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8A" w:rsidRDefault="00DA6B8A" w:rsidP="00DA6B8A">
      <w:pPr>
        <w:widowControl/>
        <w:jc w:val="center"/>
        <w:rPr>
          <w:rFonts w:ascii="方正小标宋简体" w:eastAsia="方正小标宋简体" w:hAnsi="MicrosoftYaHei-Bold" w:cs="宋体" w:hint="eastAsia"/>
          <w:bCs/>
          <w:color w:val="000000"/>
          <w:kern w:val="0"/>
          <w:sz w:val="44"/>
          <w:szCs w:val="44"/>
        </w:rPr>
      </w:pPr>
      <w:r w:rsidRPr="00DA6B8A">
        <w:rPr>
          <w:rFonts w:ascii="方正小标宋简体" w:eastAsia="方正小标宋简体" w:hAnsi="MicrosoftYaHei-Bold" w:cs="宋体" w:hint="eastAsia"/>
          <w:bCs/>
          <w:color w:val="000000"/>
          <w:kern w:val="0"/>
          <w:sz w:val="44"/>
          <w:szCs w:val="44"/>
        </w:rPr>
        <w:t>个人所得</w:t>
      </w:r>
      <w:proofErr w:type="gramStart"/>
      <w:r w:rsidRPr="00DA6B8A">
        <w:rPr>
          <w:rFonts w:ascii="方正小标宋简体" w:eastAsia="方正小标宋简体" w:hAnsi="MicrosoftYaHei-Bold" w:cs="宋体" w:hint="eastAsia"/>
          <w:bCs/>
          <w:color w:val="000000"/>
          <w:kern w:val="0"/>
          <w:sz w:val="44"/>
          <w:szCs w:val="44"/>
        </w:rPr>
        <w:t>税经营</w:t>
      </w:r>
      <w:proofErr w:type="gramEnd"/>
      <w:r w:rsidRPr="00DA6B8A">
        <w:rPr>
          <w:rFonts w:ascii="方正小标宋简体" w:eastAsia="方正小标宋简体" w:hAnsi="MicrosoftYaHei-Bold" w:cs="宋体" w:hint="eastAsia"/>
          <w:bCs/>
          <w:color w:val="000000"/>
          <w:kern w:val="0"/>
          <w:sz w:val="44"/>
          <w:szCs w:val="44"/>
        </w:rPr>
        <w:t>所得汇算清缴WEB端</w:t>
      </w:r>
    </w:p>
    <w:p w:rsidR="002C2DE3" w:rsidRDefault="00DA6B8A" w:rsidP="00DA6B8A">
      <w:pPr>
        <w:widowControl/>
        <w:jc w:val="center"/>
        <w:rPr>
          <w:rFonts w:ascii="方正小标宋简体" w:eastAsia="方正小标宋简体" w:hAnsi="MicrosoftYaHei-Bold" w:cs="宋体" w:hint="eastAsia"/>
          <w:bCs/>
          <w:color w:val="000000"/>
          <w:kern w:val="0"/>
          <w:sz w:val="44"/>
          <w:szCs w:val="44"/>
        </w:rPr>
      </w:pPr>
      <w:r w:rsidRPr="00DA6B8A">
        <w:rPr>
          <w:rFonts w:ascii="方正小标宋简体" w:eastAsia="方正小标宋简体" w:hAnsi="MicrosoftYaHei-Bold" w:cs="宋体" w:hint="eastAsia"/>
          <w:bCs/>
          <w:color w:val="000000"/>
          <w:kern w:val="0"/>
          <w:sz w:val="44"/>
          <w:szCs w:val="44"/>
        </w:rPr>
        <w:t>操作指引</w:t>
      </w:r>
    </w:p>
    <w:p w:rsidR="007D4B59" w:rsidRDefault="007D4B59" w:rsidP="007D4B59">
      <w:pPr>
        <w:widowControl/>
        <w:rPr>
          <w:rFonts w:ascii="方正小标宋简体" w:eastAsia="方正小标宋简体" w:hAnsi="MicrosoftYaHei-Bold" w:cs="宋体" w:hint="eastAsia"/>
          <w:bCs/>
          <w:color w:val="000000"/>
          <w:kern w:val="0"/>
          <w:sz w:val="44"/>
          <w:szCs w:val="44"/>
        </w:rPr>
      </w:pPr>
    </w:p>
    <w:p w:rsidR="007D4B59" w:rsidRPr="007D4B59" w:rsidRDefault="007D4B59" w:rsidP="007D4B59">
      <w:pPr>
        <w:snapToGrid w:val="0"/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根据《</w:t>
      </w:r>
      <w:r w:rsidRPr="007D4B59">
        <w:rPr>
          <w:rFonts w:ascii="仿宋_GB2312" w:eastAsia="仿宋_GB2312" w:hAnsi="仿宋" w:hint="eastAsia"/>
          <w:sz w:val="32"/>
          <w:szCs w:val="32"/>
        </w:rPr>
        <w:t>国家税务总局关于个人所得税自行纳税申报有关问题的公告</w:t>
      </w:r>
      <w:r>
        <w:rPr>
          <w:rFonts w:ascii="仿宋_GB2312" w:eastAsia="仿宋_GB2312" w:hAnsi="仿宋" w:hint="eastAsia"/>
          <w:sz w:val="32"/>
          <w:szCs w:val="32"/>
        </w:rPr>
        <w:t xml:space="preserve">》（国家税务总局公告 </w:t>
      </w:r>
      <w:r w:rsidRPr="007D4B59">
        <w:rPr>
          <w:rFonts w:ascii="仿宋_GB2312" w:eastAsia="仿宋_GB2312" w:hAnsi="仿宋"/>
          <w:sz w:val="32"/>
          <w:szCs w:val="32"/>
        </w:rPr>
        <w:t>2018</w:t>
      </w:r>
      <w:r w:rsidRPr="007D4B59">
        <w:rPr>
          <w:rFonts w:ascii="仿宋_GB2312" w:eastAsia="仿宋_GB2312" w:hAnsi="仿宋" w:hint="eastAsia"/>
          <w:sz w:val="32"/>
          <w:szCs w:val="32"/>
        </w:rPr>
        <w:t>年第</w:t>
      </w:r>
      <w:r w:rsidRPr="007D4B59">
        <w:rPr>
          <w:rFonts w:ascii="仿宋_GB2312" w:eastAsia="仿宋_GB2312" w:hAnsi="仿宋"/>
          <w:sz w:val="32"/>
          <w:szCs w:val="32"/>
        </w:rPr>
        <w:t>62</w:t>
      </w:r>
      <w:r w:rsidRPr="007D4B59">
        <w:rPr>
          <w:rFonts w:ascii="仿宋_GB2312" w:eastAsia="仿宋_GB2312" w:hAnsi="仿宋" w:hint="eastAsia"/>
          <w:sz w:val="32"/>
          <w:szCs w:val="32"/>
        </w:rPr>
        <w:t>号</w:t>
      </w:r>
      <w:r>
        <w:rPr>
          <w:rFonts w:ascii="仿宋_GB2312" w:eastAsia="仿宋_GB2312" w:hAnsi="仿宋" w:hint="eastAsia"/>
          <w:sz w:val="32"/>
          <w:szCs w:val="32"/>
        </w:rPr>
        <w:t>），</w:t>
      </w:r>
      <w:bookmarkStart w:id="0" w:name="_GoBack"/>
      <w:bookmarkEnd w:id="0"/>
      <w:r w:rsidRPr="007E0A80">
        <w:rPr>
          <w:rFonts w:ascii="仿宋_GB2312" w:eastAsia="仿宋_GB2312" w:hAnsi="仿宋" w:hint="eastAsia"/>
          <w:sz w:val="32"/>
          <w:szCs w:val="32"/>
        </w:rPr>
        <w:t>个体工商户业主、个人独资企业投资者、合伙企业个人合伙人、承包承租经营者个人以及其他从事生产、经营活动的个人取得经营所得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7E0A80">
        <w:rPr>
          <w:rFonts w:ascii="仿宋_GB2312" w:eastAsia="仿宋_GB2312" w:hAnsi="仿宋" w:hint="eastAsia"/>
          <w:sz w:val="32"/>
          <w:szCs w:val="32"/>
        </w:rPr>
        <w:t>包括以下情形：</w:t>
      </w:r>
    </w:p>
    <w:p w:rsidR="007D4B59" w:rsidRPr="007E0A80" w:rsidRDefault="007D4B59" w:rsidP="007D4B59">
      <w:pPr>
        <w:snapToGrid w:val="0"/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7E0A80">
        <w:rPr>
          <w:rFonts w:ascii="仿宋_GB2312" w:eastAsia="仿宋_GB2312" w:hAnsi="仿宋" w:hint="eastAsia"/>
          <w:sz w:val="32"/>
          <w:szCs w:val="32"/>
        </w:rPr>
        <w:t>（一）个体工商户从事生产、经营活动取得的所得，个人独资企业投资人、合伙企业的个人合伙人来源于境内注册的个人独资企业、合伙企业生产、经营的所得；</w:t>
      </w:r>
    </w:p>
    <w:p w:rsidR="007D4B59" w:rsidRPr="007E0A80" w:rsidRDefault="007D4B59" w:rsidP="007D4B59">
      <w:pPr>
        <w:snapToGrid w:val="0"/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7E0A80">
        <w:rPr>
          <w:rFonts w:ascii="仿宋_GB2312" w:eastAsia="仿宋_GB2312" w:hAnsi="仿宋" w:hint="eastAsia"/>
          <w:sz w:val="32"/>
          <w:szCs w:val="32"/>
        </w:rPr>
        <w:t>（二）个人依法从事办学、医疗、咨询以及其他有偿服务活动取得的所得；</w:t>
      </w:r>
    </w:p>
    <w:p w:rsidR="007D4B59" w:rsidRPr="007E0A80" w:rsidRDefault="007D4B59" w:rsidP="007D4B59">
      <w:pPr>
        <w:snapToGrid w:val="0"/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7E0A80">
        <w:rPr>
          <w:rFonts w:ascii="仿宋_GB2312" w:eastAsia="仿宋_GB2312" w:hAnsi="仿宋" w:hint="eastAsia"/>
          <w:sz w:val="32"/>
          <w:szCs w:val="32"/>
        </w:rPr>
        <w:t>（三）个人对企业、事业单位承包经营、承租经营以及转包、转租取得的所得；</w:t>
      </w:r>
    </w:p>
    <w:p w:rsidR="007D4B59" w:rsidRPr="007E0A80" w:rsidRDefault="007D4B59" w:rsidP="007D4B59">
      <w:pPr>
        <w:snapToGrid w:val="0"/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E0A80">
        <w:rPr>
          <w:rFonts w:ascii="仿宋_GB2312" w:eastAsia="仿宋_GB2312" w:hAnsi="仿宋" w:hint="eastAsia"/>
          <w:sz w:val="32"/>
          <w:szCs w:val="32"/>
        </w:rPr>
        <w:t>（四）个人从事其他生产、经营活动取得的所得。</w:t>
      </w:r>
    </w:p>
    <w:p w:rsidR="007D4B59" w:rsidRPr="007D4B59" w:rsidRDefault="007D4B59" w:rsidP="007D4B59">
      <w:pPr>
        <w:snapToGrid w:val="0"/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7E0A80">
        <w:rPr>
          <w:rFonts w:ascii="仿宋_GB2312" w:eastAsia="仿宋_GB2312" w:hAnsi="仿宋" w:hint="eastAsia"/>
          <w:sz w:val="32"/>
          <w:szCs w:val="32"/>
        </w:rPr>
        <w:t>纳税人取得经营所得，按年计算个人所得税，由纳税人在月度或季度终了后</w:t>
      </w:r>
      <w:r>
        <w:rPr>
          <w:rFonts w:ascii="仿宋_GB2312" w:eastAsia="仿宋_GB2312" w:hAnsi="仿宋" w:hint="eastAsia"/>
          <w:sz w:val="32"/>
          <w:szCs w:val="32"/>
        </w:rPr>
        <w:t>15</w:t>
      </w:r>
      <w:r w:rsidRPr="007E0A80">
        <w:rPr>
          <w:rFonts w:ascii="仿宋_GB2312" w:eastAsia="仿宋_GB2312" w:hAnsi="仿宋" w:hint="eastAsia"/>
          <w:sz w:val="32"/>
          <w:szCs w:val="32"/>
        </w:rPr>
        <w:t>日内，向经营管理所在地主管税务机关办理预缴纳税申报，并报送《个人所得税经营所得纳税申报表（A</w:t>
      </w:r>
      <w:r w:rsidRPr="007E0A80">
        <w:rPr>
          <w:rFonts w:ascii="仿宋_GB2312" w:eastAsia="仿宋_GB2312" w:hAnsi="仿宋"/>
          <w:sz w:val="32"/>
          <w:szCs w:val="32"/>
        </w:rPr>
        <w:t>表）</w:t>
      </w:r>
      <w:r w:rsidRPr="007E0A80">
        <w:rPr>
          <w:rFonts w:ascii="仿宋_GB2312" w:eastAsia="仿宋_GB2312" w:hAnsi="仿宋" w:hint="eastAsia"/>
          <w:sz w:val="32"/>
          <w:szCs w:val="32"/>
        </w:rPr>
        <w:t>》。在取得所得的次年</w:t>
      </w:r>
      <w:r>
        <w:rPr>
          <w:rFonts w:ascii="仿宋_GB2312" w:eastAsia="仿宋_GB2312" w:hAnsi="仿宋" w:hint="eastAsia"/>
          <w:sz w:val="32"/>
          <w:szCs w:val="32"/>
        </w:rPr>
        <w:t>3</w:t>
      </w:r>
      <w:r w:rsidRPr="007E0A80"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 w:hint="eastAsia"/>
          <w:sz w:val="32"/>
          <w:szCs w:val="32"/>
        </w:rPr>
        <w:t>31</w:t>
      </w:r>
      <w:r w:rsidRPr="007E0A80">
        <w:rPr>
          <w:rFonts w:ascii="仿宋_GB2312" w:eastAsia="仿宋_GB2312" w:hAnsi="仿宋" w:hint="eastAsia"/>
          <w:sz w:val="32"/>
          <w:szCs w:val="32"/>
        </w:rPr>
        <w:t>日前，向经营管理所在地主管税务机关办理</w:t>
      </w:r>
      <w:r>
        <w:rPr>
          <w:rFonts w:ascii="仿宋_GB2312" w:eastAsia="仿宋_GB2312" w:hAnsi="仿宋" w:hint="eastAsia"/>
          <w:sz w:val="32"/>
          <w:szCs w:val="32"/>
        </w:rPr>
        <w:t>汇算清缴</w:t>
      </w:r>
      <w:r w:rsidRPr="007E0A80">
        <w:rPr>
          <w:rFonts w:ascii="仿宋_GB2312" w:eastAsia="仿宋_GB2312" w:hAnsi="仿宋" w:hint="eastAsia"/>
          <w:sz w:val="32"/>
          <w:szCs w:val="32"/>
        </w:rPr>
        <w:t>，并报送《个人所得税</w:t>
      </w:r>
      <w:r w:rsidRPr="007E0A80">
        <w:rPr>
          <w:rFonts w:ascii="仿宋_GB2312" w:eastAsia="仿宋_GB2312" w:hAnsi="仿宋" w:hint="eastAsia"/>
          <w:sz w:val="32"/>
          <w:szCs w:val="32"/>
        </w:rPr>
        <w:lastRenderedPageBreak/>
        <w:t>经营所得纳税申报表（</w:t>
      </w:r>
      <w:r w:rsidRPr="007E0A80">
        <w:rPr>
          <w:rFonts w:ascii="仿宋_GB2312" w:eastAsia="仿宋_GB2312" w:hAnsi="仿宋"/>
          <w:sz w:val="32"/>
          <w:szCs w:val="32"/>
        </w:rPr>
        <w:t>B表）</w:t>
      </w:r>
      <w:r w:rsidRPr="007E0A80">
        <w:rPr>
          <w:rFonts w:ascii="仿宋_GB2312" w:eastAsia="仿宋_GB2312" w:hAnsi="仿宋" w:hint="eastAsia"/>
          <w:sz w:val="32"/>
          <w:szCs w:val="32"/>
        </w:rPr>
        <w:t>》；从两处以上取得经营所得的，选择向其中一处经营管理所在地主管税务机关办理年度汇</w:t>
      </w:r>
      <w:r>
        <w:rPr>
          <w:rFonts w:ascii="仿宋_GB2312" w:eastAsia="仿宋_GB2312" w:hAnsi="仿宋" w:hint="eastAsia"/>
          <w:sz w:val="32"/>
          <w:szCs w:val="32"/>
        </w:rPr>
        <w:t>总申报</w:t>
      </w:r>
      <w:r w:rsidRPr="007E0A80">
        <w:rPr>
          <w:rFonts w:ascii="仿宋_GB2312" w:eastAsia="仿宋_GB2312" w:hAnsi="仿宋" w:hint="eastAsia"/>
          <w:sz w:val="32"/>
          <w:szCs w:val="32"/>
        </w:rPr>
        <w:t>，并报送《个人所得税经营所得纳税申报表（</w:t>
      </w:r>
      <w:r w:rsidRPr="007E0A80">
        <w:rPr>
          <w:rFonts w:ascii="仿宋_GB2312" w:eastAsia="仿宋_GB2312" w:hAnsi="仿宋"/>
          <w:sz w:val="32"/>
          <w:szCs w:val="32"/>
        </w:rPr>
        <w:t>C表）</w:t>
      </w:r>
      <w:r w:rsidRPr="007E0A80">
        <w:rPr>
          <w:rFonts w:ascii="仿宋_GB2312" w:eastAsia="仿宋_GB2312" w:hAnsi="仿宋" w:hint="eastAsia"/>
          <w:sz w:val="32"/>
          <w:szCs w:val="32"/>
        </w:rPr>
        <w:t>》。</w:t>
      </w:r>
    </w:p>
    <w:p w:rsidR="00DA6B8A" w:rsidRPr="00DA6B8A" w:rsidRDefault="00DA6B8A" w:rsidP="00DA6B8A">
      <w:pPr>
        <w:pStyle w:val="a4"/>
        <w:widowControl/>
        <w:numPr>
          <w:ilvl w:val="0"/>
          <w:numId w:val="1"/>
        </w:numPr>
        <w:ind w:firstLineChars="0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 w:rsidRPr="00DA6B8A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登陆</w:t>
      </w:r>
    </w:p>
    <w:p w:rsidR="00DA6B8A" w:rsidRPr="00DA6B8A" w:rsidRDefault="00DA6B8A" w:rsidP="00DA6B8A">
      <w:pPr>
        <w:widowControl/>
        <w:ind w:firstLineChars="200" w:firstLine="640"/>
        <w:jc w:val="left"/>
        <w:rPr>
          <w:rFonts w:ascii="仿宋_GB2312" w:eastAsia="仿宋_GB2312" w:hAnsi="MicrosoftYaHei-Bold" w:cs="宋体" w:hint="eastAsia"/>
          <w:bCs/>
          <w:color w:val="000000"/>
          <w:kern w:val="0"/>
          <w:sz w:val="32"/>
          <w:szCs w:val="32"/>
        </w:rPr>
      </w:pPr>
      <w:r w:rsidRPr="00DA6B8A">
        <w:rPr>
          <w:rFonts w:ascii="仿宋_GB2312" w:eastAsia="仿宋_GB2312" w:hAnsi="MicrosoftYaHei-Bold" w:cs="宋体" w:hint="eastAsia"/>
          <w:bCs/>
          <w:color w:val="000000"/>
          <w:kern w:val="0"/>
          <w:sz w:val="32"/>
          <w:szCs w:val="32"/>
        </w:rPr>
        <w:t>通过网址（https://etax.chinatax.gov.cn）,或者在国家税务总局福建省</w:t>
      </w:r>
      <w:proofErr w:type="gramStart"/>
      <w:r w:rsidRPr="00DA6B8A">
        <w:rPr>
          <w:rFonts w:ascii="仿宋_GB2312" w:eastAsia="仿宋_GB2312" w:hAnsi="MicrosoftYaHei-Bold" w:cs="宋体" w:hint="eastAsia"/>
          <w:bCs/>
          <w:color w:val="000000"/>
          <w:kern w:val="0"/>
          <w:sz w:val="32"/>
          <w:szCs w:val="32"/>
        </w:rPr>
        <w:t>税务局官网点击</w:t>
      </w:r>
      <w:proofErr w:type="gramEnd"/>
      <w:r w:rsidRPr="00DA6B8A">
        <w:rPr>
          <w:rFonts w:ascii="仿宋_GB2312" w:eastAsia="仿宋_GB2312" w:hAnsi="MicrosoftYaHei-Bold" w:cs="宋体" w:hint="eastAsia"/>
          <w:bCs/>
          <w:color w:val="000000"/>
          <w:kern w:val="0"/>
          <w:sz w:val="32"/>
          <w:szCs w:val="32"/>
        </w:rPr>
        <w:t>“自然人电子税务局”进入自然人电子税务局WEB端，并登陆。</w:t>
      </w:r>
    </w:p>
    <w:p w:rsidR="00DA6B8A" w:rsidRPr="00DA6B8A" w:rsidRDefault="00DA6B8A" w:rsidP="002C2DE3">
      <w:pPr>
        <w:widowControl/>
        <w:jc w:val="left"/>
        <w:rPr>
          <w:rFonts w:ascii="仿宋_GB2312" w:eastAsia="仿宋_GB2312" w:hAnsi="MicrosoftYaHei-Bold" w:cs="宋体" w:hint="eastAsia"/>
          <w:bCs/>
          <w:color w:val="000000"/>
          <w:kern w:val="0"/>
          <w:sz w:val="32"/>
          <w:szCs w:val="32"/>
        </w:rPr>
      </w:pPr>
      <w:r w:rsidRPr="00DA6B8A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 wp14:anchorId="7FC57442" wp14:editId="5509F931">
            <wp:extent cx="5274310" cy="2781832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8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DE3" w:rsidRPr="00DA6B8A" w:rsidRDefault="00DA6B8A" w:rsidP="002C2DE3">
      <w:pPr>
        <w:widowControl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DA6B8A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二</w:t>
      </w:r>
      <w:r w:rsidR="002C2DE3" w:rsidRPr="00DA6B8A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、</w:t>
      </w:r>
      <w:r w:rsidR="00CD6030" w:rsidRPr="00CD6030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经营所得（B 表）</w:t>
      </w:r>
    </w:p>
    <w:p w:rsidR="00706BF9" w:rsidRPr="00DA6B8A" w:rsidRDefault="00CD6030" w:rsidP="00DA6B8A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CD603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1．点击【经营所得（B 表）】，选择对应需要申报的年份，录入被投资单位信息。若被投资单位类型为合伙企业，则录入被投资单位统一社会信用代码后，</w:t>
      </w:r>
      <w:r w:rsidRPr="00DA6B8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系统会自动带出“合伙企业合伙人分配比例”；</w:t>
      </w:r>
    </w:p>
    <w:p w:rsidR="00CD6030" w:rsidRPr="00DA6B8A" w:rsidRDefault="00CD6030" w:rsidP="00CD6030">
      <w:pPr>
        <w:rPr>
          <w:rFonts w:ascii="仿宋_GB2312" w:eastAsia="仿宋_GB2312"/>
          <w:sz w:val="32"/>
          <w:szCs w:val="32"/>
        </w:rPr>
      </w:pPr>
      <w:r w:rsidRPr="00DA6B8A">
        <w:rPr>
          <w:rFonts w:ascii="仿宋_GB2312" w:eastAsia="仿宋_GB2312" w:hint="eastAsia"/>
          <w:noProof/>
          <w:sz w:val="32"/>
          <w:szCs w:val="32"/>
        </w:rPr>
        <w:lastRenderedPageBreak/>
        <w:drawing>
          <wp:inline distT="0" distB="0" distL="0" distR="0" wp14:anchorId="7AA9B852" wp14:editId="5C1114BA">
            <wp:extent cx="5274310" cy="341304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1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030" w:rsidRPr="00DA6B8A" w:rsidRDefault="00CD6030" w:rsidP="00DA6B8A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CD603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2．录入收入成本信息，其中带*号为必填项，其他项目根据企业实际情况填</w:t>
      </w:r>
      <w:r w:rsidRPr="00DA6B8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写；</w:t>
      </w:r>
    </w:p>
    <w:p w:rsidR="00CD6030" w:rsidRPr="00DA6B8A" w:rsidRDefault="00CD6030" w:rsidP="00CD6030">
      <w:pPr>
        <w:rPr>
          <w:rFonts w:ascii="仿宋_GB2312" w:eastAsia="仿宋_GB2312"/>
          <w:sz w:val="32"/>
          <w:szCs w:val="32"/>
        </w:rPr>
      </w:pPr>
      <w:r w:rsidRPr="00DA6B8A">
        <w:rPr>
          <w:rFonts w:ascii="仿宋_GB2312" w:eastAsia="仿宋_GB2312" w:hint="eastAsia"/>
          <w:noProof/>
          <w:sz w:val="32"/>
          <w:szCs w:val="32"/>
        </w:rPr>
        <w:lastRenderedPageBreak/>
        <w:drawing>
          <wp:inline distT="0" distB="0" distL="0" distR="0" wp14:anchorId="165515D7" wp14:editId="59338CA8">
            <wp:extent cx="5274310" cy="4626620"/>
            <wp:effectExtent l="0" t="0" r="254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2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030" w:rsidRPr="00DA6B8A" w:rsidRDefault="00CD6030" w:rsidP="00043572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CD603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3．录入纳税调整增加/减少额，若企业没有相关纳税数据可直接点击【下一</w:t>
      </w:r>
      <w:r w:rsidRPr="00DA6B8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步】；</w:t>
      </w:r>
    </w:p>
    <w:p w:rsidR="00CD6030" w:rsidRPr="00DA6B8A" w:rsidRDefault="00CD6030" w:rsidP="00CD6030">
      <w:pPr>
        <w:rPr>
          <w:rFonts w:ascii="仿宋_GB2312" w:eastAsia="仿宋_GB2312"/>
          <w:sz w:val="32"/>
          <w:szCs w:val="32"/>
        </w:rPr>
      </w:pPr>
      <w:r w:rsidRPr="00DA6B8A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 wp14:anchorId="29A7E1AC" wp14:editId="288958C1">
            <wp:extent cx="5274310" cy="2794041"/>
            <wp:effectExtent l="0" t="0" r="254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94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030" w:rsidRPr="00DA6B8A" w:rsidRDefault="00CD6030" w:rsidP="00043572">
      <w:pPr>
        <w:widowControl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DA6B8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4．录入其他税前减免事项，若企业没有相关纳税数据可直接点击【下一步】；</w:t>
      </w:r>
    </w:p>
    <w:p w:rsidR="00CD6030" w:rsidRPr="00DA6B8A" w:rsidRDefault="00CD6030" w:rsidP="00CD6030">
      <w:pPr>
        <w:rPr>
          <w:rFonts w:ascii="仿宋_GB2312" w:eastAsia="仿宋_GB2312"/>
          <w:sz w:val="32"/>
          <w:szCs w:val="32"/>
        </w:rPr>
      </w:pPr>
      <w:r w:rsidRPr="00DA6B8A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 wp14:anchorId="381EB2B7" wp14:editId="0CBADEB7">
            <wp:extent cx="5274310" cy="2880726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80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DE3" w:rsidRPr="00DA6B8A" w:rsidRDefault="00CD6030" w:rsidP="00043572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CD603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5．确认申报信息后点击【提交申报】，可在申报成功的页面立即缴款或查</w:t>
      </w:r>
      <w:r w:rsidRPr="00DA6B8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看申报记录。</w:t>
      </w:r>
    </w:p>
    <w:p w:rsidR="002C2DE3" w:rsidRPr="00DA6B8A" w:rsidRDefault="002C2DE3" w:rsidP="00043572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DA6B8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6.</w:t>
      </w:r>
      <w:r w:rsidRPr="00DA6B8A">
        <w:rPr>
          <w:rFonts w:ascii="仿宋_GB2312" w:eastAsia="仿宋_GB2312" w:hAnsi="MicrosoftYaHei-Bold" w:cs="宋体" w:hint="eastAsia"/>
          <w:bCs/>
          <w:color w:val="000000"/>
          <w:kern w:val="0"/>
          <w:sz w:val="32"/>
          <w:szCs w:val="32"/>
        </w:rPr>
        <w:t>缴税</w:t>
      </w:r>
    </w:p>
    <w:p w:rsidR="002C2DE3" w:rsidRPr="002C2DE3" w:rsidRDefault="002C2DE3" w:rsidP="002C2DE3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2C2DE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 w:rsidRPr="002C2DE3">
        <w:rPr>
          <w:rFonts w:ascii="仿宋_GB2312" w:eastAsia="仿宋_GB2312" w:hAnsi="TimesNewRomanPSMT" w:cs="宋体" w:hint="eastAsia"/>
          <w:color w:val="000000"/>
          <w:kern w:val="0"/>
          <w:sz w:val="32"/>
          <w:szCs w:val="32"/>
        </w:rPr>
        <w:t>1</w:t>
      </w:r>
      <w:r w:rsidRPr="002C2DE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 点击【立即缴款】</w:t>
      </w:r>
    </w:p>
    <w:p w:rsidR="002C2DE3" w:rsidRPr="002C2DE3" w:rsidRDefault="002C2DE3" w:rsidP="002C2DE3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2C2DE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 w:rsidRPr="002C2DE3">
        <w:rPr>
          <w:rFonts w:ascii="仿宋_GB2312" w:eastAsia="仿宋_GB2312" w:hAnsi="TimesNewRomanPSMT" w:cs="宋体" w:hint="eastAsia"/>
          <w:color w:val="000000"/>
          <w:kern w:val="0"/>
          <w:sz w:val="32"/>
          <w:szCs w:val="32"/>
        </w:rPr>
        <w:t>2</w:t>
      </w:r>
      <w:r w:rsidRPr="002C2DE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 选择相应的支付方式</w:t>
      </w:r>
      <w:r w:rsidRPr="002C2DE3">
        <w:rPr>
          <w:rFonts w:ascii="仿宋_GB2312" w:eastAsia="仿宋_GB2312" w:hAnsi="TimesNewRomanPSMT" w:cs="宋体" w:hint="eastAsia"/>
          <w:color w:val="000000"/>
          <w:kern w:val="0"/>
          <w:sz w:val="32"/>
          <w:szCs w:val="32"/>
        </w:rPr>
        <w:t>-</w:t>
      </w:r>
      <w:r w:rsidRPr="002C2DE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三方协议支付</w:t>
      </w:r>
    </w:p>
    <w:p w:rsidR="002C2DE3" w:rsidRPr="002C2DE3" w:rsidRDefault="002C2DE3" w:rsidP="002C2DE3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2C2DE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 w:rsidRPr="002C2DE3">
        <w:rPr>
          <w:rFonts w:ascii="仿宋_GB2312" w:eastAsia="仿宋_GB2312" w:hAnsi="TimesNewRomanPSMT" w:cs="宋体" w:hint="eastAsia"/>
          <w:color w:val="000000"/>
          <w:kern w:val="0"/>
          <w:sz w:val="32"/>
          <w:szCs w:val="32"/>
        </w:rPr>
        <w:t>3</w:t>
      </w:r>
      <w:r w:rsidRPr="002C2DE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 选择可支付的银行卡</w:t>
      </w:r>
    </w:p>
    <w:p w:rsidR="002C2DE3" w:rsidRPr="00DA6B8A" w:rsidRDefault="002C2DE3" w:rsidP="002C2DE3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DA6B8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 w:rsidRPr="00DA6B8A">
        <w:rPr>
          <w:rFonts w:ascii="仿宋_GB2312" w:eastAsia="仿宋_GB2312" w:hAnsi="TimesNewRomanPSMT" w:cs="宋体" w:hint="eastAsia"/>
          <w:color w:val="000000"/>
          <w:kern w:val="0"/>
          <w:sz w:val="32"/>
          <w:szCs w:val="32"/>
        </w:rPr>
        <w:t>4</w:t>
      </w:r>
      <w:r w:rsidRPr="00DA6B8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 完成在线支付即可</w:t>
      </w:r>
    </w:p>
    <w:p w:rsidR="002C2DE3" w:rsidRPr="00DA6B8A" w:rsidRDefault="002C2DE3" w:rsidP="002C2DE3">
      <w:pPr>
        <w:rPr>
          <w:rFonts w:ascii="仿宋_GB2312" w:eastAsia="仿宋_GB2312"/>
          <w:sz w:val="32"/>
          <w:szCs w:val="32"/>
        </w:rPr>
      </w:pPr>
      <w:r w:rsidRPr="00DA6B8A">
        <w:rPr>
          <w:rFonts w:ascii="仿宋_GB2312" w:eastAsia="仿宋_GB2312" w:hint="eastAsia"/>
          <w:noProof/>
          <w:sz w:val="32"/>
          <w:szCs w:val="32"/>
        </w:rPr>
        <w:lastRenderedPageBreak/>
        <w:drawing>
          <wp:inline distT="0" distB="0" distL="0" distR="0" wp14:anchorId="77FEC9D9" wp14:editId="049292F4">
            <wp:extent cx="5274310" cy="254314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DE3" w:rsidRPr="00CD6030" w:rsidRDefault="002C2DE3" w:rsidP="002C2DE3">
      <w:pPr>
        <w:widowControl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DA6B8A"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  </w:t>
      </w:r>
      <w:r w:rsidR="00DA6B8A" w:rsidRPr="00DA6B8A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三</w:t>
      </w:r>
      <w:r w:rsidRPr="00DA6B8A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、</w:t>
      </w:r>
      <w:r w:rsidRPr="00CD6030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经营所得（</w:t>
      </w:r>
      <w:r w:rsidRPr="00DA6B8A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C</w:t>
      </w:r>
      <w:r w:rsidRPr="00CD6030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 xml:space="preserve"> 表）</w:t>
      </w:r>
    </w:p>
    <w:p w:rsidR="002C2DE3" w:rsidRPr="00DA6B8A" w:rsidRDefault="002C2DE3" w:rsidP="00DA6B8A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2C2DE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 点击【经营所得（C 表）】，选择对应需要申报的年份，本表自动获取</w:t>
      </w:r>
      <w:r w:rsidRPr="00DA6B8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税款所属期、被投资单位信息，</w:t>
      </w:r>
      <w:proofErr w:type="gramStart"/>
      <w:r w:rsidRPr="00DA6B8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汇缴地由</w:t>
      </w:r>
      <w:proofErr w:type="gramEnd"/>
      <w:r w:rsidRPr="00DA6B8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纳税人自行选择；</w:t>
      </w:r>
    </w:p>
    <w:p w:rsidR="002C2DE3" w:rsidRPr="00DA6B8A" w:rsidRDefault="002C2DE3" w:rsidP="002C2DE3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2C2DE3" w:rsidRPr="00DA6B8A" w:rsidRDefault="002C2DE3" w:rsidP="002C2DE3">
      <w:pPr>
        <w:rPr>
          <w:rFonts w:ascii="仿宋_GB2312" w:eastAsia="仿宋_GB2312"/>
          <w:sz w:val="32"/>
          <w:szCs w:val="32"/>
        </w:rPr>
      </w:pPr>
      <w:r w:rsidRPr="00DA6B8A">
        <w:rPr>
          <w:rFonts w:ascii="仿宋_GB2312" w:eastAsia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C5D8E" wp14:editId="093DCBEF">
                <wp:simplePos x="0" y="0"/>
                <wp:positionH relativeFrom="column">
                  <wp:posOffset>847725</wp:posOffset>
                </wp:positionH>
                <wp:positionV relativeFrom="paragraph">
                  <wp:posOffset>1325880</wp:posOffset>
                </wp:positionV>
                <wp:extent cx="3762375" cy="666750"/>
                <wp:effectExtent l="0" t="0" r="28575" b="1905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666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7" o:spid="_x0000_s1026" style="position:absolute;left:0;text-align:left;margin-left:66.75pt;margin-top:104.4pt;width:296.2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" fillcolor="white [3212]" strokecolor="white [3212]" strokeweight="2pt"/>
            </w:pict>
          </mc:Fallback>
        </mc:AlternateContent>
      </w:r>
      <w:r w:rsidRPr="00DA6B8A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 wp14:anchorId="22C53DE8" wp14:editId="03E4BBF6">
            <wp:extent cx="5274310" cy="252158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DE3" w:rsidRPr="002C2DE3" w:rsidRDefault="002C2DE3" w:rsidP="00DA6B8A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DA6B8A">
        <w:rPr>
          <w:rFonts w:ascii="仿宋_GB2312" w:eastAsia="仿宋_GB2312" w:hint="eastAsia"/>
          <w:sz w:val="32"/>
          <w:szCs w:val="32"/>
        </w:rPr>
        <w:t>2.</w:t>
      </w:r>
      <w:r w:rsidRPr="00DA6B8A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 w:rsidRPr="00DA6B8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确认申报信息，系统将根据历史申报数据，自动归集需要调增的数据，</w:t>
      </w:r>
      <w:r w:rsidRPr="002C2DE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纳税人还可以额外补充需要调增的数据。其中</w:t>
      </w:r>
      <w:proofErr w:type="gramStart"/>
      <w:r w:rsidRPr="002C2DE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只有应</w:t>
      </w:r>
      <w:proofErr w:type="gramEnd"/>
      <w:r w:rsidRPr="002C2DE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调整的其他费用、可减免税额（可减免税额附表、可享受税收协定待遇优惠附表）在报表中直接修改，确认</w:t>
      </w:r>
    </w:p>
    <w:p w:rsidR="002C2DE3" w:rsidRPr="00DA6B8A" w:rsidRDefault="002C2DE3" w:rsidP="002C2DE3">
      <w:pPr>
        <w:rPr>
          <w:rFonts w:ascii="仿宋_GB2312" w:eastAsia="仿宋_GB2312"/>
          <w:sz w:val="32"/>
          <w:szCs w:val="32"/>
        </w:rPr>
      </w:pPr>
      <w:r w:rsidRPr="00DA6B8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数据无误后点击提交，可在申报成功的页面立即缴款或查看申报记录。</w:t>
      </w:r>
    </w:p>
    <w:sectPr w:rsidR="002C2DE3" w:rsidRPr="00DA6B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AE6" w:rsidRDefault="00AE7AE6" w:rsidP="007D4B59">
      <w:r>
        <w:separator/>
      </w:r>
    </w:p>
  </w:endnote>
  <w:endnote w:type="continuationSeparator" w:id="0">
    <w:p w:rsidR="00AE7AE6" w:rsidRDefault="00AE7AE6" w:rsidP="007D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YaHei-Bold">
    <w:altName w:val="Times New Roman"/>
    <w:panose1 w:val="00000000000000000000"/>
    <w:charset w:val="00"/>
    <w:family w:val="roman"/>
    <w:notTrueType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AE6" w:rsidRDefault="00AE7AE6" w:rsidP="007D4B59">
      <w:r>
        <w:separator/>
      </w:r>
    </w:p>
  </w:footnote>
  <w:footnote w:type="continuationSeparator" w:id="0">
    <w:p w:rsidR="00AE7AE6" w:rsidRDefault="00AE7AE6" w:rsidP="007D4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03B64"/>
    <w:multiLevelType w:val="hybridMultilevel"/>
    <w:tmpl w:val="AF7A54A2"/>
    <w:lvl w:ilvl="0" w:tplc="508EACE8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E0"/>
    <w:rsid w:val="00043572"/>
    <w:rsid w:val="002C2DE3"/>
    <w:rsid w:val="00706BF9"/>
    <w:rsid w:val="007D4B59"/>
    <w:rsid w:val="007D68E0"/>
    <w:rsid w:val="007F5873"/>
    <w:rsid w:val="00AE7AE6"/>
    <w:rsid w:val="00CD6030"/>
    <w:rsid w:val="00DA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D6030"/>
    <w:rPr>
      <w:sz w:val="18"/>
      <w:szCs w:val="18"/>
    </w:rPr>
  </w:style>
  <w:style w:type="character" w:customStyle="1" w:styleId="Char">
    <w:name w:val="批注框文本 Char"/>
    <w:basedOn w:val="a0"/>
    <w:link w:val="a3"/>
    <w:rsid w:val="00CD6030"/>
    <w:rPr>
      <w:kern w:val="2"/>
      <w:sz w:val="18"/>
      <w:szCs w:val="18"/>
    </w:rPr>
  </w:style>
  <w:style w:type="paragraph" w:styleId="a4">
    <w:name w:val="List Paragraph"/>
    <w:basedOn w:val="a"/>
    <w:uiPriority w:val="34"/>
    <w:qFormat/>
    <w:rsid w:val="00DA6B8A"/>
    <w:pPr>
      <w:ind w:firstLineChars="200" w:firstLine="420"/>
    </w:pPr>
  </w:style>
  <w:style w:type="paragraph" w:styleId="a5">
    <w:name w:val="header"/>
    <w:basedOn w:val="a"/>
    <w:link w:val="Char0"/>
    <w:rsid w:val="007D4B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7D4B59"/>
    <w:rPr>
      <w:kern w:val="2"/>
      <w:sz w:val="18"/>
      <w:szCs w:val="18"/>
    </w:rPr>
  </w:style>
  <w:style w:type="paragraph" w:styleId="a6">
    <w:name w:val="footer"/>
    <w:basedOn w:val="a"/>
    <w:link w:val="Char1"/>
    <w:rsid w:val="007D4B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7D4B5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D6030"/>
    <w:rPr>
      <w:sz w:val="18"/>
      <w:szCs w:val="18"/>
    </w:rPr>
  </w:style>
  <w:style w:type="character" w:customStyle="1" w:styleId="Char">
    <w:name w:val="批注框文本 Char"/>
    <w:basedOn w:val="a0"/>
    <w:link w:val="a3"/>
    <w:rsid w:val="00CD6030"/>
    <w:rPr>
      <w:kern w:val="2"/>
      <w:sz w:val="18"/>
      <w:szCs w:val="18"/>
    </w:rPr>
  </w:style>
  <w:style w:type="paragraph" w:styleId="a4">
    <w:name w:val="List Paragraph"/>
    <w:basedOn w:val="a"/>
    <w:uiPriority w:val="34"/>
    <w:qFormat/>
    <w:rsid w:val="00DA6B8A"/>
    <w:pPr>
      <w:ind w:firstLineChars="200" w:firstLine="420"/>
    </w:pPr>
  </w:style>
  <w:style w:type="paragraph" w:styleId="a5">
    <w:name w:val="header"/>
    <w:basedOn w:val="a"/>
    <w:link w:val="Char0"/>
    <w:rsid w:val="007D4B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7D4B59"/>
    <w:rPr>
      <w:kern w:val="2"/>
      <w:sz w:val="18"/>
      <w:szCs w:val="18"/>
    </w:rPr>
  </w:style>
  <w:style w:type="paragraph" w:styleId="a6">
    <w:name w:val="footer"/>
    <w:basedOn w:val="a"/>
    <w:link w:val="Char1"/>
    <w:rsid w:val="007D4B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7D4B5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0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172</Words>
  <Characters>985</Characters>
  <Application>Microsoft Office Word</Application>
  <DocSecurity>0</DocSecurity>
  <Lines>8</Lines>
  <Paragraphs>2</Paragraphs>
  <ScaleCrop>false</ScaleCrop>
  <Company>Microsoft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凌晨</dc:creator>
  <cp:lastModifiedBy>凌晨</cp:lastModifiedBy>
  <cp:revision>3</cp:revision>
  <dcterms:created xsi:type="dcterms:W3CDTF">2021-01-14T07:33:00Z</dcterms:created>
  <dcterms:modified xsi:type="dcterms:W3CDTF">2021-01-15T00:30:00Z</dcterms:modified>
</cp:coreProperties>
</file>