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4F" w:rsidRDefault="00D9034F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9034F" w:rsidRDefault="00D9034F">
      <w:pPr>
        <w:spacing w:line="360" w:lineRule="auto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个体工商户定额信息采集表</w:t>
      </w:r>
    </w:p>
    <w:p w:rsidR="00D9034F" w:rsidRDefault="00D9034F">
      <w:pPr>
        <w:spacing w:line="360" w:lineRule="auto"/>
        <w:jc w:val="center"/>
        <w:rPr>
          <w:rFonts w:ascii="方正小标宋简体" w:eastAsia="方正小标宋简体" w:hAnsi="方正小标宋简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（适用于营业税改征增值税试点纳税人）</w:t>
      </w:r>
    </w:p>
    <w:p w:rsidR="00D9034F" w:rsidRDefault="00D9034F">
      <w:pPr>
        <w:tabs>
          <w:tab w:val="left" w:pos="2127"/>
        </w:tabs>
        <w:rPr>
          <w:rFonts w:ascii="Times New Roman" w:hAnsi="Times New Roman" w:cs="Times New Roman"/>
        </w:rPr>
      </w:pPr>
      <w:r>
        <w:rPr>
          <w:rFonts w:ascii="宋体" w:hAnsi="宋体" w:cs="宋体" w:hint="eastAsia"/>
        </w:rPr>
        <w:t>单位名称：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宋体" w:hAnsi="宋体" w:cs="宋体" w:hint="eastAsia"/>
        </w:rPr>
        <w:t>采集日期：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宋体" w:hAnsi="宋体" w:cs="宋体" w:hint="eastAsia"/>
        </w:rPr>
        <w:t>年</w:t>
      </w:r>
      <w:r>
        <w:rPr>
          <w:rFonts w:ascii="Times New Roman" w:hAnsi="Times New Roman" w:cs="Times New Roman"/>
        </w:rPr>
        <w:t xml:space="preserve">    </w:t>
      </w:r>
      <w:r>
        <w:rPr>
          <w:rFonts w:ascii="宋体" w:hAnsi="宋体" w:cs="宋体" w:hint="eastAsia"/>
        </w:rPr>
        <w:t>月</w:t>
      </w:r>
      <w:r>
        <w:rPr>
          <w:rFonts w:ascii="Times New Roman" w:hAnsi="Times New Roman" w:cs="Times New Roman"/>
        </w:rPr>
        <w:t xml:space="preserve">    </w:t>
      </w:r>
      <w:r>
        <w:rPr>
          <w:rFonts w:ascii="宋体" w:hAnsi="宋体" w:cs="宋体" w:hint="eastAsia"/>
        </w:rPr>
        <w:t>日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560"/>
        <w:gridCol w:w="2306"/>
        <w:gridCol w:w="577"/>
        <w:gridCol w:w="545"/>
        <w:gridCol w:w="3534"/>
      </w:tblGrid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5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</w:rPr>
              <w:t>纳税人识别号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业户名称</w:t>
            </w:r>
          </w:p>
        </w:tc>
        <w:tc>
          <w:tcPr>
            <w:tcW w:w="36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业主姓名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经营地址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经营范围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调查项目名称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调查项目内容</w:t>
            </w: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281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定额项目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资产投资总额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宋体" w:hAnsi="宋体" w:cs="宋体" w:hint="eastAsia"/>
              </w:rPr>
              <w:t>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经营面积（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主要经营用具及台（套）数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月发票开具额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年房屋租金（元）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仓储面积（</w:t>
            </w:r>
            <w:r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所属乡镇、街道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所属集贸市场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从业人数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经营状况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代理品牌数量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淡季旺季情况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代理区域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交通工具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所属路段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经营年限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广告类别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信誉程度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5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Default="00D9034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其他项目</w:t>
            </w:r>
          </w:p>
        </w:tc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986"/>
          <w:jc w:val="center"/>
        </w:trPr>
        <w:tc>
          <w:tcPr>
            <w:tcW w:w="8842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D9034F" w:rsidRDefault="00D9034F">
            <w:pPr>
              <w:rPr>
                <w:rFonts w:ascii="Times New Roman" w:hAnsi="Times New Roman" w:cs="Times New Roman"/>
              </w:rPr>
            </w:pPr>
            <w:r>
              <w:rPr>
                <w:rFonts w:ascii="宋体" w:cs="宋体" w:hint="eastAsia"/>
              </w:rPr>
              <w:t>“</w:t>
            </w:r>
            <w:r>
              <w:rPr>
                <w:rFonts w:ascii="宋体" w:hAnsi="宋体" w:cs="宋体" w:hint="eastAsia"/>
              </w:rPr>
              <w:t>其他项目</w:t>
            </w:r>
            <w:r>
              <w:rPr>
                <w:rFonts w:ascii="宋体" w:cs="宋体" w:hint="eastAsia"/>
              </w:rPr>
              <w:t>”</w:t>
            </w:r>
            <w:r>
              <w:rPr>
                <w:rFonts w:ascii="宋体" w:hAnsi="宋体" w:cs="宋体" w:hint="eastAsia"/>
              </w:rPr>
              <w:t>补充说明：</w:t>
            </w:r>
          </w:p>
          <w:p w:rsidR="00D9034F" w:rsidRPr="004F2333" w:rsidRDefault="00D9034F">
            <w:pPr>
              <w:rPr>
                <w:rFonts w:cs="Times New Roman"/>
              </w:rPr>
            </w:pPr>
          </w:p>
        </w:tc>
      </w:tr>
      <w:tr w:rsidR="00D9034F" w:rsidRPr="004F2333">
        <w:tblPrEx>
          <w:tblCellMar>
            <w:top w:w="0" w:type="dxa"/>
            <w:bottom w:w="0" w:type="dxa"/>
          </w:tblCellMar>
        </w:tblPrEx>
        <w:trPr>
          <w:trHeight w:val="1706"/>
          <w:jc w:val="center"/>
        </w:trPr>
        <w:tc>
          <w:tcPr>
            <w:tcW w:w="460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9034F" w:rsidRDefault="00D9034F">
            <w:pPr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 w:hint="eastAsia"/>
              </w:rPr>
              <w:t>纳税人签字：</w:t>
            </w:r>
          </w:p>
          <w:p w:rsidR="00D9034F" w:rsidRDefault="00D9034F">
            <w:pPr>
              <w:rPr>
                <w:rFonts w:ascii="Times New Roman" w:hAnsi="Times New Roman" w:cs="Times New Roman"/>
              </w:rPr>
            </w:pPr>
          </w:p>
          <w:p w:rsidR="00D9034F" w:rsidRPr="00395FFD" w:rsidRDefault="00D9034F">
            <w:pPr>
              <w:rPr>
                <w:rFonts w:ascii="Times New Roman" w:hAnsi="Times New Roman" w:cs="Times New Roman"/>
              </w:rPr>
            </w:pPr>
          </w:p>
          <w:p w:rsidR="00D9034F" w:rsidRDefault="00D9034F">
            <w:pPr>
              <w:ind w:firstLine="2100"/>
              <w:rPr>
                <w:rFonts w:ascii="Times New Roman" w:hAnsi="Times New Roman" w:cs="Times New Roman"/>
              </w:rPr>
            </w:pPr>
          </w:p>
          <w:p w:rsidR="00D9034F" w:rsidRPr="004F2333" w:rsidRDefault="00D9034F">
            <w:pPr>
              <w:ind w:firstLine="210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1F497D"/>
              </w:rPr>
              <w:t>xx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color w:val="1F497D"/>
              </w:rPr>
              <w:t>xx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color w:val="1F497D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4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</w:tcPr>
          <w:p w:rsidR="00D9034F" w:rsidRDefault="00D9034F">
            <w:pPr>
              <w:rPr>
                <w:rFonts w:ascii="Times New Roman" w:hAnsi="Times New Roman" w:cs="Times New Roman"/>
              </w:rPr>
            </w:pPr>
            <w:r>
              <w:rPr>
                <w:rFonts w:ascii="宋体" w:hAnsi="宋体" w:cs="宋体" w:hint="eastAsia"/>
              </w:rPr>
              <w:t>税收管理员签字：</w:t>
            </w:r>
          </w:p>
          <w:p w:rsidR="00D9034F" w:rsidRDefault="00D9034F">
            <w:pPr>
              <w:rPr>
                <w:rFonts w:ascii="Times New Roman" w:hAnsi="Times New Roman" w:cs="Times New Roman"/>
              </w:rPr>
            </w:pPr>
          </w:p>
          <w:p w:rsidR="00D9034F" w:rsidRDefault="00D9034F">
            <w:pPr>
              <w:rPr>
                <w:rFonts w:ascii="Times New Roman" w:hAnsi="Times New Roman" w:cs="Times New Roman"/>
              </w:rPr>
            </w:pPr>
          </w:p>
          <w:p w:rsidR="00D9034F" w:rsidRDefault="00D9034F">
            <w:pPr>
              <w:rPr>
                <w:rFonts w:ascii="Times New Roman" w:hAnsi="Times New Roman" w:cs="Times New Roman"/>
              </w:rPr>
            </w:pPr>
          </w:p>
          <w:p w:rsidR="00D9034F" w:rsidRDefault="00D9034F">
            <w:pPr>
              <w:ind w:firstLine="1890"/>
              <w:rPr>
                <w:rFonts w:ascii="Times New Roman" w:hAnsi="Times New Roman" w:cs="Times New Roman"/>
              </w:rPr>
            </w:pPr>
          </w:p>
          <w:p w:rsidR="00D9034F" w:rsidRPr="004F2333" w:rsidRDefault="00D9034F">
            <w:pPr>
              <w:ind w:firstLine="1890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D9034F" w:rsidRDefault="00D9034F">
      <w:pPr>
        <w:rPr>
          <w:rFonts w:ascii="Times New Roman" w:hAnsi="Times New Roman" w:cs="Times New Roman"/>
        </w:rPr>
      </w:pPr>
    </w:p>
    <w:sectPr w:rsidR="00D9034F" w:rsidSect="00CF7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CA4"/>
    <w:rsid w:val="00395FFD"/>
    <w:rsid w:val="004F2333"/>
    <w:rsid w:val="00C37CA4"/>
    <w:rsid w:val="00CF71B9"/>
    <w:rsid w:val="00D9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</Words>
  <Characters>371</Characters>
  <Application>Microsoft Office Outlook</Application>
  <DocSecurity>0</DocSecurity>
  <Lines>0</Lines>
  <Paragraphs>0</Paragraphs>
  <ScaleCrop>false</ScaleCrop>
  <Company>FJGS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2019-11-06T07:49:00Z</dcterms:created>
  <dcterms:modified xsi:type="dcterms:W3CDTF">2019-11-06T07:50:00Z</dcterms:modified>
</cp:coreProperties>
</file>