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BA5" w:rsidRDefault="00FC5BA5" w:rsidP="00FC5BA5">
      <w:pPr>
        <w:jc w:val="center"/>
        <w:rPr>
          <w:b/>
          <w:sz w:val="52"/>
          <w:szCs w:val="52"/>
        </w:rPr>
      </w:pPr>
      <w:r w:rsidRPr="00700C60">
        <w:rPr>
          <w:rFonts w:hint="eastAsia"/>
          <w:b/>
          <w:sz w:val="52"/>
          <w:szCs w:val="52"/>
        </w:rPr>
        <w:t>个体工商户定期定额公告</w:t>
      </w:r>
    </w:p>
    <w:tbl>
      <w:tblPr>
        <w:tblW w:w="0" w:type="auto"/>
        <w:tblInd w:w="93" w:type="dxa"/>
        <w:tblLayout w:type="fixed"/>
        <w:tblLook w:val="04A0"/>
      </w:tblPr>
      <w:tblGrid>
        <w:gridCol w:w="2283"/>
        <w:gridCol w:w="1843"/>
        <w:gridCol w:w="3544"/>
        <w:gridCol w:w="1276"/>
        <w:gridCol w:w="1275"/>
        <w:gridCol w:w="1418"/>
        <w:gridCol w:w="1379"/>
        <w:gridCol w:w="1063"/>
      </w:tblGrid>
      <w:tr w:rsidR="00703790" w:rsidRPr="00703790" w:rsidTr="00703790">
        <w:trPr>
          <w:trHeight w:val="270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纳税人识别号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纳税人名称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经营地点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所属行业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定额项目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核定有效期起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核定有效期止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月核定应纳税经营额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92350111MA33TN8075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福家味餐饮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福建省福州市晋安区东浦路42号东浦花园1#楼连接体1层03店面-2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92350111MA34NM116P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福州市晋安区欧星家具店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福建省福州市晋安区茶园街道西凤路8号碧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桂园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融侨-时代城3#、3a#、3b#楼1层03复式商铺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家具零售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家具零售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88,500.00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92350111MA34DYY73L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茶园杨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峰缝纫服务部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福建省福州市晋安区六一北路231号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其他居民服务业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其他居民服务业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92350111MA34FJCKX4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区盛达增汽车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服务部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福建省福州市晋安区茶园街道洞口路1号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汽车修理与维护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汽车修理与维护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92350111MA33YPDE63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福州市晋安区梦筠日用品网店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安利平台：https://i.amway.com.cn/qyif4HLb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百货零售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百货零售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92350111MA34EJ5KXL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福州市晋安区一绪餐饮店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晋安区岳峰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竹屿路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6号东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二环泰禾城市广场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三期22号楼第五层编号为L504的商铺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92350111MA34K11UX2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福州市晋安区流火烧烤店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晋安区岳峰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镇连江北路与化工路交叉处东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二环泰禾城市广场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（一期）8#楼1层10商业-3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92350111MA339PFD4L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福州市晋安区顾家甜品店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晋安区岳峰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镇化工路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北侧东二环泰禾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城市广场东区C地块6#楼2层03商务办公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16,743.00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92350111MA34KX8B6C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福州市晋安区东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喆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餐饮店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晋安区岳峰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镇连江北路与化工路交叉处东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二环泰禾城市广场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（一期）9#楼1层15商业、2层15商业服务用房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92350111MA34GDEX8C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福州市晋安区小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日用品网店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福建省福州市晋安区西凤路54号凤山新村18座401单元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92350111MA2YWXA779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鼎盛食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杂店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茶园环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北二村6座5号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92350111MA33YA8N74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淘茗轩食品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福建省福州市晋安区北环东路26-36号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酒、饮料及茶叶零售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酒、饮料及茶叶零售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92350111MA34FF6G88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区令大侠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餐饮店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福建省福州市晋安区华林路257号福侨大厦1层裙房第一层商场（原坐落鼓楼区华林路257号福侨大厦第一层商场）16（地下1层）04室-2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92350111MA332RN148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区喜宝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家具店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晋安区岳峰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镇连江北路293号喜盈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门商场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营业楼4层4030展厅号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78,300.00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92350111MA34P3W8X5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福州市晋安区福通建材店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晋安区岳峰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镇鹤林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村上蒲岭桥西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鹤林家居建材广场4#106店面-2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92350111MA34FL4Y9J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福州市晋安区麻辣一觉餐饮店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晋安区岳峰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竹屿路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6号（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原连江北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路与化工路交叉处）</w:t>
            </w: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东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二环泰禾城市广场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（二期）地下室地下1层338商铺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小吃服务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87,500.00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92350111MA34GH501J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福州市晋安区鲜之甜水果店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晋安区岳峰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镇岳峰路18号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丰州园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2#楼03#店面-4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果品、蔬菜零售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果品、蔬菜零售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92350111MA2YKQ1WX6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晋安区邱其杰小吃店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晋安区岳峰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镇福新中路岳峰新村B1-B2连体1号店面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92350111MA338XHG83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福州市晋安区雨彤餐饮店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晋安区岳峰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镇连江北路与化工路交叉处东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二环泰禾城市广场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（二期）18#楼1层09商铺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92350111MA34P3A20Y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区博创图文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设计工作室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晋安区岳峰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镇化工路236号（原化工路北侧）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泰禾商务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中心一区（东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二环泰禾城市广场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东区C地块）3#楼10层15办公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92350111MA34LH2930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晋安区周佳福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珠宝商行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晋安区岳峰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竹屿路（原连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江北路与化工路交叉处）东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二环泰禾城市广场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（二期）21#楼1层01商铺-2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92350111MA34PD6B6C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福州市晋安区美佳洁家政服务部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晋安区岳峰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镇东岳路256号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岳峰苑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5#楼1层01店面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92350111MA34QCE93Y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福州市晋安区兴榕旺建材店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晋安区岳峰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镇鹤林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村上蒲岭桥西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鹤林家居建材广场5A#110店面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陶瓷、石材装饰材料零售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陶瓷、石材装饰材料零售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92350111MA34UEJU41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区岳峰凡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强五金店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福建省福州市晋安区晋安中路41-14号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92350111MA33WDGB7C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福州市晋安区一号米粮仓粮油商</w:t>
            </w: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福建省福州市晋安区三八路北侧（东站西侧）鹤林新区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二期众恒花</w:t>
            </w: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园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6#楼1层10-11店面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92350111MA34MYB84T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乐盛食尚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餐饮店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晋安区岳峰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竹屿路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6号（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原连江北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路与化工路交叉处）东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二环泰禾城市广场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（二期）21#楼1层17商铺-2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87,696.00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92350111MA330PJD0K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区桔家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建材商行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晋安区岳峰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镇连江北路293号喜盈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门商场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营业楼贰层2097、2098展厅号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99,360.00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92350111MA34AW0R9R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晋安区奥羽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本庄餐饮店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晋安区岳峰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竹屿路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6号（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原连江北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路与化工路交叉处）东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二环泰禾城市广场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（二期）15#楼1层20商铺、2层20商铺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92350111MA34TGBWXE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晋安区岳峰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黄建五金店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晋安区岳峰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镇桂溪路46-8号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92350111MA34UCBD9U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晋安区岳峰李函宇户外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用品商店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晋安区岳峰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镇上垱路218号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92350111MA34KMTD6T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区盛茗雅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苑茶叶店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晋安区岳峰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镇桂溪路5号（原桂溪路11号）香槟花园（三期）1#、2#楼连接体1层01店面-7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60,800.00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92350111MA34U78855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福州市晋安区浆果盒子甜品店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晋安区岳峰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镇化工路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北侧东二环泰禾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城市广场东区C地块5#楼4层02办公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92350111MA33CJFJ3R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福州市晋安区潞小菲婚纱摄影工作室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晋安区岳峰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横屿路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25号东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二环泰禾城市广场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三期11#楼14层12办公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92350111MA34FMJD5B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林柏庆餐饮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晋安区岳峰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镇连江北路与化工路交叉处东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二环泰禾城市广场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（二期）15#楼1层06商铺-3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33,696.00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92350111MA33DPE46T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晋安区蜀稻香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福建省福州市晋安区晋安北路63号2号楼一层01店面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92350111MA34M4GF19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区禾柚蛋糕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晋安区岳峰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镇三角池63号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嘉源欣苑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1#楼1层23店面-1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92350111MA34TPEB1R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区岳峰岳东蛋糕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晋安区岳峰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镇上垱路217号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92350111MA34TG673U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岳峰巩辛波家具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晋安区岳峰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竹屿路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460-6号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92350111MA32B4Q279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福州市晋安区蕾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特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恩美容店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晋安区岳峰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镇连江北路与化工路交叉处东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二环泰禾城市广场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（二期）19#楼1层08商铺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92350111MA34UJCJ3F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福州市晋安区悦姝美容店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晋安区岳峰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镇连江北路与化工路交叉处东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二环泰禾城市广场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（二期）15#楼1层22商铺、二层22商铺、三层08商铺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理发及美容服务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42,500.00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92350111MA34L8AE08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福州市晋安区懒猫照相馆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晋安区岳峰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横屿路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17号（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原连江北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路与化工路交叉处）东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二环泰禾城市广场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（一期）7#楼14层15办公-3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其他文化艺术业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其他文化艺术业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92350111MA34PDRQ29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福州市晋安区尚友建材商行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晋安区岳峰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镇鹤林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村上蒲岭桥西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鹤林家居建材广场6#119店面-2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92350111MA31HTGC5T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福州市晋安区丰达机电设备经营部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晋安区岳峰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镇康山路73号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五金零售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38,500.00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92350111MA33RENX71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福州市晋安区鲍勃猫珠宝首饰商行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晋安区岳峰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镇连江北路与化工路交叉处东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二环泰禾城市广场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（二期）20#楼2层03商铺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92350111MA34F3E055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福州市晋安区如仙茶叶店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福建省福州市晋安区王庄街道连江北路558号东嘉花园6#楼1层01店面-3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92350111MA34FFMF1N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福州市晋安区渔百味餐饮店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福建省福州市晋安区王庄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街道晋连路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36号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欧王庄城乐东地块C2-8#楼1层04-4商业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92,500.00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92350111MA34CM8K6L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小栖里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餐饮店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福建省福州市晋安区王庄街道讲堂路81号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欧王庄城（二区）（王庄街北C-b2地块）B2-1#（a、b）连接体1层01集中商业-2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92350111MA34TPJC1H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福州市晋安区王庄郑伟建材商店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区鼎屿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二路1号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92350111MA34UCLC4E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福州市晋安区王庄李瑞波家具商店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区晋连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路44号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92350111MA34MRAU94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福州市晋安区富鑫发电动车店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晋安区岳峰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镇晋安北路50-7号店面-3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92350111MA338KPJ8Y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福州市晋安区天峰服装店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福建省福州市晋安区长乐路88号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欧大厦（广场）天虹商场4楼4018号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92350111MA34045257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区闽乡汇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餐饮店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福建省福州市晋安区王庄街道王庄街160号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欧王庄城乐东地块C1-2#楼1层05商业-3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92350111MA34B2NP2T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区云购日用品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网店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利云购网站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平台https：//i.amway.com.cn/fmS01Ou1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92350111MA34DGUQ43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福州市晋安区王艳红五金店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福建省福州市晋安区连江北路418号-5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92350111MA34AYNG00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福州市晋安区王庄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张克艺电器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福建省福州市晋安区连江中路74号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日用家电零售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日用家电设备零售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92350111MA34001D9B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福州市晋安区前东环保设备经营部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福建省福州市晋安区王庄新村梅园1#-4#楼连接体15#店面-2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92350111MA34D3TL12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区蕾特思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美容店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福建省福州市晋安区王庄街道讲堂路81号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欧王庄城（王庄街北C-b2地块）B2-1#（a/b）连接体楼1层08复式商铺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92350111MA32W51GX4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晋安区鸿恩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餐饮店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福建省福州市晋安区王庄街道珠宝路69号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龙庭居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2#楼1层06店面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92350111MA2XU2Q3XB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区胖弟炖罐店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福建省福州市晋安区王庄街道连江北路558号东嘉花园6#楼1层09店面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14,760.00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92350111MA34KXT50R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福州市晋安区王庄李静婷文具店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福建省福州市晋安区长乐北路129号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92350111MA33LXXBX0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福州市晋安区夏茉甜品店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福建省福州市晋安区象园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街道晋连路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19号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欧王庄城C-a4地块2#楼</w:t>
            </w: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40层16办公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糕点、面包零售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糕点、面包零售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26,680.00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92350111MA34QG7Q96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福州市晋安区晴天家母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婴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用品店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福建省福州市晋安区象园街道连江路双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坂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双龙花园1#B楼一层3#店面-5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92350111MA34TH764T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福州市晋安区象园冯永龙箱包商行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福建省福州市晋安区北光明港路95号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92350111MA34F6TT6W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福州市晋安区牛状元餐饮店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福建省福州市晋安区连江中路216-1号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50,400.00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92350111MA34UW0B7Q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福州市晋安区象园俞英雄建材经营部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大坂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257号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95,500.00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92350111MA34THRR3H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福州市晋安区象园向晓松百货商店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福建省福州市晋安区长河路9-7号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92350111MA343MM88K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安区象园李燕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服装店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福建省福州市晋安区象园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街道晋连路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19号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欧王庄城C-a4地块2#楼3层10办公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34,500.00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92350111MA34UCEQ4Q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福州市晋安区象园王国清服装店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福建省福州市晋安区长河路9-16号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92350111MA34C7PP4J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福州市晋安区瑞瑄水果店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福建省福州市晋安区长乐南路西侧永丰小区4#、5#楼连接体1层21店面-2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92350111MA2YWENX02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福州市晋安区百果园食杂店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福州市晋安区长福路南湖中心幼儿园大门左侧第一、第二间店面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92350111MA34GDJ186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福州市晋安区象</w:t>
            </w: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园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姚仙果蔬店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福建省福州市晋安区长乐南路128</w:t>
            </w: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其他综合</w:t>
            </w: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其他综合</w:t>
            </w: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38,000.</w:t>
            </w: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92350111MA34NBU02M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福州市晋安区象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园柏清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水果店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福建省福州市晋安区长乐南路110号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92350111MA34PRUD33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福州市晋安区象园王家剑文具店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福建省福州市晋安区长河路9-16号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92350111MA34NXDR5B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福州市晋安区童大哥电动自行车维修店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晋安区鼓山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镇远洋路508号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汇诚东方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水都（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现名汇诚花园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）2#楼1层22店面-1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助动车等修理与维护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助动车等修理与维护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92350111MA34DML272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福州市晋安区海怡香餐饮店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晋安区鼓山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招贤路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1号福州鼓山商贸城（现名东方伟业商贸城）1层79店面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92350111MA34MHJ62C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安区鑫钦瑜建材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福建省福州市晋安区鼓山镇福新东路478号盛丰大厦8层803-B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92350111MA31E7T54Q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晋安区明铿便利店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福建省福州市晋安区鼓山镇连洋路68号连潘小区2#-4#楼连接体04、05店面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2020-09-01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92350111MA34LKYQ40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区鸿锋源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建材商行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福建省福州市晋安区鼓山镇福新路南侧（福新东路141号）福会新村1#楼08店面-2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92350111MA32697U1D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晋安区兴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兴鑫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便利店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福建省福州市晋安区鼓山镇远东村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三远佳园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9栋103店面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92350111MA33YH8751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福州市晋安区刘佳欣化妆品店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福建省福州市晋安区鼓山镇东峰路111号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香开连天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广场2#楼19层16办公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92350111MA33KMF18K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福州市晋安区福乐来酒行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福建省福州市晋安区鼓山镇前横南路65号锦绣花园3#楼1层18店面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92350111MA2YWYLY0B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区亿达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建材经营部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福建省福州市晋安区龙安路375号B区8号店面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92350111MA34H6GB77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福州市晋安区北墘餐饮店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福建省福州市晋安区鼓山镇长春路90号福兴花园25#楼1层14店面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92350111MA34TDK4XD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福州市晋安区香满溢餐厅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福建省福州市晋安区福兴投资区远东村远东路15号7#楼105室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92350111MA33YNFT6K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福州市晋安区鼓山张闽花建材商店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福建省福州市晋安区福兴大道30-2号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92350111MA32J8MT74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福州市晋安区鑫俊宝建材商行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福建省福州市晋安区鼓山镇埠兴村埠兴支路333号17幢41号店面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陶瓷、石材装饰材料零售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陶瓷、石材装饰材料零售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92350111MA34NFQY6W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福州市晋安区沛祺电动自行车店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福建省福州市晋安区鼓山镇前横南路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盛天现代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城21号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92350111MA33RPDQ6N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区旺福楼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餐饮店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福建省福州市晋安区鼓山镇横屿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鳝溪佳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园13-14号连接体一层01号商场拥上路59-4-3店面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92350111MA2YWWG13H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晋安区兴宝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俊建材商行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福州市晋安区鼓山镇樟林村埠兴村铁路用地三三建材市场12幢105#-108#店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92350111MA33RHM92W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福州市晋安区立廷汽车美容店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福建省福州市晋安区横屿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鳝溪佳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园13-14号连接体一层拥上路59-8-2A店面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92350111MA34TG6KXQ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福州市晋安区鼓山何华兵服装商行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福建省福州市晋安区鼓山镇樟林路5-1号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92350111MA34TPE44U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福州市晋安区鼓山廖圭勇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鞋服店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福建省福州市晋安区鼓山镇红光路43号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92350111MA34M7DE20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福州市晋安区鼓山杨正挥水果店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福建省福州市晋安区远洋路2-6号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92350111MA34TGH9XW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福州市晋安区鼓山张欢茶叶商行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福建省福州市晋安区后溪路26号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92350111MA34UD3R5M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福州市晋安区鼓山杨武林茶叶商行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福建省福州市晋安区鼓山镇樟林路5-5号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92350111MA34UCD138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福州市晋安区鼓山谭小明鞋帽店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福建省福州市晋安区鼓山镇红光路373号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92350111MA34N1442Y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福州市晋安区鼓山杨幼琴五金商行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福建省福州市晋安区鼓山镇埠兴路179号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其他室内装饰材料零售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其他室内装饰材料零售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92350111MA33HWHY1A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福州市晋安区当道包子店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福建省福州市晋安区鼓山镇洋里21-4大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佳园15#楼底层01商场1号店001间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92350111MA34R50M7D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福州市晋安区鼓山赵香文具店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福建省福州市晋安区福光南路42号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92350111MA34UEYW6C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福州市晋安区鼓山何明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超果蔬店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福建省福州市晋安区连福路200号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92350111MA2YDBNM9U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晋安区恒远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砼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泵配件经营部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福建省福州市晋安区鼓山镇远洋路392号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蓝湾雅境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公寓10#楼1层13店面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92350111MA335CQG13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区宏腾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轮胎店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福建省福州市晋安区鼓山镇远洋路107号三木花园B区5#楼2层04店</w:t>
            </w: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92350111MA34QW021M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福州市晋安区满月广告工作室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福建省福州市晋安区鼓山镇埠兴村埠兴支路333号6幢16号2号间办公室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其他未列明服务业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92350111MA2YWJ147K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福州市晋安区小吴凉茶店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福州市晋安区茶会永辉超市内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92350111MA34M9PH90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福州市晋安区梓韵茶叶店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福建省福州市晋安区鼓山镇连洋路118号福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晟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钱隆世家7#楼26店面-2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酒、饮料及茶叶零售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酒、饮料及茶叶零售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92350111MA34GK0C6G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福州市晋安区新店阮建新自行车维修部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福建省福州市晋安区西庄路191号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康桥新苑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一区3座1梯102单元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350124********255001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晋安区仁敬建材店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福建省福州市晋安区南方建材市场1-3号楼二层C区04号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68,040.00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92350111MA34UW5X9X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福州市晋安区鼓山杨芄一电器商店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招贤路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92350111MA34W4DR55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福州市晋安区客满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轩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餐饮店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福建省福州市晋安区福新路茶会小区17#楼04店面-2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92350111MA34WNWC5Y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福州市晋安区淳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菩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心茶叶商行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福建省福州市晋安区鼓山镇福马路638号4幢111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92350111MA34GDFW6T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福州市晋安区静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日用品网店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象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峰村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象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峰64号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92350111MA33M9DM23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晋安区云端副食品店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宦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溪镇桂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湖垄湖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路2-34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92350111MA34EFLE18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福州市晋安区阮先森餐饮店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宦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溪镇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恩顶村阮厝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里23号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92350111MA3446LX8Y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区朴方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电子商务经营部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福建省福州市晋安区南平东路98号稻田创业小镇（A6号守望楼6501-1）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其他电子产品零售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其他电子产品零售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92350111MA34L64M25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福州市晋安区悠悠水果店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福建省福州市晋安区新店镇西园路663号西园西一区（现西园新苑）16#楼1层03店面-3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果品、蔬菜零售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果品、蔬菜零售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92350111MA34JHUP1N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晋安区鹿溪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鲜花店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晋安区岳峰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镇化工路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北侧东二环泰禾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城市广场东区C地块5#楼3层13办公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92350111MA34H88950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区豪哥餐饮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福建省福州市晋安区新店镇秀山路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198号源达小区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2#楼1层04店面-7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92350111MA34J8XG2W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福州市晋安区春叶堂茶叶店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福建省福州市晋安区新店镇南平东路815号东方高尔夫花园6#楼1层06店面-7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其他食品零售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其他食品零售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31,817.00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92350111MA33Y3CQ8D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福州市晋安区桃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桃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水果店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镇福峰路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（原东园村）133号福州奥林匹克花园一期B2地块6#楼1层04商铺-3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果品、蔬菜零售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果品、蔬菜零售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92350111MA34LBFH5W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福州市晋安区刘建基餐饮店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福建省福州市晋安区南平东路19号闽越文化创意产业园1幢1层2号商铺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小吃服务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92350111MA34JY0454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茶园林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孝强食杂商行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福建省福州市晋安区西凤路68号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92350111MA34TG6X6U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福州市晋安区新店李孟贵厨具商</w:t>
            </w: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福建省福州市晋安区福飞北路271号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92350111MA34UCJK7K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新店伍从楼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文具店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坂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中路69号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92350111MA34TG7C0D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福州市晋安区新店何仕成电器商店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福建省福州市晋安区南平东路8号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92350111MA34UCNN7D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福州市晋安区新店张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军食品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福建省福州市晋安区新店镇龙头路55号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92350111MA34UEKQ80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福州市晋安区新店余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茶叶商行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福建省福州市晋安区秀峰路58号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92350111MA34UCR391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福州市晋安区新店周华水果店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福建省福州市晋安区西园路31号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92350111MA338JLJXP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晋安区五阿哥便利店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福建省福州市晋安区上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赤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桥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桥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92350111MA34MGWN1B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晋安区茂丰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茶叶店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福建省福州市晋安区新店镇南平东路815号福州东方高尔夫花园B区16#楼1层10店面-3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92350111MA34TGFQ6R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福州市晋安区新店代国均海鲜店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坂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中路5号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92350111MA341RJ65L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区腾旭微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日用品网店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福建省福州市晋安区福飞北路200号新店小区13座6梯412单元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其他未列明零售业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92350111MA3209KR7K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晋安区好汉餐饮店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福建省福州市晋安区新店镇西园村西园路9号一楼3号店（103）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正餐服务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正餐服务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2020-07-01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92350111MA2YWP2E15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福州市晋安区长红广告设计制作室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福州市晋安区新店镇秀山路380号北尚新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宿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花园（C区）24#楼1层07店面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其他广告服务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其他广告服务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92350111MA34QJKK0P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区扣米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电动车维修店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福建省福州市晋安区新店镇西园路17号-2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一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层03店面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助动车等修理与维护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助动车等修理与维护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92350111MA33462C48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区牧尘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通讯器材经营部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宦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溪镇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云庭路168号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云上鼓岭商务中心（三区）（鹅鼻旅游度假区地块二）51#楼2层02商务办公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92350111MA34TGP82A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福州市晋安区新店张春红文具店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福建省福州市晋安区秀山路34号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92350111MA34UCGR58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福州市晋安区新店唐贤灯饰商行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福建省福州市晋安区秀峰路48号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92350111MA33Y7BJ55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区周小玲足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浴店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福建省福州市晋安区新店镇桂山路57-16号店面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足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浴服务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足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浴服务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92350111MA33G4F41Y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区忘书茗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苑茶叶店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福州市晋安区新店镇东</w:t>
            </w:r>
            <w:proofErr w:type="gramStart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埔</w:t>
            </w:r>
            <w:proofErr w:type="gramEnd"/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园路99号（原东园村）福州奥林匹克花园一期C1地块1#楼1层06商业-2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92350111MA34UCLF91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晋安区祥安汽车轮胎经营部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福建省福州市晋安区日溪乡综合大楼1#一层208室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2020-10-01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99,000.00</w:t>
            </w:r>
          </w:p>
        </w:tc>
      </w:tr>
      <w:tr w:rsidR="00703790" w:rsidRPr="00703790" w:rsidTr="00703790">
        <w:trPr>
          <w:trHeight w:val="270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360781********101901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晋安区墨香文具店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福建省福州市晋安区新店镇秀峰路536号秀北小区9#楼10店面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其他综合零售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2020-01-01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2020-12-31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03790" w:rsidRPr="00703790" w:rsidRDefault="00703790" w:rsidP="0070379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0379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40,000.00</w:t>
            </w:r>
          </w:p>
        </w:tc>
      </w:tr>
    </w:tbl>
    <w:p w:rsidR="00A42A5C" w:rsidRDefault="00A42A5C"/>
    <w:p w:rsidR="00BD0ADD" w:rsidRPr="00700C60" w:rsidRDefault="00BD0ADD" w:rsidP="00444B08">
      <w:pPr>
        <w:jc w:val="right"/>
        <w:rPr>
          <w:sz w:val="28"/>
          <w:szCs w:val="28"/>
        </w:rPr>
      </w:pPr>
      <w:r w:rsidRPr="00700C60">
        <w:rPr>
          <w:rFonts w:hint="eastAsia"/>
          <w:sz w:val="28"/>
          <w:szCs w:val="28"/>
        </w:rPr>
        <w:t>公告单位：</w:t>
      </w:r>
      <w:r>
        <w:rPr>
          <w:rFonts w:hint="eastAsia"/>
          <w:sz w:val="28"/>
          <w:szCs w:val="28"/>
        </w:rPr>
        <w:t>国家税务总局福州市晋安区税务局</w:t>
      </w:r>
    </w:p>
    <w:p w:rsidR="00BD0ADD" w:rsidRPr="00700C60" w:rsidRDefault="00BD0ADD" w:rsidP="00BD0ADD">
      <w:pPr>
        <w:rPr>
          <w:sz w:val="28"/>
          <w:szCs w:val="28"/>
        </w:rPr>
      </w:pPr>
      <w:r w:rsidRPr="00700C60">
        <w:rPr>
          <w:rFonts w:hint="eastAsia"/>
          <w:sz w:val="28"/>
          <w:szCs w:val="28"/>
        </w:rPr>
        <w:t xml:space="preserve">                                            </w:t>
      </w:r>
      <w:r>
        <w:rPr>
          <w:rFonts w:hint="eastAsia"/>
          <w:sz w:val="28"/>
          <w:szCs w:val="28"/>
        </w:rPr>
        <w:t xml:space="preserve">              </w:t>
      </w:r>
      <w:r w:rsidRPr="00700C60">
        <w:rPr>
          <w:rFonts w:hint="eastAsia"/>
          <w:sz w:val="28"/>
          <w:szCs w:val="28"/>
        </w:rPr>
        <w:t>公告日期：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年</w:t>
      </w:r>
      <w:r w:rsidR="00A30381">
        <w:rPr>
          <w:rFonts w:hint="eastAsia"/>
          <w:sz w:val="28"/>
          <w:szCs w:val="28"/>
        </w:rPr>
        <w:t>1</w:t>
      </w:r>
      <w:r w:rsidR="006225DE"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 w:rsidR="0063303E">
        <w:rPr>
          <w:rFonts w:hint="eastAsia"/>
          <w:sz w:val="28"/>
          <w:szCs w:val="28"/>
        </w:rPr>
        <w:t>1</w:t>
      </w:r>
      <w:r w:rsidR="006225DE">
        <w:rPr>
          <w:rFonts w:hint="eastAsia"/>
          <w:sz w:val="28"/>
          <w:szCs w:val="28"/>
        </w:rPr>
        <w:t>0</w:t>
      </w:r>
      <w:r>
        <w:rPr>
          <w:rFonts w:hint="eastAsia"/>
          <w:sz w:val="28"/>
          <w:szCs w:val="28"/>
        </w:rPr>
        <w:t>日</w:t>
      </w:r>
    </w:p>
    <w:sectPr w:rsidR="00BD0ADD" w:rsidRPr="00700C60" w:rsidSect="00FC5BA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4F95" w:rsidRDefault="00754F95" w:rsidP="00A84D5F">
      <w:r>
        <w:separator/>
      </w:r>
    </w:p>
  </w:endnote>
  <w:endnote w:type="continuationSeparator" w:id="0">
    <w:p w:rsidR="00754F95" w:rsidRDefault="00754F95" w:rsidP="00A84D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4F95" w:rsidRDefault="00754F95" w:rsidP="00A84D5F">
      <w:r>
        <w:separator/>
      </w:r>
    </w:p>
  </w:footnote>
  <w:footnote w:type="continuationSeparator" w:id="0">
    <w:p w:rsidR="00754F95" w:rsidRDefault="00754F95" w:rsidP="00A84D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5BA5"/>
    <w:rsid w:val="00046367"/>
    <w:rsid w:val="00091F6B"/>
    <w:rsid w:val="00252707"/>
    <w:rsid w:val="00293880"/>
    <w:rsid w:val="002A112B"/>
    <w:rsid w:val="00444B08"/>
    <w:rsid w:val="00496ED4"/>
    <w:rsid w:val="004B08BB"/>
    <w:rsid w:val="004D1FB7"/>
    <w:rsid w:val="00583CBE"/>
    <w:rsid w:val="005C177E"/>
    <w:rsid w:val="005F41B9"/>
    <w:rsid w:val="006225DE"/>
    <w:rsid w:val="0063303E"/>
    <w:rsid w:val="00703790"/>
    <w:rsid w:val="00754F95"/>
    <w:rsid w:val="00760AF5"/>
    <w:rsid w:val="007659E1"/>
    <w:rsid w:val="00784DD4"/>
    <w:rsid w:val="007C5675"/>
    <w:rsid w:val="007F0BB0"/>
    <w:rsid w:val="009F6B2C"/>
    <w:rsid w:val="00A10279"/>
    <w:rsid w:val="00A30381"/>
    <w:rsid w:val="00A42A5C"/>
    <w:rsid w:val="00A84D5F"/>
    <w:rsid w:val="00AE188C"/>
    <w:rsid w:val="00B24E07"/>
    <w:rsid w:val="00BD0ADD"/>
    <w:rsid w:val="00CB7172"/>
    <w:rsid w:val="00D51793"/>
    <w:rsid w:val="00DE2C63"/>
    <w:rsid w:val="00F55068"/>
    <w:rsid w:val="00FC5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5B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4D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4D5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4D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4D5F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7C567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C5675"/>
    <w:rPr>
      <w:color w:val="800080"/>
      <w:u w:val="single"/>
    </w:rPr>
  </w:style>
  <w:style w:type="paragraph" w:customStyle="1" w:styleId="xl65">
    <w:name w:val="xl65"/>
    <w:basedOn w:val="a"/>
    <w:rsid w:val="007C5675"/>
    <w:pPr>
      <w:widowControl/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3">
    <w:name w:val="xl63"/>
    <w:basedOn w:val="a"/>
    <w:rsid w:val="00784DD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7037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6">
    <w:name w:val="xl66"/>
    <w:basedOn w:val="a"/>
    <w:rsid w:val="0070379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27F87-F77C-44C0-9C61-274F157A4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2384</Words>
  <Characters>13594</Characters>
  <Application>Microsoft Office Word</Application>
  <DocSecurity>0</DocSecurity>
  <Lines>113</Lines>
  <Paragraphs>31</Paragraphs>
  <ScaleCrop>false</ScaleCrop>
  <Company>P R C</Company>
  <LinksUpToDate>false</LinksUpToDate>
  <CharactersWithSpaces>15947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7</cp:revision>
  <dcterms:created xsi:type="dcterms:W3CDTF">2021-01-05T00:42:00Z</dcterms:created>
  <dcterms:modified xsi:type="dcterms:W3CDTF">2022-02-12T04:40:00Z</dcterms:modified>
</cp:coreProperties>
</file>