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个体工商户定期定额公告</w:t>
      </w:r>
    </w:p>
    <w:tbl>
      <w:tblPr>
        <w:tblStyle w:val="4"/>
        <w:tblW w:w="16349" w:type="dxa"/>
        <w:tblInd w:w="-1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431"/>
        <w:gridCol w:w="979"/>
        <w:gridCol w:w="1996"/>
        <w:gridCol w:w="1017"/>
        <w:gridCol w:w="1098"/>
        <w:gridCol w:w="709"/>
        <w:gridCol w:w="850"/>
        <w:gridCol w:w="1418"/>
        <w:gridCol w:w="1417"/>
        <w:gridCol w:w="1276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纳税人识别号</w:t>
            </w:r>
          </w:p>
        </w:tc>
        <w:tc>
          <w:tcPr>
            <w:tcW w:w="143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纳税人名称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业主姓名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经营地点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定额项目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调整额度(幅度)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调整原因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核定有效期起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核定有效期止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月核定应纳税经营额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月核定应纳税额合计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32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92350111MAD19EAW4F</w:t>
            </w:r>
          </w:p>
        </w:tc>
        <w:tc>
          <w:tcPr>
            <w:tcW w:w="1431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福州市晋安区珍好建材商行（个体工商户）</w:t>
            </w:r>
          </w:p>
        </w:tc>
        <w:tc>
          <w:tcPr>
            <w:tcW w:w="979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胡美珍</w:t>
            </w:r>
          </w:p>
        </w:tc>
        <w:tc>
          <w:tcPr>
            <w:tcW w:w="1996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福建省福州市晋安区岳峰镇化工路198号泰禾商务中心（二区）（东二环泰禾城市广场东区B地块）1#楼23层11办公</w:t>
            </w: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109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80,500.00</w:t>
            </w:r>
          </w:p>
        </w:tc>
        <w:tc>
          <w:tcPr>
            <w:tcW w:w="1626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32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92350111MAC9UK3L6K</w:t>
            </w:r>
          </w:p>
        </w:tc>
        <w:tc>
          <w:tcPr>
            <w:tcW w:w="143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福州市晋安区夜叙餐饮店</w:t>
            </w:r>
          </w:p>
        </w:tc>
        <w:tc>
          <w:tcPr>
            <w:tcW w:w="97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莫明朝</w:t>
            </w:r>
          </w:p>
        </w:tc>
        <w:tc>
          <w:tcPr>
            <w:tcW w:w="19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福建省福州市晋安区福新中路90号新华园3、4#楼及裙楼连接体1层16店面</w:t>
            </w:r>
          </w:p>
        </w:tc>
        <w:tc>
          <w:tcPr>
            <w:tcW w:w="10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109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70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8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127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53,000.00</w:t>
            </w:r>
          </w:p>
        </w:tc>
        <w:tc>
          <w:tcPr>
            <w:tcW w:w="162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92350111MACYUBHNXQ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福州市晋安区冷凌汽车配件店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文先勇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福建省福州市晋安区福新中路278号福州亚太汽配市场E座第15A店面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汽车零配件零售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汽车零配件零售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67,450.00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92350111MACWUWJ85B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福州市晋安区谢大姐食品店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付宝琪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福建省福州市晋安区塔头路122号3#综合楼15-1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其他食品零售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其他食品零售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89,250.00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92350111MACTYE172D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福州市晋安区嘉瑞餐饮店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冯成发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福建省福州市晋安区岳峰镇竹屿路6号东二环泰禾城市广场三期22#楼5层WL508-1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92350111MAD0NNFP92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福州市晋安区锦如广告店（个体工商户）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张锦如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福建省福州市晋安区岳峰镇茶香路136号爱摩轮商业广场B1-1#12层15商务办公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其他广告服务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其他广告服务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92350111MAD2CDC696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福州市晋安区岳峰镇陈华顺洁具经营部（个体工商户）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陈华顺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福建省福州市晋安区北三环路168号鹤林家居建材房产1号楼111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99,875.00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92350111MACBL2JXXD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福州市晋安区华菲建材商行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林武翔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福建省福州市晋安区岳峰镇横屿路25号东二环泰禾城市广场（三期）11#楼13层15办公-1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88,000.00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92350111MAD2J8WJ7H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福州市晋安区笙辉广告经营部（个体工商户）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郭辉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福建省福州市晋安区岳峰镇竹屿路6号（原连江北路与化工路交叉处）东二环泰禾城市广场（二期）18#楼3层11商铺-2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其他广告服务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其他广告服务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99,000.00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92350111MACWJUTX8T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福州市晋安区一号线贸易商行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潘恩标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福建省福州市晋安区岳峰镇横屿路21号（原连江北路与化工路交叉处）东二环泰禾城市广场（一期）9#楼16层23办公-2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百货零售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百货零售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98,000.00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92350111MACJRJLT6T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福州市晋安区王庄街道陈倓炜家具商行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陈倓炜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福建省福州市晋安区王庄街33号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家具零售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家具零售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63,000.00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350524********505601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福州市晋安区华骏茶行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陈荣芳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福州市晋安区五里亭跃进路3号海峡茶都C区6号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酒、饮料及茶叶零售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酒、饮料及茶叶零售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2.47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开票超定额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99,000.00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92350111MA8UHKGR94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福州市晋安区云茶空间茶叶店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叶燕云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福建省福州市晋安区王庄街道晋连路238号熙悦美地小区1#、3#、S1#、S2#楼连接体2层07商业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92350111MA2YWDKA06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福州市晋安区岩雅轩茶行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游勤村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福州市晋安区五里亭海峡茶都C－12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肉、禽、蛋、奶及水产品零售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肉、禽、蛋、奶及水产品零售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7.33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开票超定额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92350111MA32LTQ54P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福州市晋安区爱晨商务信息咨询服务部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陈锦芳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福建省福州市晋安区王庄街道福新中路89号和声工商大厦2层172店面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其他未列明服务业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其他未列明服务业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2.30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开票超定额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99,000.00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92350111MA2XTT7H18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晋安区苏捞坊小吃店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张仁军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福州市晋安区长乐北路117号汉唐文化城内1座1层A6号店面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53,000.00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92350111MACYQ3Q807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福州市晋安区品一食品商行（个体工商户）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高雨薇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福建省福州市晋安区福新中路89号和声工商大厦5层09店-5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肉、禽、蛋、奶及水产品零售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肉、禽、蛋、奶及水产品零售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99,000.00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92350111MACXQPEM8J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福州市晋安区艾轻甜餐饮店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洪启新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福建省福州市晋安区长乐北路117号汉唐文化城内4座1层13号店面-1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糕点、面包零售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糕点、面包零售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92350111MACU7UJ82D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福州市晋安区亿星泰五金商行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孔繁熙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福建省福州市晋安区象园街道晋连路1号世欧王庄城C-a2地块二期12#楼1层01复式商业网点-3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92350111MA32QFTE62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福州市晋安区炳煌面馆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郭炳煌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福建省福州市晋安区象园街道国货东路373号友汇花园1#楼1层02店面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92350111MABPEQ939T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福州市晋安区骏方烟酒商行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李东方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福建省福州市晋安区象园街道北光明港路210号首融锦江花园5#楼1层04商业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98,000.00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92350111MACX0RE449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福州市晋安区鑫事顺建材商行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叶美林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福建省福州市晋安区国货东路357号富贵公寓2#楼1层13店面-1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99,750.00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92350111MACCX8TKX4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福州市晋安区溪涧堂贸易商行（个体工商户）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林娟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福建省福州市晋安区象园街道晋连路19号世欧王庄城C-a4地块2#楼32层16办公-1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98,500.00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92350111MACYNG0H8F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福州市晋安区融博劳务服务部（个体工商户）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郑祚仙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福建省福州市晋安区国货东路419号连潘新村17#等楼连接体商场一层D1-2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其他未列明服务业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其他未列明服务业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14,615.00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92350111MACEUJQM25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福州市晋安区华琴家居用品店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翁华琴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福建省福州市晋安区文博路3号（原长乐南路南侧）永丰小区6#、7#楼连接体1层08店面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纺织品及针织品零售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纺织品及针织品零售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92350111MA2YG4PL09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晋安区顺辉窗帘店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雷凤梅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福州市晋安区象园街道国货东路120号东泰公寓2#楼2#-3店面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其他未列明制造业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其他未列明制造业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92350111MA333LKN4G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福州市晋安区谢化钟粮油店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谢化钟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福建省福州市晋安区连江北路589号金晖新村19#楼A5#店面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其他食品零售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其他食品零售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50,500.00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360681********471502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福州市晋安区创明窗饰经营部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杨永福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福州市晋安区鼓山镇连潘秀坂饲料工业公司内仓库2门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纺织品及针织品零售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纺织品及针织品零售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0.98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超定额调整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99,000.00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92350111MACYA75646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福州市晋安区通振机械配件店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黄道辉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福建省福州市晋安区化工路125号一层-F159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80,500.00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92350111MA8U0QF99E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福州市晋安区鼓山陈李建材商行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陈李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福建省福州市晋安区鼓山镇前横路169号盛辉国际办公大楼501室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96,000.00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92350111MACJAXHB9Y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福州市晋安区江厦海酒楼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李玉清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福建省福州市晋安区鼓山镇秀坂路169号世茂璀璨天城小区S1栋2层01商业-2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94,500.00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92350111MACYAGR26T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福州市晋安区梅清蔬菜店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池梅清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福建省福州市晋安区福马路666号永延大厦一层A20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果品、蔬菜零售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果品、蔬菜零售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92350111MACJH24A1E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福州市晋安区甜咪兔餐饮店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林翠云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福建省福州市晋安区远洋路392号蓝湾雅境公寓（原实华公寓）12#楼1层03店面-1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23,000.00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92350111MAC5E7ND13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福州市晋安区恒吉建材商行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练芹宏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福建省福州市晋安区鼓山镇埠兴村埠兴支路333号2幢42号店面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80,075.00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92350111MA2YP6J05C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福州市晋安区泊头泵业机电设备经营部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臧祥梅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福州市晋安区鼓山镇远洋路153号光明港湾1#楼12号店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其他电子产品零售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其他电子产品零售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1.71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依纳税人申请调高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95,000.00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92350111MACA0QW53E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福州市晋安区野行露营管理经营部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郭志凌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福建省福州市晋安区龙安路371号1#楼1-1室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其他居民服务业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其他居民服务业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92350111MACXK1WX48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福州市晋安区鑫恒哲汽车维修店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吴燕峰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福建省福州市晋安区前屿东路76号东景家园B区8#楼1层09店面-2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汽车修理与维护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汽车修理与维护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92350111MA8TYMHQ4R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福州市晋安区英短便利店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林秀梅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福建省福州市晋安区鼓山镇化工路998号阳光榆景花园（阳光城檀悦）3#楼1层11商铺店面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其他食品零售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其他食品零售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50,500.00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92350111MA32JFK57M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福州市晋安区吴惠璋建材店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吴惠璋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福建省福州市晋安区鼓山镇埠兴村埠兴支路333号12幢116号店面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75,500.00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92350111MACBMQ5Q4P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福州市晋安区三玖工艺品店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黄梦颖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福建省福州市晋安区鼓山镇河滨路3号樟林二期石雕城A座168号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工艺美术品及收藏品零售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工艺美术品及收藏品零售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96,625.00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92350111MAD13M171H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福州市晋安区美好生活日用品店（个体工商户）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柯志凤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福建省福州市晋安区双溪路7号东山新苑一区7座2梯207单元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92350111MAC194TJXY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福州市晋安区新店镇江娟五金商行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福建省福州市晋安区新店镇鹅峰村横厝40号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75,500.00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92350111MACY0WU59U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福州市晋安区酷客金樽酒业商行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付银玲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福建省福州市晋安区南平东路47号浮村佳园小区1号楼1层05店面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酒、饮料及茶叶零售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酒、饮料及茶叶零售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33,552.00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92350111MACXD21363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福州市晋安区友局餐饮店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谭娜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福建省福州市晋安区福峰路68号福州奥林匹克花园二期A地块国际交流中心1F层编号为5-116-117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92350111MA2YWJ9W7R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福州市晋安区占海土电动自行车店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占海土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福州市晋安区新店镇福飞北路169号铧兴小区（二期）1#楼1层04店面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3.50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超定额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92350111MACAP2XE4K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福州市晋安区寿山乡邓则鑫灯饰经营部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邓则鑫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福建省福州市晋安区寿山乡岭头村岭头54号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其他未列明零售业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其他未列明零售业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92350111MACGT5RB7F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福州市晋安区春淦建材店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刘春淦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福建省福州市晋安区秀山路380号北尚新宿花园（C区）23#楼1层17店面-3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92350111MABTD8K54J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福州市晋安区造热广告设计工作室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庄雅雯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福建省福州市晋安区新店镇秀山路317号金城商业中心（北尚新宿花园四期）11层01办公-1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其他未列明商务服务业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其他未列明商务服务业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1.73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超定额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92350111MA8TLMPT90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晋安区黄敏汉堡店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张家于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福建省福州市晋安区新店镇南平西路21号汇侨名苑（原金城花园）1#、3#连接体1层02店面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31,000.00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92350111MA2YWGN9XM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福州市晋安区百年来香茗茶店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兰文来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福州市晋安区东铺路123号琴亭新苑1#底层--5店面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92350111MACPF04J4Y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福州市晋安区杨记一口香餐饮店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陈灵珊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福建省福州市晋安区坂中路6号泰禾城市广场（一期）2a#楼2层09商业（餐饮）-1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53,500.00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92350111MACRTC1518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福州市晋安区宦溪镇郑新贵餐饮店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郑新贵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福建省福州市晋安区宦溪镇宜夏村三叉路23号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44,500.00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92350111MACY0WG25X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福州市晋安区中力贸易商行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林惠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福建省福州市晋安区南平东路815号福州东方高尔夫花园B区16#楼1层11店面-1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88,500.00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92350111MACU3W907R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福州市晋安区鸿益建材经营部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林美炎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福建省福州市晋安区坂中路6号泰禾城市广场（二期）3#楼7层20办公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99,750.00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92350111MACYTFLL4F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福州市晋安区林阳养心斋餐饮店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翁振侈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福建省福州市晋安区寿山乡石牌村石牌225号01室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92350111MABYQU3Q31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福州市晋安区新店镇陈强化妆品商行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陈强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福建省福州市晋安区象峰一路72号香山春天2座2梯306单元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50,500.00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92350111MA8U2RKL2H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福州市晋安区彬客餐饮店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张锋祥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福建省福州市晋安区新店镇坂中村村部对面坂中村综合楼一层7号店面-2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10,800.00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92350111MABQ6GHT25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福州市晋安区美利电子产品经营部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吴成龙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福建省福州市晋安区新店镇赤星路8号赤星工业园3#标准厂房2层103室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98,000.00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92350111MACXE0BD10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福州市晋安区运复庆建材商行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吴振榕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福建省福州市晋安区南平西路91号2#楼1层10店面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95,500.00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92350111MA31M67E9L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晋安区中鑫五金商行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俞兆镖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福建省福州市晋安区新店镇秀山路380号北尚新宿花园（C区）20#楼1层06店面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95,500.00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92350111MABX6A9W6P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福州市晋安区单多多餐饮店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吴荣昌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福建省福州市晋安区新店镇满洋路象峰村31号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45,000.00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92350111MAD052XK73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福州市晋安区瑞利建材商行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朱东兵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福建省福州市晋安区福飞北路136号福州旧货调剂市场（原福州新慧旧货城）旧货市场3层08店面-1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95,500.00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92350111MACYF3034G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福州市晋安区旺辰装饰材料店（个体工商户）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俞梅钦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福建省福州市晋安区南平东路815号福州东方高尔夫花园B区16#楼1层19店面-1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95,500.00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92350111MAD2R983X2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福州市晋安区玉富临商贸经营部（个体工商户）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查爱弟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福建省福州市晋安区云庭路168号云上鼓岭商务中心（三区）（鹅鼻旅游度假区地块二）G-6#楼1层06商务办公-3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85,500.00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92350111MACYU0JUX4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福州市晋安区海之源水产品店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林哲键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福建省福州市晋安区宦溪镇垄湖路2-42号-2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85,025.00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92350111MACLBE2P34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福州市晋安区九文餐饮店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孙飞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福建省福州市晋安区北二环东路25-2号正荣悦山居（三区）3-11#楼2层02回购商业-1F-29店面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85,000.00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92350111MACG31L65Q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福州市晋安区洪都拾府餐饮店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陈龙财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福建省福州市晋安区西园路161号延陵楼1层112室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正餐服务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小型酒楼（≤10个包厢）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93,000.00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92350111MACWTGKT42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福州市晋安区超杰餐饮店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杜超杰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福建省福州市晋安区茶园路31号茶园新庄1#楼1层12店面-5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小吃服务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92350111MA326PJM6A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晋安区从头越茶叶商行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黄贵金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福建省福州市晋安区晋安北路63号一层02店面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其他食品零售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其他食品零售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5.43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依纳税人申请调高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92350111MACEM0WF8P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福州市晋安区岳峰镇高颖茶叶商行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高颖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福建省福州市晋安区塔头路223-5号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酒、饮料及茶叶零售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酒、饮料及茶叶零售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92350111MA8RP32546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福州市晋安区砖多多建材经营部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范兴煌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福建省福州市晋安区鼓山镇埠兴村埠兴支路333号12幢111号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陶瓷、石材装饰材料零售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陶瓷、石材装饰材料零售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95,500.00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92350111MACK10UY1X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福州市晋安区岳峰镇林伟文美发店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林伟文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福建省福州市晋安区岳峰镇竹屿路460号岳峰新城一区7座104单元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理发及美容服务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理发及美容服务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92350111MA33Y07J0C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福州市晋安区艾尚赢家建材店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洪智翔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福建省福州市晋安区岳峰镇连江北路293号2#楼3层311-3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其他综合零售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96,500.00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92350111MA8T57MF7R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福州市晋安区娄芳日用品经营部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娄芳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福建省福州市晋安区岳峰镇化工路236号（原化工路北侧）泰禾商务中心一区（东二环泰禾城市广场东区C地块）3#楼14层09办公A1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化妆品及卫生用品零售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化妆品及卫生用品零售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92350111MACY5M090Y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福州市晋安区铸鼎建材商行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陈浩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福建省福州市晋安区岳峰镇横屿路17号（原连江北路与化工路交叉处）东二环泰禾城市广场（一期）7#楼9层17办公-1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其他室内装饰材料零售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2023-07-01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92350111MACPK1U638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福州市晋安区江雨山餐饮服务店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詹莉莉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福建省福州市晋安区岳峰镇横屿路23号（原连江北路与化工路交叉处）东二环泰禾城市广场（一期）10#楼1层1层17商业（餐饮）-2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咖啡馆服务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咖啡馆服务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92350111MACQGXC14N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福州市晋安区千墨美学木作集成家居经营部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赵美玉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福建省福州市晋安区北三环路168号鹤林家居建材房产2号楼301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五金零售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98,000.00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92350111MACXFP1T2M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福州市晋安区国星罗兰服装店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张国星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福建省福州市晋安区岳峰镇竹屿路6号东二环泰禾城市广场三期22#楼1至7层01集中式商业三层编号为WL326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服装零售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服装零售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2023-12-31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97,500.00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公告单位：国家税务总局福州市晋安区税务局</w:t>
      </w:r>
    </w:p>
    <w:p>
      <w:pPr>
        <w:jc w:val="right"/>
      </w:pPr>
      <w:r>
        <w:rPr>
          <w:rFonts w:hint="eastAsia"/>
          <w:sz w:val="28"/>
          <w:szCs w:val="28"/>
        </w:rPr>
        <w:t xml:space="preserve"> 公告日期：2</w:t>
      </w:r>
      <w:bookmarkStart w:id="0" w:name="_GoBack"/>
      <w:r>
        <w:rPr>
          <w:rFonts w:hint="eastAsia"/>
          <w:sz w:val="28"/>
          <w:szCs w:val="28"/>
        </w:rPr>
        <w:t>0</w:t>
      </w:r>
      <w:bookmarkEnd w:id="0"/>
      <w:r>
        <w:rPr>
          <w:rFonts w:hint="eastAsia"/>
          <w:sz w:val="28"/>
          <w:szCs w:val="28"/>
        </w:rPr>
        <w:t>23年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DCA"/>
    <w:rsid w:val="00052DEF"/>
    <w:rsid w:val="00057D9D"/>
    <w:rsid w:val="00072892"/>
    <w:rsid w:val="00074C9B"/>
    <w:rsid w:val="000C3A7D"/>
    <w:rsid w:val="00111959"/>
    <w:rsid w:val="001143BF"/>
    <w:rsid w:val="001167ED"/>
    <w:rsid w:val="00187C95"/>
    <w:rsid w:val="001B4921"/>
    <w:rsid w:val="001C6FED"/>
    <w:rsid w:val="00226379"/>
    <w:rsid w:val="00252241"/>
    <w:rsid w:val="00293880"/>
    <w:rsid w:val="002B2485"/>
    <w:rsid w:val="00375057"/>
    <w:rsid w:val="003A5468"/>
    <w:rsid w:val="003C1D09"/>
    <w:rsid w:val="003D6E8D"/>
    <w:rsid w:val="00412CF3"/>
    <w:rsid w:val="00422E26"/>
    <w:rsid w:val="00440C9E"/>
    <w:rsid w:val="004A115F"/>
    <w:rsid w:val="004A7F69"/>
    <w:rsid w:val="004D1FB7"/>
    <w:rsid w:val="00515309"/>
    <w:rsid w:val="00524908"/>
    <w:rsid w:val="00525C50"/>
    <w:rsid w:val="005379F0"/>
    <w:rsid w:val="00553B76"/>
    <w:rsid w:val="005550EE"/>
    <w:rsid w:val="005864CC"/>
    <w:rsid w:val="00590A48"/>
    <w:rsid w:val="005A4062"/>
    <w:rsid w:val="005B2B81"/>
    <w:rsid w:val="005B6A23"/>
    <w:rsid w:val="005C57D6"/>
    <w:rsid w:val="005D7307"/>
    <w:rsid w:val="00626F52"/>
    <w:rsid w:val="00635FD8"/>
    <w:rsid w:val="00640CF0"/>
    <w:rsid w:val="00646292"/>
    <w:rsid w:val="00687E20"/>
    <w:rsid w:val="006E0721"/>
    <w:rsid w:val="007327A1"/>
    <w:rsid w:val="00760AF5"/>
    <w:rsid w:val="007D21C5"/>
    <w:rsid w:val="007F2DBE"/>
    <w:rsid w:val="0080328C"/>
    <w:rsid w:val="0081446C"/>
    <w:rsid w:val="0086174E"/>
    <w:rsid w:val="00873D51"/>
    <w:rsid w:val="008A7BA4"/>
    <w:rsid w:val="008B77E9"/>
    <w:rsid w:val="008C0B25"/>
    <w:rsid w:val="0093732C"/>
    <w:rsid w:val="009839AF"/>
    <w:rsid w:val="009E756E"/>
    <w:rsid w:val="009F5A36"/>
    <w:rsid w:val="009F6B2C"/>
    <w:rsid w:val="00A079A4"/>
    <w:rsid w:val="00A10279"/>
    <w:rsid w:val="00A25296"/>
    <w:rsid w:val="00A42A5C"/>
    <w:rsid w:val="00A81977"/>
    <w:rsid w:val="00AB1FBC"/>
    <w:rsid w:val="00B24E07"/>
    <w:rsid w:val="00B25151"/>
    <w:rsid w:val="00B36801"/>
    <w:rsid w:val="00B500D5"/>
    <w:rsid w:val="00B626B8"/>
    <w:rsid w:val="00B8076E"/>
    <w:rsid w:val="00B85C7C"/>
    <w:rsid w:val="00BD0ADD"/>
    <w:rsid w:val="00C73B44"/>
    <w:rsid w:val="00CB7172"/>
    <w:rsid w:val="00D34582"/>
    <w:rsid w:val="00D37974"/>
    <w:rsid w:val="00D41C8B"/>
    <w:rsid w:val="00D47197"/>
    <w:rsid w:val="00E22C2A"/>
    <w:rsid w:val="00E47766"/>
    <w:rsid w:val="00E5010E"/>
    <w:rsid w:val="00E53F15"/>
    <w:rsid w:val="00EA30D2"/>
    <w:rsid w:val="00EB32AC"/>
    <w:rsid w:val="00EC2DFD"/>
    <w:rsid w:val="00F326A6"/>
    <w:rsid w:val="00FB76AB"/>
    <w:rsid w:val="00FC5BA5"/>
    <w:rsid w:val="00FD1C70"/>
    <w:rsid w:val="00FE1F5A"/>
    <w:rsid w:val="0A851398"/>
    <w:rsid w:val="11877BBA"/>
    <w:rsid w:val="1679636D"/>
    <w:rsid w:val="18F31C6A"/>
    <w:rsid w:val="1A967062"/>
    <w:rsid w:val="1B6476CE"/>
    <w:rsid w:val="24ED474C"/>
    <w:rsid w:val="27D9496A"/>
    <w:rsid w:val="2AAF5689"/>
    <w:rsid w:val="2D821F17"/>
    <w:rsid w:val="2E370151"/>
    <w:rsid w:val="2FC46EA2"/>
    <w:rsid w:val="30CF2EDD"/>
    <w:rsid w:val="3EF55983"/>
    <w:rsid w:val="44F43E6D"/>
    <w:rsid w:val="49106B13"/>
    <w:rsid w:val="4A6A6A43"/>
    <w:rsid w:val="50B6176E"/>
    <w:rsid w:val="52EB2F47"/>
    <w:rsid w:val="57C56EF2"/>
    <w:rsid w:val="57CB4599"/>
    <w:rsid w:val="5A386039"/>
    <w:rsid w:val="5A537D1E"/>
    <w:rsid w:val="5FDC3A4C"/>
    <w:rsid w:val="625A0C92"/>
    <w:rsid w:val="64124A02"/>
    <w:rsid w:val="6CA56DA7"/>
    <w:rsid w:val="77B55DBA"/>
    <w:rsid w:val="78F3670A"/>
    <w:rsid w:val="79A17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">
    <w:name w:val="et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3EE516-D495-4998-860D-64F126E277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20</Pages>
  <Words>2121</Words>
  <Characters>12090</Characters>
  <Lines>100</Lines>
  <Paragraphs>28</Paragraphs>
  <TotalTime>2</TotalTime>
  <ScaleCrop>false</ScaleCrop>
  <LinksUpToDate>false</LinksUpToDate>
  <CharactersWithSpaces>14183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2023-03-06T01:49:00Z</dcterms:created>
  <dc:creator>Administrator</dc:creator>
  <cp:lastModifiedBy>张鑫</cp:lastModifiedBy>
  <dcterms:modified xsi:type="dcterms:W3CDTF">2023-11-03T01:25:21Z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