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val="0"/>
        <w:spacing w:line="610" w:lineRule="exact"/>
        <w:jc w:val="center"/>
        <w:textAlignment w:val="auto"/>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国家税务总局</w:t>
      </w:r>
      <w:r>
        <w:rPr>
          <w:rFonts w:hint="eastAsia" w:ascii="方正小标宋简体" w:hAnsi="方正小标宋简体" w:eastAsia="方正小标宋简体" w:cs="方正小标宋简体"/>
          <w:b w:val="0"/>
          <w:bCs w:val="0"/>
          <w:color w:val="333333"/>
          <w:sz w:val="44"/>
          <w:szCs w:val="44"/>
          <w:lang w:eastAsia="zh-CN"/>
        </w:rPr>
        <w:t>建瓯市</w:t>
      </w:r>
      <w:r>
        <w:rPr>
          <w:rFonts w:hint="eastAsia" w:ascii="方正小标宋简体" w:hAnsi="方正小标宋简体" w:eastAsia="方正小标宋简体" w:cs="方正小标宋简体"/>
          <w:b w:val="0"/>
          <w:bCs w:val="0"/>
          <w:color w:val="333333"/>
          <w:sz w:val="44"/>
          <w:szCs w:val="44"/>
        </w:rPr>
        <w:t>税务局</w:t>
      </w:r>
    </w:p>
    <w:p>
      <w:pPr>
        <w:pStyle w:val="4"/>
        <w:keepNext w:val="0"/>
        <w:keepLines w:val="0"/>
        <w:pageBreakBefore w:val="0"/>
        <w:widowControl/>
        <w:kinsoku/>
        <w:wordWrap/>
        <w:overflowPunct/>
        <w:topLinePunct w:val="0"/>
        <w:autoSpaceDE/>
        <w:autoSpaceDN/>
        <w:bidi w:val="0"/>
        <w:adjustRightInd/>
        <w:snapToGrid w:val="0"/>
        <w:spacing w:line="610" w:lineRule="exact"/>
        <w:jc w:val="center"/>
        <w:textAlignment w:val="auto"/>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lang w:eastAsia="zh-CN"/>
        </w:rPr>
        <w:t>驾驶员</w:t>
      </w:r>
      <w:r>
        <w:rPr>
          <w:rFonts w:hint="eastAsia" w:ascii="方正小标宋简体" w:hAnsi="方正小标宋简体" w:eastAsia="方正小标宋简体" w:cs="方正小标宋简体"/>
          <w:b w:val="0"/>
          <w:bCs w:val="0"/>
          <w:color w:val="333333"/>
          <w:sz w:val="44"/>
          <w:szCs w:val="44"/>
        </w:rPr>
        <w:t>外包服务项目采购文件</w:t>
      </w:r>
    </w:p>
    <w:p>
      <w:pPr>
        <w:pStyle w:val="4"/>
        <w:keepNext w:val="0"/>
        <w:keepLines w:val="0"/>
        <w:pageBreakBefore w:val="0"/>
        <w:widowControl/>
        <w:kinsoku/>
        <w:wordWrap/>
        <w:overflowPunct/>
        <w:topLinePunct w:val="0"/>
        <w:autoSpaceDE/>
        <w:autoSpaceDN/>
        <w:bidi w:val="0"/>
        <w:adjustRightInd/>
        <w:snapToGrid w:val="0"/>
        <w:spacing w:line="610" w:lineRule="exact"/>
        <w:jc w:val="center"/>
        <w:textAlignment w:val="auto"/>
        <w:rPr>
          <w:rFonts w:hint="eastAsia"/>
          <w:b w:val="0"/>
          <w:bCs w:val="0"/>
          <w:color w:val="333333"/>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国家税务总局</w:t>
      </w:r>
      <w:r>
        <w:rPr>
          <w:rFonts w:hint="eastAsia" w:ascii="仿宋_GB2312" w:hAnsi="仿宋_GB2312" w:eastAsia="仿宋_GB2312" w:cs="仿宋_GB2312"/>
          <w:color w:val="333333"/>
          <w:kern w:val="0"/>
          <w:sz w:val="32"/>
          <w:szCs w:val="32"/>
          <w:lang w:eastAsia="zh-CN"/>
        </w:rPr>
        <w:t>建瓯市</w:t>
      </w:r>
      <w:r>
        <w:rPr>
          <w:rFonts w:hint="eastAsia" w:ascii="仿宋_GB2312" w:hAnsi="仿宋_GB2312" w:eastAsia="仿宋_GB2312" w:cs="仿宋_GB2312"/>
          <w:color w:val="333333"/>
          <w:kern w:val="0"/>
          <w:sz w:val="32"/>
          <w:szCs w:val="32"/>
        </w:rPr>
        <w:t>税务局诚邀后勤保障服务外包项目投标人于2025年</w:t>
      </w:r>
      <w:r>
        <w:rPr>
          <w:rFonts w:hint="eastAsia" w:ascii="仿宋_GB2312" w:hAnsi="仿宋_GB2312" w:eastAsia="仿宋_GB2312" w:cs="仿宋_GB2312"/>
          <w:color w:val="333333"/>
          <w:kern w:val="0"/>
          <w:sz w:val="32"/>
          <w:szCs w:val="32"/>
          <w:lang w:val="en-US" w:eastAsia="zh-CN"/>
        </w:rPr>
        <w:t>11</w:t>
      </w:r>
      <w:r>
        <w:rPr>
          <w:rFonts w:hint="eastAsia" w:ascii="仿宋_GB2312" w:hAnsi="仿宋_GB2312" w:eastAsia="仿宋_GB2312" w:cs="仿宋_GB2312"/>
          <w:color w:val="333333"/>
          <w:kern w:val="0"/>
          <w:sz w:val="32"/>
          <w:szCs w:val="32"/>
        </w:rPr>
        <w:t>月</w:t>
      </w:r>
      <w:r>
        <w:rPr>
          <w:rFonts w:hint="eastAsia" w:ascii="仿宋_GB2312" w:hAnsi="仿宋_GB2312" w:eastAsia="仿宋_GB2312" w:cs="仿宋_GB2312"/>
          <w:color w:val="333333"/>
          <w:kern w:val="0"/>
          <w:sz w:val="32"/>
          <w:szCs w:val="32"/>
          <w:lang w:val="en-US" w:eastAsia="zh-CN"/>
        </w:rPr>
        <w:t>26</w:t>
      </w:r>
      <w:r>
        <w:rPr>
          <w:rFonts w:hint="eastAsia" w:ascii="仿宋_GB2312" w:hAnsi="仿宋_GB2312" w:eastAsia="仿宋_GB2312" w:cs="仿宋_GB2312"/>
          <w:color w:val="333333"/>
          <w:kern w:val="0"/>
          <w:sz w:val="32"/>
          <w:szCs w:val="32"/>
        </w:rPr>
        <w:t>日</w:t>
      </w:r>
      <w:r>
        <w:rPr>
          <w:rFonts w:hint="eastAsia" w:ascii="仿宋_GB2312" w:hAnsi="仿宋_GB2312" w:eastAsia="仿宋_GB2312" w:cs="仿宋_GB2312"/>
          <w:color w:val="333333"/>
          <w:kern w:val="0"/>
          <w:sz w:val="32"/>
          <w:szCs w:val="32"/>
          <w:lang w:val="en-US" w:eastAsia="zh-CN"/>
        </w:rPr>
        <w:t>17:30</w:t>
      </w:r>
      <w:r>
        <w:rPr>
          <w:rFonts w:hint="eastAsia" w:ascii="仿宋_GB2312" w:hAnsi="仿宋_GB2312" w:eastAsia="仿宋_GB2312" w:cs="仿宋_GB2312"/>
          <w:color w:val="333333"/>
          <w:kern w:val="0"/>
          <w:sz w:val="32"/>
          <w:szCs w:val="32"/>
        </w:rPr>
        <w:t>时（北京时间）前提交书面密封报价响应文件参与本次采购活动。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一、采购内容和要求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（一）项目基本内容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国家税务总局</w:t>
      </w:r>
      <w:r>
        <w:rPr>
          <w:rFonts w:hint="eastAsia" w:ascii="仿宋_GB2312" w:hAnsi="仿宋_GB2312" w:eastAsia="仿宋_GB2312" w:cs="仿宋_GB2312"/>
          <w:color w:val="333333"/>
          <w:kern w:val="0"/>
          <w:sz w:val="32"/>
          <w:szCs w:val="32"/>
          <w:lang w:eastAsia="zh-CN"/>
        </w:rPr>
        <w:t>建瓯市</w:t>
      </w:r>
      <w:r>
        <w:rPr>
          <w:rFonts w:hint="eastAsia" w:ascii="仿宋_GB2312" w:hAnsi="仿宋_GB2312" w:eastAsia="仿宋_GB2312" w:cs="仿宋_GB2312"/>
          <w:color w:val="333333"/>
          <w:kern w:val="0"/>
          <w:sz w:val="32"/>
          <w:szCs w:val="32"/>
        </w:rPr>
        <w:t>税务局</w:t>
      </w:r>
      <w:r>
        <w:rPr>
          <w:rFonts w:hint="eastAsia" w:ascii="仿宋_GB2312" w:hAnsi="仿宋_GB2312" w:eastAsia="仿宋_GB2312" w:cs="仿宋_GB2312"/>
          <w:color w:val="333333"/>
          <w:kern w:val="0"/>
          <w:sz w:val="32"/>
          <w:szCs w:val="32"/>
          <w:lang w:eastAsia="zh-CN"/>
        </w:rPr>
        <w:t>驾驶员</w:t>
      </w:r>
      <w:r>
        <w:rPr>
          <w:rFonts w:hint="eastAsia" w:ascii="仿宋_GB2312" w:hAnsi="仿宋_GB2312" w:eastAsia="仿宋_GB2312" w:cs="仿宋_GB2312"/>
          <w:color w:val="333333"/>
          <w:kern w:val="0"/>
          <w:sz w:val="32"/>
          <w:szCs w:val="32"/>
        </w:rPr>
        <w:t>外包服务项目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（二）服务范围及要求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本项目为国家税务总局</w:t>
      </w:r>
      <w:r>
        <w:rPr>
          <w:rFonts w:hint="eastAsia" w:ascii="仿宋_GB2312" w:hAnsi="仿宋_GB2312" w:eastAsia="仿宋_GB2312" w:cs="仿宋_GB2312"/>
          <w:color w:val="333333"/>
          <w:kern w:val="0"/>
          <w:sz w:val="32"/>
          <w:szCs w:val="32"/>
          <w:lang w:eastAsia="zh-CN"/>
        </w:rPr>
        <w:t>建瓯市</w:t>
      </w:r>
      <w:r>
        <w:rPr>
          <w:rFonts w:hint="eastAsia" w:ascii="仿宋_GB2312" w:hAnsi="仿宋_GB2312" w:eastAsia="仿宋_GB2312" w:cs="仿宋_GB2312"/>
          <w:color w:val="333333"/>
          <w:kern w:val="0"/>
          <w:sz w:val="32"/>
          <w:szCs w:val="32"/>
        </w:rPr>
        <w:t>税务局提供</w:t>
      </w:r>
      <w:r>
        <w:rPr>
          <w:rFonts w:hint="eastAsia" w:ascii="仿宋_GB2312" w:hAnsi="仿宋_GB2312" w:eastAsia="仿宋_GB2312" w:cs="仿宋_GB2312"/>
          <w:color w:val="333333"/>
          <w:kern w:val="0"/>
          <w:sz w:val="32"/>
          <w:szCs w:val="32"/>
          <w:lang w:eastAsia="zh-CN"/>
        </w:rPr>
        <w:t>驾驶员</w:t>
      </w:r>
      <w:r>
        <w:rPr>
          <w:rFonts w:hint="eastAsia" w:ascii="仿宋_GB2312" w:hAnsi="仿宋_GB2312" w:eastAsia="仿宋_GB2312" w:cs="仿宋_GB2312"/>
          <w:color w:val="333333"/>
          <w:kern w:val="0"/>
          <w:sz w:val="32"/>
          <w:szCs w:val="32"/>
        </w:rPr>
        <w:t>外包服务，以保障</w:t>
      </w:r>
      <w:r>
        <w:rPr>
          <w:rFonts w:hint="eastAsia" w:ascii="仿宋_GB2312" w:hAnsi="仿宋_GB2312" w:eastAsia="仿宋_GB2312" w:cs="仿宋_GB2312"/>
          <w:color w:val="333333"/>
          <w:kern w:val="0"/>
          <w:sz w:val="32"/>
          <w:szCs w:val="32"/>
          <w:lang w:eastAsia="zh-CN"/>
        </w:rPr>
        <w:t>建瓯市税务</w:t>
      </w:r>
      <w:r>
        <w:rPr>
          <w:rFonts w:hint="eastAsia" w:ascii="仿宋_GB2312" w:hAnsi="仿宋_GB2312" w:eastAsia="仿宋_GB2312" w:cs="仿宋_GB2312"/>
          <w:color w:val="333333"/>
          <w:kern w:val="0"/>
          <w:sz w:val="32"/>
          <w:szCs w:val="32"/>
        </w:rPr>
        <w:t>局工作的正常开展。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二、采购项目最高限价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人民币</w:t>
      </w:r>
      <w:r>
        <w:rPr>
          <w:rFonts w:hint="eastAsia" w:ascii="仿宋_GB2312" w:hAnsi="仿宋_GB2312" w:eastAsia="仿宋_GB2312" w:cs="仿宋_GB2312"/>
          <w:color w:val="333333"/>
          <w:kern w:val="0"/>
          <w:sz w:val="32"/>
          <w:szCs w:val="32"/>
          <w:lang w:val="en-US" w:eastAsia="zh-CN"/>
        </w:rPr>
        <w:t>26</w:t>
      </w:r>
      <w:r>
        <w:rPr>
          <w:rFonts w:hint="eastAsia" w:ascii="仿宋_GB2312" w:hAnsi="仿宋_GB2312" w:eastAsia="仿宋_GB2312" w:cs="仿宋_GB2312"/>
          <w:color w:val="333333"/>
          <w:kern w:val="0"/>
          <w:sz w:val="32"/>
          <w:szCs w:val="32"/>
        </w:rPr>
        <w:t>万元（一年）。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三、资格条件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（一）有能力提供本项目所述服务的公司（须提供合格有效的营业执照副本复印件并加盖公章）；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w:t>
      </w:r>
      <w:r>
        <w:rPr>
          <w:rFonts w:hint="eastAsia" w:ascii="仿宋_GB2312" w:hAnsi="仿宋_GB2312" w:eastAsia="仿宋_GB2312" w:cs="仿宋_GB2312"/>
          <w:color w:val="333333"/>
          <w:kern w:val="0"/>
          <w:sz w:val="32"/>
          <w:szCs w:val="32"/>
          <w:lang w:eastAsia="zh-CN"/>
        </w:rPr>
        <w:t>二</w:t>
      </w:r>
      <w:r>
        <w:rPr>
          <w:rFonts w:hint="eastAsia" w:ascii="仿宋_GB2312" w:hAnsi="仿宋_GB2312" w:eastAsia="仿宋_GB2312" w:cs="仿宋_GB2312"/>
          <w:color w:val="333333"/>
          <w:kern w:val="0"/>
          <w:sz w:val="32"/>
          <w:szCs w:val="32"/>
        </w:rPr>
        <w:t>）本项目不接受联合体投标。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小标宋简体" w:hAnsi="方正小标宋简体" w:eastAsia="方正小标宋简体" w:cs="方正小标宋简体"/>
          <w:color w:val="333333"/>
          <w:kern w:val="0"/>
          <w:sz w:val="32"/>
          <w:szCs w:val="32"/>
        </w:rPr>
      </w:pPr>
      <w:r>
        <w:rPr>
          <w:rFonts w:hint="eastAsia" w:ascii="方正小标宋简体" w:hAnsi="方正小标宋简体" w:eastAsia="方正小标宋简体" w:cs="方正小标宋简体"/>
          <w:color w:val="333333"/>
          <w:kern w:val="0"/>
          <w:sz w:val="32"/>
          <w:szCs w:val="32"/>
        </w:rPr>
        <w:t>四、采购方式和中标原则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楷体_GB2312" w:hAnsi="楷体_GB2312" w:eastAsia="楷体_GB2312" w:cs="楷体_GB2312"/>
          <w:color w:val="333333"/>
          <w:kern w:val="0"/>
          <w:sz w:val="32"/>
          <w:szCs w:val="32"/>
        </w:rPr>
        <w:t>（一）采购方式</w:t>
      </w:r>
      <w:r>
        <w:rPr>
          <w:rFonts w:hint="eastAsia" w:ascii="仿宋_GB2312" w:hAnsi="仿宋_GB2312" w:eastAsia="仿宋_GB2312" w:cs="仿宋_GB2312"/>
          <w:color w:val="333333"/>
          <w:kern w:val="0"/>
          <w:sz w:val="32"/>
          <w:szCs w:val="32"/>
        </w:rPr>
        <w:t>：公开邀请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（二）中标原则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1.采购人按投标报价从低到高确定</w:t>
      </w:r>
      <w:r>
        <w:rPr>
          <w:rFonts w:hint="eastAsia" w:ascii="仿宋_GB2312" w:hAnsi="仿宋_GB2312" w:eastAsia="仿宋_GB2312" w:cs="仿宋_GB2312"/>
          <w:color w:val="333333"/>
          <w:kern w:val="0"/>
          <w:sz w:val="32"/>
          <w:szCs w:val="32"/>
          <w:lang w:eastAsia="zh-CN"/>
        </w:rPr>
        <w:t>一</w:t>
      </w:r>
      <w:r>
        <w:rPr>
          <w:rFonts w:hint="eastAsia" w:ascii="仿宋_GB2312" w:hAnsi="仿宋_GB2312" w:eastAsia="仿宋_GB2312" w:cs="仿宋_GB2312"/>
          <w:color w:val="333333"/>
          <w:kern w:val="0"/>
          <w:sz w:val="32"/>
          <w:szCs w:val="32"/>
        </w:rPr>
        <w:t>名中标候选人，经公示无异议按投标报价最低的确定中标人。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五、评标办法及标准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本项目评标采用最低评标价法评标,</w:t>
      </w:r>
      <w:r>
        <w:rPr>
          <w:rFonts w:hint="eastAsia" w:ascii="仿宋_GB2312" w:hAnsi="仿宋_GB2312" w:eastAsia="仿宋_GB2312" w:cs="仿宋_GB2312"/>
          <w:color w:val="333333"/>
          <w:kern w:val="0"/>
          <w:sz w:val="32"/>
          <w:szCs w:val="32"/>
          <w:lang w:eastAsia="zh-CN"/>
        </w:rPr>
        <w:t>选中一</w:t>
      </w:r>
      <w:r>
        <w:rPr>
          <w:rFonts w:hint="eastAsia" w:ascii="仿宋_GB2312" w:hAnsi="仿宋_GB2312" w:eastAsia="仿宋_GB2312" w:cs="仿宋_GB2312"/>
          <w:color w:val="333333"/>
          <w:kern w:val="0"/>
          <w:sz w:val="32"/>
          <w:szCs w:val="32"/>
        </w:rPr>
        <w:t>名中标候选人。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六、提供服务的时间、地点、方式、项目服务期限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提供项目服务的时间和服务期限：从合同签订之日起1年。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提供服务的地点：国家税务总局</w:t>
      </w:r>
      <w:r>
        <w:rPr>
          <w:rFonts w:hint="eastAsia" w:ascii="仿宋_GB2312" w:hAnsi="仿宋_GB2312" w:eastAsia="仿宋_GB2312" w:cs="仿宋_GB2312"/>
          <w:color w:val="333333"/>
          <w:kern w:val="0"/>
          <w:sz w:val="32"/>
          <w:szCs w:val="32"/>
          <w:lang w:eastAsia="zh-CN"/>
        </w:rPr>
        <w:t>建瓯市</w:t>
      </w:r>
      <w:r>
        <w:rPr>
          <w:rFonts w:hint="eastAsia" w:ascii="仿宋_GB2312" w:hAnsi="仿宋_GB2312" w:eastAsia="仿宋_GB2312" w:cs="仿宋_GB2312"/>
          <w:color w:val="333333"/>
          <w:kern w:val="0"/>
          <w:sz w:val="32"/>
          <w:szCs w:val="32"/>
        </w:rPr>
        <w:t>税务局指定地点。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提供服务的方式：现场服务。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七、报价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（一）投标人应按采购文件规定的服务要求、责任范围和合同条件以人民币形式进行报价。报价应为含税价。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（二）投标人只允许有一个报价，不接受可变动性报价、赠送及“零”报价，否则，在评标时将其视为无效报价处理。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八、验收及付款方式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经考核合格后按月结算。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九、采购文件领取及报价截止时间、地点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采购文件领取时间：2025年</w:t>
      </w:r>
      <w:r>
        <w:rPr>
          <w:rFonts w:hint="eastAsia" w:ascii="仿宋_GB2312" w:hAnsi="仿宋_GB2312" w:eastAsia="仿宋_GB2312" w:cs="仿宋_GB2312"/>
          <w:color w:val="333333"/>
          <w:kern w:val="0"/>
          <w:sz w:val="32"/>
          <w:szCs w:val="32"/>
          <w:lang w:val="en-US" w:eastAsia="zh-CN"/>
        </w:rPr>
        <w:t>11</w:t>
      </w:r>
      <w:r>
        <w:rPr>
          <w:rFonts w:hint="eastAsia" w:ascii="仿宋_GB2312" w:hAnsi="仿宋_GB2312" w:eastAsia="仿宋_GB2312" w:cs="仿宋_GB2312"/>
          <w:color w:val="333333"/>
          <w:kern w:val="0"/>
          <w:sz w:val="32"/>
          <w:szCs w:val="32"/>
        </w:rPr>
        <w:t>月</w:t>
      </w:r>
      <w:r>
        <w:rPr>
          <w:rFonts w:hint="eastAsia" w:ascii="仿宋_GB2312" w:hAnsi="仿宋_GB2312" w:eastAsia="仿宋_GB2312" w:cs="仿宋_GB2312"/>
          <w:color w:val="333333"/>
          <w:kern w:val="0"/>
          <w:sz w:val="32"/>
          <w:szCs w:val="32"/>
          <w:lang w:val="en-US" w:eastAsia="zh-CN"/>
        </w:rPr>
        <w:t>21</w:t>
      </w:r>
      <w:r>
        <w:rPr>
          <w:rFonts w:hint="eastAsia" w:ascii="仿宋_GB2312" w:hAnsi="仿宋_GB2312" w:eastAsia="仿宋_GB2312" w:cs="仿宋_GB2312"/>
          <w:color w:val="333333"/>
          <w:kern w:val="0"/>
          <w:sz w:val="32"/>
          <w:szCs w:val="32"/>
        </w:rPr>
        <w:t>日至2025年</w:t>
      </w:r>
      <w:r>
        <w:rPr>
          <w:rFonts w:hint="eastAsia" w:ascii="仿宋_GB2312" w:hAnsi="仿宋_GB2312" w:eastAsia="仿宋_GB2312" w:cs="仿宋_GB2312"/>
          <w:color w:val="333333"/>
          <w:kern w:val="0"/>
          <w:sz w:val="32"/>
          <w:szCs w:val="32"/>
          <w:lang w:val="en-US" w:eastAsia="zh-CN"/>
        </w:rPr>
        <w:t>11</w:t>
      </w:r>
      <w:r>
        <w:rPr>
          <w:rFonts w:hint="eastAsia" w:ascii="仿宋_GB2312" w:hAnsi="仿宋_GB2312" w:eastAsia="仿宋_GB2312" w:cs="仿宋_GB2312"/>
          <w:color w:val="333333"/>
          <w:kern w:val="0"/>
          <w:sz w:val="32"/>
          <w:szCs w:val="32"/>
        </w:rPr>
        <w:t>月</w:t>
      </w:r>
      <w:r>
        <w:rPr>
          <w:rFonts w:hint="eastAsia" w:ascii="仿宋_GB2312" w:hAnsi="仿宋_GB2312" w:eastAsia="仿宋_GB2312" w:cs="仿宋_GB2312"/>
          <w:color w:val="333333"/>
          <w:kern w:val="0"/>
          <w:sz w:val="32"/>
          <w:szCs w:val="32"/>
          <w:lang w:val="en-US" w:eastAsia="zh-CN"/>
        </w:rPr>
        <w:t>26</w:t>
      </w:r>
      <w:r>
        <w:rPr>
          <w:rFonts w:hint="eastAsia" w:ascii="仿宋_GB2312" w:hAnsi="仿宋_GB2312" w:eastAsia="仿宋_GB2312" w:cs="仿宋_GB2312"/>
          <w:color w:val="333333"/>
          <w:kern w:val="0"/>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报价截止时间：2025年</w:t>
      </w:r>
      <w:r>
        <w:rPr>
          <w:rFonts w:hint="eastAsia" w:ascii="仿宋_GB2312" w:hAnsi="仿宋_GB2312" w:eastAsia="仿宋_GB2312" w:cs="仿宋_GB2312"/>
          <w:color w:val="333333"/>
          <w:kern w:val="0"/>
          <w:sz w:val="32"/>
          <w:szCs w:val="32"/>
          <w:lang w:val="en-US" w:eastAsia="zh-CN"/>
        </w:rPr>
        <w:t>11</w:t>
      </w:r>
      <w:r>
        <w:rPr>
          <w:rFonts w:hint="eastAsia" w:ascii="仿宋_GB2312" w:hAnsi="仿宋_GB2312" w:eastAsia="仿宋_GB2312" w:cs="仿宋_GB2312"/>
          <w:color w:val="333333"/>
          <w:kern w:val="0"/>
          <w:sz w:val="32"/>
          <w:szCs w:val="32"/>
        </w:rPr>
        <w:t>月</w:t>
      </w:r>
      <w:r>
        <w:rPr>
          <w:rFonts w:hint="eastAsia" w:ascii="仿宋_GB2312" w:hAnsi="仿宋_GB2312" w:eastAsia="仿宋_GB2312" w:cs="仿宋_GB2312"/>
          <w:color w:val="333333"/>
          <w:kern w:val="0"/>
          <w:sz w:val="32"/>
          <w:szCs w:val="32"/>
          <w:lang w:val="en-US" w:eastAsia="zh-CN"/>
        </w:rPr>
        <w:t>26</w:t>
      </w:r>
      <w:r>
        <w:rPr>
          <w:rFonts w:hint="eastAsia" w:ascii="仿宋_GB2312" w:hAnsi="仿宋_GB2312" w:eastAsia="仿宋_GB2312" w:cs="仿宋_GB2312"/>
          <w:color w:val="333333"/>
          <w:kern w:val="0"/>
          <w:sz w:val="32"/>
          <w:szCs w:val="32"/>
        </w:rPr>
        <w:t>日</w:t>
      </w:r>
      <w:r>
        <w:rPr>
          <w:rFonts w:hint="eastAsia" w:ascii="仿宋_GB2312" w:hAnsi="仿宋_GB2312" w:eastAsia="仿宋_GB2312" w:cs="仿宋_GB2312"/>
          <w:color w:val="333333"/>
          <w:kern w:val="0"/>
          <w:sz w:val="32"/>
          <w:szCs w:val="32"/>
          <w:lang w:val="en-US" w:eastAsia="zh-CN"/>
        </w:rPr>
        <w:t>17：30</w:t>
      </w:r>
      <w:r>
        <w:rPr>
          <w:rFonts w:hint="eastAsia" w:ascii="仿宋_GB2312" w:hAnsi="仿宋_GB2312" w:eastAsia="仿宋_GB2312" w:cs="仿宋_GB2312"/>
          <w:color w:val="333333"/>
          <w:kern w:val="0"/>
          <w:sz w:val="32"/>
          <w:szCs w:val="32"/>
        </w:rPr>
        <w:t>时（北京时间）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rPr>
        <w:t>地点：南平市</w:t>
      </w:r>
      <w:r>
        <w:rPr>
          <w:rFonts w:hint="eastAsia" w:ascii="仿宋_GB2312" w:hAnsi="仿宋_GB2312" w:eastAsia="仿宋_GB2312" w:cs="仿宋_GB2312"/>
          <w:color w:val="333333"/>
          <w:kern w:val="0"/>
          <w:sz w:val="32"/>
          <w:szCs w:val="32"/>
          <w:lang w:eastAsia="zh-CN"/>
        </w:rPr>
        <w:t>建瓯市水西路</w:t>
      </w:r>
      <w:r>
        <w:rPr>
          <w:rFonts w:hint="eastAsia" w:ascii="仿宋_GB2312" w:hAnsi="仿宋_GB2312" w:eastAsia="仿宋_GB2312" w:cs="仿宋_GB2312"/>
          <w:color w:val="333333"/>
          <w:kern w:val="0"/>
          <w:sz w:val="32"/>
          <w:szCs w:val="32"/>
          <w:lang w:val="en-US" w:eastAsia="zh-CN"/>
        </w:rPr>
        <w:t>252号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十、报价响应文件组成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（一）报价一览表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（二）投标人具备投标资格的证明文件（如：营业执照复印件、法定代表人授权书等）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（三）具体响应内容（要完全满足或优于《项目采购需求》采购文件要求）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（四）有关要求：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1.投标人须根据本文件规定的内容编制和装订报价响应文件：</w:t>
      </w:r>
      <w:r>
        <w:rPr>
          <w:rFonts w:hint="eastAsia" w:ascii="仿宋_GB2312" w:hAnsi="仿宋_GB2312" w:eastAsia="仿宋_GB2312" w:cs="仿宋_GB2312"/>
          <w:color w:val="333333"/>
          <w:kern w:val="0"/>
          <w:sz w:val="32"/>
          <w:szCs w:val="32"/>
          <w:lang w:eastAsia="zh-CN"/>
        </w:rPr>
        <w:t>一式三份，使</w:t>
      </w:r>
      <w:r>
        <w:rPr>
          <w:rFonts w:hint="eastAsia" w:ascii="仿宋_GB2312" w:hAnsi="仿宋_GB2312" w:eastAsia="仿宋_GB2312" w:cs="仿宋_GB2312"/>
          <w:color w:val="333333"/>
          <w:kern w:val="0"/>
          <w:sz w:val="32"/>
          <w:szCs w:val="32"/>
        </w:rPr>
        <w:t>用A4幅面纸张打印</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 xml:space="preserve">须装订成册，并加盖骑缝章(或每页盖章) </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在投标人名称栏加盖公章。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xml:space="preserve">2.报价响应文件应由投标人的法定代表人或者其授权代表进行签名并加盖公章，如由后者签名，应提供“法定代表人授权书”。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3.报价响应文件应使用不能擦去的墨料或墨水打印、书写或复印，并由法定代表人或其授权代表签署，盖投标人公章。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4.全套报价响应文件应无涂改和行间插字，除非这些改动是为改正投标人造成的必须修改的错误而进行的。有改动时，修改处应由授权代表签署证明或加盖校正章。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5.投标人应当将所有报价响应文件密封包装提交，并在外封套上标识项目名称、投标人单位名称，在采购文件规定的报价截止时间前，将密封的报价响应文件送达指定地点。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十一、在报价截止前，采购人可以对本文件进行修改或更正。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rPr>
        <w:t>联系人：</w:t>
      </w:r>
      <w:r>
        <w:rPr>
          <w:rFonts w:hint="eastAsia" w:ascii="仿宋_GB2312" w:hAnsi="仿宋_GB2312" w:eastAsia="仿宋_GB2312" w:cs="仿宋_GB2312"/>
          <w:color w:val="333333"/>
          <w:kern w:val="0"/>
          <w:sz w:val="32"/>
          <w:szCs w:val="32"/>
          <w:lang w:eastAsia="zh-CN"/>
        </w:rPr>
        <w:t>陈先生</w:t>
      </w:r>
      <w:r>
        <w:rPr>
          <w:rFonts w:hint="eastAsia" w:ascii="仿宋_GB2312" w:hAnsi="仿宋_GB2312" w:eastAsia="仿宋_GB2312" w:cs="仿宋_GB2312"/>
          <w:color w:val="333333"/>
          <w:kern w:val="0"/>
          <w:sz w:val="32"/>
          <w:szCs w:val="32"/>
        </w:rPr>
        <w:t>，联系电话：</w:t>
      </w:r>
      <w:r>
        <w:rPr>
          <w:rFonts w:hint="eastAsia" w:ascii="仿宋_GB2312" w:hAnsi="仿宋_GB2312" w:eastAsia="仿宋_GB2312" w:cs="仿宋_GB2312"/>
          <w:color w:val="333333"/>
          <w:kern w:val="0"/>
          <w:sz w:val="32"/>
          <w:szCs w:val="32"/>
          <w:lang w:val="en-US" w:eastAsia="zh-CN"/>
        </w:rPr>
        <w:t>0599-3718013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国家税务总局</w:t>
      </w:r>
      <w:r>
        <w:rPr>
          <w:rFonts w:hint="eastAsia" w:ascii="仿宋_GB2312" w:hAnsi="仿宋_GB2312" w:eastAsia="仿宋_GB2312" w:cs="仿宋_GB2312"/>
          <w:color w:val="333333"/>
          <w:kern w:val="0"/>
          <w:sz w:val="32"/>
          <w:szCs w:val="32"/>
          <w:lang w:eastAsia="zh-CN"/>
        </w:rPr>
        <w:t>建瓯市</w:t>
      </w:r>
      <w:r>
        <w:rPr>
          <w:rFonts w:hint="eastAsia" w:ascii="仿宋_GB2312" w:hAnsi="仿宋_GB2312" w:eastAsia="仿宋_GB2312" w:cs="仿宋_GB2312"/>
          <w:color w:val="333333"/>
          <w:kern w:val="0"/>
          <w:sz w:val="32"/>
          <w:szCs w:val="32"/>
        </w:rPr>
        <w:t>税务局</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rPr>
        <w:t>2025年</w:t>
      </w:r>
      <w:r>
        <w:rPr>
          <w:rFonts w:hint="eastAsia" w:ascii="仿宋_GB2312" w:hAnsi="仿宋_GB2312" w:eastAsia="仿宋_GB2312" w:cs="仿宋_GB2312"/>
          <w:color w:val="333333"/>
          <w:kern w:val="0"/>
          <w:sz w:val="32"/>
          <w:szCs w:val="32"/>
          <w:lang w:val="en-US" w:eastAsia="zh-CN"/>
        </w:rPr>
        <w:t>11</w:t>
      </w:r>
      <w:r>
        <w:rPr>
          <w:rFonts w:hint="eastAsia" w:ascii="仿宋_GB2312" w:hAnsi="仿宋_GB2312" w:eastAsia="仿宋_GB2312" w:cs="仿宋_GB2312"/>
          <w:color w:val="333333"/>
          <w:kern w:val="0"/>
          <w:sz w:val="32"/>
          <w:szCs w:val="32"/>
        </w:rPr>
        <w:t>月</w:t>
      </w:r>
      <w:r>
        <w:rPr>
          <w:rFonts w:hint="eastAsia" w:ascii="仿宋_GB2312" w:hAnsi="仿宋_GB2312" w:eastAsia="仿宋_GB2312" w:cs="仿宋_GB2312"/>
          <w:color w:val="333333"/>
          <w:kern w:val="0"/>
          <w:sz w:val="32"/>
          <w:szCs w:val="32"/>
          <w:lang w:val="en-US" w:eastAsia="zh-CN"/>
        </w:rPr>
        <w:t>21</w:t>
      </w:r>
      <w:r>
        <w:rPr>
          <w:rFonts w:hint="eastAsia" w:ascii="仿宋_GB2312" w:hAnsi="仿宋_GB2312" w:eastAsia="仿宋_GB2312" w:cs="仿宋_GB2312"/>
          <w:color w:val="333333"/>
          <w:kern w:val="0"/>
          <w:sz w:val="32"/>
          <w:szCs w:val="32"/>
        </w:rPr>
        <w:t>日</w:t>
      </w:r>
      <w:r>
        <w:rPr>
          <w:rFonts w:hint="eastAsia" w:ascii="仿宋_GB2312" w:hAnsi="仿宋_GB2312" w:eastAsia="仿宋_GB2312" w:cs="仿宋_GB2312"/>
          <w:color w:val="333333"/>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附件</w:t>
      </w:r>
      <w:r>
        <w:rPr>
          <w:rFonts w:hint="eastAsia" w:ascii="黑体" w:hAnsi="黑体" w:eastAsia="黑体" w:cs="黑体"/>
          <w:color w:val="333333"/>
          <w:kern w:val="0"/>
          <w:sz w:val="32"/>
          <w:szCs w:val="32"/>
          <w:lang w:val="en-US" w:eastAsia="zh-CN"/>
        </w:rPr>
        <w:t>1</w:t>
      </w:r>
      <w:r>
        <w:rPr>
          <w:rFonts w:hint="eastAsia" w:ascii="黑体" w:hAnsi="黑体" w:eastAsia="黑体" w:cs="黑体"/>
          <w:color w:val="333333"/>
          <w:kern w:val="0"/>
          <w:sz w:val="32"/>
          <w:szCs w:val="32"/>
        </w:rPr>
        <w:t>：投标响应文件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一、报价一览表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国家税务总局</w:t>
      </w:r>
      <w:r>
        <w:rPr>
          <w:rFonts w:hint="eastAsia" w:ascii="仿宋_GB2312" w:hAnsi="仿宋_GB2312" w:eastAsia="仿宋_GB2312" w:cs="仿宋_GB2312"/>
          <w:color w:val="333333"/>
          <w:kern w:val="0"/>
          <w:sz w:val="32"/>
          <w:szCs w:val="32"/>
          <w:lang w:eastAsia="zh-CN"/>
        </w:rPr>
        <w:t>建瓯市</w:t>
      </w:r>
      <w:r>
        <w:rPr>
          <w:rFonts w:hint="eastAsia" w:ascii="仿宋_GB2312" w:hAnsi="仿宋_GB2312" w:eastAsia="仿宋_GB2312" w:cs="仿宋_GB2312"/>
          <w:color w:val="333333"/>
          <w:kern w:val="0"/>
          <w:sz w:val="32"/>
          <w:szCs w:val="32"/>
        </w:rPr>
        <w:t>税务局：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我公司同意本项目采购文件中的规定，遵守本项目采购需求文件要求中的承诺，且在期满之前均具有约束力，现对该项目报价如下：</w:t>
      </w:r>
    </w:p>
    <w:tbl>
      <w:tblPr>
        <w:tblStyle w:val="5"/>
        <w:tblW w:w="7028" w:type="dxa"/>
        <w:jc w:val="center"/>
        <w:tblLayout w:type="autofit"/>
        <w:tblCellMar>
          <w:top w:w="15" w:type="dxa"/>
          <w:left w:w="15" w:type="dxa"/>
          <w:bottom w:w="15" w:type="dxa"/>
          <w:right w:w="15" w:type="dxa"/>
        </w:tblCellMar>
      </w:tblPr>
      <w:tblGrid>
        <w:gridCol w:w="3890"/>
        <w:gridCol w:w="1546"/>
        <w:gridCol w:w="1592"/>
      </w:tblGrid>
      <w:tr>
        <w:tblPrEx>
          <w:tblCellMar>
            <w:top w:w="15" w:type="dxa"/>
            <w:left w:w="15" w:type="dxa"/>
            <w:bottom w:w="15" w:type="dxa"/>
            <w:right w:w="15" w:type="dxa"/>
          </w:tblCellMar>
        </w:tblPrEx>
        <w:trPr>
          <w:trHeight w:val="624" w:hRule="atLeast"/>
          <w:jc w:val="center"/>
        </w:trPr>
        <w:tc>
          <w:tcPr>
            <w:tcW w:w="389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项目名称</w:t>
            </w:r>
          </w:p>
        </w:tc>
        <w:tc>
          <w:tcPr>
            <w:tcW w:w="154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服务期限</w:t>
            </w:r>
          </w:p>
        </w:tc>
        <w:tc>
          <w:tcPr>
            <w:tcW w:w="1592"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总报价（万元）</w:t>
            </w:r>
          </w:p>
        </w:tc>
      </w:tr>
      <w:tr>
        <w:tblPrEx>
          <w:tblCellMar>
            <w:top w:w="15" w:type="dxa"/>
            <w:left w:w="15" w:type="dxa"/>
            <w:bottom w:w="15" w:type="dxa"/>
            <w:right w:w="15" w:type="dxa"/>
          </w:tblCellMar>
        </w:tblPrEx>
        <w:trPr>
          <w:trHeight w:val="624" w:hRule="atLeast"/>
          <w:jc w:val="center"/>
        </w:trPr>
        <w:tc>
          <w:tcPr>
            <w:tcW w:w="389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tc>
        <w:tc>
          <w:tcPr>
            <w:tcW w:w="1546" w:type="dxa"/>
            <w:vMerge w:val="continue"/>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tc>
        <w:tc>
          <w:tcPr>
            <w:tcW w:w="1592" w:type="dxa"/>
            <w:vMerge w:val="continue"/>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tc>
      </w:tr>
      <w:tr>
        <w:tblPrEx>
          <w:tblCellMar>
            <w:top w:w="15" w:type="dxa"/>
            <w:left w:w="15" w:type="dxa"/>
            <w:bottom w:w="15" w:type="dxa"/>
            <w:right w:w="15" w:type="dxa"/>
          </w:tblCellMar>
        </w:tblPrEx>
        <w:trPr>
          <w:trHeight w:val="1184" w:hRule="atLeast"/>
          <w:jc w:val="center"/>
        </w:trPr>
        <w:tc>
          <w:tcPr>
            <w:tcW w:w="38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国家税务总局</w:t>
            </w:r>
            <w:r>
              <w:rPr>
                <w:rFonts w:hint="eastAsia" w:ascii="仿宋_GB2312" w:hAnsi="仿宋_GB2312" w:eastAsia="仿宋_GB2312" w:cs="仿宋_GB2312"/>
                <w:color w:val="333333"/>
                <w:kern w:val="0"/>
                <w:sz w:val="32"/>
                <w:szCs w:val="32"/>
                <w:lang w:eastAsia="zh-CN"/>
              </w:rPr>
              <w:t>建瓯市</w:t>
            </w:r>
            <w:r>
              <w:rPr>
                <w:rFonts w:hint="eastAsia" w:ascii="仿宋_GB2312" w:hAnsi="仿宋_GB2312" w:eastAsia="仿宋_GB2312" w:cs="仿宋_GB2312"/>
                <w:color w:val="333333"/>
                <w:kern w:val="0"/>
                <w:sz w:val="32"/>
                <w:szCs w:val="32"/>
              </w:rPr>
              <w:t>税务局</w:t>
            </w:r>
            <w:r>
              <w:rPr>
                <w:rFonts w:hint="eastAsia" w:ascii="仿宋_GB2312" w:hAnsi="仿宋_GB2312" w:eastAsia="仿宋_GB2312" w:cs="仿宋_GB2312"/>
                <w:color w:val="333333"/>
                <w:kern w:val="0"/>
                <w:sz w:val="32"/>
                <w:szCs w:val="32"/>
                <w:lang w:eastAsia="zh-CN"/>
              </w:rPr>
              <w:t>驾驶员</w:t>
            </w:r>
            <w:r>
              <w:rPr>
                <w:rFonts w:hint="eastAsia" w:ascii="仿宋_GB2312" w:hAnsi="仿宋_GB2312" w:eastAsia="仿宋_GB2312" w:cs="仿宋_GB2312"/>
                <w:color w:val="333333"/>
                <w:kern w:val="0"/>
                <w:sz w:val="32"/>
                <w:szCs w:val="32"/>
              </w:rPr>
              <w:t>外包服务项目</w:t>
            </w:r>
          </w:p>
        </w:tc>
        <w:tc>
          <w:tcPr>
            <w:tcW w:w="154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1年</w:t>
            </w:r>
          </w:p>
        </w:tc>
        <w:tc>
          <w:tcPr>
            <w:tcW w:w="159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投标人名称(公章)：____________________</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法定代表人或其授权代表签字：____________________</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日期：______年____月____日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说明：授权用投标专用章的，与公章具有相同法律效力。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二、投标人具备投标资格的证明文件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1.法人的营业执照副本复印件(示例略)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2.法定代表人授权书原件（附法定代表人身份证和被授权人身份证复印件）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三、具体响应内容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1.请根据本采购文件附件二采购需求内容进行承诺，必须要完全满足或优于《采购需求》要求。格式自拟。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333333"/>
          <w:kern w:val="0"/>
          <w:sz w:val="32"/>
          <w:szCs w:val="32"/>
          <w:lang w:val="en-US" w:eastAsia="zh-CN"/>
        </w:rPr>
      </w:pPr>
      <w:r>
        <w:rPr>
          <w:rFonts w:hint="eastAsia" w:ascii="仿宋_GB2312" w:hAnsi="仿宋_GB2312" w:eastAsia="仿宋_GB2312" w:cs="仿宋_GB2312"/>
          <w:color w:val="333333"/>
          <w:kern w:val="0"/>
          <w:sz w:val="32"/>
          <w:szCs w:val="32"/>
        </w:rPr>
        <w:br w:type="page"/>
      </w:r>
      <w:r>
        <w:rPr>
          <w:rFonts w:hint="eastAsia" w:ascii="黑体" w:hAnsi="黑体" w:eastAsia="黑体" w:cs="黑体"/>
          <w:color w:val="333333"/>
          <w:kern w:val="0"/>
          <w:sz w:val="32"/>
          <w:szCs w:val="32"/>
        </w:rPr>
        <w:t>附件</w:t>
      </w:r>
      <w:r>
        <w:rPr>
          <w:rFonts w:hint="eastAsia" w:ascii="黑体" w:hAnsi="黑体" w:eastAsia="黑体" w:cs="黑体"/>
          <w:color w:val="333333"/>
          <w:kern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color w:val="333333"/>
          <w:kern w:val="0"/>
          <w:sz w:val="44"/>
          <w:szCs w:val="44"/>
        </w:rPr>
      </w:pPr>
      <w:r>
        <w:rPr>
          <w:rFonts w:hint="eastAsia" w:ascii="方正小标宋简体" w:hAnsi="方正小标宋简体" w:eastAsia="方正小标宋简体" w:cs="方正小标宋简体"/>
          <w:color w:val="333333"/>
          <w:kern w:val="0"/>
          <w:sz w:val="44"/>
          <w:szCs w:val="44"/>
        </w:rPr>
        <w:t>国家税务总局</w:t>
      </w:r>
      <w:r>
        <w:rPr>
          <w:rFonts w:hint="eastAsia" w:ascii="方正小标宋简体" w:hAnsi="方正小标宋简体" w:eastAsia="方正小标宋简体" w:cs="方正小标宋简体"/>
          <w:color w:val="333333"/>
          <w:kern w:val="0"/>
          <w:sz w:val="44"/>
          <w:szCs w:val="44"/>
          <w:lang w:eastAsia="zh-CN"/>
        </w:rPr>
        <w:t>建瓯市</w:t>
      </w:r>
      <w:r>
        <w:rPr>
          <w:rFonts w:hint="eastAsia" w:ascii="方正小标宋简体" w:hAnsi="方正小标宋简体" w:eastAsia="方正小标宋简体" w:cs="方正小标宋简体"/>
          <w:color w:val="333333"/>
          <w:kern w:val="0"/>
          <w:sz w:val="44"/>
          <w:szCs w:val="44"/>
        </w:rPr>
        <w:t>税务局</w:t>
      </w: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color w:val="333333"/>
          <w:kern w:val="0"/>
          <w:sz w:val="44"/>
          <w:szCs w:val="44"/>
        </w:rPr>
      </w:pPr>
      <w:r>
        <w:rPr>
          <w:rFonts w:hint="eastAsia" w:ascii="方正小标宋简体" w:hAnsi="方正小标宋简体" w:eastAsia="方正小标宋简体" w:cs="方正小标宋简体"/>
          <w:color w:val="333333"/>
          <w:kern w:val="0"/>
          <w:sz w:val="44"/>
          <w:szCs w:val="44"/>
        </w:rPr>
        <w:t>劳务外包服务项目采购需求</w:t>
      </w: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color w:val="333333"/>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一、项目概述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（一）本项目为国家税务总局</w:t>
      </w:r>
      <w:r>
        <w:rPr>
          <w:rFonts w:hint="eastAsia" w:ascii="仿宋_GB2312" w:hAnsi="仿宋_GB2312" w:eastAsia="仿宋_GB2312" w:cs="仿宋_GB2312"/>
          <w:color w:val="333333"/>
          <w:kern w:val="0"/>
          <w:sz w:val="32"/>
          <w:szCs w:val="32"/>
          <w:lang w:eastAsia="zh-CN"/>
        </w:rPr>
        <w:t>建瓯市</w:t>
      </w:r>
      <w:r>
        <w:rPr>
          <w:rFonts w:hint="eastAsia" w:ascii="仿宋_GB2312" w:hAnsi="仿宋_GB2312" w:eastAsia="仿宋_GB2312" w:cs="仿宋_GB2312"/>
          <w:color w:val="333333"/>
          <w:kern w:val="0"/>
          <w:sz w:val="32"/>
          <w:szCs w:val="32"/>
        </w:rPr>
        <w:t>税务局提供驾驶员服务，以保障</w:t>
      </w:r>
      <w:r>
        <w:rPr>
          <w:rFonts w:hint="eastAsia" w:ascii="仿宋_GB2312" w:hAnsi="仿宋_GB2312" w:eastAsia="仿宋_GB2312" w:cs="仿宋_GB2312"/>
          <w:color w:val="333333"/>
          <w:kern w:val="0"/>
          <w:sz w:val="32"/>
          <w:szCs w:val="32"/>
          <w:lang w:eastAsia="zh-CN"/>
        </w:rPr>
        <w:t>建瓯市</w:t>
      </w:r>
      <w:r>
        <w:rPr>
          <w:rFonts w:hint="eastAsia" w:ascii="仿宋_GB2312" w:hAnsi="仿宋_GB2312" w:eastAsia="仿宋_GB2312" w:cs="仿宋_GB2312"/>
          <w:color w:val="333333"/>
          <w:kern w:val="0"/>
          <w:sz w:val="32"/>
          <w:szCs w:val="32"/>
        </w:rPr>
        <w:t>税务局后勤保障服务工作的正常开展。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投标人应遵守采购人单位相关管理制度，按照采购人的工作要求和服务质量标准开展工作。投标人应根据项目发展情况，合理调控、安排人员，妥善完成项目工作，包括驾驶员岗位工作以及与上述业务相关的附加岗位的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（三）投标人应负责组织进行招聘等相关工作，并经采购人认可后到岗。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投标人为拟派服务人员依法办理劳动用工手续，在服务人员的聘用、辞退、工资福利、社会保险、奖惩升降、劳动保护等事项上依法保证服务人员的合法权益，及时为服务人员足额缴纳社会保险，保证服务人员的稳定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（五）拟派服务人员在工作期间因工受伤及死亡事故，由投标人按国家工伤保险条例等相关规定负责办理医疗及工伤保险的赔付。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（六）拟派服务人员在工作现场听从采购人现场监督人员的指挥调度，严格遵守项目现场的各项规章制度。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（七）拟派服务人员不符合采购人岗位要求的，采购人有权要求更换，由此引发的经济补偿金等相关费用由中标人承担。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（八）投标人及其服务人员未经采购人许可，不得在任何场所、以任何方式向外报道、泄露采购人的内部情况、资料及业务数据等所有机密，不得以任何形式向任何第三方泄露信息。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九）投标人报价中必须包括项目全部内容的费用和合理的商业利润（包括提供服务人员工资及人身安全等费用，包括五险一金、招聘、培训费用、工会费、残疾人保障金、商业保险、各类补贴、加班费、福利费、伙食费、税费、用工风险赔偿金、不可预见费用等），各项费用不管是否在投标人报价书中单列，均视为报价总价中已包括该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二、服务要求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lang w:val="en-US" w:eastAsia="zh-CN"/>
        </w:rPr>
      </w:pPr>
      <w:r>
        <w:rPr>
          <w:rFonts w:hint="eastAsia" w:ascii="楷体_GB2312" w:hAnsi="楷体_GB2312" w:eastAsia="楷体_GB2312" w:cs="楷体_GB2312"/>
          <w:color w:val="333333"/>
          <w:kern w:val="0"/>
          <w:sz w:val="32"/>
          <w:szCs w:val="32"/>
        </w:rPr>
        <w:t>（一）服务期</w:t>
      </w:r>
      <w:r>
        <w:rPr>
          <w:rFonts w:hint="eastAsia" w:ascii="仿宋_GB2312" w:hAnsi="仿宋_GB2312" w:eastAsia="仿宋_GB2312" w:cs="仿宋_GB2312"/>
          <w:color w:val="333333"/>
          <w:kern w:val="0"/>
          <w:sz w:val="32"/>
          <w:szCs w:val="32"/>
        </w:rPr>
        <w:t>：</w:t>
      </w:r>
      <w:r>
        <w:rPr>
          <w:rFonts w:hint="eastAsia" w:ascii="仿宋_GB2312" w:hAnsi="仿宋_GB2312" w:eastAsia="仿宋_GB2312" w:cs="仿宋_GB2312"/>
          <w:color w:val="333333"/>
          <w:kern w:val="0"/>
          <w:sz w:val="32"/>
          <w:szCs w:val="32"/>
          <w:lang w:val="en-US" w:eastAsia="zh-CN"/>
        </w:rPr>
        <w:t>2025年12月1日至2026年11月30日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楷体_GB2312" w:hAnsi="楷体_GB2312" w:eastAsia="楷体_GB2312" w:cs="楷体_GB2312"/>
          <w:color w:val="333333"/>
          <w:kern w:val="0"/>
          <w:sz w:val="32"/>
          <w:szCs w:val="32"/>
        </w:rPr>
        <w:t>（二）服务地点</w:t>
      </w:r>
      <w:r>
        <w:rPr>
          <w:rFonts w:hint="eastAsia" w:ascii="仿宋_GB2312" w:hAnsi="仿宋_GB2312" w:eastAsia="仿宋_GB2312" w:cs="仿宋_GB2312"/>
          <w:color w:val="333333"/>
          <w:kern w:val="0"/>
          <w:sz w:val="32"/>
          <w:szCs w:val="32"/>
        </w:rPr>
        <w:t>：</w:t>
      </w:r>
      <w:r>
        <w:rPr>
          <w:rFonts w:hint="eastAsia" w:ascii="仿宋_GB2312" w:hAnsi="仿宋_GB2312" w:eastAsia="仿宋_GB2312" w:cs="仿宋_GB2312"/>
          <w:color w:val="333333"/>
          <w:kern w:val="0"/>
          <w:sz w:val="32"/>
          <w:szCs w:val="32"/>
          <w:lang w:eastAsia="zh-CN"/>
        </w:rPr>
        <w:t>建瓯市</w:t>
      </w:r>
      <w:r>
        <w:rPr>
          <w:rFonts w:hint="eastAsia" w:ascii="仿宋_GB2312" w:hAnsi="仿宋_GB2312" w:eastAsia="仿宋_GB2312" w:cs="仿宋_GB2312"/>
          <w:color w:val="333333"/>
          <w:kern w:val="0"/>
          <w:sz w:val="32"/>
          <w:szCs w:val="32"/>
        </w:rPr>
        <w:t>税务局</w:t>
      </w:r>
      <w:r>
        <w:rPr>
          <w:rFonts w:hint="eastAsia" w:ascii="仿宋_GB2312" w:hAnsi="仿宋_GB2312" w:eastAsia="仿宋_GB2312" w:cs="仿宋_GB2312"/>
          <w:color w:val="333333"/>
          <w:kern w:val="0"/>
          <w:sz w:val="32"/>
          <w:szCs w:val="32"/>
          <w:lang w:eastAsia="zh-CN"/>
        </w:rPr>
        <w:t>指定</w:t>
      </w:r>
      <w:r>
        <w:rPr>
          <w:rFonts w:hint="eastAsia" w:ascii="仿宋_GB2312" w:hAnsi="仿宋_GB2312" w:eastAsia="仿宋_GB2312" w:cs="仿宋_GB2312"/>
          <w:color w:val="333333"/>
          <w:kern w:val="0"/>
          <w:sz w:val="32"/>
          <w:szCs w:val="32"/>
        </w:rPr>
        <w:t>办公地点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楷体_GB2312" w:hAnsi="楷体_GB2312" w:eastAsia="楷体_GB2312" w:cs="楷体_GB2312"/>
          <w:color w:val="333333"/>
          <w:kern w:val="0"/>
          <w:sz w:val="32"/>
          <w:szCs w:val="32"/>
        </w:rPr>
        <w:t>（三）人员及岗位需求</w:t>
      </w:r>
      <w:r>
        <w:rPr>
          <w:rFonts w:hint="eastAsia" w:ascii="仿宋_GB2312" w:hAnsi="仿宋_GB2312" w:eastAsia="仿宋_GB2312" w:cs="仿宋_GB2312"/>
          <w:color w:val="333333"/>
          <w:kern w:val="0"/>
          <w:sz w:val="32"/>
          <w:szCs w:val="32"/>
        </w:rPr>
        <w:t>：</w:t>
      </w:r>
    </w:p>
    <w:tbl>
      <w:tblPr>
        <w:tblStyle w:val="5"/>
        <w:tblW w:w="4693" w:type="pct"/>
        <w:tblInd w:w="534" w:type="dxa"/>
        <w:tblLayout w:type="autofit"/>
        <w:tblCellMar>
          <w:top w:w="15" w:type="dxa"/>
          <w:left w:w="15" w:type="dxa"/>
          <w:bottom w:w="15" w:type="dxa"/>
          <w:right w:w="15" w:type="dxa"/>
        </w:tblCellMar>
      </w:tblPr>
      <w:tblGrid>
        <w:gridCol w:w="2267"/>
        <w:gridCol w:w="4132"/>
        <w:gridCol w:w="1600"/>
      </w:tblGrid>
      <w:tr>
        <w:tblPrEx>
          <w:tblCellMar>
            <w:top w:w="15" w:type="dxa"/>
            <w:left w:w="15" w:type="dxa"/>
            <w:bottom w:w="15" w:type="dxa"/>
            <w:right w:w="15" w:type="dxa"/>
          </w:tblCellMar>
        </w:tblPrEx>
        <w:trPr>
          <w:trHeight w:val="585" w:hRule="atLeast"/>
        </w:trPr>
        <w:tc>
          <w:tcPr>
            <w:tcW w:w="1417"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服务内容</w:t>
            </w:r>
          </w:p>
        </w:tc>
        <w:tc>
          <w:tcPr>
            <w:tcW w:w="2582"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职位</w:t>
            </w:r>
          </w:p>
        </w:tc>
        <w:tc>
          <w:tcPr>
            <w:tcW w:w="1000"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人数</w:t>
            </w:r>
          </w:p>
        </w:tc>
      </w:tr>
      <w:tr>
        <w:tblPrEx>
          <w:tblCellMar>
            <w:top w:w="15" w:type="dxa"/>
            <w:left w:w="15" w:type="dxa"/>
            <w:bottom w:w="15" w:type="dxa"/>
            <w:right w:w="15" w:type="dxa"/>
          </w:tblCellMar>
        </w:tblPrEx>
        <w:trPr>
          <w:trHeight w:val="585" w:hRule="atLeast"/>
        </w:trPr>
        <w:tc>
          <w:tcPr>
            <w:tcW w:w="141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驾驶班</w:t>
            </w:r>
          </w:p>
        </w:tc>
        <w:tc>
          <w:tcPr>
            <w:tcW w:w="2582"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驾驶员</w:t>
            </w:r>
          </w:p>
        </w:tc>
        <w:tc>
          <w:tcPr>
            <w:tcW w:w="1000"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3</w:t>
            </w:r>
          </w:p>
        </w:tc>
      </w:tr>
      <w:tr>
        <w:tblPrEx>
          <w:tblCellMar>
            <w:top w:w="15" w:type="dxa"/>
            <w:left w:w="15" w:type="dxa"/>
            <w:bottom w:w="15" w:type="dxa"/>
            <w:right w:w="15" w:type="dxa"/>
          </w:tblCellMar>
        </w:tblPrEx>
        <w:trPr>
          <w:trHeight w:val="420" w:hRule="atLeast"/>
        </w:trPr>
        <w:tc>
          <w:tcPr>
            <w:tcW w:w="141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合计</w:t>
            </w:r>
          </w:p>
        </w:tc>
        <w:tc>
          <w:tcPr>
            <w:tcW w:w="2582"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tc>
        <w:tc>
          <w:tcPr>
            <w:tcW w:w="1000"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3</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注：投标人须按采购要求，国家标准及行业标准，在项目合同生效之日起15个日历日内招录人员到岗，配备的人员数量不得低于以上要求。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楷体_GB2312" w:hAnsi="楷体_GB2312" w:eastAsia="楷体_GB2312" w:cs="楷体_GB2312"/>
          <w:color w:val="333333"/>
          <w:kern w:val="0"/>
          <w:sz w:val="32"/>
          <w:szCs w:val="32"/>
        </w:rPr>
        <w:t>（四）基本要求</w:t>
      </w:r>
      <w:r>
        <w:rPr>
          <w:rFonts w:hint="eastAsia" w:ascii="仿宋_GB2312" w:hAnsi="仿宋_GB2312" w:eastAsia="仿宋_GB2312" w:cs="仿宋_GB2312"/>
          <w:color w:val="333333"/>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1.遵纪守法，维护国家、单位利益。遵守和执行单位的安全管理体系文件、规章制度、职工行为规范等；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2.服从领导听从指挥。工作扎实主动，责任心强，具备良好的团队精神；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3.身体健康，形象端正，口齿清晰，具有较好的语言表达能力和思维反应能力；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4.爱岗敬业，好学上进，刻苦钻研业务技术；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5.思想进步，不阳奉阴违，有文化、有纪律的职工；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6.保持工作区域和公共场所的卫生整洁；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7.应按规定做好值班和交接班工作，不得出现擅离职守、酗酒、闲聊、打牌</w:t>
      </w:r>
      <w:bookmarkStart w:id="0" w:name="_GoBack"/>
      <w:bookmarkEnd w:id="0"/>
      <w:r>
        <w:rPr>
          <w:rFonts w:hint="eastAsia" w:ascii="仿宋_GB2312" w:hAnsi="仿宋_GB2312" w:eastAsia="仿宋_GB2312" w:cs="仿宋_GB2312"/>
          <w:color w:val="333333"/>
          <w:kern w:val="0"/>
          <w:sz w:val="32"/>
          <w:szCs w:val="32"/>
        </w:rPr>
        <w:t>等失职情况。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8.岗位及要求如下：</w:t>
      </w:r>
    </w:p>
    <w:tbl>
      <w:tblPr>
        <w:tblStyle w:val="5"/>
        <w:tblpPr w:leftFromText="180" w:rightFromText="180" w:vertAnchor="text" w:horzAnchor="page" w:tblpXSpec="center" w:tblpY="634"/>
        <w:tblOverlap w:val="never"/>
        <w:tblW w:w="5065" w:type="pct"/>
        <w:jc w:val="center"/>
        <w:tblLayout w:type="fixed"/>
        <w:tblCellMar>
          <w:top w:w="15" w:type="dxa"/>
          <w:left w:w="15" w:type="dxa"/>
          <w:bottom w:w="15" w:type="dxa"/>
          <w:right w:w="15" w:type="dxa"/>
        </w:tblCellMar>
      </w:tblPr>
      <w:tblGrid>
        <w:gridCol w:w="376"/>
        <w:gridCol w:w="1305"/>
        <w:gridCol w:w="1850"/>
        <w:gridCol w:w="4188"/>
        <w:gridCol w:w="914"/>
      </w:tblGrid>
      <w:tr>
        <w:tblPrEx>
          <w:tblCellMar>
            <w:top w:w="15" w:type="dxa"/>
            <w:left w:w="15" w:type="dxa"/>
            <w:bottom w:w="15" w:type="dxa"/>
            <w:right w:w="15" w:type="dxa"/>
          </w:tblCellMar>
        </w:tblPrEx>
        <w:trPr>
          <w:trHeight w:val="542" w:hRule="atLeast"/>
          <w:jc w:val="center"/>
        </w:trPr>
        <w:tc>
          <w:tcPr>
            <w:tcW w:w="973" w:type="pct"/>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岗位</w:t>
            </w:r>
          </w:p>
        </w:tc>
        <w:tc>
          <w:tcPr>
            <w:tcW w:w="107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人员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基本要求</w:t>
            </w:r>
          </w:p>
        </w:tc>
        <w:tc>
          <w:tcPr>
            <w:tcW w:w="242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岗位职责</w:t>
            </w:r>
          </w:p>
        </w:tc>
        <w:tc>
          <w:tcPr>
            <w:tcW w:w="52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人数</w:t>
            </w:r>
          </w:p>
        </w:tc>
      </w:tr>
      <w:tr>
        <w:tblPrEx>
          <w:tblCellMar>
            <w:top w:w="15" w:type="dxa"/>
            <w:left w:w="15" w:type="dxa"/>
            <w:bottom w:w="15" w:type="dxa"/>
            <w:right w:w="15" w:type="dxa"/>
          </w:tblCellMar>
        </w:tblPrEx>
        <w:trPr>
          <w:jc w:val="center"/>
        </w:trPr>
        <w:tc>
          <w:tcPr>
            <w:tcW w:w="21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p>
        </w:tc>
        <w:tc>
          <w:tcPr>
            <w:tcW w:w="755"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驾驶员</w:t>
            </w:r>
          </w:p>
        </w:tc>
        <w:tc>
          <w:tcPr>
            <w:tcW w:w="1071"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1.思想素质高、政治觉悟强、拥护中国共产党、清正廉洁、勤劳务实、积极学习、爱岗敬业；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2.资质：持C1及以上驾驶证；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3.性别：男。身体健康，有5年及以上驾驶工作经验。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4.掌握较熟练的车辆操作技能并熟悉车辆的构造和判断排除车辆简单故障；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tc>
        <w:tc>
          <w:tcPr>
            <w:tcW w:w="2425"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1、服从管理，加强请示汇报，遵守车辆管理条例及规章制度；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2、应牢固树立“服务至上”的意识，服从安排，接到出车任务后，不得无故推脱；</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3、工作时间不得随意外出，严格执行请销假制度；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4、应随身携带通讯工具，保持24小时通讯畅通；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5、认真学习并遵守《中华人民共和国道路交通安全法》，严格按操作规程驾驶车辆，关心乘坐人员和爱护装载物资，做到文明服务、安全行车；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6、爱护车辆，对车辆进行定期检查、维护、保养，发现车辆故障应及时排除和维修，始终保持车容整洁，车况良好；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7、严格执行规章制度，未经批准途中不得随意改变行车路线和用途；</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8、认真钻研驾驶和保养技术，不断提高保养操作、故障排除能力以及复杂道路、气候条件下的驾驶水平；</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9、及时做好各种登记、统计，如实填写有关申报手续；</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10、公务车辆一律入库有序停放，节假日期间入库封存停驶，不得私自将公务车辆开回家。</w:t>
            </w:r>
          </w:p>
        </w:tc>
        <w:tc>
          <w:tcPr>
            <w:tcW w:w="52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①以上岗位人员数量仅供参考，采购人在服务期内可能根据实际需求数量进行岗位人员调整，投标人须无条件配合，投标人须考虑本项风险并作出合理报价，采购人在服务期内不因人员岗位调动原因另行支付任何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②拟派服务人员工作时间原则上与采购人工作时间同步（突发性及临时性工作除外）。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③服务期内，若因采购人单位制度变化须调整工作时间，或在紧急需求或者特殊情况下要求中标人配合的，中标人须无条件响应，不得以任何理由推诿。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（五）人才储备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中标人制定人才储备计划，建立人才需求库。中标人需按本项目要求，针对本项目服务人员需求的波动及正常的人员流失率等情况，制订人员管理规范，保障有充分的人员补充渠道，确保人员出勤率，满足项目用人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（六）人员到位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1.服务外包招录人员经采购人确认符合条件后，要在签订合同后 15 天内完成。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2.服务外包人员要组织岗前业务培训。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3.服务外包人员变动或因连续超过一个月的假期需要补充人员的，要在接到采购人通知的7日内完成。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（七）人员管理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highlight w:val="none"/>
        </w:rPr>
      </w:pPr>
      <w:r>
        <w:rPr>
          <w:rFonts w:hint="eastAsia" w:ascii="仿宋_GB2312" w:hAnsi="仿宋_GB2312" w:eastAsia="仿宋_GB2312" w:cs="仿宋_GB2312"/>
          <w:color w:val="333333"/>
          <w:kern w:val="0"/>
          <w:sz w:val="32"/>
          <w:szCs w:val="32"/>
          <w:highlight w:val="none"/>
        </w:rPr>
        <w:t>1.中标人应按</w:t>
      </w:r>
      <w:r>
        <w:rPr>
          <w:rFonts w:hint="eastAsia" w:ascii="仿宋_GB2312" w:hAnsi="仿宋_GB2312" w:eastAsia="仿宋_GB2312" w:cs="仿宋_GB2312"/>
          <w:color w:val="333333"/>
          <w:kern w:val="0"/>
          <w:sz w:val="32"/>
          <w:szCs w:val="32"/>
          <w:highlight w:val="none"/>
          <w:lang w:eastAsia="zh-CN"/>
        </w:rPr>
        <w:t>相关法律法规</w:t>
      </w:r>
      <w:r>
        <w:rPr>
          <w:rFonts w:hint="eastAsia" w:ascii="仿宋_GB2312" w:hAnsi="仿宋_GB2312" w:eastAsia="仿宋_GB2312" w:cs="仿宋_GB2312"/>
          <w:color w:val="333333"/>
          <w:kern w:val="0"/>
          <w:sz w:val="32"/>
          <w:szCs w:val="32"/>
          <w:highlight w:val="none"/>
        </w:rPr>
        <w:t>支付服务外包人员工资薪金、五险一金、体检费、伙食补助、工会福利费、体检费、年度考核奖</w:t>
      </w:r>
      <w:r>
        <w:rPr>
          <w:rFonts w:hint="eastAsia" w:ascii="仿宋_GB2312" w:hAnsi="仿宋_GB2312" w:eastAsia="仿宋_GB2312" w:cs="仿宋_GB2312"/>
          <w:color w:val="333333"/>
          <w:kern w:val="0"/>
          <w:sz w:val="32"/>
          <w:szCs w:val="32"/>
          <w:highlight w:val="none"/>
          <w:lang w:eastAsia="zh-CN"/>
        </w:rPr>
        <w:t>，包括全年各项基数费率调整</w:t>
      </w:r>
      <w:r>
        <w:rPr>
          <w:rFonts w:hint="eastAsia" w:ascii="仿宋_GB2312" w:hAnsi="仿宋_GB2312" w:eastAsia="仿宋_GB2312" w:cs="仿宋_GB2312"/>
          <w:color w:val="333333"/>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highlight w:val="none"/>
        </w:rPr>
      </w:pPr>
      <w:r>
        <w:rPr>
          <w:rFonts w:hint="eastAsia" w:ascii="仿宋_GB2312" w:hAnsi="仿宋_GB2312" w:eastAsia="仿宋_GB2312" w:cs="仿宋_GB2312"/>
          <w:color w:val="333333"/>
          <w:kern w:val="0"/>
          <w:sz w:val="32"/>
          <w:szCs w:val="32"/>
          <w:highlight w:val="none"/>
        </w:rPr>
        <w:t>2.采购人对以下几种情形，有提出撤换人员的权利。中标人应按采购人要求进行撤换，并在采购人指定时间内完成。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highlight w:val="none"/>
        </w:rPr>
      </w:pPr>
      <w:r>
        <w:rPr>
          <w:rFonts w:hint="eastAsia" w:ascii="仿宋_GB2312" w:hAnsi="仿宋_GB2312" w:eastAsia="仿宋_GB2312" w:cs="仿宋_GB2312"/>
          <w:color w:val="333333"/>
          <w:kern w:val="0"/>
          <w:sz w:val="32"/>
          <w:szCs w:val="32"/>
          <w:highlight w:val="none"/>
        </w:rPr>
        <w:t>一是违反</w:t>
      </w:r>
      <w:r>
        <w:rPr>
          <w:rFonts w:hint="eastAsia" w:ascii="仿宋_GB2312" w:hAnsi="仿宋_GB2312" w:eastAsia="仿宋_GB2312" w:cs="仿宋_GB2312"/>
          <w:color w:val="333333"/>
          <w:kern w:val="0"/>
          <w:sz w:val="32"/>
          <w:szCs w:val="32"/>
          <w:highlight w:val="none"/>
          <w:lang w:eastAsia="zh-CN"/>
        </w:rPr>
        <w:t>建瓯</w:t>
      </w:r>
      <w:r>
        <w:rPr>
          <w:rFonts w:hint="eastAsia" w:ascii="仿宋_GB2312" w:hAnsi="仿宋_GB2312" w:eastAsia="仿宋_GB2312" w:cs="仿宋_GB2312"/>
          <w:color w:val="333333"/>
          <w:kern w:val="0"/>
          <w:sz w:val="32"/>
          <w:szCs w:val="32"/>
          <w:highlight w:val="none"/>
        </w:rPr>
        <w:t>市税务局机关管理规定，拒不接受教育的；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highlight w:val="none"/>
        </w:rPr>
      </w:pPr>
      <w:r>
        <w:rPr>
          <w:rFonts w:hint="eastAsia" w:ascii="仿宋_GB2312" w:hAnsi="仿宋_GB2312" w:eastAsia="仿宋_GB2312" w:cs="仿宋_GB2312"/>
          <w:color w:val="333333"/>
          <w:kern w:val="0"/>
          <w:sz w:val="32"/>
          <w:szCs w:val="32"/>
          <w:highlight w:val="none"/>
        </w:rPr>
        <w:t>二是严重影响税务形象，被有关部门通报的；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highlight w:val="none"/>
        </w:rPr>
      </w:pPr>
      <w:r>
        <w:rPr>
          <w:rFonts w:hint="eastAsia" w:ascii="仿宋_GB2312" w:hAnsi="仿宋_GB2312" w:eastAsia="仿宋_GB2312" w:cs="仿宋_GB2312"/>
          <w:color w:val="333333"/>
          <w:kern w:val="0"/>
          <w:sz w:val="32"/>
          <w:szCs w:val="32"/>
          <w:highlight w:val="none"/>
        </w:rPr>
        <w:t>三是在一个工作年度内，被投诉三次以上的（含三次）；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highlight w:val="none"/>
        </w:rPr>
      </w:pPr>
      <w:r>
        <w:rPr>
          <w:rFonts w:hint="eastAsia" w:ascii="仿宋_GB2312" w:hAnsi="仿宋_GB2312" w:eastAsia="仿宋_GB2312" w:cs="仿宋_GB2312"/>
          <w:color w:val="333333"/>
          <w:kern w:val="0"/>
          <w:sz w:val="32"/>
          <w:szCs w:val="32"/>
          <w:highlight w:val="none"/>
        </w:rPr>
        <w:t>四是因个人身体原因，不适合服务外包岗位的。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highlight w:val="none"/>
        </w:rPr>
      </w:pPr>
      <w:r>
        <w:rPr>
          <w:rFonts w:hint="eastAsia" w:ascii="仿宋_GB2312" w:hAnsi="仿宋_GB2312" w:eastAsia="仿宋_GB2312" w:cs="仿宋_GB2312"/>
          <w:color w:val="333333"/>
          <w:kern w:val="0"/>
          <w:sz w:val="32"/>
          <w:szCs w:val="32"/>
          <w:highlight w:val="none"/>
        </w:rPr>
        <w:t>投标人须承诺服务期内为本项目所有服务人员购买</w:t>
      </w:r>
      <w:r>
        <w:rPr>
          <w:rFonts w:hint="eastAsia" w:ascii="仿宋_GB2312" w:hAnsi="仿宋_GB2312" w:eastAsia="仿宋_GB2312" w:cs="仿宋_GB2312"/>
          <w:color w:val="333333"/>
          <w:kern w:val="0"/>
          <w:sz w:val="32"/>
          <w:szCs w:val="32"/>
          <w:highlight w:val="none"/>
          <w:lang w:eastAsia="zh-CN"/>
        </w:rPr>
        <w:t>出行险</w:t>
      </w:r>
      <w:r>
        <w:rPr>
          <w:rFonts w:hint="eastAsia" w:ascii="仿宋_GB2312" w:hAnsi="仿宋_GB2312" w:eastAsia="仿宋_GB2312" w:cs="仿宋_GB2312"/>
          <w:color w:val="333333"/>
          <w:kern w:val="0"/>
          <w:sz w:val="32"/>
          <w:szCs w:val="32"/>
          <w:highlight w:val="none"/>
        </w:rPr>
        <w:t>且保险单赔付限额</w:t>
      </w:r>
      <w:r>
        <w:rPr>
          <w:rFonts w:hint="eastAsia" w:ascii="仿宋_GB2312" w:hAnsi="仿宋_GB2312" w:eastAsia="仿宋_GB2312" w:cs="仿宋_GB2312"/>
          <w:color w:val="333333"/>
          <w:kern w:val="0"/>
          <w:sz w:val="32"/>
          <w:szCs w:val="32"/>
          <w:highlight w:val="none"/>
          <w:lang w:eastAsia="zh-CN"/>
        </w:rPr>
        <w:t>由采购人选定</w:t>
      </w:r>
      <w:r>
        <w:rPr>
          <w:rFonts w:hint="eastAsia" w:ascii="仿宋_GB2312" w:hAnsi="仿宋_GB2312" w:eastAsia="仿宋_GB2312" w:cs="仿宋_GB2312"/>
          <w:color w:val="333333"/>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三、运营管理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rPr>
        <w:t>（一）中标人与采购人的沟通协调机制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为保障本项目有效运作，中标人与采购人应建立有效的沟通机制，中标人每月须根据双方确定的要求，提供薪酬支付情况等运营分析材料给采购人，并根据运营的情况，及时发现存在的问题，提出完善和解决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w:t>
      </w:r>
      <w:r>
        <w:rPr>
          <w:rFonts w:hint="eastAsia" w:ascii="仿宋_GB2312" w:hAnsi="仿宋_GB2312" w:eastAsia="仿宋_GB2312" w:cs="仿宋_GB2312"/>
          <w:color w:val="333333"/>
          <w:kern w:val="0"/>
          <w:sz w:val="32"/>
          <w:szCs w:val="32"/>
          <w:lang w:eastAsia="zh-CN"/>
        </w:rPr>
        <w:t>二</w:t>
      </w:r>
      <w:r>
        <w:rPr>
          <w:rFonts w:hint="eastAsia" w:ascii="仿宋_GB2312" w:hAnsi="仿宋_GB2312" w:eastAsia="仿宋_GB2312" w:cs="仿宋_GB2312"/>
          <w:color w:val="333333"/>
          <w:kern w:val="0"/>
          <w:sz w:val="32"/>
          <w:szCs w:val="32"/>
        </w:rPr>
        <w:t>）采购人要求中标人对所派驻到采购人单位的服务人员建立严格的考核机制，真正体现劳动待遇与个人履职相关联。具体考核制度在中标后合同签定时，由中标人拟定，经采购人审核通过后实施。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398"/>
    <w:rsid w:val="000A320C"/>
    <w:rsid w:val="000B603C"/>
    <w:rsid w:val="000C4A0C"/>
    <w:rsid w:val="000F6CD7"/>
    <w:rsid w:val="001811A1"/>
    <w:rsid w:val="001C4398"/>
    <w:rsid w:val="001D3C81"/>
    <w:rsid w:val="002173F6"/>
    <w:rsid w:val="002A13EB"/>
    <w:rsid w:val="002C670A"/>
    <w:rsid w:val="00417E57"/>
    <w:rsid w:val="00515173"/>
    <w:rsid w:val="00543C05"/>
    <w:rsid w:val="0061159F"/>
    <w:rsid w:val="0065262B"/>
    <w:rsid w:val="006A69D1"/>
    <w:rsid w:val="00755878"/>
    <w:rsid w:val="00775527"/>
    <w:rsid w:val="008245BB"/>
    <w:rsid w:val="00852DEC"/>
    <w:rsid w:val="00880CC9"/>
    <w:rsid w:val="009F6BE8"/>
    <w:rsid w:val="00A404C1"/>
    <w:rsid w:val="00A542AD"/>
    <w:rsid w:val="00A87A87"/>
    <w:rsid w:val="00AE5959"/>
    <w:rsid w:val="00DE6210"/>
    <w:rsid w:val="00E06751"/>
    <w:rsid w:val="00E213C9"/>
    <w:rsid w:val="00E668A7"/>
    <w:rsid w:val="00E83F52"/>
    <w:rsid w:val="00F077B1"/>
    <w:rsid w:val="00F8002A"/>
    <w:rsid w:val="00FA2242"/>
    <w:rsid w:val="188767D5"/>
    <w:rsid w:val="1C1F714B"/>
    <w:rsid w:val="1C7B4264"/>
    <w:rsid w:val="25347A75"/>
    <w:rsid w:val="25B16825"/>
    <w:rsid w:val="2F7EC14B"/>
    <w:rsid w:val="336336AB"/>
    <w:rsid w:val="38A87194"/>
    <w:rsid w:val="3FA3162A"/>
    <w:rsid w:val="46F03C5D"/>
    <w:rsid w:val="50E214E0"/>
    <w:rsid w:val="57DBD4CA"/>
    <w:rsid w:val="5D5D4C30"/>
    <w:rsid w:val="5EB7FB5E"/>
    <w:rsid w:val="6696080F"/>
    <w:rsid w:val="6AEF4947"/>
    <w:rsid w:val="7AFD41EF"/>
    <w:rsid w:val="7BFE4FFF"/>
    <w:rsid w:val="7EB98E33"/>
    <w:rsid w:val="7EDF2258"/>
    <w:rsid w:val="DF866404"/>
    <w:rsid w:val="DFEFED8D"/>
    <w:rsid w:val="EED38BBA"/>
    <w:rsid w:val="F7B5F0EE"/>
    <w:rsid w:val="FA7F4351"/>
    <w:rsid w:val="FF2FBF2A"/>
    <w:rsid w:val="FF3B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kern w:val="2"/>
      <w:sz w:val="18"/>
      <w:szCs w:val="18"/>
    </w:rPr>
  </w:style>
  <w:style w:type="character" w:customStyle="1" w:styleId="9">
    <w:name w:val="页脚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1117</Words>
  <Characters>6368</Characters>
  <Lines>53</Lines>
  <Paragraphs>14</Paragraphs>
  <TotalTime>394</TotalTime>
  <ScaleCrop>false</ScaleCrop>
  <LinksUpToDate>false</LinksUpToDate>
  <CharactersWithSpaces>7471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2025-08-22T20:48:00Z</dcterms:created>
  <dc:creator>李健</dc:creator>
  <cp:lastModifiedBy>周子萱</cp:lastModifiedBy>
  <cp:lastPrinted>2024-09-06T00:55:00Z</cp:lastPrinted>
  <dcterms:modified xsi:type="dcterms:W3CDTF">2026-02-11T09:17:34Z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