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cs="宋体"/>
          <w:sz w:val="28"/>
          <w:szCs w:val="28"/>
        </w:rPr>
        <w:t>关于送达南平市延平区正多贸易有限公司《税务检查通知书》的公告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300" w:beforeAutospacing="0" w:after="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南平市延平区正多贸易有限公司（纳税人识别号91350721MA2XRE604D）：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300" w:beforeAutospacing="0" w:after="0" w:afterAutospacing="0" w:line="480" w:lineRule="atLeast"/>
        <w:ind w:left="0" w:right="0" w:firstLine="42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我局于2025年10月</w:t>
      </w:r>
      <w:r>
        <w:rPr>
          <w:rFonts w:hint="eastAsia" w:ascii="宋体" w:hAnsi="宋体" w:cs="宋体"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22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日</w:t>
      </w:r>
      <w:r>
        <w:rPr>
          <w:rFonts w:hint="eastAsia" w:ascii="宋体" w:hAnsi="宋体" w:cs="宋体"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出具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《税务检查通知书》（南税一稽检通〔2025〕22号），因采取《中华人民共和国税收征收管理法实施细则》规定的其他方式无法送达，现根据《中华人民共和国税收征收管理法实施细则》第一百零六条第（二）项规定，将《税务检查通知书》（南税一稽检通〔2025〕22号）公告送达，自公告之日起满三十日</w:t>
      </w:r>
      <w:r>
        <w:rPr>
          <w:rFonts w:hint="eastAsia" w:ascii="宋体" w:hAnsi="宋体" w:cs="宋体"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，即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视为送达。</w:t>
      </w:r>
    </w:p>
    <w:p>
      <w:pPr>
        <w:ind w:firstLine="3360" w:firstLineChars="1200"/>
        <w:rPr>
          <w:rFonts w:hint="eastAsia" w:ascii="宋体" w:hAnsi="宋体" w:cs="宋体"/>
          <w:sz w:val="28"/>
          <w:szCs w:val="28"/>
        </w:rPr>
      </w:pPr>
    </w:p>
    <w:p>
      <w:pPr>
        <w:ind w:firstLine="3360" w:firstLineChars="1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国家税务总局南平市税务局第一稽查局</w:t>
      </w:r>
    </w:p>
    <w:p>
      <w:pPr>
        <w:ind w:firstLine="4340" w:firstLineChars="155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   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24</w:t>
      </w:r>
      <w:r>
        <w:rPr>
          <w:rFonts w:hint="eastAsia" w:ascii="宋体" w:hAnsi="宋体" w:cs="宋体"/>
          <w:sz w:val="28"/>
          <w:szCs w:val="28"/>
        </w:rPr>
        <w:t>日</w:t>
      </w:r>
    </w:p>
    <w:p>
      <w:pPr>
        <w:ind w:firstLine="4340" w:firstLineChars="1550"/>
        <w:rPr>
          <w:rFonts w:hint="eastAsia" w:ascii="宋体" w:hAnsi="宋体" w:cs="宋体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74740"/>
    <w:rsid w:val="13090C8D"/>
    <w:rsid w:val="132730EA"/>
    <w:rsid w:val="1D8A384C"/>
    <w:rsid w:val="2BF365F7"/>
    <w:rsid w:val="2D9471DB"/>
    <w:rsid w:val="7878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2025-10-24T00:00:00Z</dcterms:created>
  <dc:creator>Administrator</dc:creator>
  <cp:lastModifiedBy>高玲</cp:lastModifiedBy>
  <dcterms:modified xsi:type="dcterms:W3CDTF">2025-10-24T00:42:18Z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