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FE2" w:rsidRPr="00585FE2" w:rsidRDefault="00585FE2" w:rsidP="00585FE2">
      <w:pPr>
        <w:snapToGrid w:val="0"/>
        <w:spacing w:line="500" w:lineRule="exact"/>
        <w:jc w:val="left"/>
        <w:rPr>
          <w:rFonts w:ascii="宋体" w:hAnsi="宋体"/>
          <w:color w:val="000000"/>
          <w:sz w:val="28"/>
          <w:szCs w:val="28"/>
        </w:rPr>
      </w:pPr>
      <w:r w:rsidRPr="00585FE2">
        <w:rPr>
          <w:rFonts w:ascii="宋体" w:hAnsi="宋体"/>
          <w:color w:val="000000"/>
          <w:sz w:val="28"/>
          <w:szCs w:val="28"/>
        </w:rPr>
        <w:t>附件</w:t>
      </w:r>
      <w:r>
        <w:rPr>
          <w:rFonts w:ascii="宋体" w:hAnsi="宋体"/>
          <w:color w:val="000000"/>
          <w:sz w:val="28"/>
          <w:szCs w:val="28"/>
        </w:rPr>
        <w:t>：</w:t>
      </w:r>
    </w:p>
    <w:p w:rsidR="00585FE2" w:rsidRDefault="00585FE2" w:rsidP="00670CB9">
      <w:pPr>
        <w:snapToGrid w:val="0"/>
        <w:spacing w:line="500" w:lineRule="exact"/>
        <w:jc w:val="center"/>
        <w:rPr>
          <w:rFonts w:ascii="方正小标宋简体" w:eastAsia="方正小标宋简体" w:hAnsi="宋体"/>
          <w:b/>
          <w:color w:val="000000"/>
          <w:sz w:val="36"/>
          <w:szCs w:val="36"/>
        </w:rPr>
      </w:pPr>
    </w:p>
    <w:p w:rsidR="00E8712A" w:rsidRPr="00670CB9" w:rsidRDefault="00712320" w:rsidP="00670CB9">
      <w:pPr>
        <w:snapToGrid w:val="0"/>
        <w:spacing w:line="500" w:lineRule="exact"/>
        <w:jc w:val="center"/>
        <w:rPr>
          <w:rFonts w:ascii="方正小标宋简体" w:eastAsia="方正小标宋简体" w:hAnsi="宋体"/>
          <w:b/>
          <w:color w:val="000000"/>
          <w:sz w:val="36"/>
          <w:szCs w:val="36"/>
        </w:rPr>
      </w:pPr>
      <w:r w:rsidRPr="00670CB9">
        <w:rPr>
          <w:rFonts w:ascii="方正小标宋简体" w:eastAsia="方正小标宋简体" w:hAnsi="宋体" w:hint="eastAsia"/>
          <w:b/>
          <w:color w:val="000000"/>
          <w:sz w:val="36"/>
          <w:szCs w:val="36"/>
        </w:rPr>
        <w:t>国家税务总局平潭综合实验区税务局食堂厨师团队服务项目</w:t>
      </w:r>
      <w:r w:rsidR="00E8712A" w:rsidRPr="00670CB9">
        <w:rPr>
          <w:rFonts w:ascii="方正小标宋简体" w:eastAsia="方正小标宋简体" w:hAnsi="宋体" w:hint="eastAsia"/>
          <w:b/>
          <w:color w:val="000000"/>
          <w:sz w:val="36"/>
          <w:szCs w:val="36"/>
        </w:rPr>
        <w:t>评审方法、评审标准和</w:t>
      </w:r>
      <w:r w:rsidR="00C37916" w:rsidRPr="0061567B">
        <w:rPr>
          <w:rFonts w:ascii="方正小标宋简体" w:eastAsia="方正小标宋简体" w:hAnsi="宋体" w:hint="eastAsia"/>
          <w:b/>
          <w:color w:val="000000"/>
          <w:sz w:val="36"/>
          <w:szCs w:val="36"/>
        </w:rPr>
        <w:t>终止</w:t>
      </w:r>
      <w:r w:rsidR="00E8712A" w:rsidRPr="0061567B">
        <w:rPr>
          <w:rFonts w:ascii="方正小标宋简体" w:eastAsia="方正小标宋简体" w:hAnsi="宋体" w:hint="eastAsia"/>
          <w:b/>
          <w:color w:val="000000"/>
          <w:sz w:val="36"/>
          <w:szCs w:val="36"/>
        </w:rPr>
        <w:t>条款</w:t>
      </w:r>
    </w:p>
    <w:p w:rsidR="00712320" w:rsidRPr="00670CB9" w:rsidRDefault="00712320" w:rsidP="00E8712A">
      <w:pPr>
        <w:snapToGrid w:val="0"/>
        <w:spacing w:line="500" w:lineRule="exact"/>
        <w:jc w:val="center"/>
        <w:rPr>
          <w:rFonts w:ascii="宋体" w:hAnsi="宋体"/>
          <w:b/>
          <w:color w:val="000000"/>
          <w:sz w:val="24"/>
        </w:rPr>
      </w:pPr>
    </w:p>
    <w:p w:rsidR="007C07EE" w:rsidRDefault="00784935" w:rsidP="001A5F9C">
      <w:pPr>
        <w:snapToGrid w:val="0"/>
        <w:spacing w:line="500" w:lineRule="exact"/>
        <w:ind w:firstLineChars="200" w:firstLine="482"/>
        <w:rPr>
          <w:rFonts w:ascii="宋体" w:hAnsi="宋体"/>
          <w:b/>
          <w:color w:val="000000"/>
          <w:sz w:val="24"/>
        </w:rPr>
      </w:pPr>
      <w:r>
        <w:rPr>
          <w:rFonts w:ascii="宋体" w:hAnsi="宋体" w:hint="eastAsia"/>
          <w:b/>
          <w:color w:val="000000"/>
          <w:sz w:val="24"/>
        </w:rPr>
        <w:t>一、评审方法：</w:t>
      </w:r>
    </w:p>
    <w:p w:rsidR="00784935" w:rsidRPr="00B70D7B" w:rsidRDefault="00AB5274" w:rsidP="001A5F9C">
      <w:pPr>
        <w:snapToGrid w:val="0"/>
        <w:spacing w:line="500" w:lineRule="exact"/>
        <w:ind w:firstLineChars="200" w:firstLine="480"/>
        <w:rPr>
          <w:rFonts w:ascii="宋体" w:hAnsi="宋体"/>
          <w:color w:val="000000"/>
          <w:sz w:val="24"/>
        </w:rPr>
      </w:pPr>
      <w:r>
        <w:rPr>
          <w:rFonts w:ascii="宋体" w:hAnsi="宋体" w:hint="eastAsia"/>
          <w:color w:val="000000"/>
          <w:sz w:val="24"/>
        </w:rPr>
        <w:t>依</w:t>
      </w:r>
      <w:r w:rsidR="00B70D7B" w:rsidRPr="00B70D7B">
        <w:rPr>
          <w:rFonts w:ascii="宋体" w:hAnsi="宋体" w:hint="eastAsia"/>
          <w:color w:val="000000"/>
          <w:sz w:val="24"/>
        </w:rPr>
        <w:t>竞争为基本原则，</w:t>
      </w:r>
      <w:r w:rsidR="006D1FF4">
        <w:rPr>
          <w:rFonts w:ascii="宋体" w:hAnsi="宋体" w:hint="eastAsia"/>
          <w:color w:val="000000"/>
          <w:sz w:val="24"/>
        </w:rPr>
        <w:t>以区税务局采购小组成员为主，</w:t>
      </w:r>
      <w:r w:rsidR="00B70D7B" w:rsidRPr="00B70D7B">
        <w:rPr>
          <w:rFonts w:ascii="宋体" w:hAnsi="宋体" w:hint="eastAsia"/>
          <w:color w:val="000000"/>
          <w:sz w:val="24"/>
        </w:rPr>
        <w:t>邀请区税务局膳食委员部分成员组成</w:t>
      </w:r>
      <w:r w:rsidR="006D1FF4">
        <w:rPr>
          <w:rFonts w:ascii="宋体" w:hAnsi="宋体" w:hint="eastAsia"/>
          <w:color w:val="000000"/>
          <w:sz w:val="24"/>
        </w:rPr>
        <w:t>评审</w:t>
      </w:r>
      <w:r w:rsidR="00B70D7B" w:rsidRPr="00B70D7B">
        <w:rPr>
          <w:rFonts w:ascii="宋体" w:hAnsi="宋体" w:hint="eastAsia"/>
          <w:color w:val="000000"/>
          <w:sz w:val="24"/>
        </w:rPr>
        <w:t>团队，采取综合评分方式进行评分，通过综合考虑价格合理、团队健全、服务方案较佳等因素，以符合要求且</w:t>
      </w:r>
      <w:r w:rsidR="006D1FF4">
        <w:rPr>
          <w:rFonts w:ascii="宋体" w:hAnsi="宋体" w:hint="eastAsia"/>
          <w:color w:val="000000"/>
          <w:sz w:val="24"/>
        </w:rPr>
        <w:t>综合</w:t>
      </w:r>
      <w:r w:rsidR="00B70D7B" w:rsidRPr="00B70D7B">
        <w:rPr>
          <w:rFonts w:ascii="宋体" w:hAnsi="宋体" w:hint="eastAsia"/>
          <w:color w:val="000000"/>
          <w:sz w:val="24"/>
        </w:rPr>
        <w:t>评分最高的供应商确认为拟成交供</w:t>
      </w:r>
      <w:bookmarkStart w:id="0" w:name="_GoBack"/>
      <w:bookmarkEnd w:id="0"/>
      <w:r w:rsidR="00B70D7B" w:rsidRPr="00B70D7B">
        <w:rPr>
          <w:rFonts w:ascii="宋体" w:hAnsi="宋体" w:hint="eastAsia"/>
          <w:color w:val="000000"/>
          <w:sz w:val="24"/>
        </w:rPr>
        <w:t>应商。</w:t>
      </w:r>
    </w:p>
    <w:p w:rsidR="00784935" w:rsidRDefault="00784935" w:rsidP="001A5F9C">
      <w:pPr>
        <w:snapToGrid w:val="0"/>
        <w:spacing w:line="500" w:lineRule="exact"/>
        <w:ind w:firstLineChars="200" w:firstLine="482"/>
        <w:rPr>
          <w:rFonts w:ascii="宋体" w:hAnsi="宋体"/>
          <w:b/>
          <w:color w:val="000000"/>
          <w:sz w:val="24"/>
        </w:rPr>
      </w:pPr>
      <w:r>
        <w:rPr>
          <w:rFonts w:ascii="宋体" w:hAnsi="宋体" w:hint="eastAsia"/>
          <w:b/>
          <w:color w:val="000000"/>
          <w:sz w:val="24"/>
        </w:rPr>
        <w:t>二、评</w:t>
      </w:r>
      <w:r w:rsidR="00491435">
        <w:rPr>
          <w:rFonts w:ascii="宋体" w:hAnsi="宋体" w:hint="eastAsia"/>
          <w:b/>
          <w:color w:val="000000"/>
          <w:sz w:val="24"/>
        </w:rPr>
        <w:t>审</w:t>
      </w:r>
      <w:r>
        <w:rPr>
          <w:rFonts w:ascii="宋体" w:hAnsi="宋体" w:hint="eastAsia"/>
          <w:b/>
          <w:color w:val="000000"/>
          <w:sz w:val="24"/>
        </w:rPr>
        <w:t>标准：</w:t>
      </w:r>
    </w:p>
    <w:p w:rsidR="00784935" w:rsidRDefault="006A2F90" w:rsidP="00784935">
      <w:pPr>
        <w:snapToGrid w:val="0"/>
        <w:spacing w:line="500" w:lineRule="exact"/>
        <w:ind w:firstLineChars="200" w:firstLine="480"/>
        <w:rPr>
          <w:rFonts w:ascii="宋体" w:hAnsi="宋体"/>
          <w:sz w:val="24"/>
        </w:rPr>
      </w:pPr>
      <w:r>
        <w:rPr>
          <w:rFonts w:ascii="宋体" w:hAnsi="宋体" w:hint="eastAsia"/>
          <w:color w:val="000000"/>
          <w:sz w:val="24"/>
        </w:rPr>
        <w:t>（</w:t>
      </w:r>
      <w:r w:rsidR="00784935">
        <w:rPr>
          <w:rFonts w:ascii="宋体" w:hAnsi="宋体" w:hint="eastAsia"/>
          <w:color w:val="000000"/>
          <w:sz w:val="24"/>
        </w:rPr>
        <w:t>一</w:t>
      </w:r>
      <w:r>
        <w:rPr>
          <w:rFonts w:ascii="宋体" w:hAnsi="宋体" w:hint="eastAsia"/>
          <w:color w:val="000000"/>
          <w:sz w:val="24"/>
        </w:rPr>
        <w:t>）</w:t>
      </w:r>
      <w:r w:rsidR="00784935">
        <w:rPr>
          <w:rFonts w:ascii="宋体" w:hAnsi="宋体" w:hint="eastAsia"/>
          <w:color w:val="000000"/>
          <w:sz w:val="24"/>
        </w:rPr>
        <w:t>评审工作将</w:t>
      </w:r>
      <w:r w:rsidR="00784935">
        <w:rPr>
          <w:rFonts w:ascii="宋体" w:hAnsi="宋体" w:cs="宋体" w:hint="eastAsia"/>
          <w:kern w:val="0"/>
          <w:sz w:val="24"/>
        </w:rPr>
        <w:t>按照客观、公正、审慎的原则，根据采购文件规定的评审程序、评</w:t>
      </w:r>
      <w:r w:rsidR="00491435">
        <w:rPr>
          <w:rFonts w:ascii="宋体" w:hAnsi="宋体" w:cs="宋体" w:hint="eastAsia"/>
          <w:kern w:val="0"/>
          <w:sz w:val="24"/>
        </w:rPr>
        <w:t>审</w:t>
      </w:r>
      <w:r w:rsidR="00784935">
        <w:rPr>
          <w:rFonts w:ascii="宋体" w:hAnsi="宋体" w:cs="宋体" w:hint="eastAsia"/>
          <w:kern w:val="0"/>
          <w:sz w:val="24"/>
        </w:rPr>
        <w:t>方法和评</w:t>
      </w:r>
      <w:r w:rsidR="00491435">
        <w:rPr>
          <w:rFonts w:ascii="宋体" w:hAnsi="宋体" w:cs="宋体" w:hint="eastAsia"/>
          <w:kern w:val="0"/>
          <w:sz w:val="24"/>
        </w:rPr>
        <w:t>审</w:t>
      </w:r>
      <w:r w:rsidR="00784935">
        <w:rPr>
          <w:rFonts w:ascii="宋体" w:hAnsi="宋体" w:cs="宋体" w:hint="eastAsia"/>
          <w:kern w:val="0"/>
          <w:sz w:val="24"/>
        </w:rPr>
        <w:t>标准进行独立评审。</w:t>
      </w:r>
      <w:r w:rsidR="00784935">
        <w:rPr>
          <w:rFonts w:ascii="宋体" w:hAnsi="宋体" w:hint="eastAsia"/>
          <w:sz w:val="24"/>
        </w:rPr>
        <w:t>评分按价格、技术和商务三大部分进行，总分为100分(对技术、商务部分评分结果统计时，四舍五入保留小数点后的2位数)，分值分布为：价格部分</w:t>
      </w:r>
      <w:r w:rsidR="003B1E6A">
        <w:rPr>
          <w:rFonts w:ascii="宋体" w:hAnsi="宋体" w:hint="eastAsia"/>
          <w:sz w:val="24"/>
        </w:rPr>
        <w:t>15</w:t>
      </w:r>
      <w:r w:rsidR="00784935">
        <w:rPr>
          <w:rFonts w:ascii="宋体" w:hAnsi="宋体" w:hint="eastAsia"/>
          <w:sz w:val="24"/>
        </w:rPr>
        <w:t>分；技术部分</w:t>
      </w:r>
      <w:r w:rsidR="003B1E6A">
        <w:rPr>
          <w:rFonts w:ascii="宋体" w:hAnsi="宋体" w:hint="eastAsia"/>
          <w:sz w:val="24"/>
        </w:rPr>
        <w:t>6</w:t>
      </w:r>
      <w:r w:rsidR="00517B91">
        <w:rPr>
          <w:rFonts w:ascii="宋体" w:hAnsi="宋体" w:hint="eastAsia"/>
          <w:sz w:val="24"/>
        </w:rPr>
        <w:t>5</w:t>
      </w:r>
      <w:r w:rsidR="00784935">
        <w:rPr>
          <w:rFonts w:ascii="宋体" w:hAnsi="宋体" w:hint="eastAsia"/>
          <w:sz w:val="24"/>
        </w:rPr>
        <w:t>分；商务部分</w:t>
      </w:r>
      <w:r w:rsidR="00517B91">
        <w:rPr>
          <w:rFonts w:ascii="宋体" w:hAnsi="宋体" w:hint="eastAsia"/>
          <w:sz w:val="24"/>
        </w:rPr>
        <w:t>20</w:t>
      </w:r>
      <w:r w:rsidR="00784935">
        <w:rPr>
          <w:rFonts w:ascii="宋体" w:hAnsi="宋体" w:hint="eastAsia"/>
          <w:sz w:val="24"/>
        </w:rPr>
        <w:t>分。</w:t>
      </w:r>
    </w:p>
    <w:p w:rsidR="00784935" w:rsidRDefault="00784935" w:rsidP="00784935">
      <w:pPr>
        <w:snapToGrid w:val="0"/>
        <w:spacing w:line="500" w:lineRule="exact"/>
        <w:ind w:firstLineChars="200" w:firstLine="480"/>
        <w:rPr>
          <w:rFonts w:ascii="宋体"/>
          <w:sz w:val="24"/>
        </w:rPr>
      </w:pPr>
      <w:r>
        <w:rPr>
          <w:rFonts w:ascii="宋体" w:hAnsi="宋体" w:cs="宋体"/>
          <w:sz w:val="24"/>
        </w:rPr>
        <w:t>1</w:t>
      </w:r>
      <w:r w:rsidR="006A2F90">
        <w:rPr>
          <w:rFonts w:ascii="宋体" w:hAnsi="宋体" w:cs="宋体" w:hint="eastAsia"/>
          <w:sz w:val="24"/>
        </w:rPr>
        <w:t>.</w:t>
      </w:r>
      <w:r>
        <w:rPr>
          <w:rFonts w:ascii="宋体" w:hAnsi="宋体" w:cs="宋体" w:hint="eastAsia"/>
          <w:sz w:val="24"/>
        </w:rPr>
        <w:t>技术部分评分办法</w:t>
      </w:r>
      <w:r>
        <w:rPr>
          <w:rFonts w:ascii="宋体" w:hAnsi="宋体" w:cs="宋体"/>
          <w:sz w:val="24"/>
        </w:rPr>
        <w:t>(A</w:t>
      </w:r>
      <w:r>
        <w:rPr>
          <w:rFonts w:ascii="宋体" w:hAnsi="宋体" w:cs="宋体" w:hint="eastAsia"/>
          <w:sz w:val="24"/>
        </w:rPr>
        <w:t>满分</w:t>
      </w:r>
      <w:r>
        <w:rPr>
          <w:rFonts w:ascii="宋体" w:hAnsi="宋体" w:cs="宋体"/>
          <w:sz w:val="24"/>
        </w:rPr>
        <w:t>=</w:t>
      </w:r>
      <w:r w:rsidR="003B1E6A">
        <w:rPr>
          <w:rFonts w:ascii="宋体" w:hAnsi="宋体" w:cs="宋体" w:hint="eastAsia"/>
          <w:sz w:val="24"/>
        </w:rPr>
        <w:t>6</w:t>
      </w:r>
      <w:r w:rsidR="00080544">
        <w:rPr>
          <w:rFonts w:ascii="宋体" w:hAnsi="宋体" w:cs="宋体" w:hint="eastAsia"/>
          <w:sz w:val="24"/>
        </w:rPr>
        <w:t>5</w:t>
      </w:r>
      <w:r>
        <w:rPr>
          <w:rFonts w:ascii="宋体" w:hAnsi="宋体" w:cs="宋体" w:hint="eastAsia"/>
          <w:sz w:val="24"/>
        </w:rPr>
        <w:t>分</w:t>
      </w:r>
      <w:r>
        <w:rPr>
          <w:rFonts w:ascii="宋体" w:hAnsi="宋体" w:cs="宋体"/>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09"/>
        <w:gridCol w:w="7088"/>
      </w:tblGrid>
      <w:tr w:rsidR="00784935" w:rsidTr="004A1B67">
        <w:trPr>
          <w:trHeight w:val="567"/>
        </w:trPr>
        <w:tc>
          <w:tcPr>
            <w:tcW w:w="1701" w:type="dxa"/>
            <w:vAlign w:val="center"/>
          </w:tcPr>
          <w:p w:rsidR="00784935" w:rsidRDefault="00784935" w:rsidP="004A1B67">
            <w:pPr>
              <w:spacing w:line="460" w:lineRule="exact"/>
              <w:jc w:val="center"/>
              <w:rPr>
                <w:rFonts w:ascii="宋体" w:hAnsi="宋体"/>
                <w:b/>
                <w:sz w:val="24"/>
              </w:rPr>
            </w:pPr>
            <w:r>
              <w:rPr>
                <w:rFonts w:ascii="宋体" w:hAnsi="宋体" w:hint="eastAsia"/>
                <w:b/>
                <w:sz w:val="24"/>
              </w:rPr>
              <w:t>评分项目</w:t>
            </w:r>
          </w:p>
        </w:tc>
        <w:tc>
          <w:tcPr>
            <w:tcW w:w="709" w:type="dxa"/>
            <w:vAlign w:val="center"/>
          </w:tcPr>
          <w:p w:rsidR="00784935" w:rsidRDefault="00784935" w:rsidP="004A1B67">
            <w:pPr>
              <w:spacing w:line="460" w:lineRule="exact"/>
              <w:jc w:val="center"/>
              <w:rPr>
                <w:rFonts w:ascii="宋体" w:hAnsi="宋体"/>
                <w:b/>
                <w:sz w:val="24"/>
              </w:rPr>
            </w:pPr>
            <w:r>
              <w:rPr>
                <w:rFonts w:ascii="宋体" w:hAnsi="宋体" w:hint="eastAsia"/>
                <w:b/>
                <w:sz w:val="24"/>
              </w:rPr>
              <w:t>分值</w:t>
            </w:r>
          </w:p>
        </w:tc>
        <w:tc>
          <w:tcPr>
            <w:tcW w:w="7088" w:type="dxa"/>
            <w:vAlign w:val="center"/>
          </w:tcPr>
          <w:p w:rsidR="00784935" w:rsidRDefault="00784935" w:rsidP="004A1B67">
            <w:pPr>
              <w:spacing w:line="460" w:lineRule="exact"/>
              <w:jc w:val="center"/>
              <w:rPr>
                <w:rFonts w:ascii="宋体" w:hAnsi="宋体"/>
                <w:b/>
                <w:sz w:val="24"/>
              </w:rPr>
            </w:pPr>
            <w:r>
              <w:rPr>
                <w:rFonts w:ascii="宋体" w:hAnsi="宋体" w:hint="eastAsia"/>
                <w:b/>
                <w:sz w:val="24"/>
              </w:rPr>
              <w:t>评分标准</w:t>
            </w:r>
          </w:p>
        </w:tc>
      </w:tr>
      <w:tr w:rsidR="00784935" w:rsidTr="004A1B67">
        <w:trPr>
          <w:trHeight w:val="567"/>
        </w:trPr>
        <w:tc>
          <w:tcPr>
            <w:tcW w:w="1701" w:type="dxa"/>
            <w:vAlign w:val="center"/>
          </w:tcPr>
          <w:p w:rsidR="00784935" w:rsidRDefault="00784935" w:rsidP="004A1B67">
            <w:pPr>
              <w:widowControl/>
              <w:spacing w:line="460" w:lineRule="exact"/>
              <w:jc w:val="left"/>
              <w:rPr>
                <w:rFonts w:ascii="宋体" w:hAnsi="宋体" w:cs="宋体"/>
                <w:kern w:val="0"/>
                <w:sz w:val="24"/>
              </w:rPr>
            </w:pPr>
            <w:r>
              <w:rPr>
                <w:rFonts w:ascii="宋体" w:hAnsi="宋体" w:cs="宋体" w:hint="eastAsia"/>
                <w:kern w:val="0"/>
                <w:sz w:val="24"/>
              </w:rPr>
              <w:t>1.1总体承包经营方案</w:t>
            </w:r>
          </w:p>
        </w:tc>
        <w:tc>
          <w:tcPr>
            <w:tcW w:w="709" w:type="dxa"/>
            <w:vAlign w:val="center"/>
          </w:tcPr>
          <w:p w:rsidR="00784935" w:rsidRDefault="008F1803" w:rsidP="004A1B67">
            <w:pPr>
              <w:widowControl/>
              <w:spacing w:line="460" w:lineRule="exact"/>
              <w:jc w:val="center"/>
              <w:rPr>
                <w:rFonts w:ascii="宋体" w:hAnsi="宋体" w:cs="宋体"/>
                <w:kern w:val="0"/>
                <w:sz w:val="24"/>
              </w:rPr>
            </w:pPr>
            <w:r>
              <w:rPr>
                <w:rFonts w:ascii="宋体" w:hAnsi="宋体" w:cs="宋体" w:hint="eastAsia"/>
                <w:kern w:val="0"/>
                <w:sz w:val="24"/>
              </w:rPr>
              <w:t>10</w:t>
            </w:r>
          </w:p>
        </w:tc>
        <w:tc>
          <w:tcPr>
            <w:tcW w:w="7088" w:type="dxa"/>
            <w:vAlign w:val="center"/>
          </w:tcPr>
          <w:p w:rsidR="00784935" w:rsidRDefault="00784935" w:rsidP="008F1803">
            <w:pPr>
              <w:widowControl/>
              <w:spacing w:line="460" w:lineRule="exact"/>
              <w:jc w:val="left"/>
              <w:rPr>
                <w:rFonts w:ascii="宋体" w:hAnsi="宋体" w:cs="宋体"/>
                <w:kern w:val="0"/>
                <w:sz w:val="24"/>
              </w:rPr>
            </w:pPr>
            <w:r>
              <w:rPr>
                <w:rFonts w:ascii="宋体" w:hAnsi="宋体" w:cs="宋体" w:hint="eastAsia"/>
                <w:kern w:val="0"/>
                <w:sz w:val="24"/>
              </w:rPr>
              <w:t>根据各</w:t>
            </w:r>
            <w:r w:rsidR="00503121">
              <w:rPr>
                <w:rFonts w:ascii="宋体" w:hAnsi="宋体" w:cs="宋体" w:hint="eastAsia"/>
                <w:kern w:val="0"/>
                <w:sz w:val="24"/>
              </w:rPr>
              <w:t>响应供应商</w:t>
            </w:r>
            <w:r>
              <w:rPr>
                <w:rFonts w:ascii="宋体" w:hAnsi="宋体" w:cs="宋体" w:hint="eastAsia"/>
                <w:kern w:val="0"/>
                <w:sz w:val="24"/>
              </w:rPr>
              <w:t>制定的总体</w:t>
            </w:r>
            <w:r w:rsidR="00614396">
              <w:rPr>
                <w:rFonts w:ascii="宋体" w:hAnsi="宋体" w:cs="宋体" w:hint="eastAsia"/>
                <w:kern w:val="0"/>
                <w:sz w:val="24"/>
              </w:rPr>
              <w:t>管理</w:t>
            </w:r>
            <w:r>
              <w:rPr>
                <w:rFonts w:ascii="宋体" w:hAnsi="宋体" w:cs="宋体" w:hint="eastAsia"/>
                <w:kern w:val="0"/>
                <w:sz w:val="24"/>
              </w:rPr>
              <w:t>方案</w:t>
            </w:r>
            <w:r w:rsidR="00CE4F12">
              <w:rPr>
                <w:rFonts w:ascii="宋体" w:hAnsi="宋体" w:cs="宋体" w:hint="eastAsia"/>
                <w:kern w:val="0"/>
                <w:sz w:val="24"/>
              </w:rPr>
              <w:t>,</w:t>
            </w:r>
            <w:r w:rsidR="006D1FF4">
              <w:rPr>
                <w:rFonts w:ascii="宋体" w:hAnsi="宋体" w:cs="宋体" w:hint="eastAsia"/>
                <w:kern w:val="0"/>
                <w:sz w:val="24"/>
              </w:rPr>
              <w:t>要针对机关和</w:t>
            </w:r>
            <w:r w:rsidR="00CE4F12">
              <w:rPr>
                <w:rFonts w:ascii="宋体" w:hAnsi="宋体" w:cs="宋体" w:hint="eastAsia"/>
                <w:kern w:val="0"/>
                <w:sz w:val="24"/>
              </w:rPr>
              <w:t>西航两个食堂的实际情况，</w:t>
            </w:r>
            <w:r>
              <w:rPr>
                <w:rFonts w:ascii="宋体" w:hAnsi="宋体" w:cs="宋体"/>
                <w:kern w:val="0"/>
                <w:sz w:val="24"/>
              </w:rPr>
              <w:t>由评委进行评议并打分</w:t>
            </w:r>
            <w:r w:rsidR="006D1FF4">
              <w:rPr>
                <w:rFonts w:ascii="宋体" w:hAnsi="宋体" w:cs="宋体" w:hint="eastAsia"/>
                <w:kern w:val="0"/>
                <w:sz w:val="24"/>
              </w:rPr>
              <w:t>。</w:t>
            </w:r>
            <w:r>
              <w:rPr>
                <w:rFonts w:ascii="宋体" w:hAnsi="宋体" w:cs="宋体"/>
                <w:kern w:val="0"/>
                <w:sz w:val="24"/>
              </w:rPr>
              <w:t>方案</w:t>
            </w:r>
            <w:r w:rsidR="00B70D7B">
              <w:rPr>
                <w:rFonts w:ascii="宋体" w:hAnsi="宋体" w:cs="宋体" w:hint="eastAsia"/>
                <w:kern w:val="0"/>
                <w:sz w:val="24"/>
              </w:rPr>
              <w:t>科学规范、可操作性强</w:t>
            </w:r>
            <w:r>
              <w:rPr>
                <w:rFonts w:ascii="宋体" w:hAnsi="宋体" w:cs="宋体"/>
                <w:kern w:val="0"/>
                <w:sz w:val="24"/>
              </w:rPr>
              <w:t>，与本项目符合的得</w:t>
            </w:r>
            <w:r w:rsidR="008F1803">
              <w:rPr>
                <w:rFonts w:ascii="宋体" w:hAnsi="宋体" w:cs="宋体" w:hint="eastAsia"/>
                <w:kern w:val="0"/>
                <w:sz w:val="24"/>
              </w:rPr>
              <w:t>8</w:t>
            </w:r>
            <w:r w:rsidR="003B1E6A">
              <w:rPr>
                <w:rFonts w:ascii="宋体" w:hAnsi="宋体" w:cs="宋体" w:hint="eastAsia"/>
                <w:kern w:val="0"/>
                <w:sz w:val="24"/>
              </w:rPr>
              <w:t>-</w:t>
            </w:r>
            <w:r w:rsidR="008F1803">
              <w:rPr>
                <w:rFonts w:ascii="宋体" w:hAnsi="宋体" w:cs="宋体" w:hint="eastAsia"/>
                <w:kern w:val="0"/>
                <w:sz w:val="24"/>
              </w:rPr>
              <w:t>10</w:t>
            </w:r>
            <w:r>
              <w:rPr>
                <w:rFonts w:ascii="宋体" w:hAnsi="宋体" w:cs="宋体"/>
                <w:kern w:val="0"/>
                <w:sz w:val="24"/>
              </w:rPr>
              <w:t>分；与本项目较为符合的得</w:t>
            </w:r>
            <w:r w:rsidR="00517B91">
              <w:rPr>
                <w:rFonts w:ascii="宋体" w:hAnsi="宋体" w:cs="宋体" w:hint="eastAsia"/>
                <w:kern w:val="0"/>
                <w:sz w:val="24"/>
              </w:rPr>
              <w:t>4</w:t>
            </w:r>
            <w:r w:rsidR="003B1E6A">
              <w:rPr>
                <w:rFonts w:ascii="宋体" w:hAnsi="宋体" w:cs="宋体" w:hint="eastAsia"/>
                <w:kern w:val="0"/>
                <w:sz w:val="24"/>
              </w:rPr>
              <w:t>-</w:t>
            </w:r>
            <w:r w:rsidR="008F1803">
              <w:rPr>
                <w:rFonts w:ascii="宋体" w:hAnsi="宋体" w:cs="宋体" w:hint="eastAsia"/>
                <w:kern w:val="0"/>
                <w:sz w:val="24"/>
              </w:rPr>
              <w:t>7</w:t>
            </w:r>
            <w:r>
              <w:rPr>
                <w:rFonts w:ascii="宋体" w:hAnsi="宋体" w:cs="宋体"/>
                <w:kern w:val="0"/>
                <w:sz w:val="24"/>
              </w:rPr>
              <w:t>分；</w:t>
            </w:r>
            <w:r w:rsidR="00B70D7B">
              <w:rPr>
                <w:rFonts w:ascii="宋体" w:hAnsi="宋体" w:cs="宋体" w:hint="eastAsia"/>
                <w:kern w:val="0"/>
                <w:sz w:val="24"/>
              </w:rPr>
              <w:t>符合程度</w:t>
            </w:r>
            <w:r>
              <w:rPr>
                <w:rFonts w:ascii="宋体" w:hAnsi="宋体" w:cs="宋体"/>
                <w:kern w:val="0"/>
                <w:sz w:val="24"/>
              </w:rPr>
              <w:t>一般的得</w:t>
            </w:r>
            <w:r w:rsidR="00517B91">
              <w:rPr>
                <w:rFonts w:ascii="宋体" w:hAnsi="宋体" w:cs="宋体" w:hint="eastAsia"/>
                <w:kern w:val="0"/>
                <w:sz w:val="24"/>
              </w:rPr>
              <w:t>2</w:t>
            </w:r>
            <w:r w:rsidR="003B1E6A">
              <w:rPr>
                <w:rFonts w:ascii="宋体" w:hAnsi="宋体" w:cs="宋体" w:hint="eastAsia"/>
                <w:kern w:val="0"/>
                <w:sz w:val="24"/>
              </w:rPr>
              <w:t>-</w:t>
            </w:r>
            <w:r w:rsidR="00517B91">
              <w:rPr>
                <w:rFonts w:ascii="宋体" w:hAnsi="宋体" w:cs="宋体" w:hint="eastAsia"/>
                <w:kern w:val="0"/>
                <w:sz w:val="24"/>
              </w:rPr>
              <w:t>3</w:t>
            </w:r>
            <w:r>
              <w:rPr>
                <w:rFonts w:ascii="宋体" w:hAnsi="宋体" w:cs="宋体"/>
                <w:kern w:val="0"/>
                <w:sz w:val="24"/>
              </w:rPr>
              <w:t>分；未提供的本项不得分。</w:t>
            </w:r>
          </w:p>
        </w:tc>
      </w:tr>
      <w:tr w:rsidR="00784935" w:rsidTr="004A1B67">
        <w:trPr>
          <w:trHeight w:val="567"/>
        </w:trPr>
        <w:tc>
          <w:tcPr>
            <w:tcW w:w="1701" w:type="dxa"/>
            <w:vMerge w:val="restart"/>
            <w:vAlign w:val="center"/>
          </w:tcPr>
          <w:p w:rsidR="00784935" w:rsidRDefault="00784935" w:rsidP="004A1B67">
            <w:pPr>
              <w:widowControl/>
              <w:spacing w:line="460" w:lineRule="exact"/>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2</w:t>
            </w:r>
            <w:r>
              <w:rPr>
                <w:rFonts w:ascii="宋体" w:hAnsi="宋体" w:cs="宋体"/>
                <w:kern w:val="0"/>
                <w:sz w:val="24"/>
              </w:rPr>
              <w:t>人员管理方案</w:t>
            </w:r>
          </w:p>
        </w:tc>
        <w:tc>
          <w:tcPr>
            <w:tcW w:w="709" w:type="dxa"/>
            <w:vAlign w:val="center"/>
          </w:tcPr>
          <w:p w:rsidR="00784935" w:rsidRDefault="008F1803" w:rsidP="004A1B67">
            <w:pPr>
              <w:widowControl/>
              <w:spacing w:line="460" w:lineRule="exact"/>
              <w:jc w:val="center"/>
              <w:rPr>
                <w:rFonts w:ascii="宋体" w:hAnsi="宋体" w:cs="宋体"/>
                <w:kern w:val="0"/>
                <w:sz w:val="24"/>
              </w:rPr>
            </w:pPr>
            <w:r>
              <w:rPr>
                <w:rFonts w:ascii="宋体" w:hAnsi="宋体" w:cs="宋体" w:hint="eastAsia"/>
                <w:kern w:val="0"/>
                <w:sz w:val="24"/>
              </w:rPr>
              <w:t>4</w:t>
            </w:r>
          </w:p>
        </w:tc>
        <w:tc>
          <w:tcPr>
            <w:tcW w:w="7088" w:type="dxa"/>
            <w:vAlign w:val="center"/>
          </w:tcPr>
          <w:p w:rsidR="00784935" w:rsidRDefault="00784935" w:rsidP="008F1803">
            <w:pPr>
              <w:widowControl/>
              <w:spacing w:line="460" w:lineRule="exact"/>
              <w:jc w:val="left"/>
              <w:rPr>
                <w:rFonts w:ascii="宋体" w:hAnsi="宋体" w:cs="宋体"/>
                <w:kern w:val="0"/>
                <w:sz w:val="24"/>
              </w:rPr>
            </w:pPr>
            <w:r>
              <w:rPr>
                <w:rFonts w:ascii="宋体" w:hAnsi="宋体" w:cs="宋体"/>
                <w:kern w:val="0"/>
                <w:sz w:val="24"/>
              </w:rPr>
              <w:t>(1)根据</w:t>
            </w:r>
            <w:r w:rsidR="00503121">
              <w:rPr>
                <w:rFonts w:ascii="宋体" w:hAnsi="宋体" w:cs="宋体"/>
                <w:kern w:val="0"/>
                <w:sz w:val="24"/>
              </w:rPr>
              <w:t>响应供应商</w:t>
            </w:r>
            <w:r>
              <w:rPr>
                <w:rFonts w:ascii="宋体" w:hAnsi="宋体" w:cs="宋体"/>
                <w:kern w:val="0"/>
                <w:sz w:val="24"/>
              </w:rPr>
              <w:t>提供的员工管理方案，由评委进行评议并打分</w:t>
            </w:r>
            <w:r w:rsidR="006D1FF4">
              <w:rPr>
                <w:rFonts w:ascii="宋体" w:hAnsi="宋体" w:cs="宋体" w:hint="eastAsia"/>
                <w:kern w:val="0"/>
                <w:sz w:val="24"/>
              </w:rPr>
              <w:t>。</w:t>
            </w:r>
            <w:r>
              <w:rPr>
                <w:rFonts w:ascii="宋体" w:hAnsi="宋体" w:cs="宋体"/>
                <w:kern w:val="0"/>
                <w:sz w:val="24"/>
              </w:rPr>
              <w:t xml:space="preserve"> </w:t>
            </w:r>
            <w:r w:rsidR="00B70D7B">
              <w:rPr>
                <w:rFonts w:ascii="宋体" w:hAnsi="宋体" w:cs="宋体"/>
                <w:kern w:val="0"/>
                <w:sz w:val="24"/>
              </w:rPr>
              <w:t>方案</w:t>
            </w:r>
            <w:r w:rsidR="00B70D7B">
              <w:rPr>
                <w:rFonts w:ascii="宋体" w:hAnsi="宋体" w:cs="宋体" w:hint="eastAsia"/>
                <w:kern w:val="0"/>
                <w:sz w:val="24"/>
              </w:rPr>
              <w:t>科学规范、可操作性强</w:t>
            </w:r>
            <w:r w:rsidR="00B70D7B">
              <w:rPr>
                <w:rFonts w:ascii="宋体" w:hAnsi="宋体" w:cs="宋体"/>
                <w:kern w:val="0"/>
                <w:sz w:val="24"/>
              </w:rPr>
              <w:t>，与本项目符合的得</w:t>
            </w:r>
            <w:r w:rsidR="008F1803">
              <w:rPr>
                <w:rFonts w:ascii="宋体" w:hAnsi="宋体" w:cs="宋体" w:hint="eastAsia"/>
                <w:kern w:val="0"/>
                <w:sz w:val="24"/>
              </w:rPr>
              <w:t>4</w:t>
            </w:r>
            <w:r w:rsidR="00B70D7B">
              <w:rPr>
                <w:rFonts w:ascii="宋体" w:hAnsi="宋体" w:cs="宋体"/>
                <w:kern w:val="0"/>
                <w:sz w:val="24"/>
              </w:rPr>
              <w:t>分；与本项目较为符合的得</w:t>
            </w:r>
            <w:r w:rsidR="008F1803">
              <w:rPr>
                <w:rFonts w:ascii="宋体" w:hAnsi="宋体" w:cs="宋体" w:hint="eastAsia"/>
                <w:kern w:val="0"/>
                <w:sz w:val="24"/>
              </w:rPr>
              <w:t>3</w:t>
            </w:r>
            <w:r w:rsidR="00B70D7B">
              <w:rPr>
                <w:rFonts w:ascii="宋体" w:hAnsi="宋体" w:cs="宋体"/>
                <w:kern w:val="0"/>
                <w:sz w:val="24"/>
              </w:rPr>
              <w:t>分；</w:t>
            </w:r>
            <w:r w:rsidR="00B70D7B">
              <w:rPr>
                <w:rFonts w:ascii="宋体" w:hAnsi="宋体" w:cs="宋体" w:hint="eastAsia"/>
                <w:kern w:val="0"/>
                <w:sz w:val="24"/>
              </w:rPr>
              <w:t>符合程度</w:t>
            </w:r>
            <w:r w:rsidR="00B70D7B">
              <w:rPr>
                <w:rFonts w:ascii="宋体" w:hAnsi="宋体" w:cs="宋体"/>
                <w:kern w:val="0"/>
                <w:sz w:val="24"/>
              </w:rPr>
              <w:t>一般的得</w:t>
            </w:r>
            <w:r w:rsidR="00B70D7B">
              <w:rPr>
                <w:rFonts w:ascii="宋体" w:hAnsi="宋体" w:cs="宋体" w:hint="eastAsia"/>
                <w:kern w:val="0"/>
                <w:sz w:val="24"/>
              </w:rPr>
              <w:t>1</w:t>
            </w:r>
            <w:r w:rsidR="00B70D7B">
              <w:rPr>
                <w:rFonts w:ascii="宋体" w:hAnsi="宋体" w:cs="宋体"/>
                <w:kern w:val="0"/>
                <w:sz w:val="24"/>
              </w:rPr>
              <w:t>分；未提供的本项不得分。</w:t>
            </w:r>
          </w:p>
        </w:tc>
      </w:tr>
      <w:tr w:rsidR="00784935" w:rsidTr="004A1B67">
        <w:trPr>
          <w:trHeight w:val="567"/>
        </w:trPr>
        <w:tc>
          <w:tcPr>
            <w:tcW w:w="1701" w:type="dxa"/>
            <w:vMerge/>
            <w:vAlign w:val="center"/>
          </w:tcPr>
          <w:p w:rsidR="00784935" w:rsidRDefault="00784935" w:rsidP="004A1B67">
            <w:pPr>
              <w:widowControl/>
              <w:spacing w:line="460" w:lineRule="exact"/>
              <w:jc w:val="left"/>
              <w:rPr>
                <w:rFonts w:ascii="宋体" w:hAnsi="宋体" w:cs="宋体"/>
                <w:kern w:val="0"/>
                <w:sz w:val="24"/>
              </w:rPr>
            </w:pPr>
          </w:p>
        </w:tc>
        <w:tc>
          <w:tcPr>
            <w:tcW w:w="709" w:type="dxa"/>
            <w:vAlign w:val="center"/>
          </w:tcPr>
          <w:p w:rsidR="00784935" w:rsidRDefault="00C64E7A" w:rsidP="004A1B67">
            <w:pPr>
              <w:widowControl/>
              <w:spacing w:line="460" w:lineRule="exact"/>
              <w:jc w:val="center"/>
              <w:rPr>
                <w:rFonts w:ascii="宋体" w:hAnsi="宋体" w:cs="宋体"/>
                <w:kern w:val="0"/>
                <w:sz w:val="24"/>
              </w:rPr>
            </w:pPr>
            <w:r>
              <w:rPr>
                <w:rFonts w:ascii="宋体" w:hAnsi="宋体" w:cs="宋体" w:hint="eastAsia"/>
                <w:kern w:val="0"/>
                <w:sz w:val="24"/>
              </w:rPr>
              <w:t>4</w:t>
            </w:r>
          </w:p>
        </w:tc>
        <w:tc>
          <w:tcPr>
            <w:tcW w:w="7088" w:type="dxa"/>
            <w:vAlign w:val="center"/>
          </w:tcPr>
          <w:p w:rsidR="00784935" w:rsidRDefault="00784935" w:rsidP="006D1FF4">
            <w:pPr>
              <w:widowControl/>
              <w:spacing w:line="460" w:lineRule="exact"/>
              <w:jc w:val="left"/>
              <w:rPr>
                <w:rFonts w:ascii="宋体" w:hAnsi="宋体" w:cs="宋体"/>
                <w:kern w:val="0"/>
                <w:sz w:val="24"/>
              </w:rPr>
            </w:pPr>
            <w:r>
              <w:rPr>
                <w:rFonts w:ascii="宋体" w:hAnsi="宋体" w:cs="宋体"/>
                <w:kern w:val="0"/>
                <w:sz w:val="24"/>
              </w:rPr>
              <w:t>(2)根据</w:t>
            </w:r>
            <w:r w:rsidR="00503121">
              <w:rPr>
                <w:rFonts w:ascii="宋体" w:hAnsi="宋体" w:cs="宋体"/>
                <w:kern w:val="0"/>
                <w:sz w:val="24"/>
              </w:rPr>
              <w:t>响应供应商</w:t>
            </w:r>
            <w:r>
              <w:rPr>
                <w:rFonts w:ascii="宋体" w:hAnsi="宋体" w:cs="宋体"/>
                <w:kern w:val="0"/>
                <w:sz w:val="24"/>
              </w:rPr>
              <w:t>针对本次</w:t>
            </w:r>
            <w:r w:rsidR="00491435">
              <w:rPr>
                <w:rFonts w:ascii="宋体" w:hAnsi="宋体" w:cs="宋体" w:hint="eastAsia"/>
                <w:kern w:val="0"/>
                <w:sz w:val="24"/>
              </w:rPr>
              <w:t>采购</w:t>
            </w:r>
            <w:r>
              <w:rPr>
                <w:rFonts w:ascii="宋体" w:hAnsi="宋体" w:cs="宋体"/>
                <w:kern w:val="0"/>
                <w:sz w:val="24"/>
              </w:rPr>
              <w:t>项目拟聘厨师的配备计划及人员的分工方案，由评委进行评议并打分</w:t>
            </w:r>
            <w:r w:rsidR="006D1FF4">
              <w:rPr>
                <w:rFonts w:ascii="宋体" w:hAnsi="宋体" w:cs="宋体" w:hint="eastAsia"/>
                <w:kern w:val="0"/>
                <w:sz w:val="24"/>
              </w:rPr>
              <w:t>。</w:t>
            </w:r>
            <w:r w:rsidR="00B70D7B">
              <w:rPr>
                <w:rFonts w:ascii="宋体" w:hAnsi="宋体" w:cs="宋体"/>
                <w:kern w:val="0"/>
                <w:sz w:val="24"/>
              </w:rPr>
              <w:t>方案</w:t>
            </w:r>
            <w:r w:rsidR="00B70D7B">
              <w:rPr>
                <w:rFonts w:ascii="宋体" w:hAnsi="宋体" w:cs="宋体" w:hint="eastAsia"/>
                <w:kern w:val="0"/>
                <w:sz w:val="24"/>
              </w:rPr>
              <w:t>科学规范、可操作性强</w:t>
            </w:r>
            <w:r w:rsidR="00B70D7B">
              <w:rPr>
                <w:rFonts w:ascii="宋体" w:hAnsi="宋体" w:cs="宋体"/>
                <w:kern w:val="0"/>
                <w:sz w:val="24"/>
              </w:rPr>
              <w:t>，与本项目符合的得</w:t>
            </w:r>
            <w:r w:rsidR="00B70D7B">
              <w:rPr>
                <w:rFonts w:ascii="宋体" w:hAnsi="宋体" w:cs="宋体" w:hint="eastAsia"/>
                <w:kern w:val="0"/>
                <w:sz w:val="24"/>
              </w:rPr>
              <w:t>4</w:t>
            </w:r>
            <w:r w:rsidR="00B70D7B">
              <w:rPr>
                <w:rFonts w:ascii="宋体" w:hAnsi="宋体" w:cs="宋体"/>
                <w:kern w:val="0"/>
                <w:sz w:val="24"/>
              </w:rPr>
              <w:t>分；与本项目较为符合的得</w:t>
            </w:r>
            <w:r w:rsidR="00B70D7B">
              <w:rPr>
                <w:rFonts w:ascii="宋体" w:hAnsi="宋体" w:cs="宋体" w:hint="eastAsia"/>
                <w:kern w:val="0"/>
                <w:sz w:val="24"/>
              </w:rPr>
              <w:t>3</w:t>
            </w:r>
            <w:r w:rsidR="00B70D7B">
              <w:rPr>
                <w:rFonts w:ascii="宋体" w:hAnsi="宋体" w:cs="宋体"/>
                <w:kern w:val="0"/>
                <w:sz w:val="24"/>
              </w:rPr>
              <w:t>分；</w:t>
            </w:r>
            <w:r w:rsidR="00B70D7B">
              <w:rPr>
                <w:rFonts w:ascii="宋体" w:hAnsi="宋体" w:cs="宋体" w:hint="eastAsia"/>
                <w:kern w:val="0"/>
                <w:sz w:val="24"/>
              </w:rPr>
              <w:t>符合程度</w:t>
            </w:r>
            <w:r w:rsidR="00B70D7B">
              <w:rPr>
                <w:rFonts w:ascii="宋体" w:hAnsi="宋体" w:cs="宋体"/>
                <w:kern w:val="0"/>
                <w:sz w:val="24"/>
              </w:rPr>
              <w:t>一般的得</w:t>
            </w:r>
            <w:r w:rsidR="00B70D7B">
              <w:rPr>
                <w:rFonts w:ascii="宋体" w:hAnsi="宋体" w:cs="宋体" w:hint="eastAsia"/>
                <w:kern w:val="0"/>
                <w:sz w:val="24"/>
              </w:rPr>
              <w:t>1</w:t>
            </w:r>
            <w:r w:rsidR="00B70D7B">
              <w:rPr>
                <w:rFonts w:ascii="宋体" w:hAnsi="宋体" w:cs="宋体"/>
                <w:kern w:val="0"/>
                <w:sz w:val="24"/>
              </w:rPr>
              <w:t>分；未提供的本项不得分。</w:t>
            </w:r>
          </w:p>
        </w:tc>
      </w:tr>
      <w:tr w:rsidR="00784935" w:rsidTr="004A1B67">
        <w:trPr>
          <w:trHeight w:val="567"/>
        </w:trPr>
        <w:tc>
          <w:tcPr>
            <w:tcW w:w="1701" w:type="dxa"/>
            <w:vAlign w:val="center"/>
          </w:tcPr>
          <w:p w:rsidR="00784935" w:rsidRDefault="00784935" w:rsidP="004A1B67">
            <w:pPr>
              <w:widowControl/>
              <w:spacing w:line="460" w:lineRule="exact"/>
              <w:jc w:val="left"/>
              <w:rPr>
                <w:rFonts w:ascii="宋体" w:hAnsi="宋体" w:cs="宋体"/>
                <w:kern w:val="0"/>
                <w:sz w:val="24"/>
              </w:rPr>
            </w:pPr>
            <w:r>
              <w:rPr>
                <w:rFonts w:ascii="宋体" w:hAnsi="宋体" w:cs="宋体"/>
                <w:kern w:val="0"/>
                <w:sz w:val="24"/>
              </w:rPr>
              <w:lastRenderedPageBreak/>
              <w:t>1.</w:t>
            </w:r>
            <w:r>
              <w:rPr>
                <w:rFonts w:ascii="宋体" w:hAnsi="宋体" w:cs="宋体" w:hint="eastAsia"/>
                <w:kern w:val="0"/>
                <w:sz w:val="24"/>
              </w:rPr>
              <w:t>3</w:t>
            </w:r>
            <w:r>
              <w:rPr>
                <w:rFonts w:ascii="宋体" w:hAnsi="宋体" w:cs="宋体"/>
                <w:kern w:val="0"/>
                <w:sz w:val="24"/>
              </w:rPr>
              <w:t>组织架构设置</w:t>
            </w:r>
          </w:p>
        </w:tc>
        <w:tc>
          <w:tcPr>
            <w:tcW w:w="709" w:type="dxa"/>
            <w:vAlign w:val="center"/>
          </w:tcPr>
          <w:p w:rsidR="00784935" w:rsidRDefault="00784935" w:rsidP="004A1B67">
            <w:pPr>
              <w:widowControl/>
              <w:spacing w:line="460" w:lineRule="exact"/>
              <w:jc w:val="center"/>
              <w:rPr>
                <w:rFonts w:ascii="宋体" w:hAnsi="宋体" w:cs="宋体"/>
                <w:kern w:val="0"/>
                <w:sz w:val="24"/>
              </w:rPr>
            </w:pPr>
            <w:r>
              <w:rPr>
                <w:rFonts w:ascii="宋体" w:hAnsi="宋体" w:cs="宋体" w:hint="eastAsia"/>
                <w:kern w:val="0"/>
                <w:sz w:val="24"/>
              </w:rPr>
              <w:t>3</w:t>
            </w:r>
          </w:p>
        </w:tc>
        <w:tc>
          <w:tcPr>
            <w:tcW w:w="7088" w:type="dxa"/>
            <w:vAlign w:val="center"/>
          </w:tcPr>
          <w:p w:rsidR="00784935" w:rsidRDefault="00784935" w:rsidP="006D1FF4">
            <w:pPr>
              <w:widowControl/>
              <w:spacing w:line="460" w:lineRule="exact"/>
              <w:jc w:val="left"/>
              <w:rPr>
                <w:rFonts w:ascii="宋体" w:hAnsi="宋体" w:cs="宋体"/>
                <w:kern w:val="0"/>
                <w:sz w:val="24"/>
              </w:rPr>
            </w:pPr>
            <w:r>
              <w:rPr>
                <w:rFonts w:ascii="宋体" w:hAnsi="宋体" w:cs="宋体" w:hint="eastAsia"/>
                <w:kern w:val="0"/>
                <w:sz w:val="24"/>
              </w:rPr>
              <w:t>根据各</w:t>
            </w:r>
            <w:r w:rsidR="00503121">
              <w:rPr>
                <w:rFonts w:ascii="宋体" w:hAnsi="宋体" w:cs="宋体" w:hint="eastAsia"/>
                <w:kern w:val="0"/>
                <w:sz w:val="24"/>
              </w:rPr>
              <w:t>响应供应商</w:t>
            </w:r>
            <w:r>
              <w:rPr>
                <w:rFonts w:ascii="宋体" w:hAnsi="宋体" w:cs="宋体" w:hint="eastAsia"/>
                <w:kern w:val="0"/>
                <w:sz w:val="24"/>
              </w:rPr>
              <w:t>提供的组织架构、岗位设置方案，由</w:t>
            </w:r>
            <w:r>
              <w:rPr>
                <w:rFonts w:ascii="宋体" w:hAnsi="宋体" w:cs="宋体"/>
                <w:kern w:val="0"/>
                <w:sz w:val="24"/>
              </w:rPr>
              <w:t>评委</w:t>
            </w:r>
            <w:r>
              <w:rPr>
                <w:rFonts w:ascii="宋体" w:hAnsi="宋体" w:cs="宋体" w:hint="eastAsia"/>
                <w:kern w:val="0"/>
                <w:sz w:val="24"/>
              </w:rPr>
              <w:t>进行评议并打分</w:t>
            </w:r>
            <w:r w:rsidR="006D1FF4">
              <w:rPr>
                <w:rFonts w:ascii="宋体" w:hAnsi="宋体" w:cs="宋体" w:hint="eastAsia"/>
                <w:kern w:val="0"/>
                <w:sz w:val="24"/>
              </w:rPr>
              <w:t>。</w:t>
            </w:r>
            <w:r w:rsidR="00B70D7B">
              <w:rPr>
                <w:rFonts w:ascii="宋体" w:hAnsi="宋体" w:cs="宋体"/>
                <w:kern w:val="0"/>
                <w:sz w:val="24"/>
              </w:rPr>
              <w:t>方案</w:t>
            </w:r>
            <w:r w:rsidR="00B70D7B">
              <w:rPr>
                <w:rFonts w:ascii="宋体" w:hAnsi="宋体" w:cs="宋体" w:hint="eastAsia"/>
                <w:kern w:val="0"/>
                <w:sz w:val="24"/>
              </w:rPr>
              <w:t>科学规范、可操作性强</w:t>
            </w:r>
            <w:r w:rsidR="00B70D7B">
              <w:rPr>
                <w:rFonts w:ascii="宋体" w:hAnsi="宋体" w:cs="宋体"/>
                <w:kern w:val="0"/>
                <w:sz w:val="24"/>
              </w:rPr>
              <w:t>，与本项目符合的得</w:t>
            </w:r>
            <w:r w:rsidR="00B70D7B">
              <w:rPr>
                <w:rFonts w:ascii="宋体" w:hAnsi="宋体" w:cs="宋体" w:hint="eastAsia"/>
                <w:kern w:val="0"/>
                <w:sz w:val="24"/>
              </w:rPr>
              <w:t>3</w:t>
            </w:r>
            <w:r w:rsidR="00B70D7B">
              <w:rPr>
                <w:rFonts w:ascii="宋体" w:hAnsi="宋体" w:cs="宋体"/>
                <w:kern w:val="0"/>
                <w:sz w:val="24"/>
              </w:rPr>
              <w:t>分；与本项目较为符合的得</w:t>
            </w:r>
            <w:r w:rsidR="00B70D7B">
              <w:rPr>
                <w:rFonts w:ascii="宋体" w:hAnsi="宋体" w:cs="宋体" w:hint="eastAsia"/>
                <w:kern w:val="0"/>
                <w:sz w:val="24"/>
              </w:rPr>
              <w:t>2</w:t>
            </w:r>
            <w:r w:rsidR="00B70D7B">
              <w:rPr>
                <w:rFonts w:ascii="宋体" w:hAnsi="宋体" w:cs="宋体"/>
                <w:kern w:val="0"/>
                <w:sz w:val="24"/>
              </w:rPr>
              <w:t>分；</w:t>
            </w:r>
            <w:r w:rsidR="00B70D7B">
              <w:rPr>
                <w:rFonts w:ascii="宋体" w:hAnsi="宋体" w:cs="宋体" w:hint="eastAsia"/>
                <w:kern w:val="0"/>
                <w:sz w:val="24"/>
              </w:rPr>
              <w:t>符合程度</w:t>
            </w:r>
            <w:r w:rsidR="00B70D7B">
              <w:rPr>
                <w:rFonts w:ascii="宋体" w:hAnsi="宋体" w:cs="宋体"/>
                <w:kern w:val="0"/>
                <w:sz w:val="24"/>
              </w:rPr>
              <w:t>一般的得</w:t>
            </w:r>
            <w:r w:rsidR="00B70D7B">
              <w:rPr>
                <w:rFonts w:ascii="宋体" w:hAnsi="宋体" w:cs="宋体" w:hint="eastAsia"/>
                <w:kern w:val="0"/>
                <w:sz w:val="24"/>
              </w:rPr>
              <w:t>1</w:t>
            </w:r>
            <w:r w:rsidR="00B70D7B">
              <w:rPr>
                <w:rFonts w:ascii="宋体" w:hAnsi="宋体" w:cs="宋体"/>
                <w:kern w:val="0"/>
                <w:sz w:val="24"/>
              </w:rPr>
              <w:t>分；未提供的本项不得分。</w:t>
            </w:r>
          </w:p>
        </w:tc>
      </w:tr>
      <w:tr w:rsidR="00784935" w:rsidTr="004A1B67">
        <w:trPr>
          <w:trHeight w:val="567"/>
        </w:trPr>
        <w:tc>
          <w:tcPr>
            <w:tcW w:w="1701" w:type="dxa"/>
            <w:vAlign w:val="center"/>
          </w:tcPr>
          <w:p w:rsidR="00784935" w:rsidRDefault="00784935" w:rsidP="008F1803">
            <w:pPr>
              <w:widowControl/>
              <w:spacing w:line="460" w:lineRule="exact"/>
              <w:jc w:val="left"/>
              <w:rPr>
                <w:rFonts w:ascii="宋体" w:hAnsi="宋体" w:cs="宋体"/>
                <w:kern w:val="0"/>
                <w:sz w:val="24"/>
              </w:rPr>
            </w:pPr>
            <w:r>
              <w:rPr>
                <w:rFonts w:ascii="宋体" w:hAnsi="宋体" w:cs="宋体" w:hint="eastAsia"/>
                <w:kern w:val="0"/>
                <w:sz w:val="24"/>
              </w:rPr>
              <w:t>1.4</w:t>
            </w:r>
            <w:r w:rsidR="008F1803">
              <w:rPr>
                <w:rFonts w:ascii="宋体" w:hAnsi="宋体" w:cs="宋体" w:hint="eastAsia"/>
                <w:kern w:val="0"/>
                <w:sz w:val="24"/>
              </w:rPr>
              <w:t>餐饮</w:t>
            </w:r>
            <w:r w:rsidR="00B93579">
              <w:rPr>
                <w:rFonts w:ascii="宋体" w:hAnsi="宋体" w:cs="宋体" w:hint="eastAsia"/>
                <w:kern w:val="0"/>
                <w:sz w:val="24"/>
              </w:rPr>
              <w:t>管理案例</w:t>
            </w:r>
          </w:p>
        </w:tc>
        <w:tc>
          <w:tcPr>
            <w:tcW w:w="709" w:type="dxa"/>
            <w:vAlign w:val="center"/>
          </w:tcPr>
          <w:p w:rsidR="00784935" w:rsidRDefault="008F1803" w:rsidP="004A1B67">
            <w:pPr>
              <w:widowControl/>
              <w:spacing w:line="460" w:lineRule="exact"/>
              <w:jc w:val="center"/>
              <w:rPr>
                <w:rFonts w:ascii="宋体" w:hAnsi="宋体" w:cs="宋体"/>
                <w:kern w:val="0"/>
                <w:sz w:val="24"/>
              </w:rPr>
            </w:pPr>
            <w:r>
              <w:rPr>
                <w:rFonts w:ascii="宋体" w:hAnsi="宋体" w:cs="宋体" w:hint="eastAsia"/>
                <w:kern w:val="0"/>
                <w:sz w:val="24"/>
              </w:rPr>
              <w:t>5</w:t>
            </w:r>
          </w:p>
        </w:tc>
        <w:tc>
          <w:tcPr>
            <w:tcW w:w="7088" w:type="dxa"/>
            <w:vAlign w:val="center"/>
          </w:tcPr>
          <w:p w:rsidR="00784935" w:rsidRPr="00BB2F9C" w:rsidRDefault="00784935" w:rsidP="008F1803">
            <w:pPr>
              <w:widowControl/>
              <w:spacing w:line="460" w:lineRule="exact"/>
              <w:jc w:val="left"/>
              <w:rPr>
                <w:rFonts w:ascii="宋体" w:hAnsi="宋体" w:cs="宋体"/>
                <w:kern w:val="0"/>
                <w:sz w:val="24"/>
              </w:rPr>
            </w:pPr>
            <w:r w:rsidRPr="00BB2F9C">
              <w:rPr>
                <w:rFonts w:ascii="宋体" w:hAnsi="宋体" w:cs="宋体" w:hint="eastAsia"/>
                <w:kern w:val="0"/>
                <w:sz w:val="24"/>
              </w:rPr>
              <w:t>根据各</w:t>
            </w:r>
            <w:r w:rsidR="00503121">
              <w:rPr>
                <w:rFonts w:ascii="宋体" w:hAnsi="宋体" w:cs="宋体" w:hint="eastAsia"/>
                <w:kern w:val="0"/>
                <w:sz w:val="24"/>
              </w:rPr>
              <w:t>响应供应商</w:t>
            </w:r>
            <w:r w:rsidRPr="00BB2F9C">
              <w:rPr>
                <w:rFonts w:ascii="宋体" w:hAnsi="宋体" w:cs="宋体" w:hint="eastAsia"/>
                <w:kern w:val="0"/>
                <w:sz w:val="24"/>
              </w:rPr>
              <w:t>提供的</w:t>
            </w:r>
            <w:r w:rsidR="008F1803">
              <w:rPr>
                <w:rFonts w:ascii="宋体" w:hAnsi="宋体" w:cs="宋体" w:hint="eastAsia"/>
                <w:kern w:val="0"/>
                <w:sz w:val="24"/>
              </w:rPr>
              <w:t>餐饮</w:t>
            </w:r>
            <w:r w:rsidR="00B93579" w:rsidRPr="00BB2F9C">
              <w:rPr>
                <w:rFonts w:ascii="宋体" w:hAnsi="宋体" w:cs="宋体" w:hint="eastAsia"/>
                <w:kern w:val="0"/>
                <w:sz w:val="24"/>
              </w:rPr>
              <w:t>管理案例</w:t>
            </w:r>
            <w:r w:rsidRPr="00BB2F9C">
              <w:rPr>
                <w:rFonts w:ascii="宋体" w:hAnsi="宋体" w:cs="宋体" w:hint="eastAsia"/>
                <w:kern w:val="0"/>
                <w:sz w:val="24"/>
              </w:rPr>
              <w:t>，由评委进行评议并打分</w:t>
            </w:r>
            <w:r w:rsidR="006D1FF4">
              <w:rPr>
                <w:rFonts w:ascii="宋体" w:hAnsi="宋体" w:cs="宋体" w:hint="eastAsia"/>
                <w:kern w:val="0"/>
                <w:sz w:val="24"/>
              </w:rPr>
              <w:t>。</w:t>
            </w:r>
            <w:r w:rsidR="00B70D7B">
              <w:rPr>
                <w:rFonts w:ascii="宋体" w:hAnsi="宋体" w:cs="宋体" w:hint="eastAsia"/>
                <w:kern w:val="0"/>
                <w:sz w:val="24"/>
              </w:rPr>
              <w:t>案例科学规范、可操作性强</w:t>
            </w:r>
            <w:r w:rsidR="00B70D7B">
              <w:rPr>
                <w:rFonts w:ascii="宋体" w:hAnsi="宋体" w:cs="宋体"/>
                <w:kern w:val="0"/>
                <w:sz w:val="24"/>
              </w:rPr>
              <w:t>，与本项目符合的得</w:t>
            </w:r>
            <w:r w:rsidR="008F1803">
              <w:rPr>
                <w:rFonts w:ascii="宋体" w:hAnsi="宋体" w:cs="宋体" w:hint="eastAsia"/>
                <w:kern w:val="0"/>
                <w:sz w:val="24"/>
              </w:rPr>
              <w:t>5</w:t>
            </w:r>
            <w:r w:rsidR="00B70D7B">
              <w:rPr>
                <w:rFonts w:ascii="宋体" w:hAnsi="宋体" w:cs="宋体"/>
                <w:kern w:val="0"/>
                <w:sz w:val="24"/>
              </w:rPr>
              <w:t>分；与本项目较为符合的得</w:t>
            </w:r>
            <w:r w:rsidR="00B70D7B">
              <w:rPr>
                <w:rFonts w:ascii="宋体" w:hAnsi="宋体" w:cs="宋体" w:hint="eastAsia"/>
                <w:kern w:val="0"/>
                <w:sz w:val="24"/>
              </w:rPr>
              <w:t>3</w:t>
            </w:r>
            <w:r w:rsidR="00B70D7B">
              <w:rPr>
                <w:rFonts w:ascii="宋体" w:hAnsi="宋体" w:cs="宋体"/>
                <w:kern w:val="0"/>
                <w:sz w:val="24"/>
              </w:rPr>
              <w:t>分；</w:t>
            </w:r>
            <w:r w:rsidR="00B70D7B">
              <w:rPr>
                <w:rFonts w:ascii="宋体" w:hAnsi="宋体" w:cs="宋体" w:hint="eastAsia"/>
                <w:kern w:val="0"/>
                <w:sz w:val="24"/>
              </w:rPr>
              <w:t>符合程度</w:t>
            </w:r>
            <w:r w:rsidR="00B70D7B">
              <w:rPr>
                <w:rFonts w:ascii="宋体" w:hAnsi="宋体" w:cs="宋体"/>
                <w:kern w:val="0"/>
                <w:sz w:val="24"/>
              </w:rPr>
              <w:t>一般的得</w:t>
            </w:r>
            <w:r w:rsidR="00B70D7B">
              <w:rPr>
                <w:rFonts w:ascii="宋体" w:hAnsi="宋体" w:cs="宋体" w:hint="eastAsia"/>
                <w:kern w:val="0"/>
                <w:sz w:val="24"/>
              </w:rPr>
              <w:t>1</w:t>
            </w:r>
            <w:r w:rsidR="00B70D7B">
              <w:rPr>
                <w:rFonts w:ascii="宋体" w:hAnsi="宋体" w:cs="宋体"/>
                <w:kern w:val="0"/>
                <w:sz w:val="24"/>
              </w:rPr>
              <w:t>分；未提供的本项不得分。</w:t>
            </w:r>
          </w:p>
        </w:tc>
      </w:tr>
      <w:tr w:rsidR="00784935" w:rsidTr="004A1B67">
        <w:trPr>
          <w:trHeight w:val="567"/>
        </w:trPr>
        <w:tc>
          <w:tcPr>
            <w:tcW w:w="1701" w:type="dxa"/>
            <w:vAlign w:val="center"/>
          </w:tcPr>
          <w:p w:rsidR="00784935" w:rsidRDefault="00784935" w:rsidP="00B93579">
            <w:pPr>
              <w:widowControl/>
              <w:spacing w:line="460" w:lineRule="exact"/>
              <w:jc w:val="left"/>
              <w:rPr>
                <w:rFonts w:ascii="宋体" w:hAnsi="宋体" w:cs="宋体"/>
                <w:kern w:val="0"/>
                <w:sz w:val="24"/>
              </w:rPr>
            </w:pPr>
            <w:r>
              <w:rPr>
                <w:rFonts w:ascii="宋体" w:hAnsi="宋体" w:cs="宋体" w:hint="eastAsia"/>
                <w:kern w:val="0"/>
                <w:sz w:val="24"/>
              </w:rPr>
              <w:t>1.5</w:t>
            </w:r>
            <w:r w:rsidR="00B93579">
              <w:rPr>
                <w:rFonts w:ascii="宋体" w:hAnsi="宋体" w:cs="宋体" w:hint="eastAsia"/>
                <w:kern w:val="0"/>
                <w:sz w:val="24"/>
              </w:rPr>
              <w:t>食材保管方案</w:t>
            </w:r>
          </w:p>
        </w:tc>
        <w:tc>
          <w:tcPr>
            <w:tcW w:w="709" w:type="dxa"/>
            <w:vAlign w:val="center"/>
          </w:tcPr>
          <w:p w:rsidR="00784935" w:rsidRDefault="009463E4" w:rsidP="004A1B67">
            <w:pPr>
              <w:widowControl/>
              <w:spacing w:line="460" w:lineRule="exact"/>
              <w:jc w:val="center"/>
              <w:rPr>
                <w:rFonts w:ascii="宋体" w:hAnsi="宋体" w:cs="宋体"/>
                <w:kern w:val="0"/>
                <w:sz w:val="24"/>
              </w:rPr>
            </w:pPr>
            <w:r>
              <w:rPr>
                <w:rFonts w:ascii="宋体" w:hAnsi="宋体" w:cs="宋体" w:hint="eastAsia"/>
                <w:kern w:val="0"/>
                <w:sz w:val="24"/>
              </w:rPr>
              <w:t>4</w:t>
            </w:r>
          </w:p>
        </w:tc>
        <w:tc>
          <w:tcPr>
            <w:tcW w:w="7088" w:type="dxa"/>
            <w:vAlign w:val="center"/>
          </w:tcPr>
          <w:p w:rsidR="00784935" w:rsidRPr="00BB2F9C" w:rsidRDefault="00784935" w:rsidP="006D1FF4">
            <w:pPr>
              <w:widowControl/>
              <w:spacing w:line="460" w:lineRule="exact"/>
              <w:jc w:val="left"/>
              <w:rPr>
                <w:rFonts w:ascii="宋体" w:hAnsi="宋体" w:cs="宋体"/>
                <w:kern w:val="0"/>
                <w:sz w:val="24"/>
              </w:rPr>
            </w:pPr>
            <w:r w:rsidRPr="00BB2F9C">
              <w:rPr>
                <w:rFonts w:ascii="宋体" w:hAnsi="宋体" w:cs="宋体" w:hint="eastAsia"/>
                <w:kern w:val="0"/>
                <w:sz w:val="24"/>
              </w:rPr>
              <w:t>根据各</w:t>
            </w:r>
            <w:r w:rsidR="00503121">
              <w:rPr>
                <w:rFonts w:ascii="宋体" w:hAnsi="宋体" w:cs="宋体" w:hint="eastAsia"/>
                <w:kern w:val="0"/>
                <w:sz w:val="24"/>
              </w:rPr>
              <w:t>响应供应商</w:t>
            </w:r>
            <w:r w:rsidRPr="00BB2F9C">
              <w:rPr>
                <w:rFonts w:ascii="宋体" w:hAnsi="宋体" w:cs="宋体" w:hint="eastAsia"/>
                <w:kern w:val="0"/>
                <w:sz w:val="24"/>
              </w:rPr>
              <w:t>提供的</w:t>
            </w:r>
            <w:r w:rsidR="00B93579" w:rsidRPr="00BB2F9C">
              <w:rPr>
                <w:rFonts w:ascii="宋体" w:hAnsi="宋体" w:cs="宋体" w:hint="eastAsia"/>
                <w:kern w:val="0"/>
                <w:sz w:val="24"/>
              </w:rPr>
              <w:t>食材保管、</w:t>
            </w:r>
            <w:r w:rsidRPr="00BB2F9C">
              <w:rPr>
                <w:rFonts w:ascii="宋体" w:hAnsi="宋体" w:cs="宋体" w:hint="eastAsia"/>
                <w:kern w:val="0"/>
                <w:sz w:val="24"/>
              </w:rPr>
              <w:t>领用等管理方案，由评委进行评议并打分</w:t>
            </w:r>
            <w:r w:rsidR="006D1FF4">
              <w:rPr>
                <w:rFonts w:ascii="宋体" w:hAnsi="宋体" w:cs="宋体" w:hint="eastAsia"/>
                <w:kern w:val="0"/>
                <w:sz w:val="24"/>
              </w:rPr>
              <w:t>。</w:t>
            </w:r>
            <w:r w:rsidR="00B70D7B">
              <w:rPr>
                <w:rFonts w:ascii="宋体" w:hAnsi="宋体" w:cs="宋体"/>
                <w:kern w:val="0"/>
                <w:sz w:val="24"/>
              </w:rPr>
              <w:t>方案</w:t>
            </w:r>
            <w:r w:rsidR="00B70D7B">
              <w:rPr>
                <w:rFonts w:ascii="宋体" w:hAnsi="宋体" w:cs="宋体" w:hint="eastAsia"/>
                <w:kern w:val="0"/>
                <w:sz w:val="24"/>
              </w:rPr>
              <w:t>科学规范、可操作性强</w:t>
            </w:r>
            <w:r w:rsidR="00B70D7B">
              <w:rPr>
                <w:rFonts w:ascii="宋体" w:hAnsi="宋体" w:cs="宋体"/>
                <w:kern w:val="0"/>
                <w:sz w:val="24"/>
              </w:rPr>
              <w:t>，与本项目符合的得</w:t>
            </w:r>
            <w:r w:rsidR="00B70D7B">
              <w:rPr>
                <w:rFonts w:ascii="宋体" w:hAnsi="宋体" w:cs="宋体" w:hint="eastAsia"/>
                <w:kern w:val="0"/>
                <w:sz w:val="24"/>
              </w:rPr>
              <w:t>4</w:t>
            </w:r>
            <w:r w:rsidR="00B70D7B">
              <w:rPr>
                <w:rFonts w:ascii="宋体" w:hAnsi="宋体" w:cs="宋体"/>
                <w:kern w:val="0"/>
                <w:sz w:val="24"/>
              </w:rPr>
              <w:t>分；与本项目较为符合的得</w:t>
            </w:r>
            <w:r w:rsidR="00B70D7B">
              <w:rPr>
                <w:rFonts w:ascii="宋体" w:hAnsi="宋体" w:cs="宋体" w:hint="eastAsia"/>
                <w:kern w:val="0"/>
                <w:sz w:val="24"/>
              </w:rPr>
              <w:t>3</w:t>
            </w:r>
            <w:r w:rsidR="00B70D7B">
              <w:rPr>
                <w:rFonts w:ascii="宋体" w:hAnsi="宋体" w:cs="宋体"/>
                <w:kern w:val="0"/>
                <w:sz w:val="24"/>
              </w:rPr>
              <w:t>分；</w:t>
            </w:r>
            <w:r w:rsidR="00B70D7B">
              <w:rPr>
                <w:rFonts w:ascii="宋体" w:hAnsi="宋体" w:cs="宋体" w:hint="eastAsia"/>
                <w:kern w:val="0"/>
                <w:sz w:val="24"/>
              </w:rPr>
              <w:t>符合程度</w:t>
            </w:r>
            <w:r w:rsidR="00B70D7B">
              <w:rPr>
                <w:rFonts w:ascii="宋体" w:hAnsi="宋体" w:cs="宋体"/>
                <w:kern w:val="0"/>
                <w:sz w:val="24"/>
              </w:rPr>
              <w:t>一般的得</w:t>
            </w:r>
            <w:r w:rsidR="00B70D7B">
              <w:rPr>
                <w:rFonts w:ascii="宋体" w:hAnsi="宋体" w:cs="宋体" w:hint="eastAsia"/>
                <w:kern w:val="0"/>
                <w:sz w:val="24"/>
              </w:rPr>
              <w:t>1</w:t>
            </w:r>
            <w:r w:rsidR="00B70D7B">
              <w:rPr>
                <w:rFonts w:ascii="宋体" w:hAnsi="宋体" w:cs="宋体"/>
                <w:kern w:val="0"/>
                <w:sz w:val="24"/>
              </w:rPr>
              <w:t>分；未提供的本项不得分。</w:t>
            </w:r>
          </w:p>
        </w:tc>
      </w:tr>
      <w:tr w:rsidR="00784935" w:rsidTr="004A1B67">
        <w:trPr>
          <w:trHeight w:val="567"/>
        </w:trPr>
        <w:tc>
          <w:tcPr>
            <w:tcW w:w="1701" w:type="dxa"/>
            <w:vAlign w:val="center"/>
          </w:tcPr>
          <w:p w:rsidR="00784935" w:rsidRDefault="00784935" w:rsidP="004A1B67">
            <w:pPr>
              <w:widowControl/>
              <w:spacing w:line="460" w:lineRule="exact"/>
              <w:jc w:val="left"/>
              <w:rPr>
                <w:rFonts w:ascii="宋体" w:hAnsi="宋体" w:cs="宋体"/>
                <w:kern w:val="0"/>
                <w:sz w:val="24"/>
              </w:rPr>
            </w:pPr>
            <w:r>
              <w:rPr>
                <w:rFonts w:ascii="宋体" w:hAnsi="宋体" w:cs="宋体" w:hint="eastAsia"/>
                <w:kern w:val="0"/>
                <w:sz w:val="24"/>
              </w:rPr>
              <w:t>1.6菜单种类方案</w:t>
            </w:r>
          </w:p>
        </w:tc>
        <w:tc>
          <w:tcPr>
            <w:tcW w:w="709" w:type="dxa"/>
            <w:vAlign w:val="center"/>
          </w:tcPr>
          <w:p w:rsidR="00784935" w:rsidRDefault="009463E4" w:rsidP="004A1B67">
            <w:pPr>
              <w:widowControl/>
              <w:spacing w:line="460" w:lineRule="exact"/>
              <w:jc w:val="center"/>
              <w:rPr>
                <w:rFonts w:ascii="宋体" w:hAnsi="宋体" w:cs="宋体"/>
                <w:kern w:val="0"/>
                <w:sz w:val="24"/>
              </w:rPr>
            </w:pPr>
            <w:r>
              <w:rPr>
                <w:rFonts w:ascii="宋体" w:hAnsi="宋体" w:cs="宋体" w:hint="eastAsia"/>
                <w:kern w:val="0"/>
                <w:sz w:val="24"/>
              </w:rPr>
              <w:t>4</w:t>
            </w:r>
          </w:p>
        </w:tc>
        <w:tc>
          <w:tcPr>
            <w:tcW w:w="7088" w:type="dxa"/>
            <w:vAlign w:val="center"/>
          </w:tcPr>
          <w:p w:rsidR="00784935" w:rsidRDefault="00784935" w:rsidP="006D1FF4">
            <w:pPr>
              <w:widowControl/>
              <w:spacing w:line="460" w:lineRule="exact"/>
              <w:jc w:val="left"/>
              <w:rPr>
                <w:rFonts w:ascii="宋体" w:hAnsi="宋体" w:cs="宋体"/>
                <w:kern w:val="0"/>
                <w:sz w:val="24"/>
              </w:rPr>
            </w:pPr>
            <w:r>
              <w:rPr>
                <w:rFonts w:ascii="宋体" w:hAnsi="宋体" w:cs="宋体" w:hint="eastAsia"/>
                <w:kern w:val="0"/>
                <w:sz w:val="24"/>
              </w:rPr>
              <w:t>根据</w:t>
            </w:r>
            <w:r w:rsidR="00503121">
              <w:rPr>
                <w:rFonts w:ascii="宋体" w:hAnsi="宋体" w:cs="宋体" w:hint="eastAsia"/>
                <w:kern w:val="0"/>
                <w:sz w:val="24"/>
              </w:rPr>
              <w:t>响应供应商</w:t>
            </w:r>
            <w:r>
              <w:rPr>
                <w:rFonts w:ascii="宋体" w:hAnsi="宋体" w:cs="宋体" w:hint="eastAsia"/>
                <w:kern w:val="0"/>
                <w:sz w:val="24"/>
              </w:rPr>
              <w:t>针对本项目提供的菜单种类方案，由</w:t>
            </w:r>
            <w:r>
              <w:rPr>
                <w:rFonts w:ascii="宋体" w:hAnsi="宋体" w:cs="宋体"/>
                <w:kern w:val="0"/>
                <w:sz w:val="24"/>
              </w:rPr>
              <w:t>评委</w:t>
            </w:r>
            <w:r>
              <w:rPr>
                <w:rFonts w:ascii="宋体" w:hAnsi="宋体" w:cs="宋体" w:hint="eastAsia"/>
                <w:kern w:val="0"/>
                <w:sz w:val="24"/>
              </w:rPr>
              <w:t>进行评议并打分</w:t>
            </w:r>
            <w:r w:rsidR="006D1FF4">
              <w:rPr>
                <w:rFonts w:ascii="宋体" w:hAnsi="宋体" w:cs="宋体" w:hint="eastAsia"/>
                <w:kern w:val="0"/>
                <w:sz w:val="24"/>
              </w:rPr>
              <w:t>。</w:t>
            </w:r>
            <w:r w:rsidR="00B70D7B">
              <w:rPr>
                <w:rFonts w:ascii="宋体" w:hAnsi="宋体" w:cs="宋体"/>
                <w:kern w:val="0"/>
                <w:sz w:val="24"/>
              </w:rPr>
              <w:t>方案</w:t>
            </w:r>
            <w:r w:rsidR="00B70D7B">
              <w:rPr>
                <w:rFonts w:ascii="宋体" w:hAnsi="宋体" w:cs="宋体" w:hint="eastAsia"/>
                <w:kern w:val="0"/>
                <w:sz w:val="24"/>
              </w:rPr>
              <w:t>科学规范、可操作性强</w:t>
            </w:r>
            <w:r w:rsidR="00B70D7B">
              <w:rPr>
                <w:rFonts w:ascii="宋体" w:hAnsi="宋体" w:cs="宋体"/>
                <w:kern w:val="0"/>
                <w:sz w:val="24"/>
              </w:rPr>
              <w:t>，与本项目符合的得</w:t>
            </w:r>
            <w:r w:rsidR="00B70D7B">
              <w:rPr>
                <w:rFonts w:ascii="宋体" w:hAnsi="宋体" w:cs="宋体" w:hint="eastAsia"/>
                <w:kern w:val="0"/>
                <w:sz w:val="24"/>
              </w:rPr>
              <w:t>4</w:t>
            </w:r>
            <w:r w:rsidR="00B70D7B">
              <w:rPr>
                <w:rFonts w:ascii="宋体" w:hAnsi="宋体" w:cs="宋体"/>
                <w:kern w:val="0"/>
                <w:sz w:val="24"/>
              </w:rPr>
              <w:t>分；与本项目较为符合的得</w:t>
            </w:r>
            <w:r w:rsidR="00B70D7B">
              <w:rPr>
                <w:rFonts w:ascii="宋体" w:hAnsi="宋体" w:cs="宋体" w:hint="eastAsia"/>
                <w:kern w:val="0"/>
                <w:sz w:val="24"/>
              </w:rPr>
              <w:t>3</w:t>
            </w:r>
            <w:r w:rsidR="00B70D7B">
              <w:rPr>
                <w:rFonts w:ascii="宋体" w:hAnsi="宋体" w:cs="宋体"/>
                <w:kern w:val="0"/>
                <w:sz w:val="24"/>
              </w:rPr>
              <w:t>分；</w:t>
            </w:r>
            <w:r w:rsidR="00B70D7B">
              <w:rPr>
                <w:rFonts w:ascii="宋体" w:hAnsi="宋体" w:cs="宋体" w:hint="eastAsia"/>
                <w:kern w:val="0"/>
                <w:sz w:val="24"/>
              </w:rPr>
              <w:t>符合程度</w:t>
            </w:r>
            <w:r w:rsidR="00B70D7B">
              <w:rPr>
                <w:rFonts w:ascii="宋体" w:hAnsi="宋体" w:cs="宋体"/>
                <w:kern w:val="0"/>
                <w:sz w:val="24"/>
              </w:rPr>
              <w:t>一般的得</w:t>
            </w:r>
            <w:r w:rsidR="00B70D7B">
              <w:rPr>
                <w:rFonts w:ascii="宋体" w:hAnsi="宋体" w:cs="宋体" w:hint="eastAsia"/>
                <w:kern w:val="0"/>
                <w:sz w:val="24"/>
              </w:rPr>
              <w:t>1</w:t>
            </w:r>
            <w:r w:rsidR="00B70D7B">
              <w:rPr>
                <w:rFonts w:ascii="宋体" w:hAnsi="宋体" w:cs="宋体"/>
                <w:kern w:val="0"/>
                <w:sz w:val="24"/>
              </w:rPr>
              <w:t>分；未提供的本项不得分。</w:t>
            </w:r>
          </w:p>
        </w:tc>
      </w:tr>
      <w:tr w:rsidR="00784935" w:rsidTr="004A1B67">
        <w:trPr>
          <w:trHeight w:val="567"/>
        </w:trPr>
        <w:tc>
          <w:tcPr>
            <w:tcW w:w="1701" w:type="dxa"/>
            <w:vAlign w:val="center"/>
          </w:tcPr>
          <w:p w:rsidR="00784935" w:rsidRDefault="00784935" w:rsidP="004A1B67">
            <w:pPr>
              <w:widowControl/>
              <w:spacing w:line="460" w:lineRule="exact"/>
              <w:jc w:val="left"/>
              <w:rPr>
                <w:rFonts w:ascii="宋体" w:hAnsi="宋体" w:cs="宋体"/>
                <w:kern w:val="0"/>
                <w:sz w:val="24"/>
              </w:rPr>
            </w:pPr>
            <w:r>
              <w:rPr>
                <w:rFonts w:ascii="宋体" w:hAnsi="宋体" w:cs="宋体" w:hint="eastAsia"/>
                <w:kern w:val="0"/>
                <w:sz w:val="24"/>
              </w:rPr>
              <w:t>1.7饭菜保鲜方案、卫生保障方案</w:t>
            </w:r>
          </w:p>
        </w:tc>
        <w:tc>
          <w:tcPr>
            <w:tcW w:w="709" w:type="dxa"/>
            <w:vAlign w:val="center"/>
          </w:tcPr>
          <w:p w:rsidR="00784935" w:rsidRDefault="008F1803" w:rsidP="004A1B67">
            <w:pPr>
              <w:widowControl/>
              <w:spacing w:line="460" w:lineRule="exact"/>
              <w:jc w:val="center"/>
              <w:rPr>
                <w:rFonts w:ascii="宋体" w:hAnsi="宋体" w:cs="宋体"/>
                <w:kern w:val="0"/>
                <w:sz w:val="24"/>
              </w:rPr>
            </w:pPr>
            <w:r>
              <w:rPr>
                <w:rFonts w:ascii="宋体" w:hAnsi="宋体" w:cs="宋体" w:hint="eastAsia"/>
                <w:kern w:val="0"/>
                <w:sz w:val="24"/>
              </w:rPr>
              <w:t>4</w:t>
            </w:r>
          </w:p>
        </w:tc>
        <w:tc>
          <w:tcPr>
            <w:tcW w:w="7088" w:type="dxa"/>
            <w:vAlign w:val="center"/>
          </w:tcPr>
          <w:p w:rsidR="00784935" w:rsidRDefault="00784935" w:rsidP="008F1803">
            <w:pPr>
              <w:widowControl/>
              <w:spacing w:line="460" w:lineRule="exact"/>
              <w:jc w:val="left"/>
              <w:rPr>
                <w:rFonts w:ascii="宋体" w:hAnsi="宋体" w:cs="宋体"/>
                <w:kern w:val="0"/>
                <w:sz w:val="24"/>
              </w:rPr>
            </w:pPr>
            <w:r>
              <w:rPr>
                <w:rFonts w:ascii="宋体" w:hAnsi="宋体" w:cs="宋体" w:hint="eastAsia"/>
                <w:kern w:val="0"/>
                <w:sz w:val="24"/>
              </w:rPr>
              <w:t>根据</w:t>
            </w:r>
            <w:r w:rsidR="00503121">
              <w:rPr>
                <w:rFonts w:ascii="宋体" w:hAnsi="宋体" w:cs="宋体" w:hint="eastAsia"/>
                <w:kern w:val="0"/>
                <w:sz w:val="24"/>
              </w:rPr>
              <w:t>响应供应商</w:t>
            </w:r>
            <w:r>
              <w:rPr>
                <w:rFonts w:ascii="宋体" w:hAnsi="宋体" w:cs="宋体" w:hint="eastAsia"/>
                <w:kern w:val="0"/>
                <w:sz w:val="24"/>
              </w:rPr>
              <w:t>针对本项目提供的饭菜保鲜方案、卫生保障方案，由</w:t>
            </w:r>
            <w:r>
              <w:rPr>
                <w:rFonts w:ascii="宋体" w:hAnsi="宋体" w:cs="宋体"/>
                <w:kern w:val="0"/>
                <w:sz w:val="24"/>
              </w:rPr>
              <w:t>评委</w:t>
            </w:r>
            <w:r>
              <w:rPr>
                <w:rFonts w:ascii="宋体" w:hAnsi="宋体" w:cs="宋体" w:hint="eastAsia"/>
                <w:kern w:val="0"/>
                <w:sz w:val="24"/>
              </w:rPr>
              <w:t>进行评议并打分</w:t>
            </w:r>
            <w:r w:rsidR="006D1FF4">
              <w:rPr>
                <w:rFonts w:ascii="宋体" w:hAnsi="宋体" w:cs="宋体" w:hint="eastAsia"/>
                <w:kern w:val="0"/>
                <w:sz w:val="24"/>
              </w:rPr>
              <w:t>。</w:t>
            </w:r>
            <w:r w:rsidR="00B70D7B">
              <w:rPr>
                <w:rFonts w:ascii="宋体" w:hAnsi="宋体" w:cs="宋体"/>
                <w:kern w:val="0"/>
                <w:sz w:val="24"/>
              </w:rPr>
              <w:t>方案</w:t>
            </w:r>
            <w:r w:rsidR="00B70D7B">
              <w:rPr>
                <w:rFonts w:ascii="宋体" w:hAnsi="宋体" w:cs="宋体" w:hint="eastAsia"/>
                <w:kern w:val="0"/>
                <w:sz w:val="24"/>
              </w:rPr>
              <w:t>科学规范、可操作性强</w:t>
            </w:r>
            <w:r w:rsidR="00B70D7B">
              <w:rPr>
                <w:rFonts w:ascii="宋体" w:hAnsi="宋体" w:cs="宋体"/>
                <w:kern w:val="0"/>
                <w:sz w:val="24"/>
              </w:rPr>
              <w:t>，与本项目符合的得</w:t>
            </w:r>
            <w:r w:rsidR="008F1803">
              <w:rPr>
                <w:rFonts w:ascii="宋体" w:hAnsi="宋体" w:cs="宋体" w:hint="eastAsia"/>
                <w:kern w:val="0"/>
                <w:sz w:val="24"/>
              </w:rPr>
              <w:t>4</w:t>
            </w:r>
            <w:r w:rsidR="00B70D7B">
              <w:rPr>
                <w:rFonts w:ascii="宋体" w:hAnsi="宋体" w:cs="宋体"/>
                <w:kern w:val="0"/>
                <w:sz w:val="24"/>
              </w:rPr>
              <w:t>分；与本项目较为符合的得</w:t>
            </w:r>
            <w:r w:rsidR="00B70D7B">
              <w:rPr>
                <w:rFonts w:ascii="宋体" w:hAnsi="宋体" w:cs="宋体" w:hint="eastAsia"/>
                <w:kern w:val="0"/>
                <w:sz w:val="24"/>
              </w:rPr>
              <w:t>3</w:t>
            </w:r>
            <w:r w:rsidR="00B70D7B">
              <w:rPr>
                <w:rFonts w:ascii="宋体" w:hAnsi="宋体" w:cs="宋体"/>
                <w:kern w:val="0"/>
                <w:sz w:val="24"/>
              </w:rPr>
              <w:t>分；</w:t>
            </w:r>
            <w:r w:rsidR="00B70D7B">
              <w:rPr>
                <w:rFonts w:ascii="宋体" w:hAnsi="宋体" w:cs="宋体" w:hint="eastAsia"/>
                <w:kern w:val="0"/>
                <w:sz w:val="24"/>
              </w:rPr>
              <w:t>符合程度</w:t>
            </w:r>
            <w:r w:rsidR="00B70D7B">
              <w:rPr>
                <w:rFonts w:ascii="宋体" w:hAnsi="宋体" w:cs="宋体"/>
                <w:kern w:val="0"/>
                <w:sz w:val="24"/>
              </w:rPr>
              <w:t>一般的得</w:t>
            </w:r>
            <w:r w:rsidR="00B70D7B">
              <w:rPr>
                <w:rFonts w:ascii="宋体" w:hAnsi="宋体" w:cs="宋体" w:hint="eastAsia"/>
                <w:kern w:val="0"/>
                <w:sz w:val="24"/>
              </w:rPr>
              <w:t>1</w:t>
            </w:r>
            <w:r w:rsidR="00B70D7B">
              <w:rPr>
                <w:rFonts w:ascii="宋体" w:hAnsi="宋体" w:cs="宋体"/>
                <w:kern w:val="0"/>
                <w:sz w:val="24"/>
              </w:rPr>
              <w:t>分；未提供的本项不得分。</w:t>
            </w:r>
          </w:p>
        </w:tc>
      </w:tr>
      <w:tr w:rsidR="00784935" w:rsidTr="004A1B67">
        <w:trPr>
          <w:trHeight w:val="567"/>
        </w:trPr>
        <w:tc>
          <w:tcPr>
            <w:tcW w:w="1701" w:type="dxa"/>
            <w:vAlign w:val="center"/>
          </w:tcPr>
          <w:p w:rsidR="00784935" w:rsidRDefault="00784935" w:rsidP="004A1B67">
            <w:pPr>
              <w:widowControl/>
              <w:spacing w:line="460" w:lineRule="exact"/>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8</w:t>
            </w:r>
            <w:r>
              <w:rPr>
                <w:rFonts w:ascii="宋体" w:hAnsi="宋体" w:cs="宋体"/>
                <w:kern w:val="0"/>
                <w:sz w:val="24"/>
              </w:rPr>
              <w:t>突发问题的响应时间及处理方案</w:t>
            </w:r>
          </w:p>
        </w:tc>
        <w:tc>
          <w:tcPr>
            <w:tcW w:w="709" w:type="dxa"/>
            <w:vAlign w:val="center"/>
          </w:tcPr>
          <w:p w:rsidR="00784935" w:rsidRDefault="008F1803" w:rsidP="004A1B67">
            <w:pPr>
              <w:widowControl/>
              <w:spacing w:line="460" w:lineRule="exact"/>
              <w:jc w:val="center"/>
              <w:rPr>
                <w:rFonts w:ascii="宋体" w:hAnsi="宋体" w:cs="宋体"/>
                <w:kern w:val="0"/>
                <w:sz w:val="24"/>
              </w:rPr>
            </w:pPr>
            <w:r>
              <w:rPr>
                <w:rFonts w:ascii="宋体" w:hAnsi="宋体" w:cs="宋体" w:hint="eastAsia"/>
                <w:kern w:val="0"/>
                <w:sz w:val="24"/>
              </w:rPr>
              <w:t>4</w:t>
            </w:r>
          </w:p>
        </w:tc>
        <w:tc>
          <w:tcPr>
            <w:tcW w:w="7088" w:type="dxa"/>
            <w:vAlign w:val="center"/>
          </w:tcPr>
          <w:p w:rsidR="00784935" w:rsidRDefault="00784935" w:rsidP="008F1803">
            <w:pPr>
              <w:widowControl/>
              <w:spacing w:line="460" w:lineRule="exact"/>
              <w:jc w:val="left"/>
              <w:rPr>
                <w:rFonts w:ascii="宋体" w:hAnsi="宋体" w:cs="宋体"/>
                <w:kern w:val="0"/>
                <w:sz w:val="24"/>
              </w:rPr>
            </w:pPr>
            <w:r>
              <w:rPr>
                <w:rFonts w:ascii="宋体" w:hAnsi="宋体" w:cs="宋体" w:hint="eastAsia"/>
                <w:kern w:val="0"/>
                <w:sz w:val="24"/>
              </w:rPr>
              <w:t>根据</w:t>
            </w:r>
            <w:r w:rsidR="00503121">
              <w:rPr>
                <w:rFonts w:ascii="宋体" w:hAnsi="宋体" w:cs="宋体" w:hint="eastAsia"/>
                <w:kern w:val="0"/>
                <w:sz w:val="24"/>
              </w:rPr>
              <w:t>响应供应商</w:t>
            </w:r>
            <w:r>
              <w:rPr>
                <w:rFonts w:ascii="宋体" w:hAnsi="宋体" w:cs="宋体" w:hint="eastAsia"/>
                <w:kern w:val="0"/>
                <w:sz w:val="24"/>
              </w:rPr>
              <w:t>针对本项目制定的突击保障任务和突发问题的响应时间及处理方案(</w:t>
            </w:r>
            <w:r w:rsidR="00B74A69">
              <w:rPr>
                <w:rFonts w:ascii="宋体" w:hAnsi="宋体" w:cs="宋体" w:hint="eastAsia"/>
                <w:kern w:val="0"/>
                <w:sz w:val="24"/>
              </w:rPr>
              <w:t>如临时加餐</w:t>
            </w:r>
            <w:r>
              <w:rPr>
                <w:rFonts w:ascii="宋体" w:hAnsi="宋体" w:cs="宋体" w:hint="eastAsia"/>
                <w:kern w:val="0"/>
                <w:sz w:val="24"/>
              </w:rPr>
              <w:t>等)，由</w:t>
            </w:r>
            <w:r>
              <w:rPr>
                <w:rFonts w:ascii="宋体" w:hAnsi="宋体" w:cs="宋体"/>
                <w:kern w:val="0"/>
                <w:sz w:val="24"/>
              </w:rPr>
              <w:t>评委</w:t>
            </w:r>
            <w:r>
              <w:rPr>
                <w:rFonts w:ascii="宋体" w:hAnsi="宋体" w:cs="宋体" w:hint="eastAsia"/>
                <w:kern w:val="0"/>
                <w:sz w:val="24"/>
              </w:rPr>
              <w:t>进行评议并打分</w:t>
            </w:r>
            <w:r w:rsidR="006D1FF4">
              <w:rPr>
                <w:rFonts w:ascii="宋体" w:hAnsi="宋体" w:cs="宋体" w:hint="eastAsia"/>
                <w:kern w:val="0"/>
                <w:sz w:val="24"/>
              </w:rPr>
              <w:t>。</w:t>
            </w:r>
            <w:r w:rsidR="00B70D7B">
              <w:rPr>
                <w:rFonts w:ascii="宋体" w:hAnsi="宋体" w:cs="宋体"/>
                <w:kern w:val="0"/>
                <w:sz w:val="24"/>
              </w:rPr>
              <w:t>方案</w:t>
            </w:r>
            <w:r w:rsidR="00B70D7B">
              <w:rPr>
                <w:rFonts w:ascii="宋体" w:hAnsi="宋体" w:cs="宋体" w:hint="eastAsia"/>
                <w:kern w:val="0"/>
                <w:sz w:val="24"/>
              </w:rPr>
              <w:t>科学规范、可操作性强</w:t>
            </w:r>
            <w:r w:rsidR="00B70D7B">
              <w:rPr>
                <w:rFonts w:ascii="宋体" w:hAnsi="宋体" w:cs="宋体"/>
                <w:kern w:val="0"/>
                <w:sz w:val="24"/>
              </w:rPr>
              <w:t>，与本项目符合的得</w:t>
            </w:r>
            <w:r w:rsidR="008F1803">
              <w:rPr>
                <w:rFonts w:ascii="宋体" w:hAnsi="宋体" w:cs="宋体" w:hint="eastAsia"/>
                <w:kern w:val="0"/>
                <w:sz w:val="24"/>
              </w:rPr>
              <w:t>4</w:t>
            </w:r>
            <w:r w:rsidR="00B70D7B">
              <w:rPr>
                <w:rFonts w:ascii="宋体" w:hAnsi="宋体" w:cs="宋体"/>
                <w:kern w:val="0"/>
                <w:sz w:val="24"/>
              </w:rPr>
              <w:t>分；与本项目较为符合的得</w:t>
            </w:r>
            <w:r w:rsidR="00B70D7B">
              <w:rPr>
                <w:rFonts w:ascii="宋体" w:hAnsi="宋体" w:cs="宋体" w:hint="eastAsia"/>
                <w:kern w:val="0"/>
                <w:sz w:val="24"/>
              </w:rPr>
              <w:t>3</w:t>
            </w:r>
            <w:r w:rsidR="00B70D7B">
              <w:rPr>
                <w:rFonts w:ascii="宋体" w:hAnsi="宋体" w:cs="宋体"/>
                <w:kern w:val="0"/>
                <w:sz w:val="24"/>
              </w:rPr>
              <w:t>分；</w:t>
            </w:r>
            <w:r w:rsidR="00B70D7B">
              <w:rPr>
                <w:rFonts w:ascii="宋体" w:hAnsi="宋体" w:cs="宋体" w:hint="eastAsia"/>
                <w:kern w:val="0"/>
                <w:sz w:val="24"/>
              </w:rPr>
              <w:t>符合程度</w:t>
            </w:r>
            <w:r w:rsidR="00B70D7B">
              <w:rPr>
                <w:rFonts w:ascii="宋体" w:hAnsi="宋体" w:cs="宋体"/>
                <w:kern w:val="0"/>
                <w:sz w:val="24"/>
              </w:rPr>
              <w:t>一般的得</w:t>
            </w:r>
            <w:r w:rsidR="00B70D7B">
              <w:rPr>
                <w:rFonts w:ascii="宋体" w:hAnsi="宋体" w:cs="宋体" w:hint="eastAsia"/>
                <w:kern w:val="0"/>
                <w:sz w:val="24"/>
              </w:rPr>
              <w:t>1</w:t>
            </w:r>
            <w:r w:rsidR="00B70D7B">
              <w:rPr>
                <w:rFonts w:ascii="宋体" w:hAnsi="宋体" w:cs="宋体"/>
                <w:kern w:val="0"/>
                <w:sz w:val="24"/>
              </w:rPr>
              <w:t>分；未提供的本项不得分。</w:t>
            </w:r>
          </w:p>
        </w:tc>
      </w:tr>
      <w:tr w:rsidR="00784935" w:rsidTr="004A1B67">
        <w:trPr>
          <w:trHeight w:val="567"/>
        </w:trPr>
        <w:tc>
          <w:tcPr>
            <w:tcW w:w="1701" w:type="dxa"/>
            <w:vAlign w:val="center"/>
          </w:tcPr>
          <w:p w:rsidR="00784935" w:rsidRDefault="00784935" w:rsidP="004A1B67">
            <w:pPr>
              <w:widowControl/>
              <w:spacing w:line="460" w:lineRule="exact"/>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9</w:t>
            </w:r>
            <w:r>
              <w:rPr>
                <w:rFonts w:ascii="宋体" w:hAnsi="宋体" w:cs="宋体"/>
                <w:kern w:val="0"/>
                <w:sz w:val="24"/>
              </w:rPr>
              <w:t>新旧公司交接方案</w:t>
            </w:r>
          </w:p>
        </w:tc>
        <w:tc>
          <w:tcPr>
            <w:tcW w:w="709" w:type="dxa"/>
            <w:vAlign w:val="center"/>
          </w:tcPr>
          <w:p w:rsidR="00784935" w:rsidRDefault="00C64E7A" w:rsidP="004A1B67">
            <w:pPr>
              <w:widowControl/>
              <w:spacing w:line="460" w:lineRule="exact"/>
              <w:jc w:val="center"/>
              <w:rPr>
                <w:rFonts w:ascii="宋体" w:hAnsi="宋体" w:cs="宋体"/>
                <w:kern w:val="0"/>
                <w:sz w:val="24"/>
              </w:rPr>
            </w:pPr>
            <w:r>
              <w:rPr>
                <w:rFonts w:ascii="宋体" w:hAnsi="宋体" w:cs="宋体" w:hint="eastAsia"/>
                <w:kern w:val="0"/>
                <w:sz w:val="24"/>
              </w:rPr>
              <w:t>4</w:t>
            </w:r>
          </w:p>
        </w:tc>
        <w:tc>
          <w:tcPr>
            <w:tcW w:w="7088" w:type="dxa"/>
            <w:vAlign w:val="center"/>
          </w:tcPr>
          <w:p w:rsidR="00784935" w:rsidRDefault="00784935" w:rsidP="004A1B67">
            <w:pPr>
              <w:widowControl/>
              <w:spacing w:line="460" w:lineRule="exact"/>
              <w:jc w:val="left"/>
              <w:rPr>
                <w:rFonts w:ascii="宋体" w:hAnsi="宋体" w:cs="宋体"/>
                <w:kern w:val="0"/>
                <w:sz w:val="24"/>
              </w:rPr>
            </w:pPr>
            <w:r>
              <w:rPr>
                <w:rFonts w:ascii="宋体" w:hAnsi="宋体" w:cs="宋体" w:hint="eastAsia"/>
                <w:kern w:val="0"/>
                <w:sz w:val="24"/>
              </w:rPr>
              <w:t>根据</w:t>
            </w:r>
            <w:r w:rsidR="00503121">
              <w:rPr>
                <w:rFonts w:ascii="宋体" w:hAnsi="宋体" w:cs="宋体" w:hint="eastAsia"/>
                <w:kern w:val="0"/>
                <w:sz w:val="24"/>
              </w:rPr>
              <w:t>响应供应商</w:t>
            </w:r>
            <w:r>
              <w:rPr>
                <w:rFonts w:ascii="宋体" w:hAnsi="宋体" w:cs="宋体" w:hint="eastAsia"/>
                <w:kern w:val="0"/>
                <w:sz w:val="24"/>
              </w:rPr>
              <w:t>提供的新旧公司交接方案，由</w:t>
            </w:r>
            <w:r>
              <w:rPr>
                <w:rFonts w:ascii="宋体" w:hAnsi="宋体" w:cs="宋体"/>
                <w:kern w:val="0"/>
                <w:sz w:val="24"/>
              </w:rPr>
              <w:t>评委</w:t>
            </w:r>
            <w:r>
              <w:rPr>
                <w:rFonts w:ascii="宋体" w:hAnsi="宋体" w:cs="宋体" w:hint="eastAsia"/>
                <w:kern w:val="0"/>
                <w:sz w:val="24"/>
              </w:rPr>
              <w:t>进行评议并</w:t>
            </w:r>
            <w:r w:rsidR="006D1FF4">
              <w:rPr>
                <w:rFonts w:ascii="宋体" w:hAnsi="宋体" w:cs="宋体" w:hint="eastAsia"/>
                <w:kern w:val="0"/>
                <w:sz w:val="24"/>
              </w:rPr>
              <w:t>打分。</w:t>
            </w:r>
            <w:r w:rsidR="00B70D7B">
              <w:rPr>
                <w:rFonts w:ascii="宋体" w:hAnsi="宋体" w:cs="宋体"/>
                <w:kern w:val="0"/>
                <w:sz w:val="24"/>
              </w:rPr>
              <w:t>方案</w:t>
            </w:r>
            <w:r w:rsidR="00B70D7B">
              <w:rPr>
                <w:rFonts w:ascii="宋体" w:hAnsi="宋体" w:cs="宋体" w:hint="eastAsia"/>
                <w:kern w:val="0"/>
                <w:sz w:val="24"/>
              </w:rPr>
              <w:t>科学规范、可操作性强</w:t>
            </w:r>
            <w:r w:rsidR="00B70D7B">
              <w:rPr>
                <w:rFonts w:ascii="宋体" w:hAnsi="宋体" w:cs="宋体"/>
                <w:kern w:val="0"/>
                <w:sz w:val="24"/>
              </w:rPr>
              <w:t>，与本项目符合的得</w:t>
            </w:r>
            <w:r w:rsidR="00B70D7B">
              <w:rPr>
                <w:rFonts w:ascii="宋体" w:hAnsi="宋体" w:cs="宋体" w:hint="eastAsia"/>
                <w:kern w:val="0"/>
                <w:sz w:val="24"/>
              </w:rPr>
              <w:t>4</w:t>
            </w:r>
            <w:r w:rsidR="00B70D7B">
              <w:rPr>
                <w:rFonts w:ascii="宋体" w:hAnsi="宋体" w:cs="宋体"/>
                <w:kern w:val="0"/>
                <w:sz w:val="24"/>
              </w:rPr>
              <w:t>分；与本项目较为符合的得</w:t>
            </w:r>
            <w:r w:rsidR="00B70D7B">
              <w:rPr>
                <w:rFonts w:ascii="宋体" w:hAnsi="宋体" w:cs="宋体" w:hint="eastAsia"/>
                <w:kern w:val="0"/>
                <w:sz w:val="24"/>
              </w:rPr>
              <w:t>3</w:t>
            </w:r>
            <w:r w:rsidR="00B70D7B">
              <w:rPr>
                <w:rFonts w:ascii="宋体" w:hAnsi="宋体" w:cs="宋体"/>
                <w:kern w:val="0"/>
                <w:sz w:val="24"/>
              </w:rPr>
              <w:t>分；</w:t>
            </w:r>
            <w:r w:rsidR="00B70D7B">
              <w:rPr>
                <w:rFonts w:ascii="宋体" w:hAnsi="宋体" w:cs="宋体" w:hint="eastAsia"/>
                <w:kern w:val="0"/>
                <w:sz w:val="24"/>
              </w:rPr>
              <w:t>符合程度</w:t>
            </w:r>
            <w:r w:rsidR="00B70D7B">
              <w:rPr>
                <w:rFonts w:ascii="宋体" w:hAnsi="宋体" w:cs="宋体"/>
                <w:kern w:val="0"/>
                <w:sz w:val="24"/>
              </w:rPr>
              <w:t>一般的得</w:t>
            </w:r>
            <w:r w:rsidR="00B70D7B">
              <w:rPr>
                <w:rFonts w:ascii="宋体" w:hAnsi="宋体" w:cs="宋体" w:hint="eastAsia"/>
                <w:kern w:val="0"/>
                <w:sz w:val="24"/>
              </w:rPr>
              <w:t>1</w:t>
            </w:r>
            <w:r w:rsidR="00B70D7B">
              <w:rPr>
                <w:rFonts w:ascii="宋体" w:hAnsi="宋体" w:cs="宋体"/>
                <w:kern w:val="0"/>
                <w:sz w:val="24"/>
              </w:rPr>
              <w:t>分；未提供的本项不得分。</w:t>
            </w:r>
          </w:p>
        </w:tc>
      </w:tr>
      <w:tr w:rsidR="00784935" w:rsidTr="004A1B67">
        <w:trPr>
          <w:trHeight w:val="567"/>
        </w:trPr>
        <w:tc>
          <w:tcPr>
            <w:tcW w:w="1701" w:type="dxa"/>
            <w:vAlign w:val="center"/>
          </w:tcPr>
          <w:p w:rsidR="00784935" w:rsidRDefault="00784935" w:rsidP="004A1B67">
            <w:pPr>
              <w:widowControl/>
              <w:spacing w:line="460" w:lineRule="exact"/>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10</w:t>
            </w:r>
            <w:r>
              <w:rPr>
                <w:rFonts w:ascii="宋体" w:hAnsi="宋体" w:cs="宋体"/>
                <w:kern w:val="0"/>
                <w:sz w:val="24"/>
              </w:rPr>
              <w:t>人员培训方案</w:t>
            </w:r>
          </w:p>
        </w:tc>
        <w:tc>
          <w:tcPr>
            <w:tcW w:w="709" w:type="dxa"/>
            <w:vAlign w:val="center"/>
          </w:tcPr>
          <w:p w:rsidR="00784935" w:rsidRDefault="008F1803" w:rsidP="004A1B67">
            <w:pPr>
              <w:widowControl/>
              <w:spacing w:line="460" w:lineRule="exact"/>
              <w:jc w:val="center"/>
              <w:rPr>
                <w:rFonts w:ascii="宋体" w:hAnsi="宋体" w:cs="宋体"/>
                <w:kern w:val="0"/>
                <w:sz w:val="24"/>
              </w:rPr>
            </w:pPr>
            <w:r>
              <w:rPr>
                <w:rFonts w:ascii="宋体" w:hAnsi="宋体" w:cs="宋体" w:hint="eastAsia"/>
                <w:kern w:val="0"/>
                <w:sz w:val="24"/>
              </w:rPr>
              <w:t>5</w:t>
            </w:r>
          </w:p>
        </w:tc>
        <w:tc>
          <w:tcPr>
            <w:tcW w:w="7088" w:type="dxa"/>
            <w:vAlign w:val="center"/>
          </w:tcPr>
          <w:p w:rsidR="00784935" w:rsidRDefault="00784935" w:rsidP="008F1803">
            <w:pPr>
              <w:widowControl/>
              <w:spacing w:line="460" w:lineRule="exact"/>
              <w:jc w:val="left"/>
              <w:rPr>
                <w:rFonts w:ascii="宋体" w:hAnsi="宋体" w:cs="宋体"/>
                <w:kern w:val="0"/>
                <w:sz w:val="24"/>
              </w:rPr>
            </w:pPr>
            <w:r>
              <w:rPr>
                <w:rFonts w:ascii="宋体" w:hAnsi="宋体" w:cs="宋体" w:hint="eastAsia"/>
                <w:kern w:val="0"/>
                <w:sz w:val="24"/>
              </w:rPr>
              <w:t>根据</w:t>
            </w:r>
            <w:r w:rsidR="00503121">
              <w:rPr>
                <w:rFonts w:ascii="宋体" w:hAnsi="宋体" w:cs="宋体" w:hint="eastAsia"/>
                <w:kern w:val="0"/>
                <w:sz w:val="24"/>
              </w:rPr>
              <w:t>响应供应商</w:t>
            </w:r>
            <w:r>
              <w:rPr>
                <w:rFonts w:ascii="宋体" w:hAnsi="宋体" w:cs="宋体" w:hint="eastAsia"/>
                <w:kern w:val="0"/>
                <w:sz w:val="24"/>
              </w:rPr>
              <w:t>提供的针对拟投入人员的培训方案，由</w:t>
            </w:r>
            <w:r>
              <w:rPr>
                <w:rFonts w:ascii="宋体" w:hAnsi="宋体" w:cs="宋体"/>
                <w:kern w:val="0"/>
                <w:sz w:val="24"/>
              </w:rPr>
              <w:t>评委</w:t>
            </w:r>
            <w:r>
              <w:rPr>
                <w:rFonts w:ascii="宋体" w:hAnsi="宋体" w:cs="宋体" w:hint="eastAsia"/>
                <w:kern w:val="0"/>
                <w:sz w:val="24"/>
              </w:rPr>
              <w:t>进行评议并</w:t>
            </w:r>
            <w:r w:rsidR="006D1FF4">
              <w:rPr>
                <w:rFonts w:ascii="宋体" w:hAnsi="宋体" w:cs="宋体" w:hint="eastAsia"/>
                <w:kern w:val="0"/>
                <w:sz w:val="24"/>
              </w:rPr>
              <w:t>打分。</w:t>
            </w:r>
            <w:r w:rsidR="00B70D7B">
              <w:rPr>
                <w:rFonts w:ascii="宋体" w:hAnsi="宋体" w:cs="宋体"/>
                <w:kern w:val="0"/>
                <w:sz w:val="24"/>
              </w:rPr>
              <w:t>方案</w:t>
            </w:r>
            <w:r w:rsidR="00B70D7B">
              <w:rPr>
                <w:rFonts w:ascii="宋体" w:hAnsi="宋体" w:cs="宋体" w:hint="eastAsia"/>
                <w:kern w:val="0"/>
                <w:sz w:val="24"/>
              </w:rPr>
              <w:t>科学规范、可操作性强</w:t>
            </w:r>
            <w:r w:rsidR="00B70D7B">
              <w:rPr>
                <w:rFonts w:ascii="宋体" w:hAnsi="宋体" w:cs="宋体"/>
                <w:kern w:val="0"/>
                <w:sz w:val="24"/>
              </w:rPr>
              <w:t>，与本项目符合的得</w:t>
            </w:r>
            <w:r w:rsidR="008F1803">
              <w:rPr>
                <w:rFonts w:ascii="宋体" w:hAnsi="宋体" w:cs="宋体" w:hint="eastAsia"/>
                <w:kern w:val="0"/>
                <w:sz w:val="24"/>
              </w:rPr>
              <w:t>5</w:t>
            </w:r>
            <w:r w:rsidR="00B70D7B">
              <w:rPr>
                <w:rFonts w:ascii="宋体" w:hAnsi="宋体" w:cs="宋体"/>
                <w:kern w:val="0"/>
                <w:sz w:val="24"/>
              </w:rPr>
              <w:t>分；</w:t>
            </w:r>
            <w:r w:rsidR="00B70D7B">
              <w:rPr>
                <w:rFonts w:ascii="宋体" w:hAnsi="宋体" w:cs="宋体"/>
                <w:kern w:val="0"/>
                <w:sz w:val="24"/>
              </w:rPr>
              <w:lastRenderedPageBreak/>
              <w:t>与本项目较为符合的得</w:t>
            </w:r>
            <w:r w:rsidR="00B74A69">
              <w:rPr>
                <w:rFonts w:ascii="宋体" w:hAnsi="宋体" w:cs="宋体" w:hint="eastAsia"/>
                <w:kern w:val="0"/>
                <w:sz w:val="24"/>
              </w:rPr>
              <w:t>3</w:t>
            </w:r>
            <w:r w:rsidR="00B70D7B">
              <w:rPr>
                <w:rFonts w:ascii="宋体" w:hAnsi="宋体" w:cs="宋体"/>
                <w:kern w:val="0"/>
                <w:sz w:val="24"/>
              </w:rPr>
              <w:t>分；</w:t>
            </w:r>
            <w:r w:rsidR="00B70D7B">
              <w:rPr>
                <w:rFonts w:ascii="宋体" w:hAnsi="宋体" w:cs="宋体" w:hint="eastAsia"/>
                <w:kern w:val="0"/>
                <w:sz w:val="24"/>
              </w:rPr>
              <w:t>符合程度</w:t>
            </w:r>
            <w:r w:rsidR="00B70D7B">
              <w:rPr>
                <w:rFonts w:ascii="宋体" w:hAnsi="宋体" w:cs="宋体"/>
                <w:kern w:val="0"/>
                <w:sz w:val="24"/>
              </w:rPr>
              <w:t>一般的得</w:t>
            </w:r>
            <w:r w:rsidR="00517B91">
              <w:rPr>
                <w:rFonts w:ascii="宋体" w:hAnsi="宋体" w:cs="宋体" w:hint="eastAsia"/>
                <w:kern w:val="0"/>
                <w:sz w:val="24"/>
              </w:rPr>
              <w:t>1</w:t>
            </w:r>
            <w:r w:rsidR="00B70D7B">
              <w:rPr>
                <w:rFonts w:ascii="宋体" w:hAnsi="宋体" w:cs="宋体"/>
                <w:kern w:val="0"/>
                <w:sz w:val="24"/>
              </w:rPr>
              <w:t>分；未提供的本项不得分。</w:t>
            </w:r>
          </w:p>
        </w:tc>
      </w:tr>
      <w:tr w:rsidR="00784935" w:rsidTr="004A1B67">
        <w:trPr>
          <w:trHeight w:val="567"/>
        </w:trPr>
        <w:tc>
          <w:tcPr>
            <w:tcW w:w="1701" w:type="dxa"/>
            <w:vAlign w:val="center"/>
          </w:tcPr>
          <w:p w:rsidR="00784935" w:rsidRDefault="00784935" w:rsidP="004A1B67">
            <w:pPr>
              <w:widowControl/>
              <w:spacing w:line="460" w:lineRule="exact"/>
              <w:jc w:val="left"/>
              <w:rPr>
                <w:rFonts w:ascii="宋体" w:hAnsi="宋体" w:cs="宋体"/>
                <w:kern w:val="0"/>
                <w:sz w:val="24"/>
              </w:rPr>
            </w:pPr>
            <w:r>
              <w:rPr>
                <w:rFonts w:ascii="宋体" w:hAnsi="宋体" w:cs="宋体"/>
                <w:kern w:val="0"/>
                <w:sz w:val="24"/>
              </w:rPr>
              <w:lastRenderedPageBreak/>
              <w:t>1.</w:t>
            </w:r>
            <w:r>
              <w:rPr>
                <w:rFonts w:ascii="宋体" w:hAnsi="宋体" w:cs="宋体" w:hint="eastAsia"/>
                <w:kern w:val="0"/>
                <w:sz w:val="24"/>
              </w:rPr>
              <w:t>11</w:t>
            </w:r>
            <w:r>
              <w:rPr>
                <w:rFonts w:ascii="宋体" w:hAnsi="宋体" w:cs="宋体"/>
                <w:kern w:val="0"/>
                <w:sz w:val="24"/>
              </w:rPr>
              <w:t>人员考评和奖惩办法</w:t>
            </w:r>
          </w:p>
        </w:tc>
        <w:tc>
          <w:tcPr>
            <w:tcW w:w="709" w:type="dxa"/>
            <w:vAlign w:val="center"/>
          </w:tcPr>
          <w:p w:rsidR="00784935" w:rsidRDefault="008F1803" w:rsidP="004A1B67">
            <w:pPr>
              <w:widowControl/>
              <w:spacing w:line="460" w:lineRule="exact"/>
              <w:jc w:val="center"/>
              <w:rPr>
                <w:rFonts w:ascii="宋体" w:hAnsi="宋体" w:cs="宋体"/>
                <w:kern w:val="0"/>
                <w:sz w:val="24"/>
              </w:rPr>
            </w:pPr>
            <w:r>
              <w:rPr>
                <w:rFonts w:ascii="宋体" w:hAnsi="宋体" w:cs="宋体" w:hint="eastAsia"/>
                <w:kern w:val="0"/>
                <w:sz w:val="24"/>
              </w:rPr>
              <w:t>3</w:t>
            </w:r>
          </w:p>
        </w:tc>
        <w:tc>
          <w:tcPr>
            <w:tcW w:w="7088" w:type="dxa"/>
            <w:vAlign w:val="center"/>
          </w:tcPr>
          <w:p w:rsidR="00784935" w:rsidRDefault="00784935" w:rsidP="008F1803">
            <w:pPr>
              <w:widowControl/>
              <w:spacing w:line="460" w:lineRule="exact"/>
              <w:jc w:val="left"/>
              <w:rPr>
                <w:rFonts w:ascii="宋体" w:hAnsi="宋体" w:cs="宋体"/>
                <w:kern w:val="0"/>
                <w:sz w:val="24"/>
              </w:rPr>
            </w:pPr>
            <w:r>
              <w:rPr>
                <w:rFonts w:ascii="宋体" w:hAnsi="宋体" w:cs="宋体" w:hint="eastAsia"/>
                <w:kern w:val="0"/>
                <w:sz w:val="24"/>
              </w:rPr>
              <w:t>根据各</w:t>
            </w:r>
            <w:r w:rsidR="00503121">
              <w:rPr>
                <w:rFonts w:ascii="宋体" w:hAnsi="宋体" w:cs="宋体" w:hint="eastAsia"/>
                <w:kern w:val="0"/>
                <w:sz w:val="24"/>
              </w:rPr>
              <w:t>响应供应商</w:t>
            </w:r>
            <w:r>
              <w:rPr>
                <w:rFonts w:ascii="宋体" w:hAnsi="宋体" w:cs="宋体" w:hint="eastAsia"/>
                <w:kern w:val="0"/>
                <w:sz w:val="24"/>
              </w:rPr>
              <w:t>提供的针对拟投入人员的考评和奖惩方案，由</w:t>
            </w:r>
            <w:r>
              <w:rPr>
                <w:rFonts w:ascii="宋体" w:hAnsi="宋体" w:cs="宋体"/>
                <w:kern w:val="0"/>
                <w:sz w:val="24"/>
              </w:rPr>
              <w:t>评委</w:t>
            </w:r>
            <w:r>
              <w:rPr>
                <w:rFonts w:ascii="宋体" w:hAnsi="宋体" w:cs="宋体" w:hint="eastAsia"/>
                <w:kern w:val="0"/>
                <w:sz w:val="24"/>
              </w:rPr>
              <w:t>进行评议并</w:t>
            </w:r>
            <w:r w:rsidR="006D1FF4">
              <w:rPr>
                <w:rFonts w:ascii="宋体" w:hAnsi="宋体" w:cs="宋体" w:hint="eastAsia"/>
                <w:kern w:val="0"/>
                <w:sz w:val="24"/>
              </w:rPr>
              <w:t>打分。</w:t>
            </w:r>
            <w:r w:rsidR="00B70D7B">
              <w:rPr>
                <w:rFonts w:ascii="宋体" w:hAnsi="宋体" w:cs="宋体"/>
                <w:kern w:val="0"/>
                <w:sz w:val="24"/>
              </w:rPr>
              <w:t>方案</w:t>
            </w:r>
            <w:r w:rsidR="00B70D7B">
              <w:rPr>
                <w:rFonts w:ascii="宋体" w:hAnsi="宋体" w:cs="宋体" w:hint="eastAsia"/>
                <w:kern w:val="0"/>
                <w:sz w:val="24"/>
              </w:rPr>
              <w:t>科学规范、可操作性强</w:t>
            </w:r>
            <w:r w:rsidR="00B70D7B">
              <w:rPr>
                <w:rFonts w:ascii="宋体" w:hAnsi="宋体" w:cs="宋体"/>
                <w:kern w:val="0"/>
                <w:sz w:val="24"/>
              </w:rPr>
              <w:t>，与本项目符合的得</w:t>
            </w:r>
            <w:r w:rsidR="008F1803">
              <w:rPr>
                <w:rFonts w:ascii="宋体" w:hAnsi="宋体" w:cs="宋体" w:hint="eastAsia"/>
                <w:kern w:val="0"/>
                <w:sz w:val="24"/>
              </w:rPr>
              <w:t>3</w:t>
            </w:r>
            <w:r w:rsidR="00B70D7B">
              <w:rPr>
                <w:rFonts w:ascii="宋体" w:hAnsi="宋体" w:cs="宋体"/>
                <w:kern w:val="0"/>
                <w:sz w:val="24"/>
              </w:rPr>
              <w:t>分；与本项目较为符合的得</w:t>
            </w:r>
            <w:r w:rsidR="008F1803">
              <w:rPr>
                <w:rFonts w:ascii="宋体" w:hAnsi="宋体" w:cs="宋体" w:hint="eastAsia"/>
                <w:kern w:val="0"/>
                <w:sz w:val="24"/>
              </w:rPr>
              <w:t>2</w:t>
            </w:r>
            <w:r w:rsidR="00B70D7B">
              <w:rPr>
                <w:rFonts w:ascii="宋体" w:hAnsi="宋体" w:cs="宋体"/>
                <w:kern w:val="0"/>
                <w:sz w:val="24"/>
              </w:rPr>
              <w:t>分；</w:t>
            </w:r>
            <w:r w:rsidR="00B70D7B">
              <w:rPr>
                <w:rFonts w:ascii="宋体" w:hAnsi="宋体" w:cs="宋体" w:hint="eastAsia"/>
                <w:kern w:val="0"/>
                <w:sz w:val="24"/>
              </w:rPr>
              <w:t>符合程度</w:t>
            </w:r>
            <w:r w:rsidR="00B70D7B">
              <w:rPr>
                <w:rFonts w:ascii="宋体" w:hAnsi="宋体" w:cs="宋体"/>
                <w:kern w:val="0"/>
                <w:sz w:val="24"/>
              </w:rPr>
              <w:t>一般的得</w:t>
            </w:r>
            <w:r w:rsidR="00B70D7B">
              <w:rPr>
                <w:rFonts w:ascii="宋体" w:hAnsi="宋体" w:cs="宋体" w:hint="eastAsia"/>
                <w:kern w:val="0"/>
                <w:sz w:val="24"/>
              </w:rPr>
              <w:t>1</w:t>
            </w:r>
            <w:r w:rsidR="00B70D7B">
              <w:rPr>
                <w:rFonts w:ascii="宋体" w:hAnsi="宋体" w:cs="宋体"/>
                <w:kern w:val="0"/>
                <w:sz w:val="24"/>
              </w:rPr>
              <w:t>分；未提供的本项不得分。</w:t>
            </w:r>
          </w:p>
        </w:tc>
      </w:tr>
      <w:tr w:rsidR="00784935" w:rsidTr="004A1B67">
        <w:trPr>
          <w:trHeight w:val="567"/>
        </w:trPr>
        <w:tc>
          <w:tcPr>
            <w:tcW w:w="1701" w:type="dxa"/>
            <w:vAlign w:val="center"/>
          </w:tcPr>
          <w:p w:rsidR="00784935" w:rsidRDefault="00784935" w:rsidP="004A1B67">
            <w:pPr>
              <w:widowControl/>
              <w:spacing w:line="460" w:lineRule="exact"/>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12</w:t>
            </w:r>
            <w:r>
              <w:rPr>
                <w:rFonts w:ascii="宋体" w:hAnsi="宋体" w:cs="宋体"/>
                <w:kern w:val="0"/>
                <w:sz w:val="24"/>
              </w:rPr>
              <w:t>人员薪酬等情况</w:t>
            </w:r>
          </w:p>
        </w:tc>
        <w:tc>
          <w:tcPr>
            <w:tcW w:w="709" w:type="dxa"/>
            <w:vAlign w:val="center"/>
          </w:tcPr>
          <w:p w:rsidR="00784935" w:rsidRDefault="00784935" w:rsidP="004A1B67">
            <w:pPr>
              <w:widowControl/>
              <w:spacing w:line="460" w:lineRule="exact"/>
              <w:jc w:val="center"/>
              <w:rPr>
                <w:rFonts w:ascii="宋体" w:hAnsi="宋体" w:cs="宋体"/>
                <w:kern w:val="0"/>
                <w:sz w:val="24"/>
              </w:rPr>
            </w:pPr>
            <w:r>
              <w:rPr>
                <w:rFonts w:ascii="宋体" w:hAnsi="宋体" w:cs="宋体" w:hint="eastAsia"/>
                <w:kern w:val="0"/>
                <w:sz w:val="24"/>
              </w:rPr>
              <w:t>3</w:t>
            </w:r>
          </w:p>
        </w:tc>
        <w:tc>
          <w:tcPr>
            <w:tcW w:w="7088" w:type="dxa"/>
            <w:vAlign w:val="center"/>
          </w:tcPr>
          <w:p w:rsidR="00784935" w:rsidRPr="00BB2F9C" w:rsidRDefault="00784935" w:rsidP="00F96958">
            <w:pPr>
              <w:widowControl/>
              <w:spacing w:line="460" w:lineRule="exact"/>
              <w:jc w:val="left"/>
              <w:rPr>
                <w:rFonts w:ascii="宋体" w:hAnsi="宋体" w:cs="宋体"/>
                <w:kern w:val="0"/>
                <w:sz w:val="24"/>
              </w:rPr>
            </w:pPr>
            <w:r w:rsidRPr="00BB2F9C">
              <w:rPr>
                <w:rFonts w:ascii="宋体" w:hAnsi="宋体" w:cs="宋体" w:hint="eastAsia"/>
                <w:kern w:val="0"/>
                <w:sz w:val="24"/>
              </w:rPr>
              <w:t>根据</w:t>
            </w:r>
            <w:r w:rsidR="00503121">
              <w:rPr>
                <w:rFonts w:ascii="宋体" w:hAnsi="宋体" w:cs="宋体" w:hint="eastAsia"/>
                <w:kern w:val="0"/>
                <w:sz w:val="24"/>
              </w:rPr>
              <w:t>响应供应商</w:t>
            </w:r>
            <w:r w:rsidRPr="00BB2F9C">
              <w:rPr>
                <w:rFonts w:ascii="宋体" w:hAnsi="宋体" w:cs="宋体" w:hint="eastAsia"/>
                <w:kern w:val="0"/>
                <w:sz w:val="24"/>
              </w:rPr>
              <w:t>对本项目实际情况制订的人员薪酬、工作时间、合同签订执行等，由</w:t>
            </w:r>
            <w:r w:rsidRPr="00BB2F9C">
              <w:rPr>
                <w:rFonts w:ascii="宋体" w:hAnsi="宋体" w:cs="宋体"/>
                <w:kern w:val="0"/>
                <w:sz w:val="24"/>
              </w:rPr>
              <w:t>评委</w:t>
            </w:r>
            <w:r w:rsidRPr="00BB2F9C">
              <w:rPr>
                <w:rFonts w:ascii="宋体" w:hAnsi="宋体" w:cs="宋体" w:hint="eastAsia"/>
                <w:kern w:val="0"/>
                <w:sz w:val="24"/>
              </w:rPr>
              <w:t>进行评议并</w:t>
            </w:r>
            <w:r w:rsidR="006D1FF4">
              <w:rPr>
                <w:rFonts w:ascii="宋体" w:hAnsi="宋体" w:cs="宋体" w:hint="eastAsia"/>
                <w:kern w:val="0"/>
                <w:sz w:val="24"/>
              </w:rPr>
              <w:t>打分。</w:t>
            </w:r>
            <w:r w:rsidR="00B70D7B">
              <w:rPr>
                <w:rFonts w:ascii="宋体" w:hAnsi="宋体" w:cs="宋体"/>
                <w:kern w:val="0"/>
                <w:sz w:val="24"/>
              </w:rPr>
              <w:t>方案</w:t>
            </w:r>
            <w:r w:rsidR="00B70D7B">
              <w:rPr>
                <w:rFonts w:ascii="宋体" w:hAnsi="宋体" w:cs="宋体" w:hint="eastAsia"/>
                <w:kern w:val="0"/>
                <w:sz w:val="24"/>
              </w:rPr>
              <w:t>科学规范、可操作性强</w:t>
            </w:r>
            <w:r w:rsidR="00B70D7B">
              <w:rPr>
                <w:rFonts w:ascii="宋体" w:hAnsi="宋体" w:cs="宋体"/>
                <w:kern w:val="0"/>
                <w:sz w:val="24"/>
              </w:rPr>
              <w:t>，与本项目符合的得</w:t>
            </w:r>
            <w:r w:rsidR="00B70D7B">
              <w:rPr>
                <w:rFonts w:ascii="宋体" w:hAnsi="宋体" w:cs="宋体" w:hint="eastAsia"/>
                <w:kern w:val="0"/>
                <w:sz w:val="24"/>
              </w:rPr>
              <w:t>3</w:t>
            </w:r>
            <w:r w:rsidR="00B70D7B">
              <w:rPr>
                <w:rFonts w:ascii="宋体" w:hAnsi="宋体" w:cs="宋体"/>
                <w:kern w:val="0"/>
                <w:sz w:val="24"/>
              </w:rPr>
              <w:t>分；与本项目较为符合的得</w:t>
            </w:r>
            <w:r w:rsidR="00B70D7B">
              <w:rPr>
                <w:rFonts w:ascii="宋体" w:hAnsi="宋体" w:cs="宋体" w:hint="eastAsia"/>
                <w:kern w:val="0"/>
                <w:sz w:val="24"/>
              </w:rPr>
              <w:t>2</w:t>
            </w:r>
            <w:r w:rsidR="00B70D7B">
              <w:rPr>
                <w:rFonts w:ascii="宋体" w:hAnsi="宋体" w:cs="宋体"/>
                <w:kern w:val="0"/>
                <w:sz w:val="24"/>
              </w:rPr>
              <w:t>分；</w:t>
            </w:r>
            <w:r w:rsidR="00B70D7B">
              <w:rPr>
                <w:rFonts w:ascii="宋体" w:hAnsi="宋体" w:cs="宋体" w:hint="eastAsia"/>
                <w:kern w:val="0"/>
                <w:sz w:val="24"/>
              </w:rPr>
              <w:t>符合程度</w:t>
            </w:r>
            <w:r w:rsidR="00B70D7B">
              <w:rPr>
                <w:rFonts w:ascii="宋体" w:hAnsi="宋体" w:cs="宋体"/>
                <w:kern w:val="0"/>
                <w:sz w:val="24"/>
              </w:rPr>
              <w:t>一般的得</w:t>
            </w:r>
            <w:r w:rsidR="00B70D7B">
              <w:rPr>
                <w:rFonts w:ascii="宋体" w:hAnsi="宋体" w:cs="宋体" w:hint="eastAsia"/>
                <w:kern w:val="0"/>
                <w:sz w:val="24"/>
              </w:rPr>
              <w:t>1</w:t>
            </w:r>
            <w:r w:rsidR="00B70D7B">
              <w:rPr>
                <w:rFonts w:ascii="宋体" w:hAnsi="宋体" w:cs="宋体"/>
                <w:kern w:val="0"/>
                <w:sz w:val="24"/>
              </w:rPr>
              <w:t>分；未提供的本项不得分。</w:t>
            </w:r>
          </w:p>
        </w:tc>
      </w:tr>
      <w:tr w:rsidR="00784935" w:rsidTr="004A1B67">
        <w:trPr>
          <w:trHeight w:val="567"/>
        </w:trPr>
        <w:tc>
          <w:tcPr>
            <w:tcW w:w="1701" w:type="dxa"/>
            <w:vAlign w:val="center"/>
          </w:tcPr>
          <w:p w:rsidR="00784935" w:rsidRDefault="00784935" w:rsidP="004A1B67">
            <w:pPr>
              <w:widowControl/>
              <w:spacing w:line="460" w:lineRule="exact"/>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13</w:t>
            </w:r>
            <w:r>
              <w:rPr>
                <w:rFonts w:ascii="宋体" w:hAnsi="宋体" w:cs="宋体"/>
                <w:kern w:val="0"/>
                <w:sz w:val="24"/>
              </w:rPr>
              <w:t>保洁管理制度</w:t>
            </w:r>
          </w:p>
        </w:tc>
        <w:tc>
          <w:tcPr>
            <w:tcW w:w="709" w:type="dxa"/>
            <w:vAlign w:val="center"/>
          </w:tcPr>
          <w:p w:rsidR="00784935" w:rsidRDefault="008F1803" w:rsidP="004A1B67">
            <w:pPr>
              <w:widowControl/>
              <w:spacing w:line="460" w:lineRule="exact"/>
              <w:jc w:val="center"/>
              <w:rPr>
                <w:rFonts w:ascii="宋体" w:hAnsi="宋体" w:cs="宋体"/>
                <w:kern w:val="0"/>
                <w:sz w:val="24"/>
              </w:rPr>
            </w:pPr>
            <w:r>
              <w:rPr>
                <w:rFonts w:ascii="宋体" w:hAnsi="宋体" w:cs="宋体" w:hint="eastAsia"/>
                <w:kern w:val="0"/>
                <w:sz w:val="24"/>
              </w:rPr>
              <w:t>2</w:t>
            </w:r>
          </w:p>
        </w:tc>
        <w:tc>
          <w:tcPr>
            <w:tcW w:w="7088" w:type="dxa"/>
            <w:vAlign w:val="center"/>
          </w:tcPr>
          <w:p w:rsidR="00784935" w:rsidRDefault="00784935" w:rsidP="008F1803">
            <w:pPr>
              <w:widowControl/>
              <w:spacing w:line="460" w:lineRule="exact"/>
              <w:jc w:val="left"/>
              <w:rPr>
                <w:rFonts w:ascii="宋体" w:hAnsi="宋体" w:cs="宋体"/>
                <w:kern w:val="0"/>
                <w:sz w:val="24"/>
              </w:rPr>
            </w:pPr>
            <w:r>
              <w:rPr>
                <w:rFonts w:ascii="宋体" w:hAnsi="宋体" w:cs="宋体" w:hint="eastAsia"/>
                <w:kern w:val="0"/>
                <w:sz w:val="24"/>
              </w:rPr>
              <w:t>根据</w:t>
            </w:r>
            <w:r w:rsidR="00503121">
              <w:rPr>
                <w:rFonts w:ascii="宋体" w:hAnsi="宋体" w:cs="宋体" w:hint="eastAsia"/>
                <w:kern w:val="0"/>
                <w:sz w:val="24"/>
              </w:rPr>
              <w:t>响应供应商</w:t>
            </w:r>
            <w:r>
              <w:rPr>
                <w:rFonts w:ascii="宋体" w:hAnsi="宋体" w:cs="宋体" w:hint="eastAsia"/>
                <w:kern w:val="0"/>
                <w:sz w:val="24"/>
              </w:rPr>
              <w:t>结合本项目的实际情况制定的保洁管理制度、工作流程等方案</w:t>
            </w:r>
            <w:r>
              <w:rPr>
                <w:rFonts w:ascii="宋体" w:hAnsi="宋体" w:cs="宋体"/>
                <w:kern w:val="0"/>
                <w:sz w:val="24"/>
              </w:rPr>
              <w:t>(含人员、环境、餐具消毒措施、烟道、灶台、隔油池等)，由评委进行评议并</w:t>
            </w:r>
            <w:r w:rsidR="006D1FF4">
              <w:rPr>
                <w:rFonts w:ascii="宋体" w:hAnsi="宋体" w:cs="宋体"/>
                <w:kern w:val="0"/>
                <w:sz w:val="24"/>
              </w:rPr>
              <w:t>打分。</w:t>
            </w:r>
            <w:r w:rsidR="00B70D7B">
              <w:rPr>
                <w:rFonts w:ascii="宋体" w:hAnsi="宋体" w:cs="宋体"/>
                <w:kern w:val="0"/>
                <w:sz w:val="24"/>
              </w:rPr>
              <w:t>方案</w:t>
            </w:r>
            <w:r w:rsidR="00B70D7B">
              <w:rPr>
                <w:rFonts w:ascii="宋体" w:hAnsi="宋体" w:cs="宋体" w:hint="eastAsia"/>
                <w:kern w:val="0"/>
                <w:sz w:val="24"/>
              </w:rPr>
              <w:t>科学规范、可操作性强</w:t>
            </w:r>
            <w:r w:rsidR="00B70D7B">
              <w:rPr>
                <w:rFonts w:ascii="宋体" w:hAnsi="宋体" w:cs="宋体"/>
                <w:kern w:val="0"/>
                <w:sz w:val="24"/>
              </w:rPr>
              <w:t>，与本项目符合的得</w:t>
            </w:r>
            <w:r w:rsidR="008F1803">
              <w:rPr>
                <w:rFonts w:ascii="宋体" w:hAnsi="宋体" w:cs="宋体" w:hint="eastAsia"/>
                <w:kern w:val="0"/>
                <w:sz w:val="24"/>
              </w:rPr>
              <w:t>2</w:t>
            </w:r>
            <w:r w:rsidR="00B70D7B">
              <w:rPr>
                <w:rFonts w:ascii="宋体" w:hAnsi="宋体" w:cs="宋体"/>
                <w:kern w:val="0"/>
                <w:sz w:val="24"/>
              </w:rPr>
              <w:t>分；与本项目较为符合的得</w:t>
            </w:r>
            <w:r w:rsidR="008F1803">
              <w:rPr>
                <w:rFonts w:ascii="宋体" w:hAnsi="宋体" w:cs="宋体" w:hint="eastAsia"/>
                <w:kern w:val="0"/>
                <w:sz w:val="24"/>
              </w:rPr>
              <w:t>1</w:t>
            </w:r>
            <w:r w:rsidR="00B70D7B">
              <w:rPr>
                <w:rFonts w:ascii="宋体" w:hAnsi="宋体" w:cs="宋体"/>
                <w:kern w:val="0"/>
                <w:sz w:val="24"/>
              </w:rPr>
              <w:t>分；未提供的本项不得分。</w:t>
            </w:r>
          </w:p>
        </w:tc>
      </w:tr>
      <w:tr w:rsidR="00784935" w:rsidTr="004A1B67">
        <w:trPr>
          <w:trHeight w:val="567"/>
        </w:trPr>
        <w:tc>
          <w:tcPr>
            <w:tcW w:w="1701" w:type="dxa"/>
            <w:vAlign w:val="center"/>
          </w:tcPr>
          <w:p w:rsidR="00784935" w:rsidRDefault="00784935" w:rsidP="004A1B67">
            <w:pPr>
              <w:widowControl/>
              <w:spacing w:line="460" w:lineRule="exact"/>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14</w:t>
            </w:r>
            <w:r>
              <w:rPr>
                <w:rFonts w:ascii="宋体" w:hAnsi="宋体" w:cs="宋体"/>
                <w:kern w:val="0"/>
                <w:sz w:val="24"/>
              </w:rPr>
              <w:t>垃圾收集及处理方案</w:t>
            </w:r>
          </w:p>
        </w:tc>
        <w:tc>
          <w:tcPr>
            <w:tcW w:w="709" w:type="dxa"/>
            <w:vAlign w:val="center"/>
          </w:tcPr>
          <w:p w:rsidR="00784935" w:rsidRDefault="008F1803" w:rsidP="004A1B67">
            <w:pPr>
              <w:widowControl/>
              <w:spacing w:line="460" w:lineRule="exact"/>
              <w:jc w:val="center"/>
              <w:rPr>
                <w:rFonts w:ascii="宋体" w:hAnsi="宋体" w:cs="宋体"/>
                <w:kern w:val="0"/>
                <w:sz w:val="24"/>
              </w:rPr>
            </w:pPr>
            <w:r>
              <w:rPr>
                <w:rFonts w:ascii="宋体" w:hAnsi="宋体" w:cs="宋体" w:hint="eastAsia"/>
                <w:kern w:val="0"/>
                <w:sz w:val="24"/>
              </w:rPr>
              <w:t>2</w:t>
            </w:r>
          </w:p>
        </w:tc>
        <w:tc>
          <w:tcPr>
            <w:tcW w:w="7088" w:type="dxa"/>
            <w:vAlign w:val="center"/>
          </w:tcPr>
          <w:p w:rsidR="00784935" w:rsidRDefault="00784935" w:rsidP="004A1B67">
            <w:pPr>
              <w:widowControl/>
              <w:spacing w:line="460" w:lineRule="exact"/>
              <w:jc w:val="left"/>
              <w:rPr>
                <w:rFonts w:ascii="宋体" w:hAnsi="宋体" w:cs="宋体"/>
                <w:kern w:val="0"/>
                <w:sz w:val="24"/>
              </w:rPr>
            </w:pPr>
            <w:r>
              <w:rPr>
                <w:rFonts w:ascii="宋体" w:hAnsi="宋体" w:cs="宋体" w:hint="eastAsia"/>
                <w:kern w:val="0"/>
                <w:sz w:val="24"/>
              </w:rPr>
              <w:t>根据</w:t>
            </w:r>
            <w:r w:rsidR="00503121">
              <w:rPr>
                <w:rFonts w:ascii="宋体" w:hAnsi="宋体" w:cs="宋体" w:hint="eastAsia"/>
                <w:kern w:val="0"/>
                <w:sz w:val="24"/>
              </w:rPr>
              <w:t>响应供应商</w:t>
            </w:r>
            <w:r>
              <w:rPr>
                <w:rFonts w:ascii="宋体" w:hAnsi="宋体" w:cs="宋体" w:hint="eastAsia"/>
                <w:kern w:val="0"/>
                <w:sz w:val="24"/>
              </w:rPr>
              <w:t>结合本项目的实际情况制定的垃圾收集及处理方案，由</w:t>
            </w:r>
            <w:r>
              <w:rPr>
                <w:rFonts w:ascii="宋体" w:hAnsi="宋体" w:cs="宋体"/>
                <w:kern w:val="0"/>
                <w:sz w:val="24"/>
              </w:rPr>
              <w:t>评委</w:t>
            </w:r>
            <w:r>
              <w:rPr>
                <w:rFonts w:ascii="宋体" w:hAnsi="宋体" w:cs="宋体" w:hint="eastAsia"/>
                <w:kern w:val="0"/>
                <w:sz w:val="24"/>
              </w:rPr>
              <w:t>进行评议并</w:t>
            </w:r>
            <w:r w:rsidR="006D1FF4">
              <w:rPr>
                <w:rFonts w:ascii="宋体" w:hAnsi="宋体" w:cs="宋体" w:hint="eastAsia"/>
                <w:kern w:val="0"/>
                <w:sz w:val="24"/>
              </w:rPr>
              <w:t>打分。</w:t>
            </w:r>
            <w:r w:rsidR="00B70D7B">
              <w:rPr>
                <w:rFonts w:ascii="宋体" w:hAnsi="宋体" w:cs="宋体"/>
                <w:kern w:val="0"/>
                <w:sz w:val="24"/>
              </w:rPr>
              <w:t>方案</w:t>
            </w:r>
            <w:r w:rsidR="00B70D7B">
              <w:rPr>
                <w:rFonts w:ascii="宋体" w:hAnsi="宋体" w:cs="宋体" w:hint="eastAsia"/>
                <w:kern w:val="0"/>
                <w:sz w:val="24"/>
              </w:rPr>
              <w:t>科学规范、可操作性强</w:t>
            </w:r>
            <w:r w:rsidR="00B70D7B">
              <w:rPr>
                <w:rFonts w:ascii="宋体" w:hAnsi="宋体" w:cs="宋体"/>
                <w:kern w:val="0"/>
                <w:sz w:val="24"/>
              </w:rPr>
              <w:t>，</w:t>
            </w:r>
            <w:r w:rsidR="008F1803">
              <w:rPr>
                <w:rFonts w:ascii="宋体" w:hAnsi="宋体" w:cs="宋体"/>
                <w:kern w:val="0"/>
                <w:sz w:val="24"/>
              </w:rPr>
              <w:t>与本项目符合的得</w:t>
            </w:r>
            <w:r w:rsidR="008F1803">
              <w:rPr>
                <w:rFonts w:ascii="宋体" w:hAnsi="宋体" w:cs="宋体" w:hint="eastAsia"/>
                <w:kern w:val="0"/>
                <w:sz w:val="24"/>
              </w:rPr>
              <w:t>2</w:t>
            </w:r>
            <w:r w:rsidR="008F1803">
              <w:rPr>
                <w:rFonts w:ascii="宋体" w:hAnsi="宋体" w:cs="宋体"/>
                <w:kern w:val="0"/>
                <w:sz w:val="24"/>
              </w:rPr>
              <w:t>分；与本项目较为符合的得</w:t>
            </w:r>
            <w:r w:rsidR="008F1803">
              <w:rPr>
                <w:rFonts w:ascii="宋体" w:hAnsi="宋体" w:cs="宋体" w:hint="eastAsia"/>
                <w:kern w:val="0"/>
                <w:sz w:val="24"/>
              </w:rPr>
              <w:t>1</w:t>
            </w:r>
            <w:r w:rsidR="008F1803">
              <w:rPr>
                <w:rFonts w:ascii="宋体" w:hAnsi="宋体" w:cs="宋体"/>
                <w:kern w:val="0"/>
                <w:sz w:val="24"/>
              </w:rPr>
              <w:t>分；未提供的本项不得分。</w:t>
            </w:r>
          </w:p>
        </w:tc>
      </w:tr>
      <w:tr w:rsidR="00784935" w:rsidTr="004A1B67">
        <w:trPr>
          <w:trHeight w:val="567"/>
        </w:trPr>
        <w:tc>
          <w:tcPr>
            <w:tcW w:w="1701" w:type="dxa"/>
            <w:vAlign w:val="center"/>
          </w:tcPr>
          <w:p w:rsidR="00784935" w:rsidRDefault="00784935" w:rsidP="004A1B67">
            <w:pPr>
              <w:widowControl/>
              <w:spacing w:line="460" w:lineRule="exact"/>
              <w:jc w:val="left"/>
              <w:rPr>
                <w:rFonts w:ascii="宋体" w:hAnsi="宋体" w:cs="宋体"/>
                <w:kern w:val="0"/>
                <w:sz w:val="24"/>
              </w:rPr>
            </w:pPr>
            <w:r>
              <w:rPr>
                <w:rFonts w:ascii="宋体" w:hAnsi="宋体" w:cs="宋体"/>
                <w:kern w:val="0"/>
                <w:sz w:val="24"/>
              </w:rPr>
              <w:t>1.1</w:t>
            </w:r>
            <w:r>
              <w:rPr>
                <w:rFonts w:ascii="宋体" w:hAnsi="宋体" w:cs="宋体" w:hint="eastAsia"/>
                <w:kern w:val="0"/>
                <w:sz w:val="24"/>
              </w:rPr>
              <w:t>5</w:t>
            </w:r>
            <w:r>
              <w:rPr>
                <w:rFonts w:ascii="宋体" w:hAnsi="宋体" w:cs="宋体"/>
                <w:kern w:val="0"/>
                <w:sz w:val="24"/>
              </w:rPr>
              <w:t>特色服务承诺</w:t>
            </w:r>
          </w:p>
        </w:tc>
        <w:tc>
          <w:tcPr>
            <w:tcW w:w="709" w:type="dxa"/>
            <w:vAlign w:val="center"/>
          </w:tcPr>
          <w:p w:rsidR="00784935" w:rsidRDefault="005B57FE" w:rsidP="004A1B67">
            <w:pPr>
              <w:widowControl/>
              <w:spacing w:line="460" w:lineRule="exact"/>
              <w:jc w:val="center"/>
              <w:rPr>
                <w:rFonts w:ascii="宋体" w:hAnsi="宋体" w:cs="宋体"/>
                <w:kern w:val="0"/>
                <w:sz w:val="24"/>
              </w:rPr>
            </w:pPr>
            <w:r>
              <w:rPr>
                <w:rFonts w:ascii="宋体" w:hAnsi="宋体" w:cs="宋体" w:hint="eastAsia"/>
                <w:kern w:val="0"/>
                <w:sz w:val="24"/>
              </w:rPr>
              <w:t>2</w:t>
            </w:r>
          </w:p>
        </w:tc>
        <w:tc>
          <w:tcPr>
            <w:tcW w:w="7088" w:type="dxa"/>
            <w:vAlign w:val="center"/>
          </w:tcPr>
          <w:p w:rsidR="00784935" w:rsidRDefault="00784935" w:rsidP="005B57FE">
            <w:pPr>
              <w:widowControl/>
              <w:spacing w:line="460" w:lineRule="exact"/>
              <w:jc w:val="left"/>
              <w:rPr>
                <w:rFonts w:ascii="宋体" w:hAnsi="宋体" w:cs="宋体"/>
                <w:kern w:val="0"/>
                <w:sz w:val="24"/>
              </w:rPr>
            </w:pPr>
            <w:r>
              <w:rPr>
                <w:rFonts w:ascii="宋体" w:hAnsi="宋体" w:cs="宋体" w:hint="eastAsia"/>
                <w:kern w:val="0"/>
                <w:sz w:val="24"/>
              </w:rPr>
              <w:t>根据</w:t>
            </w:r>
            <w:r w:rsidR="00503121">
              <w:rPr>
                <w:rFonts w:ascii="宋体" w:hAnsi="宋体" w:cs="宋体" w:hint="eastAsia"/>
                <w:kern w:val="0"/>
                <w:sz w:val="24"/>
              </w:rPr>
              <w:t>响应供应商</w:t>
            </w:r>
            <w:r>
              <w:rPr>
                <w:rFonts w:ascii="宋体" w:hAnsi="宋体" w:cs="宋体" w:hint="eastAsia"/>
                <w:kern w:val="0"/>
                <w:sz w:val="24"/>
              </w:rPr>
              <w:t>针对本项目提供优质的特色服务方案，由</w:t>
            </w:r>
            <w:r>
              <w:rPr>
                <w:rFonts w:ascii="宋体" w:hAnsi="宋体" w:cs="宋体"/>
                <w:kern w:val="0"/>
                <w:sz w:val="24"/>
              </w:rPr>
              <w:t>评委</w:t>
            </w:r>
            <w:r>
              <w:rPr>
                <w:rFonts w:ascii="宋体" w:hAnsi="宋体" w:cs="宋体" w:hint="eastAsia"/>
                <w:kern w:val="0"/>
                <w:sz w:val="24"/>
              </w:rPr>
              <w:t>进行评议并</w:t>
            </w:r>
            <w:r w:rsidR="006D1FF4">
              <w:rPr>
                <w:rFonts w:ascii="宋体" w:hAnsi="宋体" w:cs="宋体" w:hint="eastAsia"/>
                <w:kern w:val="0"/>
                <w:sz w:val="24"/>
              </w:rPr>
              <w:t>打分。</w:t>
            </w:r>
            <w:r w:rsidR="00B70D7B">
              <w:rPr>
                <w:rFonts w:ascii="宋体" w:hAnsi="宋体" w:cs="宋体"/>
                <w:kern w:val="0"/>
                <w:sz w:val="24"/>
              </w:rPr>
              <w:t>方案</w:t>
            </w:r>
            <w:r w:rsidR="00B70D7B">
              <w:rPr>
                <w:rFonts w:ascii="宋体" w:hAnsi="宋体" w:cs="宋体" w:hint="eastAsia"/>
                <w:kern w:val="0"/>
                <w:sz w:val="24"/>
              </w:rPr>
              <w:t>科学规范、可操作性强</w:t>
            </w:r>
            <w:r w:rsidR="00B70D7B">
              <w:rPr>
                <w:rFonts w:ascii="宋体" w:hAnsi="宋体" w:cs="宋体"/>
                <w:kern w:val="0"/>
                <w:sz w:val="24"/>
              </w:rPr>
              <w:t>，与本项目符合的得</w:t>
            </w:r>
            <w:r w:rsidR="005B57FE">
              <w:rPr>
                <w:rFonts w:ascii="宋体" w:hAnsi="宋体" w:cs="宋体" w:hint="eastAsia"/>
                <w:kern w:val="0"/>
                <w:sz w:val="24"/>
              </w:rPr>
              <w:t>2</w:t>
            </w:r>
            <w:r w:rsidR="00B70D7B">
              <w:rPr>
                <w:rFonts w:ascii="宋体" w:hAnsi="宋体" w:cs="宋体"/>
                <w:kern w:val="0"/>
                <w:sz w:val="24"/>
              </w:rPr>
              <w:t>分；与本项目较为符合的得</w:t>
            </w:r>
            <w:r w:rsidR="005B57FE">
              <w:rPr>
                <w:rFonts w:ascii="宋体" w:hAnsi="宋体" w:cs="宋体" w:hint="eastAsia"/>
                <w:kern w:val="0"/>
                <w:sz w:val="24"/>
              </w:rPr>
              <w:t>1</w:t>
            </w:r>
            <w:r w:rsidR="00B70D7B">
              <w:rPr>
                <w:rFonts w:ascii="宋体" w:hAnsi="宋体" w:cs="宋体"/>
                <w:kern w:val="0"/>
                <w:sz w:val="24"/>
              </w:rPr>
              <w:t>分；未提供的本项不得分。</w:t>
            </w:r>
          </w:p>
        </w:tc>
      </w:tr>
      <w:tr w:rsidR="00784935" w:rsidTr="004A1B67">
        <w:trPr>
          <w:trHeight w:val="567"/>
        </w:trPr>
        <w:tc>
          <w:tcPr>
            <w:tcW w:w="1701" w:type="dxa"/>
            <w:vAlign w:val="center"/>
          </w:tcPr>
          <w:p w:rsidR="00784935" w:rsidRDefault="00784935" w:rsidP="004A1B67">
            <w:pPr>
              <w:widowControl/>
              <w:spacing w:line="460" w:lineRule="exact"/>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1</w:t>
            </w:r>
            <w:r>
              <w:rPr>
                <w:rFonts w:ascii="宋体" w:hAnsi="宋体" w:cs="宋体" w:hint="eastAsia"/>
                <w:kern w:val="0"/>
                <w:sz w:val="24"/>
              </w:rPr>
              <w:t>6</w:t>
            </w:r>
            <w:r>
              <w:rPr>
                <w:rFonts w:ascii="宋体" w:hAnsi="宋体" w:cs="宋体"/>
                <w:kern w:val="0"/>
                <w:sz w:val="24"/>
              </w:rPr>
              <w:t>细微偏差情况</w:t>
            </w:r>
          </w:p>
        </w:tc>
        <w:tc>
          <w:tcPr>
            <w:tcW w:w="709" w:type="dxa"/>
            <w:vAlign w:val="center"/>
          </w:tcPr>
          <w:p w:rsidR="00784935" w:rsidRDefault="008F1803" w:rsidP="004A1B67">
            <w:pPr>
              <w:widowControl/>
              <w:spacing w:line="460" w:lineRule="exact"/>
              <w:jc w:val="center"/>
              <w:rPr>
                <w:rFonts w:ascii="宋体" w:hAnsi="宋体" w:cs="宋体"/>
                <w:kern w:val="0"/>
                <w:sz w:val="24"/>
              </w:rPr>
            </w:pPr>
            <w:r>
              <w:rPr>
                <w:rFonts w:ascii="宋体" w:hAnsi="宋体" w:cs="宋体" w:hint="eastAsia"/>
                <w:kern w:val="0"/>
                <w:sz w:val="24"/>
              </w:rPr>
              <w:t>2</w:t>
            </w:r>
          </w:p>
        </w:tc>
        <w:tc>
          <w:tcPr>
            <w:tcW w:w="7088" w:type="dxa"/>
            <w:vAlign w:val="center"/>
          </w:tcPr>
          <w:p w:rsidR="00784935" w:rsidRDefault="00784935" w:rsidP="00B97D65">
            <w:pPr>
              <w:widowControl/>
              <w:spacing w:line="460" w:lineRule="exact"/>
              <w:jc w:val="left"/>
              <w:rPr>
                <w:rFonts w:ascii="宋体" w:hAnsi="宋体" w:cs="宋体"/>
                <w:kern w:val="0"/>
                <w:sz w:val="24"/>
              </w:rPr>
            </w:pPr>
            <w:r>
              <w:rPr>
                <w:rFonts w:ascii="宋体" w:hAnsi="宋体" w:cs="宋体"/>
                <w:kern w:val="0"/>
                <w:sz w:val="24"/>
              </w:rPr>
              <w:t>根据</w:t>
            </w:r>
            <w:r w:rsidR="00B97D65">
              <w:rPr>
                <w:rFonts w:ascii="宋体" w:hAnsi="宋体" w:cs="宋体" w:hint="eastAsia"/>
                <w:kern w:val="0"/>
                <w:sz w:val="24"/>
              </w:rPr>
              <w:t>采购公告</w:t>
            </w:r>
            <w:r>
              <w:rPr>
                <w:rFonts w:ascii="宋体" w:hAnsi="宋体" w:cs="宋体"/>
                <w:kern w:val="0"/>
                <w:sz w:val="24"/>
              </w:rPr>
              <w:t>细微偏差情形的内容，认定</w:t>
            </w:r>
            <w:r w:rsidR="00503121">
              <w:rPr>
                <w:rFonts w:ascii="宋体" w:hAnsi="宋体" w:cs="宋体"/>
                <w:kern w:val="0"/>
                <w:sz w:val="24"/>
              </w:rPr>
              <w:t>响应供应商</w:t>
            </w:r>
            <w:r>
              <w:rPr>
                <w:rFonts w:ascii="宋体" w:hAnsi="宋体" w:cs="宋体"/>
                <w:kern w:val="0"/>
                <w:sz w:val="24"/>
              </w:rPr>
              <w:t>的</w:t>
            </w:r>
            <w:r w:rsidR="00ED6686">
              <w:rPr>
                <w:rFonts w:ascii="宋体" w:hAnsi="宋体" w:cs="宋体"/>
                <w:kern w:val="0"/>
                <w:sz w:val="24"/>
              </w:rPr>
              <w:t>响应文件</w:t>
            </w:r>
            <w:r>
              <w:rPr>
                <w:rFonts w:ascii="宋体" w:hAnsi="宋体" w:cs="宋体"/>
                <w:kern w:val="0"/>
                <w:sz w:val="24"/>
              </w:rPr>
              <w:t>不存在的细微偏差的，得</w:t>
            </w:r>
            <w:r w:rsidR="008F1803">
              <w:rPr>
                <w:rFonts w:ascii="宋体" w:hAnsi="宋体" w:cs="宋体" w:hint="eastAsia"/>
                <w:kern w:val="0"/>
                <w:sz w:val="24"/>
              </w:rPr>
              <w:t>2</w:t>
            </w:r>
            <w:r>
              <w:rPr>
                <w:rFonts w:ascii="宋体" w:hAnsi="宋体" w:cs="宋体"/>
                <w:kern w:val="0"/>
                <w:sz w:val="24"/>
              </w:rPr>
              <w:t>分；认定有细微偏差的，每一项扣1分。</w:t>
            </w:r>
          </w:p>
        </w:tc>
      </w:tr>
      <w:tr w:rsidR="00784935" w:rsidTr="004A1B67">
        <w:trPr>
          <w:trHeight w:val="875"/>
        </w:trPr>
        <w:tc>
          <w:tcPr>
            <w:tcW w:w="9498" w:type="dxa"/>
            <w:gridSpan w:val="3"/>
            <w:tcBorders>
              <w:bottom w:val="single" w:sz="4" w:space="0" w:color="auto"/>
            </w:tcBorders>
            <w:vAlign w:val="center"/>
          </w:tcPr>
          <w:p w:rsidR="00784935" w:rsidRDefault="00784935" w:rsidP="004A1B67">
            <w:pPr>
              <w:topLinePunct/>
              <w:spacing w:line="460" w:lineRule="exact"/>
              <w:rPr>
                <w:rFonts w:ascii="宋体" w:hAnsi="宋体"/>
                <w:sz w:val="24"/>
              </w:rPr>
            </w:pPr>
            <w:r>
              <w:rPr>
                <w:rFonts w:ascii="宋体" w:hAnsi="宋体" w:hint="eastAsia"/>
                <w:sz w:val="24"/>
              </w:rPr>
              <w:t>技术部分得分为：A＝1.1＋1.2＋1.3＋1.4＋1.5＋1.6＋1.7＋1.8＋1.9＋1.10＋1.11＋</w:t>
            </w:r>
          </w:p>
          <w:p w:rsidR="00784935" w:rsidRDefault="00784935" w:rsidP="004A1B67">
            <w:pPr>
              <w:topLinePunct/>
              <w:spacing w:line="460" w:lineRule="exact"/>
              <w:rPr>
                <w:rFonts w:ascii="宋体" w:hAnsi="宋体"/>
                <w:sz w:val="24"/>
              </w:rPr>
            </w:pPr>
            <w:r>
              <w:rPr>
                <w:rFonts w:ascii="宋体" w:hAnsi="宋体" w:hint="eastAsia"/>
                <w:sz w:val="24"/>
              </w:rPr>
              <w:t>1.12＋1.13＋1.14+1.15+1.16</w:t>
            </w:r>
          </w:p>
        </w:tc>
      </w:tr>
    </w:tbl>
    <w:p w:rsidR="00784935" w:rsidRDefault="00784935" w:rsidP="00784935">
      <w:pPr>
        <w:snapToGrid w:val="0"/>
        <w:spacing w:line="500" w:lineRule="exact"/>
        <w:ind w:firstLineChars="200" w:firstLine="482"/>
        <w:rPr>
          <w:rFonts w:ascii="宋体" w:hAnsi="宋体"/>
          <w:b/>
          <w:sz w:val="24"/>
        </w:rPr>
      </w:pPr>
      <w:r>
        <w:rPr>
          <w:rFonts w:ascii="宋体" w:hAnsi="宋体" w:hint="eastAsia"/>
          <w:b/>
          <w:sz w:val="24"/>
        </w:rPr>
        <w:t>2</w:t>
      </w:r>
      <w:r w:rsidR="006A2F90">
        <w:rPr>
          <w:rFonts w:ascii="宋体" w:hAnsi="宋体" w:hint="eastAsia"/>
          <w:b/>
          <w:sz w:val="24"/>
        </w:rPr>
        <w:t>.</w:t>
      </w:r>
      <w:r>
        <w:rPr>
          <w:rFonts w:ascii="宋体" w:hAnsi="宋体" w:hint="eastAsia"/>
          <w:b/>
          <w:sz w:val="24"/>
        </w:rPr>
        <w:t>商务部分评分办法(B满分=</w:t>
      </w:r>
      <w:r w:rsidR="008F1803">
        <w:rPr>
          <w:rFonts w:ascii="宋体" w:hAnsi="宋体" w:hint="eastAsia"/>
          <w:b/>
          <w:sz w:val="24"/>
        </w:rPr>
        <w:t>20</w:t>
      </w:r>
      <w:r>
        <w:rPr>
          <w:rFonts w:ascii="宋体" w:hAnsi="宋体" w:hint="eastAsia"/>
          <w:b/>
          <w:sz w:val="24"/>
        </w:rPr>
        <w:t>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
        <w:gridCol w:w="7230"/>
      </w:tblGrid>
      <w:tr w:rsidR="00784935" w:rsidTr="002B0008">
        <w:trPr>
          <w:trHeight w:val="680"/>
        </w:trPr>
        <w:tc>
          <w:tcPr>
            <w:tcW w:w="1418" w:type="dxa"/>
            <w:tcBorders>
              <w:top w:val="single" w:sz="4" w:space="0" w:color="auto"/>
              <w:left w:val="single" w:sz="4" w:space="0" w:color="auto"/>
              <w:bottom w:val="single" w:sz="4" w:space="0" w:color="auto"/>
              <w:right w:val="single" w:sz="4" w:space="0" w:color="auto"/>
            </w:tcBorders>
            <w:vAlign w:val="center"/>
          </w:tcPr>
          <w:p w:rsidR="00784935" w:rsidRDefault="00784935" w:rsidP="004A1B67">
            <w:pPr>
              <w:spacing w:line="420" w:lineRule="exact"/>
              <w:jc w:val="center"/>
              <w:rPr>
                <w:rFonts w:ascii="宋体" w:hAnsi="宋体"/>
                <w:b/>
                <w:sz w:val="24"/>
              </w:rPr>
            </w:pPr>
            <w:r>
              <w:rPr>
                <w:rFonts w:ascii="宋体" w:hAnsi="宋体" w:hint="eastAsia"/>
                <w:b/>
                <w:sz w:val="24"/>
              </w:rPr>
              <w:t>评分项目</w:t>
            </w:r>
          </w:p>
        </w:tc>
        <w:tc>
          <w:tcPr>
            <w:tcW w:w="850" w:type="dxa"/>
            <w:tcBorders>
              <w:top w:val="single" w:sz="4" w:space="0" w:color="auto"/>
              <w:left w:val="single" w:sz="4" w:space="0" w:color="auto"/>
              <w:bottom w:val="single" w:sz="4" w:space="0" w:color="auto"/>
              <w:right w:val="single" w:sz="4" w:space="0" w:color="auto"/>
            </w:tcBorders>
            <w:vAlign w:val="center"/>
          </w:tcPr>
          <w:p w:rsidR="00784935" w:rsidRDefault="00784935" w:rsidP="004A1B67">
            <w:pPr>
              <w:spacing w:line="420" w:lineRule="exact"/>
              <w:jc w:val="center"/>
              <w:rPr>
                <w:rFonts w:ascii="宋体" w:hAnsi="宋体"/>
                <w:b/>
                <w:sz w:val="24"/>
              </w:rPr>
            </w:pPr>
            <w:r>
              <w:rPr>
                <w:rFonts w:ascii="宋体" w:hAnsi="宋体" w:hint="eastAsia"/>
                <w:b/>
                <w:sz w:val="24"/>
              </w:rPr>
              <w:t>分值</w:t>
            </w:r>
          </w:p>
        </w:tc>
        <w:tc>
          <w:tcPr>
            <w:tcW w:w="7230" w:type="dxa"/>
            <w:tcBorders>
              <w:top w:val="single" w:sz="4" w:space="0" w:color="auto"/>
              <w:left w:val="single" w:sz="4" w:space="0" w:color="auto"/>
              <w:bottom w:val="single" w:sz="4" w:space="0" w:color="auto"/>
              <w:right w:val="single" w:sz="4" w:space="0" w:color="auto"/>
            </w:tcBorders>
            <w:vAlign w:val="center"/>
          </w:tcPr>
          <w:p w:rsidR="00784935" w:rsidRDefault="00784935" w:rsidP="004A1B67">
            <w:pPr>
              <w:spacing w:line="420" w:lineRule="exact"/>
              <w:jc w:val="center"/>
              <w:rPr>
                <w:rFonts w:ascii="宋体" w:hAnsi="宋体"/>
                <w:b/>
                <w:sz w:val="24"/>
              </w:rPr>
            </w:pPr>
            <w:r>
              <w:rPr>
                <w:rFonts w:ascii="宋体" w:hAnsi="宋体" w:hint="eastAsia"/>
                <w:b/>
                <w:sz w:val="24"/>
              </w:rPr>
              <w:t>评分标准</w:t>
            </w:r>
          </w:p>
        </w:tc>
      </w:tr>
      <w:tr w:rsidR="00784935" w:rsidTr="002B0008">
        <w:trPr>
          <w:trHeight w:val="480"/>
        </w:trPr>
        <w:tc>
          <w:tcPr>
            <w:tcW w:w="1418" w:type="dxa"/>
            <w:vAlign w:val="center"/>
          </w:tcPr>
          <w:p w:rsidR="00784935" w:rsidRDefault="00784935" w:rsidP="009463E4">
            <w:pPr>
              <w:widowControl/>
              <w:jc w:val="left"/>
              <w:rPr>
                <w:rFonts w:ascii="宋体" w:hAnsi="宋体" w:cs="宋体"/>
                <w:kern w:val="0"/>
                <w:sz w:val="24"/>
              </w:rPr>
            </w:pPr>
            <w:r>
              <w:rPr>
                <w:rFonts w:ascii="宋体" w:hAnsi="宋体" w:hint="eastAsia"/>
                <w:bCs/>
                <w:sz w:val="24"/>
              </w:rPr>
              <w:lastRenderedPageBreak/>
              <w:t>2.</w:t>
            </w:r>
            <w:r w:rsidR="009463E4">
              <w:rPr>
                <w:rFonts w:ascii="宋体" w:hAnsi="宋体" w:hint="eastAsia"/>
                <w:bCs/>
                <w:sz w:val="24"/>
              </w:rPr>
              <w:t>1</w:t>
            </w:r>
            <w:r>
              <w:rPr>
                <w:rFonts w:ascii="宋体" w:hAnsi="宋体" w:hint="eastAsia"/>
                <w:bCs/>
                <w:sz w:val="24"/>
              </w:rPr>
              <w:t>人员实力</w:t>
            </w:r>
          </w:p>
        </w:tc>
        <w:tc>
          <w:tcPr>
            <w:tcW w:w="850" w:type="dxa"/>
            <w:vAlign w:val="center"/>
          </w:tcPr>
          <w:p w:rsidR="00784935" w:rsidRDefault="000D29F6" w:rsidP="004A1B67">
            <w:pPr>
              <w:widowControl/>
              <w:jc w:val="center"/>
              <w:rPr>
                <w:rFonts w:ascii="宋体" w:hAnsi="宋体" w:cs="宋体"/>
                <w:kern w:val="0"/>
                <w:sz w:val="24"/>
              </w:rPr>
            </w:pPr>
            <w:r>
              <w:rPr>
                <w:rFonts w:ascii="宋体" w:hAnsi="宋体" w:cs="宋体"/>
                <w:kern w:val="0"/>
                <w:sz w:val="24"/>
              </w:rPr>
              <w:t>8</w:t>
            </w:r>
          </w:p>
        </w:tc>
        <w:tc>
          <w:tcPr>
            <w:tcW w:w="7230" w:type="dxa"/>
            <w:vAlign w:val="center"/>
          </w:tcPr>
          <w:p w:rsidR="00784935" w:rsidRDefault="00784935" w:rsidP="001A5F9C">
            <w:pPr>
              <w:widowControl/>
              <w:spacing w:line="460" w:lineRule="exact"/>
              <w:jc w:val="left"/>
              <w:rPr>
                <w:rFonts w:ascii="宋体" w:hAnsi="宋体" w:cs="宋体"/>
                <w:kern w:val="0"/>
                <w:sz w:val="24"/>
              </w:rPr>
            </w:pPr>
            <w:r>
              <w:rPr>
                <w:rFonts w:ascii="宋体" w:hAnsi="宋体" w:cs="宋体"/>
                <w:kern w:val="0"/>
                <w:sz w:val="24"/>
              </w:rPr>
              <w:t>(1)</w:t>
            </w:r>
            <w:r w:rsidR="00503121">
              <w:rPr>
                <w:rFonts w:ascii="宋体" w:hAnsi="宋体" w:cs="宋体"/>
                <w:kern w:val="0"/>
                <w:sz w:val="24"/>
              </w:rPr>
              <w:t>响应供应商</w:t>
            </w:r>
            <w:r>
              <w:rPr>
                <w:rFonts w:ascii="宋体" w:hAnsi="宋体" w:cs="宋体" w:hint="eastAsia"/>
                <w:kern w:val="0"/>
                <w:sz w:val="24"/>
              </w:rPr>
              <w:t>拟投入</w:t>
            </w:r>
            <w:r w:rsidR="006D1FF4">
              <w:rPr>
                <w:rFonts w:ascii="宋体" w:hAnsi="宋体" w:cs="宋体" w:hint="eastAsia"/>
                <w:kern w:val="0"/>
                <w:sz w:val="24"/>
              </w:rPr>
              <w:t>人员资质证书</w:t>
            </w:r>
            <w:r>
              <w:rPr>
                <w:rFonts w:ascii="宋体" w:hAnsi="宋体" w:cs="宋体"/>
                <w:kern w:val="0"/>
                <w:sz w:val="24"/>
              </w:rPr>
              <w:t>：</w:t>
            </w:r>
            <w:r w:rsidR="000D29F6">
              <w:rPr>
                <w:rFonts w:ascii="宋体" w:hAnsi="宋体" w:cs="宋体" w:hint="eastAsia"/>
                <w:kern w:val="0"/>
                <w:sz w:val="24"/>
              </w:rPr>
              <w:t>拟</w:t>
            </w:r>
            <w:r w:rsidR="0026189B" w:rsidRPr="000D29F6">
              <w:rPr>
                <w:rFonts w:ascii="宋体" w:hAnsi="宋体" w:cs="宋体" w:hint="eastAsia"/>
                <w:kern w:val="0"/>
                <w:sz w:val="24"/>
              </w:rPr>
              <w:t>上岗</w:t>
            </w:r>
            <w:r w:rsidR="004D0A64" w:rsidRPr="000D29F6">
              <w:rPr>
                <w:rFonts w:ascii="宋体" w:hAnsi="宋体" w:cs="宋体" w:hint="eastAsia"/>
                <w:kern w:val="0"/>
                <w:sz w:val="24"/>
              </w:rPr>
              <w:t>主厨持有三级（含本级）以上烹调师职业技能证书</w:t>
            </w:r>
            <w:r>
              <w:rPr>
                <w:rFonts w:ascii="宋体" w:hAnsi="宋体" w:cs="宋体"/>
                <w:kern w:val="0"/>
                <w:sz w:val="24"/>
              </w:rPr>
              <w:t>，</w:t>
            </w:r>
            <w:r w:rsidR="0026189B">
              <w:rPr>
                <w:rFonts w:ascii="宋体" w:hAnsi="宋体" w:cs="宋体" w:hint="eastAsia"/>
                <w:kern w:val="0"/>
                <w:sz w:val="24"/>
              </w:rPr>
              <w:t>得</w:t>
            </w:r>
            <w:r w:rsidR="006D1FF4">
              <w:rPr>
                <w:rFonts w:ascii="宋体" w:hAnsi="宋体" w:cs="宋体" w:hint="eastAsia"/>
                <w:kern w:val="0"/>
                <w:sz w:val="24"/>
              </w:rPr>
              <w:t>3</w:t>
            </w:r>
            <w:r>
              <w:rPr>
                <w:rFonts w:ascii="宋体" w:hAnsi="宋体" w:cs="宋体"/>
                <w:kern w:val="0"/>
                <w:sz w:val="24"/>
              </w:rPr>
              <w:t>分</w:t>
            </w:r>
            <w:r w:rsidR="000D29F6">
              <w:rPr>
                <w:rFonts w:ascii="宋体" w:hAnsi="宋体" w:cs="宋体" w:hint="eastAsia"/>
                <w:kern w:val="0"/>
                <w:sz w:val="24"/>
              </w:rPr>
              <w:t>；拟上岗</w:t>
            </w:r>
            <w:r w:rsidR="000D29F6" w:rsidRPr="000D29F6">
              <w:rPr>
                <w:rFonts w:ascii="宋体" w:hAnsi="宋体" w:cs="宋体" w:hint="eastAsia"/>
                <w:kern w:val="0"/>
                <w:sz w:val="24"/>
              </w:rPr>
              <w:t>面点（糕点）师</w:t>
            </w:r>
            <w:r w:rsidR="000D29F6">
              <w:rPr>
                <w:rFonts w:ascii="宋体" w:hAnsi="宋体" w:cs="宋体" w:hint="eastAsia"/>
                <w:kern w:val="0"/>
                <w:sz w:val="24"/>
              </w:rPr>
              <w:t>持有</w:t>
            </w:r>
            <w:r w:rsidR="000D29F6" w:rsidRPr="000D29F6">
              <w:rPr>
                <w:rFonts w:ascii="宋体" w:hAnsi="宋体" w:cs="宋体" w:hint="eastAsia"/>
                <w:kern w:val="0"/>
                <w:sz w:val="24"/>
              </w:rPr>
              <w:t>面点师职业技能证书</w:t>
            </w:r>
            <w:r w:rsidR="000D29F6">
              <w:rPr>
                <w:rFonts w:ascii="宋体" w:hAnsi="宋体" w:cs="宋体" w:hint="eastAsia"/>
                <w:kern w:val="0"/>
                <w:sz w:val="24"/>
              </w:rPr>
              <w:t>，</w:t>
            </w:r>
            <w:r w:rsidR="00E65FA9" w:rsidRPr="00E65FA9">
              <w:rPr>
                <w:rFonts w:ascii="宋体" w:hAnsi="宋体" w:cs="宋体" w:hint="eastAsia"/>
                <w:kern w:val="0"/>
                <w:sz w:val="24"/>
              </w:rPr>
              <w:t>得</w:t>
            </w:r>
            <w:r w:rsidR="00E65FA9" w:rsidRPr="00E65FA9">
              <w:rPr>
                <w:rFonts w:ascii="宋体" w:hAnsi="宋体" w:cs="宋体"/>
                <w:kern w:val="0"/>
                <w:sz w:val="24"/>
              </w:rPr>
              <w:t>3分</w:t>
            </w:r>
            <w:r w:rsidR="000D29F6">
              <w:rPr>
                <w:rFonts w:ascii="宋体" w:hAnsi="宋体" w:cs="宋体" w:hint="eastAsia"/>
                <w:kern w:val="0"/>
                <w:sz w:val="24"/>
              </w:rPr>
              <w:t>；</w:t>
            </w:r>
            <w:r w:rsidR="00503121">
              <w:rPr>
                <w:rFonts w:ascii="宋体" w:hAnsi="宋体" w:cs="宋体" w:hint="eastAsia"/>
                <w:kern w:val="0"/>
                <w:sz w:val="24"/>
              </w:rPr>
              <w:t>响应供应商</w:t>
            </w:r>
            <w:r w:rsidR="006D1FF4">
              <w:rPr>
                <w:rFonts w:ascii="宋体" w:hAnsi="宋体" w:cs="宋体" w:hint="eastAsia"/>
                <w:kern w:val="0"/>
                <w:sz w:val="24"/>
              </w:rPr>
              <w:t>法人具有餐饮类一级职业证书</w:t>
            </w:r>
            <w:r w:rsidR="001210D5">
              <w:rPr>
                <w:rFonts w:ascii="宋体" w:hAnsi="宋体" w:cs="宋体" w:hint="eastAsia"/>
                <w:kern w:val="0"/>
                <w:sz w:val="24"/>
              </w:rPr>
              <w:t>，</w:t>
            </w:r>
            <w:r w:rsidR="006D1FF4">
              <w:rPr>
                <w:rFonts w:ascii="宋体" w:hAnsi="宋体" w:cs="宋体" w:hint="eastAsia"/>
                <w:kern w:val="0"/>
                <w:sz w:val="24"/>
              </w:rPr>
              <w:t>加</w:t>
            </w:r>
            <w:r w:rsidR="008F1803">
              <w:rPr>
                <w:rFonts w:ascii="宋体" w:hAnsi="宋体" w:cs="宋体" w:hint="eastAsia"/>
                <w:kern w:val="0"/>
                <w:sz w:val="24"/>
              </w:rPr>
              <w:t>2</w:t>
            </w:r>
            <w:r w:rsidR="0026189B">
              <w:rPr>
                <w:rFonts w:ascii="宋体" w:hAnsi="宋体" w:cs="宋体" w:hint="eastAsia"/>
                <w:kern w:val="0"/>
                <w:sz w:val="24"/>
              </w:rPr>
              <w:t>分</w:t>
            </w:r>
            <w:r>
              <w:rPr>
                <w:rFonts w:ascii="宋体" w:hAnsi="宋体" w:cs="宋体"/>
                <w:kern w:val="0"/>
                <w:sz w:val="24"/>
              </w:rPr>
              <w:t>。</w:t>
            </w:r>
            <w:r w:rsidR="000D29F6">
              <w:rPr>
                <w:rFonts w:ascii="宋体" w:hAnsi="宋体" w:cs="宋体" w:hint="eastAsia"/>
                <w:kern w:val="0"/>
                <w:sz w:val="24"/>
              </w:rPr>
              <w:t>以上</w:t>
            </w:r>
            <w:r>
              <w:rPr>
                <w:rFonts w:ascii="宋体" w:hAnsi="宋体" w:cs="宋体" w:hint="eastAsia"/>
                <w:kern w:val="0"/>
                <w:sz w:val="24"/>
              </w:rPr>
              <w:t>需提供</w:t>
            </w:r>
            <w:r w:rsidR="000D29F6">
              <w:rPr>
                <w:rFonts w:ascii="宋体" w:hAnsi="宋体" w:cs="宋体" w:hint="eastAsia"/>
                <w:kern w:val="0"/>
                <w:sz w:val="24"/>
              </w:rPr>
              <w:t>相关证件</w:t>
            </w:r>
            <w:r>
              <w:rPr>
                <w:rFonts w:ascii="宋体" w:hAnsi="宋体" w:cs="宋体" w:hint="eastAsia"/>
                <w:kern w:val="0"/>
                <w:sz w:val="24"/>
              </w:rPr>
              <w:t>复印件。</w:t>
            </w:r>
          </w:p>
        </w:tc>
      </w:tr>
      <w:tr w:rsidR="00784935" w:rsidTr="002B0008">
        <w:trPr>
          <w:trHeight w:val="480"/>
        </w:trPr>
        <w:tc>
          <w:tcPr>
            <w:tcW w:w="1418" w:type="dxa"/>
            <w:vAlign w:val="center"/>
          </w:tcPr>
          <w:p w:rsidR="00784935" w:rsidRDefault="00784935" w:rsidP="009463E4">
            <w:pPr>
              <w:widowControl/>
              <w:jc w:val="left"/>
              <w:rPr>
                <w:rFonts w:ascii="宋体" w:hAnsi="宋体" w:cs="宋体"/>
                <w:kern w:val="0"/>
                <w:sz w:val="24"/>
              </w:rPr>
            </w:pPr>
            <w:r>
              <w:rPr>
                <w:rFonts w:ascii="宋体" w:hAnsi="宋体" w:cs="宋体" w:hint="eastAsia"/>
                <w:kern w:val="0"/>
                <w:sz w:val="24"/>
              </w:rPr>
              <w:t>2.</w:t>
            </w:r>
            <w:r w:rsidR="009463E4">
              <w:rPr>
                <w:rFonts w:ascii="宋体" w:hAnsi="宋体" w:cs="宋体" w:hint="eastAsia"/>
                <w:kern w:val="0"/>
                <w:sz w:val="24"/>
              </w:rPr>
              <w:t>2</w:t>
            </w:r>
            <w:r>
              <w:rPr>
                <w:rFonts w:ascii="宋体" w:hAnsi="宋体" w:cs="宋体"/>
                <w:kern w:val="0"/>
                <w:sz w:val="24"/>
              </w:rPr>
              <w:t>业绩</w:t>
            </w:r>
          </w:p>
        </w:tc>
        <w:tc>
          <w:tcPr>
            <w:tcW w:w="850" w:type="dxa"/>
            <w:vAlign w:val="center"/>
          </w:tcPr>
          <w:p w:rsidR="00784935" w:rsidRDefault="00784935" w:rsidP="004A1B67">
            <w:pPr>
              <w:widowControl/>
              <w:jc w:val="center"/>
              <w:rPr>
                <w:rFonts w:ascii="宋体" w:hAnsi="宋体" w:cs="宋体"/>
                <w:kern w:val="0"/>
                <w:sz w:val="24"/>
              </w:rPr>
            </w:pPr>
            <w:r>
              <w:rPr>
                <w:rFonts w:ascii="宋体" w:hAnsi="宋体" w:cs="宋体"/>
                <w:kern w:val="0"/>
                <w:sz w:val="24"/>
              </w:rPr>
              <w:t>3</w:t>
            </w:r>
          </w:p>
        </w:tc>
        <w:tc>
          <w:tcPr>
            <w:tcW w:w="7230" w:type="dxa"/>
            <w:vAlign w:val="center"/>
          </w:tcPr>
          <w:p w:rsidR="0068550D" w:rsidRDefault="00784935" w:rsidP="001A5F9C">
            <w:pPr>
              <w:widowControl/>
              <w:spacing w:line="460" w:lineRule="exact"/>
              <w:jc w:val="left"/>
              <w:rPr>
                <w:rFonts w:ascii="宋体" w:hAnsi="宋体" w:cs="宋体"/>
                <w:kern w:val="0"/>
                <w:sz w:val="24"/>
              </w:rPr>
            </w:pPr>
            <w:r>
              <w:rPr>
                <w:rFonts w:ascii="宋体" w:hAnsi="宋体" w:cs="宋体"/>
                <w:kern w:val="0"/>
                <w:sz w:val="24"/>
              </w:rPr>
              <w:t>根据各</w:t>
            </w:r>
            <w:r w:rsidR="00503121">
              <w:rPr>
                <w:rFonts w:ascii="宋体" w:hAnsi="宋体" w:cs="宋体"/>
                <w:kern w:val="0"/>
                <w:sz w:val="24"/>
              </w:rPr>
              <w:t>响应供应商</w:t>
            </w:r>
            <w:r>
              <w:rPr>
                <w:rFonts w:ascii="宋体" w:hAnsi="宋体" w:cs="宋体"/>
                <w:kern w:val="0"/>
                <w:sz w:val="24"/>
              </w:rPr>
              <w:t>提供自201</w:t>
            </w:r>
            <w:r w:rsidR="004F4196">
              <w:rPr>
                <w:rFonts w:ascii="宋体" w:hAnsi="宋体" w:cs="宋体" w:hint="eastAsia"/>
                <w:kern w:val="0"/>
                <w:sz w:val="24"/>
              </w:rPr>
              <w:t>7</w:t>
            </w:r>
            <w:r>
              <w:rPr>
                <w:rFonts w:ascii="宋体" w:hAnsi="宋体" w:cs="宋体"/>
                <w:kern w:val="0"/>
                <w:sz w:val="24"/>
              </w:rPr>
              <w:t>年1月1日起至本项目</w:t>
            </w:r>
            <w:r w:rsidR="0061567B" w:rsidRPr="0061567B">
              <w:rPr>
                <w:rFonts w:ascii="宋体" w:hAnsi="宋体" w:cs="宋体" w:hint="eastAsia"/>
                <w:kern w:val="0"/>
                <w:sz w:val="24"/>
              </w:rPr>
              <w:t>公告</w:t>
            </w:r>
            <w:r>
              <w:rPr>
                <w:rFonts w:ascii="宋体" w:hAnsi="宋体" w:cs="宋体"/>
                <w:kern w:val="0"/>
                <w:sz w:val="24"/>
              </w:rPr>
              <w:t>截止时间止(合同签订日期为准), 由</w:t>
            </w:r>
            <w:r w:rsidR="00503121">
              <w:rPr>
                <w:rFonts w:ascii="宋体" w:hAnsi="宋体" w:cs="宋体"/>
                <w:kern w:val="0"/>
                <w:sz w:val="24"/>
              </w:rPr>
              <w:t>响应供应商</w:t>
            </w:r>
            <w:r>
              <w:rPr>
                <w:rFonts w:ascii="宋体" w:hAnsi="宋体" w:cs="宋体" w:hint="eastAsia"/>
                <w:kern w:val="0"/>
                <w:sz w:val="24"/>
              </w:rPr>
              <w:t>为本项目服务所提供的服务团队</w:t>
            </w:r>
            <w:r>
              <w:rPr>
                <w:rFonts w:ascii="宋体" w:hAnsi="宋体" w:cs="宋体"/>
                <w:kern w:val="0"/>
                <w:sz w:val="24"/>
              </w:rPr>
              <w:t>在国内所完成的同类项目的业绩情况进行</w:t>
            </w:r>
            <w:r w:rsidR="006D1FF4">
              <w:rPr>
                <w:rFonts w:ascii="宋体" w:hAnsi="宋体" w:cs="宋体"/>
                <w:kern w:val="0"/>
                <w:sz w:val="24"/>
              </w:rPr>
              <w:t>打分。</w:t>
            </w:r>
            <w:r>
              <w:rPr>
                <w:rFonts w:ascii="宋体" w:hAnsi="宋体" w:cs="宋体"/>
                <w:kern w:val="0"/>
                <w:sz w:val="24"/>
              </w:rPr>
              <w:t xml:space="preserve">每提供一份完整业绩得1分，满分3分。 </w:t>
            </w:r>
          </w:p>
          <w:p w:rsidR="00784935" w:rsidRDefault="00784935" w:rsidP="001A5F9C">
            <w:pPr>
              <w:widowControl/>
              <w:spacing w:line="460" w:lineRule="exact"/>
              <w:jc w:val="left"/>
              <w:rPr>
                <w:rFonts w:ascii="宋体" w:hAnsi="宋体" w:cs="宋体"/>
                <w:kern w:val="0"/>
                <w:sz w:val="24"/>
              </w:rPr>
            </w:pPr>
            <w:r>
              <w:rPr>
                <w:rFonts w:ascii="宋体" w:hAnsi="宋体" w:cs="宋体"/>
                <w:kern w:val="0"/>
                <w:sz w:val="24"/>
              </w:rPr>
              <w:t>注：</w:t>
            </w:r>
            <w:r w:rsidR="00503121">
              <w:rPr>
                <w:rFonts w:ascii="宋体" w:hAnsi="宋体" w:cs="宋体"/>
                <w:kern w:val="0"/>
                <w:sz w:val="24"/>
              </w:rPr>
              <w:t>响应供应商</w:t>
            </w:r>
            <w:r>
              <w:rPr>
                <w:rFonts w:ascii="宋体" w:hAnsi="宋体" w:cs="宋体"/>
                <w:kern w:val="0"/>
                <w:sz w:val="24"/>
              </w:rPr>
              <w:t>须同时提供</w:t>
            </w:r>
            <w:r w:rsidR="0068550D">
              <w:rPr>
                <w:rFonts w:ascii="宋体" w:hAnsi="宋体" w:cs="宋体" w:hint="eastAsia"/>
                <w:kern w:val="0"/>
                <w:sz w:val="24"/>
              </w:rPr>
              <w:t>相关</w:t>
            </w:r>
            <w:r>
              <w:rPr>
                <w:rFonts w:ascii="宋体" w:hAnsi="宋体" w:cs="宋体"/>
                <w:kern w:val="0"/>
                <w:sz w:val="24"/>
              </w:rPr>
              <w:t>合同文本复印件，以及</w:t>
            </w:r>
            <w:r w:rsidR="00B93579">
              <w:rPr>
                <w:rFonts w:ascii="宋体" w:hAnsi="宋体" w:cs="宋体"/>
                <w:kern w:val="0"/>
                <w:sz w:val="24"/>
              </w:rPr>
              <w:t>采购方</w:t>
            </w:r>
            <w:r>
              <w:rPr>
                <w:rFonts w:ascii="宋体" w:hAnsi="宋体" w:cs="宋体" w:hint="eastAsia"/>
                <w:kern w:val="0"/>
                <w:sz w:val="24"/>
              </w:rPr>
              <w:t>评价意见</w:t>
            </w:r>
            <w:r>
              <w:rPr>
                <w:rFonts w:ascii="宋体" w:hAnsi="宋体" w:cs="宋体"/>
                <w:kern w:val="0"/>
                <w:sz w:val="24"/>
              </w:rPr>
              <w:t>复印件(原件备查)，未同时提供以上证明材料的本项不得分。合同文本须加盖</w:t>
            </w:r>
            <w:r w:rsidR="00503121">
              <w:rPr>
                <w:rFonts w:ascii="宋体" w:hAnsi="宋体" w:cs="宋体"/>
                <w:kern w:val="0"/>
                <w:sz w:val="24"/>
              </w:rPr>
              <w:t>响应供应商</w:t>
            </w:r>
            <w:r>
              <w:rPr>
                <w:rFonts w:ascii="宋体" w:hAnsi="宋体" w:cs="宋体"/>
                <w:kern w:val="0"/>
                <w:sz w:val="24"/>
              </w:rPr>
              <w:t>公章并注明复印件与原件一致，</w:t>
            </w:r>
            <w:r w:rsidR="00B93579">
              <w:rPr>
                <w:rFonts w:ascii="宋体" w:hAnsi="宋体" w:cs="宋体"/>
                <w:kern w:val="0"/>
                <w:sz w:val="24"/>
              </w:rPr>
              <w:t>评审</w:t>
            </w:r>
            <w:r>
              <w:rPr>
                <w:rFonts w:ascii="宋体" w:hAnsi="宋体" w:cs="宋体"/>
                <w:kern w:val="0"/>
                <w:sz w:val="24"/>
              </w:rPr>
              <w:t>委员会将保留要求</w:t>
            </w:r>
            <w:r w:rsidR="00503121">
              <w:rPr>
                <w:rFonts w:ascii="宋体" w:hAnsi="宋体" w:cs="宋体"/>
                <w:kern w:val="0"/>
                <w:sz w:val="24"/>
              </w:rPr>
              <w:t>响应供应商</w:t>
            </w:r>
            <w:r>
              <w:rPr>
                <w:rFonts w:ascii="宋体" w:hAnsi="宋体" w:cs="宋体"/>
                <w:kern w:val="0"/>
                <w:sz w:val="24"/>
              </w:rPr>
              <w:t>提供原件予以核查的权利。</w:t>
            </w:r>
            <w:r w:rsidR="00B93579">
              <w:rPr>
                <w:rFonts w:ascii="宋体" w:hAnsi="宋体" w:cs="宋体"/>
                <w:kern w:val="0"/>
                <w:sz w:val="24"/>
              </w:rPr>
              <w:t>评审</w:t>
            </w:r>
            <w:r>
              <w:rPr>
                <w:rFonts w:ascii="宋体" w:hAnsi="宋体" w:cs="宋体"/>
                <w:kern w:val="0"/>
                <w:sz w:val="24"/>
              </w:rPr>
              <w:t>过程中如发现填报不实，本项不得分。原件备查。</w:t>
            </w:r>
          </w:p>
        </w:tc>
      </w:tr>
      <w:tr w:rsidR="00784935" w:rsidTr="002B0008">
        <w:trPr>
          <w:trHeight w:val="480"/>
        </w:trPr>
        <w:tc>
          <w:tcPr>
            <w:tcW w:w="1418" w:type="dxa"/>
            <w:vAlign w:val="center"/>
          </w:tcPr>
          <w:p w:rsidR="00784935" w:rsidRDefault="00784935" w:rsidP="000D29F6">
            <w:pPr>
              <w:widowControl/>
              <w:jc w:val="left"/>
              <w:rPr>
                <w:rFonts w:ascii="宋体" w:hAnsi="宋体" w:cs="宋体"/>
                <w:kern w:val="0"/>
                <w:sz w:val="24"/>
              </w:rPr>
            </w:pPr>
            <w:r>
              <w:rPr>
                <w:rFonts w:ascii="宋体" w:hAnsi="宋体" w:cs="宋体" w:hint="eastAsia"/>
                <w:kern w:val="0"/>
                <w:sz w:val="24"/>
              </w:rPr>
              <w:t>2.</w:t>
            </w:r>
            <w:r w:rsidR="000D29F6">
              <w:rPr>
                <w:rFonts w:ascii="宋体" w:hAnsi="宋体" w:cs="宋体"/>
                <w:kern w:val="0"/>
                <w:sz w:val="24"/>
              </w:rPr>
              <w:t>3</w:t>
            </w:r>
            <w:r>
              <w:rPr>
                <w:rFonts w:ascii="宋体" w:hAnsi="宋体" w:cs="宋体"/>
                <w:kern w:val="0"/>
                <w:sz w:val="24"/>
              </w:rPr>
              <w:t>未发生消防安全事故承诺情况</w:t>
            </w:r>
          </w:p>
        </w:tc>
        <w:tc>
          <w:tcPr>
            <w:tcW w:w="850" w:type="dxa"/>
            <w:vAlign w:val="center"/>
          </w:tcPr>
          <w:p w:rsidR="00784935" w:rsidRDefault="00784935" w:rsidP="004A1B67">
            <w:pPr>
              <w:widowControl/>
              <w:jc w:val="center"/>
              <w:rPr>
                <w:rFonts w:ascii="宋体" w:hAnsi="宋体" w:cs="宋体"/>
                <w:kern w:val="0"/>
                <w:sz w:val="24"/>
              </w:rPr>
            </w:pPr>
            <w:r>
              <w:rPr>
                <w:rFonts w:ascii="宋体" w:hAnsi="宋体" w:cs="宋体" w:hint="eastAsia"/>
                <w:kern w:val="0"/>
                <w:sz w:val="24"/>
              </w:rPr>
              <w:t>1.5</w:t>
            </w:r>
          </w:p>
        </w:tc>
        <w:tc>
          <w:tcPr>
            <w:tcW w:w="7230" w:type="dxa"/>
            <w:vAlign w:val="center"/>
          </w:tcPr>
          <w:p w:rsidR="00784935" w:rsidRDefault="00784935" w:rsidP="001A5F9C">
            <w:pPr>
              <w:widowControl/>
              <w:spacing w:line="460" w:lineRule="exact"/>
              <w:jc w:val="left"/>
              <w:rPr>
                <w:rFonts w:ascii="宋体" w:hAnsi="宋体" w:cs="宋体"/>
                <w:kern w:val="0"/>
                <w:sz w:val="24"/>
              </w:rPr>
            </w:pPr>
            <w:r>
              <w:rPr>
                <w:rFonts w:ascii="宋体" w:hAnsi="宋体" w:cs="宋体" w:hint="eastAsia"/>
                <w:kern w:val="0"/>
                <w:sz w:val="24"/>
              </w:rPr>
              <w:t>根据</w:t>
            </w:r>
            <w:r w:rsidR="00503121">
              <w:rPr>
                <w:rFonts w:ascii="宋体" w:hAnsi="宋体" w:cs="宋体" w:hint="eastAsia"/>
                <w:kern w:val="0"/>
                <w:sz w:val="24"/>
              </w:rPr>
              <w:t>响应供应商</w:t>
            </w:r>
            <w:r>
              <w:rPr>
                <w:rFonts w:ascii="宋体" w:hAnsi="宋体" w:cs="宋体" w:hint="eastAsia"/>
                <w:kern w:val="0"/>
                <w:sz w:val="24"/>
              </w:rPr>
              <w:t>在</w:t>
            </w:r>
            <w:r w:rsidR="00ED6686">
              <w:rPr>
                <w:rFonts w:ascii="宋体" w:hAnsi="宋体" w:cs="宋体" w:hint="eastAsia"/>
                <w:kern w:val="0"/>
                <w:sz w:val="24"/>
              </w:rPr>
              <w:t>响应</w:t>
            </w:r>
            <w:r>
              <w:rPr>
                <w:rFonts w:ascii="宋体" w:hAnsi="宋体" w:cs="宋体" w:hint="eastAsia"/>
                <w:kern w:val="0"/>
                <w:sz w:val="24"/>
              </w:rPr>
              <w:t>文件中承诺“近三年经营过程中</w:t>
            </w:r>
            <w:r>
              <w:rPr>
                <w:rFonts w:ascii="宋体" w:hAnsi="宋体" w:cs="宋体"/>
                <w:kern w:val="0"/>
                <w:sz w:val="24"/>
              </w:rPr>
              <w:t>(包含正在经营的项目)未发生消防安全事故的事件</w:t>
            </w:r>
            <w:r>
              <w:rPr>
                <w:rFonts w:ascii="宋体" w:hAnsi="宋体" w:cs="宋体" w:hint="eastAsia"/>
                <w:kern w:val="0"/>
                <w:sz w:val="24"/>
              </w:rPr>
              <w:t>”</w:t>
            </w:r>
            <w:r w:rsidR="00ED6686">
              <w:rPr>
                <w:rFonts w:ascii="宋体" w:hAnsi="宋体" w:cs="宋体" w:hint="eastAsia"/>
                <w:kern w:val="0"/>
                <w:sz w:val="24"/>
              </w:rPr>
              <w:t>，</w:t>
            </w:r>
            <w:r>
              <w:rPr>
                <w:rFonts w:ascii="宋体" w:hAnsi="宋体" w:cs="宋体"/>
                <w:kern w:val="0"/>
                <w:sz w:val="24"/>
              </w:rPr>
              <w:t>得</w:t>
            </w:r>
            <w:r>
              <w:rPr>
                <w:rFonts w:ascii="宋体" w:hAnsi="宋体" w:cs="宋体" w:hint="eastAsia"/>
                <w:kern w:val="0"/>
                <w:sz w:val="24"/>
              </w:rPr>
              <w:t>1.5</w:t>
            </w:r>
            <w:r>
              <w:rPr>
                <w:rFonts w:ascii="宋体" w:hAnsi="宋体" w:cs="宋体"/>
                <w:kern w:val="0"/>
                <w:sz w:val="24"/>
              </w:rPr>
              <w:t>分，</w:t>
            </w:r>
            <w:r>
              <w:rPr>
                <w:rFonts w:ascii="宋体" w:hAnsi="宋体" w:cs="宋体" w:hint="eastAsia"/>
                <w:kern w:val="0"/>
                <w:sz w:val="24"/>
              </w:rPr>
              <w:t>未提供的</w:t>
            </w:r>
            <w:r>
              <w:rPr>
                <w:rFonts w:ascii="宋体" w:hAnsi="宋体" w:cs="宋体"/>
                <w:kern w:val="0"/>
                <w:sz w:val="24"/>
              </w:rPr>
              <w:t>不得分。</w:t>
            </w:r>
            <w:r>
              <w:rPr>
                <w:rFonts w:ascii="宋体" w:hAnsi="宋体" w:cs="宋体" w:hint="eastAsia"/>
                <w:kern w:val="0"/>
                <w:sz w:val="24"/>
              </w:rPr>
              <w:t>（经营期不满三年的则承诺“经营开始至今”）</w:t>
            </w:r>
          </w:p>
        </w:tc>
      </w:tr>
      <w:tr w:rsidR="00784935" w:rsidTr="002B0008">
        <w:trPr>
          <w:trHeight w:val="480"/>
        </w:trPr>
        <w:tc>
          <w:tcPr>
            <w:tcW w:w="1418" w:type="dxa"/>
            <w:vAlign w:val="center"/>
          </w:tcPr>
          <w:p w:rsidR="00784935" w:rsidRDefault="00784935" w:rsidP="000D29F6">
            <w:pPr>
              <w:widowControl/>
              <w:jc w:val="left"/>
              <w:rPr>
                <w:rFonts w:ascii="宋体" w:hAnsi="宋体" w:cs="宋体"/>
                <w:kern w:val="0"/>
                <w:sz w:val="24"/>
              </w:rPr>
            </w:pPr>
            <w:r>
              <w:rPr>
                <w:rFonts w:ascii="宋体" w:hAnsi="宋体" w:cs="宋体" w:hint="eastAsia"/>
                <w:kern w:val="0"/>
                <w:sz w:val="24"/>
              </w:rPr>
              <w:t>2.</w:t>
            </w:r>
            <w:r w:rsidR="000D29F6">
              <w:rPr>
                <w:rFonts w:ascii="宋体" w:hAnsi="宋体" w:cs="宋体"/>
                <w:kern w:val="0"/>
                <w:sz w:val="24"/>
              </w:rPr>
              <w:t>4</w:t>
            </w:r>
            <w:r>
              <w:rPr>
                <w:rFonts w:ascii="宋体" w:hAnsi="宋体" w:cs="宋体"/>
                <w:kern w:val="0"/>
                <w:sz w:val="24"/>
              </w:rPr>
              <w:t>未发生食品卫生安全事故承诺情况</w:t>
            </w:r>
          </w:p>
        </w:tc>
        <w:tc>
          <w:tcPr>
            <w:tcW w:w="850" w:type="dxa"/>
            <w:vAlign w:val="center"/>
          </w:tcPr>
          <w:p w:rsidR="00784935" w:rsidRDefault="00784935" w:rsidP="004A1B67">
            <w:pPr>
              <w:widowControl/>
              <w:jc w:val="center"/>
              <w:rPr>
                <w:rFonts w:ascii="宋体" w:hAnsi="宋体" w:cs="宋体"/>
                <w:kern w:val="0"/>
                <w:sz w:val="24"/>
              </w:rPr>
            </w:pPr>
            <w:r>
              <w:rPr>
                <w:rFonts w:ascii="宋体" w:hAnsi="宋体" w:cs="宋体" w:hint="eastAsia"/>
                <w:kern w:val="0"/>
                <w:sz w:val="24"/>
              </w:rPr>
              <w:t>1.5</w:t>
            </w:r>
          </w:p>
        </w:tc>
        <w:tc>
          <w:tcPr>
            <w:tcW w:w="7230" w:type="dxa"/>
            <w:vAlign w:val="center"/>
          </w:tcPr>
          <w:p w:rsidR="00784935" w:rsidRDefault="00784935" w:rsidP="001A5F9C">
            <w:pPr>
              <w:widowControl/>
              <w:spacing w:line="460" w:lineRule="exact"/>
              <w:jc w:val="left"/>
              <w:rPr>
                <w:rFonts w:ascii="宋体" w:hAnsi="宋体" w:cs="宋体"/>
                <w:kern w:val="0"/>
                <w:sz w:val="24"/>
              </w:rPr>
            </w:pPr>
            <w:r>
              <w:rPr>
                <w:rFonts w:ascii="宋体" w:hAnsi="宋体" w:cs="宋体" w:hint="eastAsia"/>
                <w:kern w:val="0"/>
                <w:sz w:val="24"/>
              </w:rPr>
              <w:t>根据</w:t>
            </w:r>
            <w:r w:rsidR="00503121">
              <w:rPr>
                <w:rFonts w:ascii="宋体" w:hAnsi="宋体" w:cs="宋体" w:hint="eastAsia"/>
                <w:kern w:val="0"/>
                <w:sz w:val="24"/>
              </w:rPr>
              <w:t>响应供应商</w:t>
            </w:r>
            <w:r>
              <w:rPr>
                <w:rFonts w:ascii="宋体" w:hAnsi="宋体" w:cs="宋体" w:hint="eastAsia"/>
                <w:kern w:val="0"/>
                <w:sz w:val="24"/>
              </w:rPr>
              <w:t>在</w:t>
            </w:r>
            <w:r w:rsidR="00ED6686">
              <w:rPr>
                <w:rFonts w:ascii="宋体" w:hAnsi="宋体" w:cs="宋体" w:hint="eastAsia"/>
                <w:kern w:val="0"/>
                <w:sz w:val="24"/>
              </w:rPr>
              <w:t>响应文件</w:t>
            </w:r>
            <w:r>
              <w:rPr>
                <w:rFonts w:ascii="宋体" w:hAnsi="宋体" w:cs="宋体" w:hint="eastAsia"/>
                <w:kern w:val="0"/>
                <w:sz w:val="24"/>
              </w:rPr>
              <w:t>中承诺“近三年经营过程中</w:t>
            </w:r>
            <w:r>
              <w:rPr>
                <w:rFonts w:ascii="宋体" w:hAnsi="宋体" w:cs="宋体"/>
                <w:kern w:val="0"/>
                <w:sz w:val="24"/>
              </w:rPr>
              <w:t>(包含正在经营的项目)无发生过疑似食品卫生安全事故的事件”的得</w:t>
            </w:r>
            <w:r>
              <w:rPr>
                <w:rFonts w:ascii="宋体" w:hAnsi="宋体" w:cs="宋体" w:hint="eastAsia"/>
                <w:kern w:val="0"/>
                <w:sz w:val="24"/>
              </w:rPr>
              <w:t>1.5</w:t>
            </w:r>
            <w:r>
              <w:rPr>
                <w:rFonts w:ascii="宋体" w:hAnsi="宋体" w:cs="宋体"/>
                <w:kern w:val="0"/>
                <w:sz w:val="24"/>
              </w:rPr>
              <w:t>分，</w:t>
            </w:r>
            <w:r>
              <w:rPr>
                <w:rFonts w:ascii="宋体" w:hAnsi="宋体" w:cs="宋体" w:hint="eastAsia"/>
                <w:kern w:val="0"/>
                <w:sz w:val="24"/>
              </w:rPr>
              <w:t>未提供的</w:t>
            </w:r>
            <w:r>
              <w:rPr>
                <w:rFonts w:ascii="宋体" w:hAnsi="宋体" w:cs="宋体"/>
                <w:kern w:val="0"/>
                <w:sz w:val="24"/>
              </w:rPr>
              <w:t>不得分。</w:t>
            </w:r>
            <w:r>
              <w:rPr>
                <w:rFonts w:ascii="宋体" w:hAnsi="宋体" w:cs="宋体" w:hint="eastAsia"/>
                <w:kern w:val="0"/>
                <w:sz w:val="24"/>
              </w:rPr>
              <w:t>（经营期不满三年的则承诺“经营开始至今”）</w:t>
            </w:r>
          </w:p>
        </w:tc>
      </w:tr>
      <w:tr w:rsidR="00784935" w:rsidTr="002B0008">
        <w:trPr>
          <w:trHeight w:val="480"/>
        </w:trPr>
        <w:tc>
          <w:tcPr>
            <w:tcW w:w="1418" w:type="dxa"/>
            <w:vAlign w:val="center"/>
          </w:tcPr>
          <w:p w:rsidR="00784935" w:rsidRDefault="00784935" w:rsidP="000D29F6">
            <w:pPr>
              <w:widowControl/>
              <w:jc w:val="left"/>
              <w:rPr>
                <w:rFonts w:ascii="宋体" w:hAnsi="宋体" w:cs="宋体"/>
                <w:kern w:val="0"/>
                <w:sz w:val="24"/>
              </w:rPr>
            </w:pPr>
            <w:r>
              <w:rPr>
                <w:rFonts w:ascii="宋体" w:hAnsi="宋体" w:cs="宋体" w:hint="eastAsia"/>
                <w:kern w:val="0"/>
                <w:sz w:val="24"/>
              </w:rPr>
              <w:t>2.</w:t>
            </w:r>
            <w:r w:rsidR="000D29F6">
              <w:rPr>
                <w:rFonts w:ascii="宋体" w:hAnsi="宋体" w:cs="宋体"/>
                <w:kern w:val="0"/>
                <w:sz w:val="24"/>
              </w:rPr>
              <w:t>5</w:t>
            </w:r>
            <w:r>
              <w:rPr>
                <w:rFonts w:ascii="宋体" w:hAnsi="宋体" w:cs="宋体"/>
                <w:kern w:val="0"/>
                <w:sz w:val="24"/>
              </w:rPr>
              <w:t>售后服务</w:t>
            </w:r>
          </w:p>
        </w:tc>
        <w:tc>
          <w:tcPr>
            <w:tcW w:w="850" w:type="dxa"/>
            <w:vAlign w:val="center"/>
          </w:tcPr>
          <w:p w:rsidR="00784935" w:rsidRDefault="00784935" w:rsidP="004A1B67">
            <w:pPr>
              <w:widowControl/>
              <w:jc w:val="center"/>
              <w:rPr>
                <w:rFonts w:ascii="宋体" w:hAnsi="宋体" w:cs="宋体"/>
                <w:kern w:val="0"/>
                <w:sz w:val="24"/>
              </w:rPr>
            </w:pPr>
            <w:r>
              <w:rPr>
                <w:rFonts w:ascii="宋体" w:hAnsi="宋体" w:cs="宋体"/>
                <w:kern w:val="0"/>
                <w:sz w:val="24"/>
              </w:rPr>
              <w:t>3</w:t>
            </w:r>
          </w:p>
        </w:tc>
        <w:tc>
          <w:tcPr>
            <w:tcW w:w="7230" w:type="dxa"/>
            <w:vAlign w:val="center"/>
          </w:tcPr>
          <w:p w:rsidR="00784935" w:rsidRDefault="00784935" w:rsidP="0061567B">
            <w:pPr>
              <w:widowControl/>
              <w:spacing w:line="460" w:lineRule="exact"/>
              <w:jc w:val="left"/>
              <w:rPr>
                <w:rFonts w:ascii="宋体" w:hAnsi="宋体" w:cs="宋体"/>
                <w:kern w:val="0"/>
                <w:sz w:val="24"/>
              </w:rPr>
            </w:pPr>
            <w:r>
              <w:rPr>
                <w:rFonts w:ascii="宋体" w:hAnsi="宋体" w:cs="宋体" w:hint="eastAsia"/>
                <w:kern w:val="0"/>
                <w:sz w:val="24"/>
              </w:rPr>
              <w:t>根据</w:t>
            </w:r>
            <w:r w:rsidR="00503121">
              <w:rPr>
                <w:rFonts w:ascii="宋体" w:hAnsi="宋体" w:cs="宋体" w:hint="eastAsia"/>
                <w:kern w:val="0"/>
                <w:sz w:val="24"/>
              </w:rPr>
              <w:t>响应供应商</w:t>
            </w:r>
            <w:r>
              <w:rPr>
                <w:rFonts w:ascii="宋体" w:hAnsi="宋体" w:cs="宋体" w:hint="eastAsia"/>
                <w:kern w:val="0"/>
                <w:sz w:val="24"/>
              </w:rPr>
              <w:t>在</w:t>
            </w:r>
            <w:r w:rsidR="00ED6686">
              <w:rPr>
                <w:rFonts w:ascii="宋体" w:hAnsi="宋体" w:cs="宋体" w:hint="eastAsia"/>
                <w:kern w:val="0"/>
                <w:sz w:val="24"/>
              </w:rPr>
              <w:t>响应文件</w:t>
            </w:r>
            <w:r>
              <w:rPr>
                <w:rFonts w:ascii="宋体" w:hAnsi="宋体" w:cs="宋体" w:hint="eastAsia"/>
                <w:kern w:val="0"/>
                <w:sz w:val="24"/>
              </w:rPr>
              <w:t>中承诺“合同服务期满后，若采购人尚未确定下期食堂服务供应商的</w:t>
            </w:r>
            <w:r w:rsidRPr="00CA0DA9">
              <w:rPr>
                <w:rFonts w:ascii="宋体" w:hAnsi="宋体" w:cs="宋体" w:hint="eastAsia"/>
                <w:color w:val="FF0000"/>
                <w:kern w:val="0"/>
                <w:sz w:val="24"/>
              </w:rPr>
              <w:t>，</w:t>
            </w:r>
            <w:r w:rsidR="00503121">
              <w:rPr>
                <w:rFonts w:ascii="宋体" w:hAnsi="宋体" w:cs="宋体" w:hint="eastAsia"/>
                <w:kern w:val="0"/>
                <w:sz w:val="24"/>
              </w:rPr>
              <w:t>响应供应商</w:t>
            </w:r>
            <w:r w:rsidRPr="0061567B">
              <w:rPr>
                <w:rFonts w:ascii="宋体" w:hAnsi="宋体" w:cs="宋体" w:hint="eastAsia"/>
                <w:kern w:val="0"/>
                <w:sz w:val="24"/>
              </w:rPr>
              <w:t>以</w:t>
            </w:r>
            <w:r w:rsidR="0061567B" w:rsidRPr="0061567B">
              <w:rPr>
                <w:rFonts w:ascii="宋体" w:hAnsi="宋体" w:cs="宋体" w:hint="eastAsia"/>
                <w:kern w:val="0"/>
                <w:sz w:val="24"/>
              </w:rPr>
              <w:t>采购</w:t>
            </w:r>
            <w:r w:rsidRPr="0061567B">
              <w:rPr>
                <w:rFonts w:ascii="宋体" w:hAnsi="宋体" w:cs="宋体" w:hint="eastAsia"/>
                <w:kern w:val="0"/>
                <w:sz w:val="24"/>
              </w:rPr>
              <w:t>金额</w:t>
            </w:r>
            <w:r>
              <w:rPr>
                <w:rFonts w:ascii="宋体" w:hAnsi="宋体" w:cs="宋体" w:hint="eastAsia"/>
                <w:kern w:val="0"/>
                <w:sz w:val="24"/>
              </w:rPr>
              <w:t>和与合同服务期内相同的服务要求和水平继续提供</w:t>
            </w:r>
            <w:r w:rsidR="004D0A64">
              <w:rPr>
                <w:rFonts w:ascii="宋体" w:hAnsi="宋体" w:cs="宋体" w:hint="eastAsia"/>
                <w:kern w:val="0"/>
                <w:sz w:val="24"/>
              </w:rPr>
              <w:t>服务，并在确定下期服务供应商后，协助做好交接工作”</w:t>
            </w:r>
            <w:r w:rsidR="00ED6686">
              <w:rPr>
                <w:rFonts w:ascii="宋体" w:hAnsi="宋体" w:cs="宋体" w:hint="eastAsia"/>
                <w:kern w:val="0"/>
                <w:sz w:val="24"/>
              </w:rPr>
              <w:t>，得</w:t>
            </w:r>
            <w:r>
              <w:rPr>
                <w:rFonts w:ascii="宋体" w:hAnsi="宋体" w:cs="宋体" w:hint="eastAsia"/>
                <w:kern w:val="0"/>
                <w:sz w:val="24"/>
              </w:rPr>
              <w:t>3分，未提供的不得分。</w:t>
            </w:r>
          </w:p>
        </w:tc>
      </w:tr>
      <w:tr w:rsidR="00784935" w:rsidTr="002B0008">
        <w:trPr>
          <w:trHeight w:val="480"/>
        </w:trPr>
        <w:tc>
          <w:tcPr>
            <w:tcW w:w="1418" w:type="dxa"/>
            <w:vAlign w:val="center"/>
          </w:tcPr>
          <w:p w:rsidR="00784935" w:rsidRDefault="00784935" w:rsidP="000D29F6">
            <w:pPr>
              <w:widowControl/>
              <w:jc w:val="left"/>
              <w:rPr>
                <w:rFonts w:ascii="宋体" w:hAnsi="宋体" w:cs="宋体"/>
                <w:kern w:val="0"/>
                <w:sz w:val="24"/>
              </w:rPr>
            </w:pPr>
            <w:r>
              <w:rPr>
                <w:rFonts w:ascii="宋体" w:hAnsi="宋体" w:cs="宋体" w:hint="eastAsia"/>
                <w:kern w:val="0"/>
                <w:sz w:val="24"/>
              </w:rPr>
              <w:t>2.</w:t>
            </w:r>
            <w:r w:rsidR="000D29F6">
              <w:rPr>
                <w:rFonts w:ascii="宋体" w:hAnsi="宋体" w:cs="宋体"/>
                <w:kern w:val="0"/>
                <w:sz w:val="24"/>
              </w:rPr>
              <w:t>6</w:t>
            </w:r>
            <w:r w:rsidR="00F96958">
              <w:rPr>
                <w:rFonts w:ascii="宋体" w:hAnsi="宋体" w:cs="宋体" w:hint="eastAsia"/>
                <w:kern w:val="0"/>
                <w:sz w:val="24"/>
              </w:rPr>
              <w:t>提供方案等资料</w:t>
            </w:r>
            <w:r>
              <w:rPr>
                <w:rFonts w:ascii="宋体" w:hAnsi="宋体" w:cs="宋体"/>
                <w:kern w:val="0"/>
                <w:sz w:val="24"/>
              </w:rPr>
              <w:t>编制水平</w:t>
            </w:r>
          </w:p>
        </w:tc>
        <w:tc>
          <w:tcPr>
            <w:tcW w:w="850" w:type="dxa"/>
            <w:vAlign w:val="center"/>
          </w:tcPr>
          <w:p w:rsidR="00784935" w:rsidRDefault="009B5A16" w:rsidP="004A1B67">
            <w:pPr>
              <w:widowControl/>
              <w:jc w:val="center"/>
              <w:rPr>
                <w:rFonts w:ascii="宋体" w:hAnsi="宋体" w:cs="宋体"/>
                <w:kern w:val="0"/>
                <w:sz w:val="24"/>
              </w:rPr>
            </w:pPr>
            <w:r>
              <w:rPr>
                <w:rFonts w:ascii="宋体" w:hAnsi="宋体" w:cs="宋体" w:hint="eastAsia"/>
                <w:kern w:val="0"/>
                <w:sz w:val="24"/>
              </w:rPr>
              <w:t>3</w:t>
            </w:r>
          </w:p>
        </w:tc>
        <w:tc>
          <w:tcPr>
            <w:tcW w:w="7230" w:type="dxa"/>
            <w:vAlign w:val="center"/>
          </w:tcPr>
          <w:p w:rsidR="00784935" w:rsidRPr="00BB2F9C" w:rsidRDefault="00784935" w:rsidP="001A5F9C">
            <w:pPr>
              <w:widowControl/>
              <w:spacing w:line="460" w:lineRule="exact"/>
              <w:jc w:val="left"/>
              <w:rPr>
                <w:rFonts w:ascii="宋体" w:hAnsi="宋体" w:cs="宋体"/>
                <w:kern w:val="0"/>
                <w:sz w:val="24"/>
              </w:rPr>
            </w:pPr>
            <w:r w:rsidRPr="00BB2F9C">
              <w:rPr>
                <w:rFonts w:ascii="宋体" w:hAnsi="宋体" w:cs="宋体"/>
                <w:kern w:val="0"/>
                <w:sz w:val="24"/>
              </w:rPr>
              <w:t>①</w:t>
            </w:r>
            <w:r w:rsidR="00F96958" w:rsidRPr="00BB2F9C">
              <w:rPr>
                <w:rFonts w:ascii="宋体" w:hAnsi="宋体" w:cs="宋体" w:hint="eastAsia"/>
                <w:kern w:val="0"/>
                <w:sz w:val="24"/>
              </w:rPr>
              <w:t>方案等资料</w:t>
            </w:r>
            <w:r w:rsidRPr="00BB2F9C">
              <w:rPr>
                <w:rFonts w:ascii="宋体" w:hAnsi="宋体" w:cs="宋体"/>
                <w:kern w:val="0"/>
                <w:sz w:val="24"/>
              </w:rPr>
              <w:t>的响应水平：</w:t>
            </w:r>
            <w:r w:rsidR="00F96958" w:rsidRPr="00BB2F9C">
              <w:rPr>
                <w:rFonts w:ascii="宋体" w:hAnsi="宋体" w:cs="宋体" w:hint="eastAsia"/>
                <w:kern w:val="0"/>
                <w:sz w:val="24"/>
              </w:rPr>
              <w:t>方案等资料</w:t>
            </w:r>
            <w:r w:rsidRPr="00BB2F9C">
              <w:rPr>
                <w:rFonts w:ascii="宋体" w:hAnsi="宋体" w:cs="宋体"/>
                <w:kern w:val="0"/>
                <w:sz w:val="24"/>
              </w:rPr>
              <w:t>是否完整响应</w:t>
            </w:r>
            <w:r w:rsidR="00F96958" w:rsidRPr="00BB2F9C">
              <w:rPr>
                <w:rFonts w:ascii="宋体" w:hAnsi="宋体" w:cs="宋体" w:hint="eastAsia"/>
                <w:kern w:val="0"/>
                <w:sz w:val="24"/>
              </w:rPr>
              <w:t>采购方</w:t>
            </w:r>
            <w:r w:rsidRPr="00BB2F9C">
              <w:rPr>
                <w:rFonts w:ascii="宋体" w:hAnsi="宋体" w:cs="宋体"/>
                <w:kern w:val="0"/>
                <w:sz w:val="24"/>
              </w:rPr>
              <w:t xml:space="preserve">要求，提供的资料是否详实、充分； </w:t>
            </w:r>
          </w:p>
          <w:p w:rsidR="00784935" w:rsidRPr="00BB2F9C" w:rsidRDefault="00784935" w:rsidP="001A5F9C">
            <w:pPr>
              <w:widowControl/>
              <w:spacing w:line="460" w:lineRule="exact"/>
              <w:jc w:val="left"/>
              <w:rPr>
                <w:rFonts w:ascii="宋体" w:hAnsi="宋体" w:cs="宋体"/>
                <w:kern w:val="0"/>
                <w:sz w:val="24"/>
              </w:rPr>
            </w:pPr>
            <w:r w:rsidRPr="00BB2F9C">
              <w:rPr>
                <w:rFonts w:ascii="宋体" w:hAnsi="宋体" w:cs="宋体"/>
                <w:kern w:val="0"/>
                <w:sz w:val="24"/>
              </w:rPr>
              <w:t>②</w:t>
            </w:r>
            <w:r w:rsidR="00F96958" w:rsidRPr="00BB2F9C">
              <w:rPr>
                <w:rFonts w:ascii="宋体" w:hAnsi="宋体" w:cs="宋体" w:hint="eastAsia"/>
                <w:kern w:val="0"/>
                <w:sz w:val="24"/>
              </w:rPr>
              <w:t>方案等资料</w:t>
            </w:r>
            <w:r w:rsidRPr="00BB2F9C">
              <w:rPr>
                <w:rFonts w:ascii="宋体" w:hAnsi="宋体" w:cs="宋体"/>
                <w:kern w:val="0"/>
                <w:sz w:val="24"/>
              </w:rPr>
              <w:t>的制作质量：依据</w:t>
            </w:r>
            <w:r w:rsidR="00F96958" w:rsidRPr="00BB2F9C">
              <w:rPr>
                <w:rFonts w:ascii="宋体" w:hAnsi="宋体" w:cs="宋体" w:hint="eastAsia"/>
                <w:kern w:val="0"/>
                <w:sz w:val="24"/>
              </w:rPr>
              <w:t>采购</w:t>
            </w:r>
            <w:r w:rsidRPr="00BB2F9C">
              <w:rPr>
                <w:rFonts w:ascii="宋体" w:hAnsi="宋体" w:cs="宋体"/>
                <w:kern w:val="0"/>
                <w:sz w:val="24"/>
              </w:rPr>
              <w:t>内容编排顺序、格式是否符合</w:t>
            </w:r>
            <w:r w:rsidR="00F96958" w:rsidRPr="00BB2F9C">
              <w:rPr>
                <w:rFonts w:ascii="宋体" w:hAnsi="宋体" w:cs="宋体" w:hint="eastAsia"/>
                <w:kern w:val="0"/>
                <w:sz w:val="24"/>
              </w:rPr>
              <w:t>采购</w:t>
            </w:r>
            <w:r w:rsidRPr="00BB2F9C">
              <w:rPr>
                <w:rFonts w:ascii="宋体" w:hAnsi="宋体" w:cs="宋体"/>
                <w:kern w:val="0"/>
                <w:sz w:val="24"/>
              </w:rPr>
              <w:t xml:space="preserve">文件要求，条理是否清晰，是否便于评委审阅。 </w:t>
            </w:r>
          </w:p>
          <w:p w:rsidR="00784935" w:rsidRDefault="00B93579" w:rsidP="001A5F9C">
            <w:pPr>
              <w:widowControl/>
              <w:spacing w:line="460" w:lineRule="exact"/>
              <w:jc w:val="left"/>
              <w:rPr>
                <w:rFonts w:ascii="宋体" w:hAnsi="宋体" w:cs="宋体"/>
                <w:kern w:val="0"/>
                <w:sz w:val="24"/>
              </w:rPr>
            </w:pPr>
            <w:r w:rsidRPr="00BB2F9C">
              <w:rPr>
                <w:rFonts w:ascii="宋体" w:hAnsi="宋体" w:cs="宋体"/>
                <w:kern w:val="0"/>
                <w:sz w:val="24"/>
              </w:rPr>
              <w:t>评审</w:t>
            </w:r>
            <w:r w:rsidR="00784935" w:rsidRPr="00BB2F9C">
              <w:rPr>
                <w:rFonts w:ascii="宋体" w:hAnsi="宋体" w:cs="宋体"/>
                <w:kern w:val="0"/>
                <w:sz w:val="24"/>
              </w:rPr>
              <w:t>委员会根据上述①②进行综合评审后在0～</w:t>
            </w:r>
            <w:r w:rsidR="009B5A16">
              <w:rPr>
                <w:rFonts w:ascii="宋体" w:hAnsi="宋体" w:cs="宋体" w:hint="eastAsia"/>
                <w:kern w:val="0"/>
                <w:sz w:val="24"/>
              </w:rPr>
              <w:t>3</w:t>
            </w:r>
            <w:r w:rsidR="00784935" w:rsidRPr="00BB2F9C">
              <w:rPr>
                <w:rFonts w:ascii="宋体" w:hAnsi="宋体" w:cs="宋体"/>
                <w:kern w:val="0"/>
                <w:sz w:val="24"/>
              </w:rPr>
              <w:t>分之间评分。</w:t>
            </w:r>
          </w:p>
        </w:tc>
      </w:tr>
      <w:tr w:rsidR="00784935" w:rsidTr="002B0008">
        <w:trPr>
          <w:trHeight w:val="567"/>
        </w:trPr>
        <w:tc>
          <w:tcPr>
            <w:tcW w:w="9498" w:type="dxa"/>
            <w:gridSpan w:val="3"/>
            <w:tcBorders>
              <w:bottom w:val="single" w:sz="4" w:space="0" w:color="auto"/>
            </w:tcBorders>
            <w:vAlign w:val="center"/>
          </w:tcPr>
          <w:p w:rsidR="00784935" w:rsidRDefault="00784935" w:rsidP="000D29F6">
            <w:pPr>
              <w:spacing w:line="420" w:lineRule="exact"/>
              <w:rPr>
                <w:rFonts w:ascii="宋体" w:hAnsi="宋体"/>
                <w:sz w:val="24"/>
              </w:rPr>
            </w:pPr>
            <w:r>
              <w:rPr>
                <w:rFonts w:ascii="宋体" w:hAnsi="宋体" w:hint="eastAsia"/>
                <w:sz w:val="24"/>
              </w:rPr>
              <w:t>各</w:t>
            </w:r>
            <w:r w:rsidR="00503121">
              <w:rPr>
                <w:rFonts w:ascii="宋体" w:hAnsi="宋体" w:hint="eastAsia"/>
                <w:sz w:val="24"/>
              </w:rPr>
              <w:t>响应供应商</w:t>
            </w:r>
            <w:r>
              <w:rPr>
                <w:rFonts w:ascii="宋体" w:hAnsi="宋体" w:hint="eastAsia"/>
                <w:sz w:val="24"/>
              </w:rPr>
              <w:t>的商务部分得分为：B＝2.1＋2.2＋2.3＋2.4＋2.5＋2.6</w:t>
            </w:r>
          </w:p>
        </w:tc>
      </w:tr>
    </w:tbl>
    <w:p w:rsidR="00784935" w:rsidRDefault="00784935" w:rsidP="00784935">
      <w:pPr>
        <w:snapToGrid w:val="0"/>
        <w:spacing w:line="500" w:lineRule="exact"/>
        <w:ind w:firstLineChars="200" w:firstLine="482"/>
        <w:rPr>
          <w:rFonts w:ascii="宋体" w:hAnsi="宋体"/>
          <w:b/>
          <w:sz w:val="24"/>
        </w:rPr>
      </w:pPr>
      <w:r>
        <w:rPr>
          <w:rFonts w:ascii="宋体" w:hAnsi="宋体"/>
          <w:b/>
          <w:sz w:val="24"/>
        </w:rPr>
        <w:lastRenderedPageBreak/>
        <w:t>3</w:t>
      </w:r>
      <w:r w:rsidR="006A2F90">
        <w:rPr>
          <w:rFonts w:ascii="宋体" w:hAnsi="宋体" w:hint="eastAsia"/>
          <w:b/>
          <w:sz w:val="24"/>
        </w:rPr>
        <w:t>.</w:t>
      </w:r>
      <w:r>
        <w:rPr>
          <w:rFonts w:ascii="宋体" w:hAnsi="宋体"/>
          <w:b/>
          <w:sz w:val="24"/>
        </w:rPr>
        <w:t>价格</w:t>
      </w:r>
      <w:r>
        <w:rPr>
          <w:rFonts w:ascii="宋体" w:hAnsi="宋体" w:hint="eastAsia"/>
          <w:b/>
          <w:sz w:val="24"/>
        </w:rPr>
        <w:t>部分评分办法(C满分=</w:t>
      </w:r>
      <w:r w:rsidR="009B5A16">
        <w:rPr>
          <w:rFonts w:ascii="宋体" w:hAnsi="宋体" w:hint="eastAsia"/>
          <w:b/>
          <w:sz w:val="24"/>
        </w:rPr>
        <w:t>15</w:t>
      </w:r>
      <w:r>
        <w:rPr>
          <w:rFonts w:ascii="宋体" w:hAnsi="宋体" w:hint="eastAsia"/>
          <w:b/>
          <w:sz w:val="24"/>
        </w:rPr>
        <w:t>分)</w:t>
      </w:r>
    </w:p>
    <w:p w:rsidR="00784935" w:rsidRDefault="00784935" w:rsidP="00784935">
      <w:pPr>
        <w:snapToGrid w:val="0"/>
        <w:spacing w:line="500" w:lineRule="exact"/>
        <w:ind w:firstLineChars="200" w:firstLine="480"/>
        <w:rPr>
          <w:rFonts w:ascii="宋体" w:hAnsi="宋体"/>
          <w:sz w:val="24"/>
        </w:rPr>
      </w:pPr>
      <w:r>
        <w:rPr>
          <w:rFonts w:ascii="宋体" w:hAnsi="宋体"/>
          <w:sz w:val="24"/>
        </w:rPr>
        <w:t>C=(</w:t>
      </w:r>
      <w:r w:rsidR="00B93579">
        <w:rPr>
          <w:rFonts w:ascii="宋体" w:hAnsi="宋体"/>
          <w:sz w:val="24"/>
        </w:rPr>
        <w:t>评审</w:t>
      </w:r>
      <w:r>
        <w:rPr>
          <w:rFonts w:ascii="宋体" w:hAnsi="宋体"/>
          <w:sz w:val="24"/>
        </w:rPr>
        <w:t>基准价／有效报价)×0.</w:t>
      </w:r>
      <w:r w:rsidR="009B5A16">
        <w:rPr>
          <w:rFonts w:ascii="宋体" w:hAnsi="宋体" w:hint="eastAsia"/>
          <w:sz w:val="24"/>
        </w:rPr>
        <w:t>15</w:t>
      </w:r>
      <w:r>
        <w:rPr>
          <w:rFonts w:ascii="宋体" w:hAnsi="宋体"/>
          <w:sz w:val="24"/>
        </w:rPr>
        <w:t>×100计算，由此算出各个通过审查的</w:t>
      </w:r>
      <w:r w:rsidR="00503121">
        <w:rPr>
          <w:rFonts w:ascii="宋体" w:hAnsi="宋体"/>
          <w:sz w:val="24"/>
        </w:rPr>
        <w:t>响应供应商</w:t>
      </w:r>
      <w:r>
        <w:rPr>
          <w:rFonts w:ascii="宋体" w:hAnsi="宋体"/>
          <w:sz w:val="24"/>
        </w:rPr>
        <w:t>的价格得分(计算分数时四舍五入保留小数点后2位数)。</w:t>
      </w:r>
      <w:r>
        <w:rPr>
          <w:rFonts w:ascii="宋体" w:hAnsi="宋体" w:hint="eastAsia"/>
          <w:sz w:val="24"/>
        </w:rPr>
        <w:t xml:space="preserve">                                                                                  </w:t>
      </w:r>
    </w:p>
    <w:p w:rsidR="00784935" w:rsidRDefault="00784935" w:rsidP="00784935">
      <w:pPr>
        <w:snapToGrid w:val="0"/>
        <w:spacing w:line="500" w:lineRule="exact"/>
        <w:ind w:firstLineChars="200" w:firstLine="480"/>
        <w:rPr>
          <w:rFonts w:ascii="宋体" w:hAnsi="宋体"/>
          <w:sz w:val="24"/>
        </w:rPr>
      </w:pPr>
      <w:r>
        <w:rPr>
          <w:rFonts w:ascii="宋体" w:hAnsi="宋体" w:hint="eastAsia"/>
          <w:sz w:val="24"/>
        </w:rPr>
        <w:t>注：(1)</w:t>
      </w:r>
      <w:r>
        <w:rPr>
          <w:rFonts w:ascii="宋体" w:hAnsi="宋体"/>
          <w:sz w:val="24"/>
        </w:rPr>
        <w:t>C为价格</w:t>
      </w:r>
      <w:r>
        <w:rPr>
          <w:rFonts w:ascii="宋体" w:hAnsi="宋体" w:hint="eastAsia"/>
          <w:sz w:val="24"/>
        </w:rPr>
        <w:t>部分</w:t>
      </w:r>
      <w:r>
        <w:rPr>
          <w:rFonts w:ascii="宋体" w:hAnsi="宋体"/>
          <w:sz w:val="24"/>
        </w:rPr>
        <w:t>得分</w:t>
      </w:r>
      <w:r>
        <w:rPr>
          <w:rFonts w:ascii="宋体" w:hAnsi="宋体" w:hint="eastAsia"/>
          <w:sz w:val="24"/>
        </w:rPr>
        <w:t>，满分为</w:t>
      </w:r>
      <w:r w:rsidR="009B5A16">
        <w:rPr>
          <w:rFonts w:ascii="宋体" w:hAnsi="宋体" w:hint="eastAsia"/>
          <w:sz w:val="24"/>
        </w:rPr>
        <w:t>15</w:t>
      </w:r>
      <w:r>
        <w:rPr>
          <w:rFonts w:ascii="宋体" w:hAnsi="宋体"/>
          <w:sz w:val="24"/>
        </w:rPr>
        <w:t>分</w:t>
      </w:r>
      <w:r>
        <w:rPr>
          <w:rFonts w:ascii="宋体" w:hAnsi="宋体" w:hint="eastAsia"/>
          <w:sz w:val="24"/>
        </w:rPr>
        <w:t>。</w:t>
      </w:r>
    </w:p>
    <w:p w:rsidR="00784935" w:rsidRDefault="00784935" w:rsidP="00784935">
      <w:pPr>
        <w:snapToGrid w:val="0"/>
        <w:spacing w:line="500" w:lineRule="exact"/>
        <w:ind w:firstLineChars="400" w:firstLine="960"/>
        <w:rPr>
          <w:rFonts w:ascii="宋体" w:hAnsi="宋体"/>
          <w:sz w:val="24"/>
        </w:rPr>
      </w:pPr>
      <w:r>
        <w:rPr>
          <w:rFonts w:ascii="宋体" w:hAnsi="宋体" w:hint="eastAsia"/>
          <w:sz w:val="24"/>
        </w:rPr>
        <w:t>(2)</w:t>
      </w:r>
      <w:r w:rsidR="00B93579">
        <w:rPr>
          <w:rFonts w:ascii="宋体" w:hAnsi="宋体"/>
          <w:sz w:val="24"/>
        </w:rPr>
        <w:t>评审</w:t>
      </w:r>
      <w:r>
        <w:rPr>
          <w:rFonts w:ascii="宋体" w:hAnsi="宋体"/>
          <w:sz w:val="24"/>
        </w:rPr>
        <w:t>基准价=</w:t>
      </w:r>
      <w:r w:rsidRPr="0061567B">
        <w:rPr>
          <w:rFonts w:ascii="宋体" w:hAnsi="宋体"/>
          <w:sz w:val="24"/>
        </w:rPr>
        <w:t>满足</w:t>
      </w:r>
      <w:r w:rsidR="00EC71F7" w:rsidRPr="0061567B">
        <w:rPr>
          <w:rFonts w:ascii="宋体" w:hAnsi="宋体" w:hint="eastAsia"/>
          <w:sz w:val="24"/>
        </w:rPr>
        <w:t>采购</w:t>
      </w:r>
      <w:r w:rsidRPr="0061567B">
        <w:rPr>
          <w:rFonts w:ascii="宋体" w:hAnsi="宋体"/>
          <w:sz w:val="24"/>
        </w:rPr>
        <w:t>文件要求且</w:t>
      </w:r>
      <w:r w:rsidR="00503121">
        <w:rPr>
          <w:rFonts w:ascii="宋体" w:hAnsi="宋体" w:hint="eastAsia"/>
          <w:sz w:val="24"/>
        </w:rPr>
        <w:t>响应</w:t>
      </w:r>
      <w:r w:rsidRPr="0061567B">
        <w:rPr>
          <w:rFonts w:ascii="宋体" w:hAnsi="宋体"/>
          <w:sz w:val="24"/>
        </w:rPr>
        <w:t>价格最低的报价。</w:t>
      </w:r>
    </w:p>
    <w:p w:rsidR="00784935" w:rsidRDefault="00784935" w:rsidP="00784935">
      <w:pPr>
        <w:spacing w:line="500" w:lineRule="exact"/>
        <w:ind w:firstLineChars="200" w:firstLine="482"/>
        <w:rPr>
          <w:rFonts w:ascii="宋体" w:hAnsi="宋体" w:cs="Arial Narrow"/>
          <w:b/>
          <w:color w:val="000000"/>
          <w:sz w:val="24"/>
        </w:rPr>
      </w:pPr>
      <w:r>
        <w:rPr>
          <w:rFonts w:ascii="宋体" w:hAnsi="宋体" w:hint="eastAsia"/>
          <w:b/>
          <w:color w:val="000000"/>
          <w:sz w:val="24"/>
        </w:rPr>
        <w:t>4</w:t>
      </w:r>
      <w:r w:rsidR="006A2F90">
        <w:rPr>
          <w:rFonts w:ascii="宋体" w:hAnsi="宋体" w:hint="eastAsia"/>
          <w:b/>
          <w:color w:val="000000"/>
          <w:sz w:val="24"/>
        </w:rPr>
        <w:t>.</w:t>
      </w:r>
      <w:r>
        <w:rPr>
          <w:rFonts w:ascii="宋体" w:hAnsi="宋体" w:hint="eastAsia"/>
          <w:b/>
          <w:color w:val="000000"/>
          <w:sz w:val="24"/>
        </w:rPr>
        <w:t>各</w:t>
      </w:r>
      <w:r w:rsidR="00503121">
        <w:rPr>
          <w:rFonts w:ascii="宋体" w:hAnsi="宋体" w:hint="eastAsia"/>
          <w:b/>
          <w:color w:val="000000"/>
          <w:sz w:val="24"/>
        </w:rPr>
        <w:t>响应供应商</w:t>
      </w:r>
      <w:r>
        <w:rPr>
          <w:rFonts w:ascii="宋体" w:hAnsi="宋体" w:hint="eastAsia"/>
          <w:b/>
          <w:color w:val="000000"/>
          <w:sz w:val="24"/>
        </w:rPr>
        <w:t>的最终得分等于=A+B+C</w:t>
      </w:r>
    </w:p>
    <w:p w:rsidR="00784935" w:rsidRDefault="006A2F90" w:rsidP="00784935">
      <w:pPr>
        <w:wordWrap w:val="0"/>
        <w:spacing w:line="500" w:lineRule="exact"/>
        <w:ind w:firstLineChars="200" w:firstLine="480"/>
        <w:rPr>
          <w:rFonts w:ascii="宋体" w:hAnsi="宋体"/>
          <w:color w:val="000000"/>
          <w:sz w:val="24"/>
        </w:rPr>
      </w:pPr>
      <w:r>
        <w:rPr>
          <w:rFonts w:ascii="宋体" w:hAnsi="宋体" w:hint="eastAsia"/>
          <w:sz w:val="24"/>
        </w:rPr>
        <w:t>（</w:t>
      </w:r>
      <w:r w:rsidR="00784935">
        <w:rPr>
          <w:rFonts w:ascii="宋体" w:hAnsi="宋体" w:hint="eastAsia"/>
          <w:sz w:val="24"/>
        </w:rPr>
        <w:t>二</w:t>
      </w:r>
      <w:r>
        <w:rPr>
          <w:rFonts w:ascii="宋体" w:hAnsi="宋体" w:hint="eastAsia"/>
          <w:sz w:val="24"/>
        </w:rPr>
        <w:t>）</w:t>
      </w:r>
      <w:r w:rsidR="0087140A">
        <w:rPr>
          <w:rFonts w:ascii="宋体" w:hAnsi="宋体" w:hint="eastAsia"/>
          <w:sz w:val="24"/>
        </w:rPr>
        <w:t>确定</w:t>
      </w:r>
      <w:r w:rsidR="00784935">
        <w:rPr>
          <w:rFonts w:ascii="宋体" w:hAnsi="宋体" w:hint="eastAsia"/>
          <w:sz w:val="24"/>
        </w:rPr>
        <w:t>原则:</w:t>
      </w:r>
      <w:r w:rsidR="00EC71F7" w:rsidRPr="00EC71F7">
        <w:rPr>
          <w:rFonts w:ascii="宋体" w:hAnsi="宋体" w:cs="宋体" w:hint="eastAsia"/>
          <w:kern w:val="0"/>
          <w:sz w:val="24"/>
        </w:rPr>
        <w:t xml:space="preserve"> </w:t>
      </w:r>
      <w:r w:rsidR="00503121">
        <w:rPr>
          <w:rFonts w:ascii="宋体" w:hAnsi="宋体" w:cs="宋体" w:hint="eastAsia"/>
          <w:kern w:val="0"/>
          <w:sz w:val="24"/>
        </w:rPr>
        <w:t>响应供应商</w:t>
      </w:r>
      <w:r w:rsidR="00784935">
        <w:rPr>
          <w:rFonts w:ascii="宋体" w:hAnsi="宋体" w:hint="eastAsia"/>
          <w:sz w:val="24"/>
        </w:rPr>
        <w:t>文件满足</w:t>
      </w:r>
      <w:r w:rsidR="00EC71F7">
        <w:rPr>
          <w:rFonts w:ascii="宋体" w:hAnsi="宋体" w:hint="eastAsia"/>
          <w:sz w:val="24"/>
        </w:rPr>
        <w:t>采购</w:t>
      </w:r>
      <w:r w:rsidR="00784935">
        <w:rPr>
          <w:rFonts w:ascii="宋体" w:hAnsi="宋体" w:hint="eastAsia"/>
          <w:sz w:val="24"/>
        </w:rPr>
        <w:t>文件全部实质性要求且按照评审因素的量化指标评审得分最高的供应商为</w:t>
      </w:r>
      <w:r w:rsidR="00503121" w:rsidRPr="00503121">
        <w:rPr>
          <w:rFonts w:ascii="宋体" w:hAnsi="宋体" w:hint="eastAsia"/>
          <w:sz w:val="24"/>
        </w:rPr>
        <w:t>拟成交供应商</w:t>
      </w:r>
      <w:r w:rsidR="00784935">
        <w:rPr>
          <w:rFonts w:ascii="宋体" w:hAnsi="宋体" w:hint="eastAsia"/>
          <w:sz w:val="24"/>
        </w:rPr>
        <w:t>；得分相同的，按报价由低到高顺序排列；得分且报价相同的，按技术指标优劣顺序排列；</w:t>
      </w:r>
      <w:r w:rsidR="00784935">
        <w:rPr>
          <w:rFonts w:ascii="宋体" w:hAnsi="宋体" w:hint="eastAsia"/>
          <w:color w:val="000000"/>
          <w:spacing w:val="-2"/>
          <w:sz w:val="24"/>
        </w:rPr>
        <w:t>若综合得分、总价和技术得分仍均相同，则在有关监督人员的监督下采用随机抽取方法确定排序。</w:t>
      </w:r>
      <w:r w:rsidR="00784935">
        <w:rPr>
          <w:rFonts w:ascii="宋体" w:hAnsi="宋体" w:hint="eastAsia"/>
          <w:sz w:val="24"/>
        </w:rPr>
        <w:t>本项目推荐1</w:t>
      </w:r>
      <w:r w:rsidR="00784935">
        <w:rPr>
          <w:rFonts w:ascii="宋体" w:hAnsi="宋体"/>
          <w:sz w:val="24"/>
        </w:rPr>
        <w:t>名</w:t>
      </w:r>
      <w:r w:rsidR="00503121" w:rsidRPr="00503121">
        <w:rPr>
          <w:rFonts w:ascii="宋体" w:hAnsi="宋体" w:hint="eastAsia"/>
          <w:sz w:val="24"/>
        </w:rPr>
        <w:t>拟成交供应商</w:t>
      </w:r>
      <w:r w:rsidR="00784935">
        <w:rPr>
          <w:rFonts w:ascii="宋体" w:hAnsi="宋体"/>
          <w:sz w:val="24"/>
        </w:rPr>
        <w:t>。</w:t>
      </w:r>
    </w:p>
    <w:p w:rsidR="00784935" w:rsidRPr="0061567B" w:rsidRDefault="00784935" w:rsidP="006A2F90">
      <w:pPr>
        <w:spacing w:line="500" w:lineRule="exact"/>
        <w:ind w:firstLineChars="200" w:firstLine="482"/>
        <w:rPr>
          <w:rFonts w:ascii="宋体" w:hAnsi="宋体"/>
          <w:b/>
          <w:sz w:val="24"/>
        </w:rPr>
      </w:pPr>
      <w:r w:rsidRPr="0061567B">
        <w:rPr>
          <w:rFonts w:ascii="宋体" w:hAnsi="宋体" w:hint="eastAsia"/>
          <w:b/>
          <w:sz w:val="24"/>
        </w:rPr>
        <w:t>三、</w:t>
      </w:r>
      <w:r w:rsidR="006A2F90" w:rsidRPr="0061567B">
        <w:rPr>
          <w:rFonts w:ascii="宋体" w:hAnsi="宋体" w:hint="eastAsia"/>
          <w:b/>
          <w:sz w:val="24"/>
        </w:rPr>
        <w:t>终止</w:t>
      </w:r>
      <w:r w:rsidRPr="0061567B">
        <w:rPr>
          <w:rFonts w:ascii="宋体" w:hAnsi="宋体" w:hint="eastAsia"/>
          <w:b/>
          <w:sz w:val="24"/>
        </w:rPr>
        <w:t>条款</w:t>
      </w:r>
    </w:p>
    <w:p w:rsidR="006A2F90" w:rsidRPr="0061567B" w:rsidRDefault="00784935" w:rsidP="006A2F90">
      <w:pPr>
        <w:spacing w:line="600" w:lineRule="exact"/>
        <w:ind w:firstLineChars="200" w:firstLine="480"/>
        <w:rPr>
          <w:rFonts w:ascii="宋体" w:hAnsi="宋体"/>
          <w:sz w:val="24"/>
        </w:rPr>
      </w:pPr>
      <w:r w:rsidRPr="0061567B">
        <w:rPr>
          <w:rFonts w:ascii="宋体" w:hAnsi="宋体" w:hint="eastAsia"/>
          <w:sz w:val="24"/>
        </w:rPr>
        <w:t>在采购中，出现下列情形之一的，应予</w:t>
      </w:r>
      <w:r w:rsidR="00742AE6" w:rsidRPr="0061567B">
        <w:rPr>
          <w:rFonts w:ascii="宋体" w:hAnsi="宋体" w:hint="eastAsia"/>
          <w:sz w:val="24"/>
        </w:rPr>
        <w:t>终止</w:t>
      </w:r>
      <w:r w:rsidRPr="0061567B">
        <w:rPr>
          <w:rFonts w:ascii="宋体" w:hAnsi="宋体" w:hint="eastAsia"/>
          <w:sz w:val="24"/>
        </w:rPr>
        <w:t>：</w:t>
      </w:r>
    </w:p>
    <w:p w:rsidR="006A2F90" w:rsidRDefault="006A2F90" w:rsidP="006A2F90">
      <w:pPr>
        <w:spacing w:line="600" w:lineRule="exact"/>
        <w:ind w:firstLineChars="200" w:firstLine="480"/>
        <w:rPr>
          <w:rFonts w:ascii="宋体" w:hAnsi="宋体"/>
          <w:sz w:val="24"/>
        </w:rPr>
      </w:pPr>
      <w:r>
        <w:rPr>
          <w:rFonts w:ascii="宋体" w:hAnsi="宋体" w:hint="eastAsia"/>
          <w:kern w:val="0"/>
          <w:sz w:val="24"/>
        </w:rPr>
        <w:t>（</w:t>
      </w:r>
      <w:r w:rsidR="00784935">
        <w:rPr>
          <w:rFonts w:ascii="宋体" w:hAnsi="宋体" w:hint="eastAsia"/>
          <w:kern w:val="0"/>
          <w:sz w:val="24"/>
        </w:rPr>
        <w:t>一</w:t>
      </w:r>
      <w:r>
        <w:rPr>
          <w:rFonts w:ascii="宋体" w:hAnsi="宋体" w:hint="eastAsia"/>
          <w:kern w:val="0"/>
          <w:sz w:val="24"/>
        </w:rPr>
        <w:t>）</w:t>
      </w:r>
      <w:r w:rsidR="00784935">
        <w:rPr>
          <w:rFonts w:ascii="宋体" w:hAnsi="宋体" w:hint="eastAsia"/>
          <w:kern w:val="0"/>
          <w:sz w:val="24"/>
        </w:rPr>
        <w:t>符合专业条件的供应商或者对</w:t>
      </w:r>
      <w:r w:rsidR="00491435">
        <w:rPr>
          <w:rFonts w:ascii="宋体" w:hAnsi="宋体" w:hint="eastAsia"/>
          <w:kern w:val="0"/>
          <w:sz w:val="24"/>
        </w:rPr>
        <w:t>采购</w:t>
      </w:r>
      <w:r w:rsidR="00784935">
        <w:rPr>
          <w:rFonts w:ascii="宋体" w:hAnsi="宋体" w:hint="eastAsia"/>
          <w:kern w:val="0"/>
          <w:sz w:val="24"/>
        </w:rPr>
        <w:t xml:space="preserve">文件作实质响应的供应商不足三家的； </w:t>
      </w:r>
    </w:p>
    <w:p w:rsidR="00784935" w:rsidRPr="006A2F90" w:rsidRDefault="006A2F90" w:rsidP="006A2F90">
      <w:pPr>
        <w:spacing w:line="600" w:lineRule="exact"/>
        <w:ind w:firstLineChars="200" w:firstLine="480"/>
        <w:rPr>
          <w:rFonts w:ascii="宋体" w:hAnsi="宋体"/>
          <w:sz w:val="24"/>
        </w:rPr>
      </w:pPr>
      <w:r>
        <w:rPr>
          <w:rFonts w:ascii="宋体" w:hAnsi="宋体" w:hint="eastAsia"/>
          <w:kern w:val="0"/>
          <w:sz w:val="24"/>
        </w:rPr>
        <w:t>（</w:t>
      </w:r>
      <w:r w:rsidR="00784935">
        <w:rPr>
          <w:rFonts w:ascii="宋体" w:hAnsi="宋体" w:hint="eastAsia"/>
          <w:kern w:val="0"/>
          <w:sz w:val="24"/>
        </w:rPr>
        <w:t>二</w:t>
      </w:r>
      <w:r>
        <w:rPr>
          <w:rFonts w:ascii="宋体" w:hAnsi="宋体" w:hint="eastAsia"/>
          <w:kern w:val="0"/>
          <w:sz w:val="24"/>
        </w:rPr>
        <w:t>）</w:t>
      </w:r>
      <w:r w:rsidR="00784935">
        <w:rPr>
          <w:rFonts w:ascii="宋体" w:hAnsi="宋体" w:hint="eastAsia"/>
          <w:kern w:val="0"/>
          <w:sz w:val="24"/>
        </w:rPr>
        <w:t xml:space="preserve">出现影响采购公正的违法、违规行为的； </w:t>
      </w:r>
    </w:p>
    <w:p w:rsidR="00784935" w:rsidRDefault="006A2F90" w:rsidP="006A2F90">
      <w:pPr>
        <w:spacing w:line="600" w:lineRule="exact"/>
        <w:ind w:firstLineChars="200" w:firstLine="480"/>
        <w:rPr>
          <w:rFonts w:ascii="宋体" w:hAnsi="宋体"/>
          <w:kern w:val="0"/>
          <w:sz w:val="24"/>
        </w:rPr>
      </w:pPr>
      <w:r>
        <w:rPr>
          <w:rFonts w:ascii="宋体" w:hAnsi="宋体" w:hint="eastAsia"/>
          <w:kern w:val="0"/>
          <w:sz w:val="24"/>
        </w:rPr>
        <w:t>（</w:t>
      </w:r>
      <w:r w:rsidR="00784935">
        <w:rPr>
          <w:rFonts w:ascii="宋体" w:hAnsi="宋体" w:hint="eastAsia"/>
          <w:kern w:val="0"/>
          <w:sz w:val="24"/>
        </w:rPr>
        <w:t>三</w:t>
      </w:r>
      <w:r>
        <w:rPr>
          <w:rFonts w:ascii="宋体" w:hAnsi="宋体" w:hint="eastAsia"/>
          <w:kern w:val="0"/>
          <w:sz w:val="24"/>
        </w:rPr>
        <w:t>）</w:t>
      </w:r>
      <w:r w:rsidR="00503121">
        <w:rPr>
          <w:rFonts w:ascii="宋体" w:hAnsi="宋体" w:hint="eastAsia"/>
          <w:kern w:val="0"/>
          <w:sz w:val="24"/>
        </w:rPr>
        <w:t>响应供应商</w:t>
      </w:r>
      <w:r w:rsidR="00784935">
        <w:rPr>
          <w:rFonts w:ascii="宋体" w:hAnsi="宋体" w:hint="eastAsia"/>
          <w:kern w:val="0"/>
          <w:sz w:val="24"/>
        </w:rPr>
        <w:t>的报价均超过了采购预算，</w:t>
      </w:r>
      <w:r w:rsidR="00B93579">
        <w:rPr>
          <w:rFonts w:ascii="宋体" w:hAnsi="宋体" w:hint="eastAsia"/>
          <w:kern w:val="0"/>
          <w:sz w:val="24"/>
        </w:rPr>
        <w:t>采购方</w:t>
      </w:r>
      <w:r w:rsidR="00784935">
        <w:rPr>
          <w:rFonts w:ascii="宋体" w:hAnsi="宋体" w:hint="eastAsia"/>
          <w:kern w:val="0"/>
          <w:sz w:val="24"/>
        </w:rPr>
        <w:t xml:space="preserve">不能支付的； </w:t>
      </w:r>
    </w:p>
    <w:p w:rsidR="00784935" w:rsidRDefault="006A2F90" w:rsidP="006A2F90">
      <w:pPr>
        <w:spacing w:line="600" w:lineRule="exact"/>
        <w:ind w:firstLineChars="200" w:firstLine="480"/>
        <w:rPr>
          <w:rFonts w:ascii="宋体" w:hAnsi="宋体"/>
          <w:kern w:val="0"/>
          <w:sz w:val="24"/>
        </w:rPr>
      </w:pPr>
      <w:r>
        <w:rPr>
          <w:rFonts w:ascii="宋体" w:hAnsi="宋体" w:hint="eastAsia"/>
          <w:kern w:val="0"/>
          <w:sz w:val="24"/>
        </w:rPr>
        <w:t>（</w:t>
      </w:r>
      <w:r w:rsidR="00784935">
        <w:rPr>
          <w:rFonts w:ascii="宋体" w:hAnsi="宋体" w:hint="eastAsia"/>
          <w:kern w:val="0"/>
          <w:sz w:val="24"/>
        </w:rPr>
        <w:t>四</w:t>
      </w:r>
      <w:r>
        <w:rPr>
          <w:rFonts w:ascii="宋体" w:hAnsi="宋体" w:hint="eastAsia"/>
          <w:kern w:val="0"/>
          <w:sz w:val="24"/>
        </w:rPr>
        <w:t>）</w:t>
      </w:r>
      <w:r w:rsidR="00784935">
        <w:rPr>
          <w:rFonts w:ascii="宋体" w:hAnsi="宋体" w:hint="eastAsia"/>
          <w:kern w:val="0"/>
          <w:sz w:val="24"/>
        </w:rPr>
        <w:t>因重大变故，采购任务取消的。</w:t>
      </w:r>
    </w:p>
    <w:p w:rsidR="00633DD7" w:rsidRPr="006A2F90" w:rsidRDefault="00633DD7" w:rsidP="006A2F90">
      <w:pPr>
        <w:spacing w:line="600" w:lineRule="exact"/>
        <w:ind w:firstLine="200"/>
      </w:pPr>
    </w:p>
    <w:sectPr w:rsidR="00633DD7" w:rsidRPr="006A2F90" w:rsidSect="00670CB9">
      <w:pgSz w:w="11906" w:h="16838"/>
      <w:pgMar w:top="1701" w:right="1474"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434" w:rsidRDefault="007B0434" w:rsidP="00784935">
      <w:r>
        <w:separator/>
      </w:r>
    </w:p>
  </w:endnote>
  <w:endnote w:type="continuationSeparator" w:id="0">
    <w:p w:rsidR="007B0434" w:rsidRDefault="007B0434" w:rsidP="0078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434" w:rsidRDefault="007B0434" w:rsidP="00784935">
      <w:r>
        <w:separator/>
      </w:r>
    </w:p>
  </w:footnote>
  <w:footnote w:type="continuationSeparator" w:id="0">
    <w:p w:rsidR="007B0434" w:rsidRDefault="007B0434" w:rsidP="00784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4935"/>
    <w:rsid w:val="00011C0F"/>
    <w:rsid w:val="00030214"/>
    <w:rsid w:val="000360F1"/>
    <w:rsid w:val="00037B4B"/>
    <w:rsid w:val="000470DC"/>
    <w:rsid w:val="00051424"/>
    <w:rsid w:val="000628B5"/>
    <w:rsid w:val="00062F0D"/>
    <w:rsid w:val="00067784"/>
    <w:rsid w:val="0007080F"/>
    <w:rsid w:val="00080544"/>
    <w:rsid w:val="00086A96"/>
    <w:rsid w:val="000907BB"/>
    <w:rsid w:val="000915FF"/>
    <w:rsid w:val="000A3BEB"/>
    <w:rsid w:val="000A6313"/>
    <w:rsid w:val="000C2AAB"/>
    <w:rsid w:val="000C305E"/>
    <w:rsid w:val="000D1564"/>
    <w:rsid w:val="000D29F6"/>
    <w:rsid w:val="000E2B87"/>
    <w:rsid w:val="000F65EE"/>
    <w:rsid w:val="00101A2C"/>
    <w:rsid w:val="00111D05"/>
    <w:rsid w:val="0011284B"/>
    <w:rsid w:val="00113A08"/>
    <w:rsid w:val="0011703A"/>
    <w:rsid w:val="001210D5"/>
    <w:rsid w:val="00121806"/>
    <w:rsid w:val="00123A5D"/>
    <w:rsid w:val="00131D37"/>
    <w:rsid w:val="00144C20"/>
    <w:rsid w:val="00145695"/>
    <w:rsid w:val="00162C4D"/>
    <w:rsid w:val="00163F12"/>
    <w:rsid w:val="001659E8"/>
    <w:rsid w:val="001779CC"/>
    <w:rsid w:val="0018232B"/>
    <w:rsid w:val="00184417"/>
    <w:rsid w:val="001850D3"/>
    <w:rsid w:val="001A06C7"/>
    <w:rsid w:val="001A5F9C"/>
    <w:rsid w:val="001B7473"/>
    <w:rsid w:val="001C2A73"/>
    <w:rsid w:val="001C571D"/>
    <w:rsid w:val="001F578C"/>
    <w:rsid w:val="002056E7"/>
    <w:rsid w:val="00210883"/>
    <w:rsid w:val="00215C1B"/>
    <w:rsid w:val="00224723"/>
    <w:rsid w:val="00232C38"/>
    <w:rsid w:val="0023760D"/>
    <w:rsid w:val="0025188B"/>
    <w:rsid w:val="002522C4"/>
    <w:rsid w:val="002602A0"/>
    <w:rsid w:val="0026189B"/>
    <w:rsid w:val="00263ADA"/>
    <w:rsid w:val="00283F42"/>
    <w:rsid w:val="002925F9"/>
    <w:rsid w:val="00296323"/>
    <w:rsid w:val="0029783C"/>
    <w:rsid w:val="002B0008"/>
    <w:rsid w:val="002C52BB"/>
    <w:rsid w:val="002C6F9F"/>
    <w:rsid w:val="002D3FA2"/>
    <w:rsid w:val="002D521B"/>
    <w:rsid w:val="002D69F1"/>
    <w:rsid w:val="002E0C79"/>
    <w:rsid w:val="002F1BBB"/>
    <w:rsid w:val="0030088E"/>
    <w:rsid w:val="00312128"/>
    <w:rsid w:val="003176D4"/>
    <w:rsid w:val="003446C0"/>
    <w:rsid w:val="003519D4"/>
    <w:rsid w:val="0036685B"/>
    <w:rsid w:val="003735A5"/>
    <w:rsid w:val="003812A6"/>
    <w:rsid w:val="003927D2"/>
    <w:rsid w:val="003957D4"/>
    <w:rsid w:val="003A0E10"/>
    <w:rsid w:val="003B1E6A"/>
    <w:rsid w:val="003B40E7"/>
    <w:rsid w:val="003C14A6"/>
    <w:rsid w:val="003E0033"/>
    <w:rsid w:val="003F436D"/>
    <w:rsid w:val="00430EE4"/>
    <w:rsid w:val="00435251"/>
    <w:rsid w:val="00435C90"/>
    <w:rsid w:val="00444A7D"/>
    <w:rsid w:val="0045738F"/>
    <w:rsid w:val="00460A1C"/>
    <w:rsid w:val="00464AE9"/>
    <w:rsid w:val="00464B2A"/>
    <w:rsid w:val="0047256F"/>
    <w:rsid w:val="00480C8B"/>
    <w:rsid w:val="00481C23"/>
    <w:rsid w:val="004877EB"/>
    <w:rsid w:val="00491435"/>
    <w:rsid w:val="004A2D65"/>
    <w:rsid w:val="004B0794"/>
    <w:rsid w:val="004B168D"/>
    <w:rsid w:val="004B5A2B"/>
    <w:rsid w:val="004C4355"/>
    <w:rsid w:val="004D0A64"/>
    <w:rsid w:val="004F1847"/>
    <w:rsid w:val="004F4196"/>
    <w:rsid w:val="004F4BEB"/>
    <w:rsid w:val="004F78DB"/>
    <w:rsid w:val="00503121"/>
    <w:rsid w:val="00517B91"/>
    <w:rsid w:val="00517CCB"/>
    <w:rsid w:val="0052768D"/>
    <w:rsid w:val="00536281"/>
    <w:rsid w:val="0055502A"/>
    <w:rsid w:val="00582629"/>
    <w:rsid w:val="00582BE5"/>
    <w:rsid w:val="00585FE2"/>
    <w:rsid w:val="0059612E"/>
    <w:rsid w:val="005B57FE"/>
    <w:rsid w:val="005C0900"/>
    <w:rsid w:val="005C3653"/>
    <w:rsid w:val="005C38D0"/>
    <w:rsid w:val="005D7B70"/>
    <w:rsid w:val="00605771"/>
    <w:rsid w:val="006058A7"/>
    <w:rsid w:val="006061A0"/>
    <w:rsid w:val="00610D67"/>
    <w:rsid w:val="00614396"/>
    <w:rsid w:val="0061567B"/>
    <w:rsid w:val="00620A29"/>
    <w:rsid w:val="00623A7F"/>
    <w:rsid w:val="00627FCB"/>
    <w:rsid w:val="00631879"/>
    <w:rsid w:val="00631E3D"/>
    <w:rsid w:val="00633DD7"/>
    <w:rsid w:val="0063493F"/>
    <w:rsid w:val="00634DE2"/>
    <w:rsid w:val="00640AFD"/>
    <w:rsid w:val="006443B0"/>
    <w:rsid w:val="00647E99"/>
    <w:rsid w:val="006507DC"/>
    <w:rsid w:val="00655061"/>
    <w:rsid w:val="00656819"/>
    <w:rsid w:val="0066238D"/>
    <w:rsid w:val="00662D01"/>
    <w:rsid w:val="00670CB9"/>
    <w:rsid w:val="0068550D"/>
    <w:rsid w:val="006962EF"/>
    <w:rsid w:val="006A2F90"/>
    <w:rsid w:val="006A71FF"/>
    <w:rsid w:val="006D155E"/>
    <w:rsid w:val="006D1FF4"/>
    <w:rsid w:val="006E3F00"/>
    <w:rsid w:val="006E54E2"/>
    <w:rsid w:val="006F4A28"/>
    <w:rsid w:val="007064F2"/>
    <w:rsid w:val="00712320"/>
    <w:rsid w:val="00714611"/>
    <w:rsid w:val="007261E1"/>
    <w:rsid w:val="00742AE6"/>
    <w:rsid w:val="00745F1A"/>
    <w:rsid w:val="00747C68"/>
    <w:rsid w:val="00774270"/>
    <w:rsid w:val="00784935"/>
    <w:rsid w:val="00785DDC"/>
    <w:rsid w:val="007862C4"/>
    <w:rsid w:val="007A4534"/>
    <w:rsid w:val="007B0434"/>
    <w:rsid w:val="007B3EE9"/>
    <w:rsid w:val="007B53E1"/>
    <w:rsid w:val="007C07EE"/>
    <w:rsid w:val="007C57A1"/>
    <w:rsid w:val="007D7ACE"/>
    <w:rsid w:val="007E2D7E"/>
    <w:rsid w:val="007F359D"/>
    <w:rsid w:val="00800807"/>
    <w:rsid w:val="00812A14"/>
    <w:rsid w:val="00816391"/>
    <w:rsid w:val="008307B6"/>
    <w:rsid w:val="00833839"/>
    <w:rsid w:val="00834158"/>
    <w:rsid w:val="00835B96"/>
    <w:rsid w:val="0083668D"/>
    <w:rsid w:val="00836ABF"/>
    <w:rsid w:val="00842765"/>
    <w:rsid w:val="00843A65"/>
    <w:rsid w:val="00846845"/>
    <w:rsid w:val="0085073F"/>
    <w:rsid w:val="00864BFE"/>
    <w:rsid w:val="0087140A"/>
    <w:rsid w:val="00872E0B"/>
    <w:rsid w:val="00873B79"/>
    <w:rsid w:val="00880526"/>
    <w:rsid w:val="008821B2"/>
    <w:rsid w:val="00884BC7"/>
    <w:rsid w:val="008B211A"/>
    <w:rsid w:val="008B21EE"/>
    <w:rsid w:val="008B550D"/>
    <w:rsid w:val="008C5C69"/>
    <w:rsid w:val="008E6AD6"/>
    <w:rsid w:val="008E7D0B"/>
    <w:rsid w:val="008F1803"/>
    <w:rsid w:val="008F1971"/>
    <w:rsid w:val="009179D0"/>
    <w:rsid w:val="009277AC"/>
    <w:rsid w:val="00927F9D"/>
    <w:rsid w:val="0093519B"/>
    <w:rsid w:val="009463E4"/>
    <w:rsid w:val="00946EDA"/>
    <w:rsid w:val="009574FC"/>
    <w:rsid w:val="009845E9"/>
    <w:rsid w:val="009919F3"/>
    <w:rsid w:val="00993652"/>
    <w:rsid w:val="009A0751"/>
    <w:rsid w:val="009A2DF7"/>
    <w:rsid w:val="009B2533"/>
    <w:rsid w:val="009B5A16"/>
    <w:rsid w:val="009C64C4"/>
    <w:rsid w:val="009D063F"/>
    <w:rsid w:val="009D0AE0"/>
    <w:rsid w:val="009D577F"/>
    <w:rsid w:val="009E190F"/>
    <w:rsid w:val="009E2409"/>
    <w:rsid w:val="009F54AD"/>
    <w:rsid w:val="00A31C15"/>
    <w:rsid w:val="00A378BE"/>
    <w:rsid w:val="00A445A4"/>
    <w:rsid w:val="00A53D7A"/>
    <w:rsid w:val="00A56D10"/>
    <w:rsid w:val="00A7026E"/>
    <w:rsid w:val="00A73A84"/>
    <w:rsid w:val="00A82DC8"/>
    <w:rsid w:val="00A8322E"/>
    <w:rsid w:val="00AA5450"/>
    <w:rsid w:val="00AA5D2F"/>
    <w:rsid w:val="00AA7CCF"/>
    <w:rsid w:val="00AB14F6"/>
    <w:rsid w:val="00AB27CC"/>
    <w:rsid w:val="00AB4E71"/>
    <w:rsid w:val="00AB5274"/>
    <w:rsid w:val="00AB66EA"/>
    <w:rsid w:val="00AB6DC4"/>
    <w:rsid w:val="00AC4658"/>
    <w:rsid w:val="00AC6E94"/>
    <w:rsid w:val="00AE5810"/>
    <w:rsid w:val="00AF67A1"/>
    <w:rsid w:val="00B020EB"/>
    <w:rsid w:val="00B026FB"/>
    <w:rsid w:val="00B07823"/>
    <w:rsid w:val="00B1656A"/>
    <w:rsid w:val="00B35BA2"/>
    <w:rsid w:val="00B47262"/>
    <w:rsid w:val="00B47ABF"/>
    <w:rsid w:val="00B53052"/>
    <w:rsid w:val="00B64347"/>
    <w:rsid w:val="00B70D7B"/>
    <w:rsid w:val="00B741DC"/>
    <w:rsid w:val="00B74A69"/>
    <w:rsid w:val="00B772D3"/>
    <w:rsid w:val="00B776E8"/>
    <w:rsid w:val="00B81AD5"/>
    <w:rsid w:val="00B849F8"/>
    <w:rsid w:val="00B92AC0"/>
    <w:rsid w:val="00B9344B"/>
    <w:rsid w:val="00B93579"/>
    <w:rsid w:val="00B94395"/>
    <w:rsid w:val="00B97AEA"/>
    <w:rsid w:val="00B97D65"/>
    <w:rsid w:val="00BA134E"/>
    <w:rsid w:val="00BB1D36"/>
    <w:rsid w:val="00BB2F9C"/>
    <w:rsid w:val="00BB5088"/>
    <w:rsid w:val="00BB51A2"/>
    <w:rsid w:val="00BD058E"/>
    <w:rsid w:val="00BD7B53"/>
    <w:rsid w:val="00BE2C03"/>
    <w:rsid w:val="00BF067D"/>
    <w:rsid w:val="00BF675E"/>
    <w:rsid w:val="00C01FC2"/>
    <w:rsid w:val="00C03538"/>
    <w:rsid w:val="00C14F6C"/>
    <w:rsid w:val="00C17C05"/>
    <w:rsid w:val="00C26095"/>
    <w:rsid w:val="00C26921"/>
    <w:rsid w:val="00C37916"/>
    <w:rsid w:val="00C44813"/>
    <w:rsid w:val="00C44A6D"/>
    <w:rsid w:val="00C5194F"/>
    <w:rsid w:val="00C51B30"/>
    <w:rsid w:val="00C624CD"/>
    <w:rsid w:val="00C6278C"/>
    <w:rsid w:val="00C64E7A"/>
    <w:rsid w:val="00C6539D"/>
    <w:rsid w:val="00C658C2"/>
    <w:rsid w:val="00C81346"/>
    <w:rsid w:val="00C8331C"/>
    <w:rsid w:val="00C95E7D"/>
    <w:rsid w:val="00CA0DA9"/>
    <w:rsid w:val="00CB53B3"/>
    <w:rsid w:val="00CB6F94"/>
    <w:rsid w:val="00CE4F12"/>
    <w:rsid w:val="00CE54B0"/>
    <w:rsid w:val="00CE64CC"/>
    <w:rsid w:val="00CF692E"/>
    <w:rsid w:val="00CF7DC6"/>
    <w:rsid w:val="00D02963"/>
    <w:rsid w:val="00D1323F"/>
    <w:rsid w:val="00D340F9"/>
    <w:rsid w:val="00D36B6A"/>
    <w:rsid w:val="00D42F94"/>
    <w:rsid w:val="00D44587"/>
    <w:rsid w:val="00D5542A"/>
    <w:rsid w:val="00D63649"/>
    <w:rsid w:val="00D733FD"/>
    <w:rsid w:val="00D73856"/>
    <w:rsid w:val="00D73FE8"/>
    <w:rsid w:val="00D76C0F"/>
    <w:rsid w:val="00DA0044"/>
    <w:rsid w:val="00DB1ED9"/>
    <w:rsid w:val="00DB2256"/>
    <w:rsid w:val="00DB4FD1"/>
    <w:rsid w:val="00DB5F2A"/>
    <w:rsid w:val="00DC3352"/>
    <w:rsid w:val="00DC5B57"/>
    <w:rsid w:val="00DD7333"/>
    <w:rsid w:val="00DE2913"/>
    <w:rsid w:val="00DE3DA1"/>
    <w:rsid w:val="00DF2611"/>
    <w:rsid w:val="00DF4361"/>
    <w:rsid w:val="00E06879"/>
    <w:rsid w:val="00E17E51"/>
    <w:rsid w:val="00E21C69"/>
    <w:rsid w:val="00E27087"/>
    <w:rsid w:val="00E30E65"/>
    <w:rsid w:val="00E35EAA"/>
    <w:rsid w:val="00E42F37"/>
    <w:rsid w:val="00E474AD"/>
    <w:rsid w:val="00E51B7B"/>
    <w:rsid w:val="00E6471B"/>
    <w:rsid w:val="00E65FA9"/>
    <w:rsid w:val="00E70965"/>
    <w:rsid w:val="00E71149"/>
    <w:rsid w:val="00E8712A"/>
    <w:rsid w:val="00E91873"/>
    <w:rsid w:val="00E952BE"/>
    <w:rsid w:val="00EA2E2B"/>
    <w:rsid w:val="00EC502D"/>
    <w:rsid w:val="00EC626E"/>
    <w:rsid w:val="00EC71F7"/>
    <w:rsid w:val="00ED0AC2"/>
    <w:rsid w:val="00ED126F"/>
    <w:rsid w:val="00ED6686"/>
    <w:rsid w:val="00EE0E14"/>
    <w:rsid w:val="00EE12AD"/>
    <w:rsid w:val="00EE2838"/>
    <w:rsid w:val="00F166C9"/>
    <w:rsid w:val="00F44878"/>
    <w:rsid w:val="00F53C71"/>
    <w:rsid w:val="00F620FE"/>
    <w:rsid w:val="00F65141"/>
    <w:rsid w:val="00F7534B"/>
    <w:rsid w:val="00F757FD"/>
    <w:rsid w:val="00F87F0F"/>
    <w:rsid w:val="00F9475C"/>
    <w:rsid w:val="00F96958"/>
    <w:rsid w:val="00FA6845"/>
    <w:rsid w:val="00FB169F"/>
    <w:rsid w:val="00FC6AEC"/>
    <w:rsid w:val="00FD405E"/>
    <w:rsid w:val="00FE011F"/>
    <w:rsid w:val="00FE178B"/>
    <w:rsid w:val="00FE351C"/>
    <w:rsid w:val="00FF0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1E856-F2F8-4B59-AD18-6F3F0AA6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935"/>
    <w:pPr>
      <w:widowControl w:val="0"/>
      <w:jc w:val="both"/>
    </w:pPr>
    <w:rPr>
      <w:rFonts w:ascii="黑体" w:eastAsia="宋体" w:hAnsi="黑体"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49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4935"/>
    <w:rPr>
      <w:sz w:val="18"/>
      <w:szCs w:val="18"/>
    </w:rPr>
  </w:style>
  <w:style w:type="paragraph" w:styleId="a4">
    <w:name w:val="footer"/>
    <w:basedOn w:val="a"/>
    <w:link w:val="Char0"/>
    <w:uiPriority w:val="99"/>
    <w:unhideWhenUsed/>
    <w:rsid w:val="0078493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4935"/>
    <w:rPr>
      <w:sz w:val="18"/>
      <w:szCs w:val="18"/>
    </w:rPr>
  </w:style>
  <w:style w:type="paragraph" w:styleId="a5">
    <w:name w:val="List Paragraph"/>
    <w:basedOn w:val="a"/>
    <w:uiPriority w:val="34"/>
    <w:qFormat/>
    <w:rsid w:val="007C07EE"/>
    <w:pPr>
      <w:ind w:firstLineChars="200" w:firstLine="420"/>
    </w:pPr>
  </w:style>
  <w:style w:type="paragraph" w:styleId="a6">
    <w:name w:val="Balloon Text"/>
    <w:basedOn w:val="a"/>
    <w:link w:val="Char1"/>
    <w:uiPriority w:val="99"/>
    <w:semiHidden/>
    <w:unhideWhenUsed/>
    <w:rsid w:val="00CA0DA9"/>
    <w:rPr>
      <w:sz w:val="18"/>
      <w:szCs w:val="18"/>
    </w:rPr>
  </w:style>
  <w:style w:type="character" w:customStyle="1" w:styleId="Char1">
    <w:name w:val="批注框文本 Char"/>
    <w:basedOn w:val="a0"/>
    <w:link w:val="a6"/>
    <w:uiPriority w:val="99"/>
    <w:semiHidden/>
    <w:rsid w:val="00CA0DA9"/>
    <w:rPr>
      <w:rFonts w:ascii="黑体" w:eastAsia="宋体" w:hAnsi="黑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A3952-7EA4-43CC-AC4E-2043534E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564</Words>
  <Characters>3218</Characters>
  <Application>Microsoft Office Word</Application>
  <DocSecurity>0</DocSecurity>
  <Lines>26</Lines>
  <Paragraphs>7</Paragraphs>
  <ScaleCrop>false</ScaleCrop>
  <Company>中国石油大学</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何依萍</cp:lastModifiedBy>
  <cp:revision>57</cp:revision>
  <cp:lastPrinted>2020-12-07T01:10:00Z</cp:lastPrinted>
  <dcterms:created xsi:type="dcterms:W3CDTF">2020-11-26T07:07:00Z</dcterms:created>
  <dcterms:modified xsi:type="dcterms:W3CDTF">2020-12-07T09:16:00Z</dcterms:modified>
</cp:coreProperties>
</file>