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D3E1C" w14:textId="77777777" w:rsidR="00C71414" w:rsidRDefault="005B1C2F">
      <w:pPr>
        <w:snapToGrid w:val="0"/>
        <w:spacing w:line="500" w:lineRule="exact"/>
        <w:jc w:val="left"/>
        <w:rPr>
          <w:rFonts w:ascii="SimSun" w:hAnsi="SimSun"/>
          <w:color w:val="000000"/>
          <w:sz w:val="28"/>
          <w:szCs w:val="28"/>
        </w:rPr>
      </w:pPr>
      <w:r>
        <w:rPr>
          <w:rFonts w:ascii="SimSun" w:hAnsi="SimSun"/>
          <w:color w:val="000000"/>
          <w:sz w:val="28"/>
          <w:szCs w:val="28"/>
        </w:rPr>
        <w:t>附件：</w:t>
      </w:r>
    </w:p>
    <w:p w14:paraId="75348EA3" w14:textId="77777777" w:rsidR="00C71414" w:rsidRDefault="00C71414">
      <w:pPr>
        <w:snapToGrid w:val="0"/>
        <w:spacing w:line="500" w:lineRule="exact"/>
        <w:jc w:val="center"/>
        <w:rPr>
          <w:rFonts w:ascii="方正小标宋简体" w:eastAsia="方正小标宋简体" w:hAnsi="SimSun"/>
          <w:b/>
          <w:color w:val="000000"/>
          <w:sz w:val="36"/>
          <w:szCs w:val="36"/>
        </w:rPr>
      </w:pPr>
    </w:p>
    <w:p w14:paraId="7C50F494" w14:textId="77777777" w:rsidR="00C71414" w:rsidRDefault="005B1C2F">
      <w:pPr>
        <w:snapToGrid w:val="0"/>
        <w:spacing w:line="500" w:lineRule="exact"/>
        <w:jc w:val="center"/>
        <w:rPr>
          <w:rFonts w:ascii="方正小标宋简体" w:eastAsia="方正小标宋简体" w:hAnsi="SimSun"/>
          <w:b/>
          <w:color w:val="000000"/>
          <w:sz w:val="36"/>
          <w:szCs w:val="36"/>
        </w:rPr>
      </w:pPr>
      <w:r>
        <w:rPr>
          <w:rFonts w:ascii="方正小标宋简体" w:eastAsia="方正小标宋简体" w:hAnsi="SimSun" w:hint="eastAsia"/>
          <w:b/>
          <w:color w:val="000000"/>
          <w:sz w:val="36"/>
          <w:szCs w:val="36"/>
        </w:rPr>
        <w:t>国家税务总局平潭综合实验区税务局食堂厨师团队服务项目评审方法、评审标准和终止条款</w:t>
      </w:r>
    </w:p>
    <w:p w14:paraId="48C3CB39" w14:textId="77777777" w:rsidR="00C71414" w:rsidRDefault="00C71414">
      <w:pPr>
        <w:snapToGrid w:val="0"/>
        <w:spacing w:line="500" w:lineRule="exact"/>
        <w:jc w:val="center"/>
        <w:rPr>
          <w:rFonts w:ascii="SimSun" w:hAnsi="SimSun"/>
          <w:b/>
          <w:color w:val="000000"/>
          <w:sz w:val="24"/>
        </w:rPr>
      </w:pPr>
    </w:p>
    <w:p w14:paraId="1A58347C" w14:textId="77777777" w:rsidR="00C71414" w:rsidRDefault="005B1C2F">
      <w:pPr>
        <w:snapToGrid w:val="0"/>
        <w:spacing w:line="500" w:lineRule="exact"/>
        <w:ind w:firstLineChars="200" w:firstLine="482"/>
        <w:rPr>
          <w:rFonts w:ascii="SimSun" w:hAnsi="SimSun"/>
          <w:b/>
          <w:color w:val="000000"/>
          <w:sz w:val="24"/>
        </w:rPr>
      </w:pPr>
      <w:r>
        <w:rPr>
          <w:rFonts w:ascii="SimSun" w:hAnsi="SimSun" w:hint="eastAsia"/>
          <w:b/>
          <w:color w:val="000000"/>
          <w:sz w:val="24"/>
        </w:rPr>
        <w:t>一、评审方法：</w:t>
      </w:r>
    </w:p>
    <w:p w14:paraId="44E2264E" w14:textId="77777777" w:rsidR="00C71414" w:rsidRDefault="005B1C2F">
      <w:pPr>
        <w:snapToGrid w:val="0"/>
        <w:spacing w:line="500" w:lineRule="exact"/>
        <w:ind w:firstLineChars="200" w:firstLine="480"/>
        <w:rPr>
          <w:rFonts w:ascii="SimSun" w:hAnsi="SimSun"/>
          <w:color w:val="000000"/>
          <w:sz w:val="24"/>
        </w:rPr>
      </w:pPr>
      <w:proofErr w:type="gramStart"/>
      <w:r>
        <w:rPr>
          <w:rFonts w:ascii="SimSun" w:hAnsi="SimSun" w:hint="eastAsia"/>
          <w:color w:val="000000"/>
          <w:sz w:val="24"/>
        </w:rPr>
        <w:t>依竞争</w:t>
      </w:r>
      <w:proofErr w:type="gramEnd"/>
      <w:r>
        <w:rPr>
          <w:rFonts w:ascii="SimSun" w:hAnsi="SimSun" w:hint="eastAsia"/>
          <w:color w:val="000000"/>
          <w:sz w:val="24"/>
        </w:rPr>
        <w:t>为基本原则，以区税务局采购小组成员组成评审团队，采取综合评分方式进行评分，通过综合考虑价格合理、团队健全、服务方案较佳等因素，以符合要求且综合评分最高的供应商确认为</w:t>
      </w:r>
      <w:proofErr w:type="gramStart"/>
      <w:r>
        <w:rPr>
          <w:rFonts w:ascii="SimSun" w:hAnsi="SimSun" w:hint="eastAsia"/>
          <w:color w:val="000000"/>
          <w:sz w:val="24"/>
        </w:rPr>
        <w:t>拟成交</w:t>
      </w:r>
      <w:proofErr w:type="gramEnd"/>
      <w:r>
        <w:rPr>
          <w:rFonts w:ascii="SimSun" w:hAnsi="SimSun" w:hint="eastAsia"/>
          <w:color w:val="000000"/>
          <w:sz w:val="24"/>
        </w:rPr>
        <w:t>供应商。</w:t>
      </w:r>
    </w:p>
    <w:p w14:paraId="32E44D16" w14:textId="77777777" w:rsidR="00C71414" w:rsidRDefault="005B1C2F">
      <w:pPr>
        <w:snapToGrid w:val="0"/>
        <w:spacing w:line="500" w:lineRule="exact"/>
        <w:ind w:firstLineChars="200" w:firstLine="482"/>
        <w:rPr>
          <w:rFonts w:ascii="SimSun" w:hAnsi="SimSun"/>
          <w:b/>
          <w:color w:val="000000"/>
          <w:sz w:val="24"/>
        </w:rPr>
      </w:pPr>
      <w:r>
        <w:rPr>
          <w:rFonts w:ascii="SimSun" w:hAnsi="SimSun" w:hint="eastAsia"/>
          <w:b/>
          <w:color w:val="000000"/>
          <w:sz w:val="24"/>
        </w:rPr>
        <w:t>二、评审标准：</w:t>
      </w:r>
    </w:p>
    <w:p w14:paraId="7B6E1B28" w14:textId="77777777" w:rsidR="00C71414" w:rsidRDefault="005B1C2F">
      <w:pPr>
        <w:snapToGrid w:val="0"/>
        <w:spacing w:line="500" w:lineRule="exact"/>
        <w:ind w:firstLineChars="200" w:firstLine="480"/>
        <w:rPr>
          <w:rFonts w:ascii="SimSun" w:hAnsi="SimSun"/>
          <w:sz w:val="24"/>
        </w:rPr>
      </w:pPr>
      <w:r>
        <w:rPr>
          <w:rFonts w:ascii="SimSun" w:hAnsi="SimSun" w:hint="eastAsia"/>
          <w:color w:val="000000"/>
          <w:sz w:val="24"/>
        </w:rPr>
        <w:t>（一）评审工作将</w:t>
      </w:r>
      <w:r>
        <w:rPr>
          <w:rFonts w:ascii="SimSun" w:hAnsi="SimSun" w:cs="SimSun" w:hint="eastAsia"/>
          <w:kern w:val="0"/>
          <w:sz w:val="24"/>
        </w:rPr>
        <w:t>按照客观、公正、审慎的原则，根据采购文件规定的评审程序、评审方法和评审标准进行独立评审。</w:t>
      </w:r>
      <w:r>
        <w:rPr>
          <w:rFonts w:ascii="SimSun" w:hAnsi="SimSun" w:hint="eastAsia"/>
          <w:sz w:val="24"/>
        </w:rPr>
        <w:t>评分按价格、技术和商务三大部分进行，总分为100分(对技术、商务部分评分结果统计时，四舍五入保留小数点后的2位数)，分值分布为：价格部分15分；技术部分65分；商务部分20分。</w:t>
      </w:r>
    </w:p>
    <w:p w14:paraId="4A14C963" w14:textId="77777777" w:rsidR="00C71414" w:rsidRDefault="00FB3699">
      <w:pPr>
        <w:snapToGrid w:val="0"/>
        <w:spacing w:line="500" w:lineRule="exact"/>
        <w:ind w:firstLineChars="200" w:firstLine="480"/>
        <w:rPr>
          <w:rFonts w:ascii="SimSun"/>
          <w:sz w:val="24"/>
        </w:rPr>
      </w:pPr>
      <w:r>
        <w:rPr>
          <w:rFonts w:ascii="SimSun" w:hAnsi="SimSun" w:cs="SimSun"/>
          <w:sz w:val="24"/>
        </w:rPr>
        <w:t>1</w:t>
      </w:r>
      <w:r w:rsidR="00B80187">
        <w:rPr>
          <w:rFonts w:ascii="SimSun" w:hAnsi="SimSun" w:cs="SimSun"/>
          <w:sz w:val="24"/>
        </w:rPr>
        <w:t>.</w:t>
      </w:r>
      <w:r w:rsidR="005B1C2F">
        <w:rPr>
          <w:rFonts w:ascii="SimSun" w:hAnsi="SimSun" w:cs="SimSun" w:hint="eastAsia"/>
          <w:sz w:val="24"/>
        </w:rPr>
        <w:t>技术部分评分办法</w:t>
      </w:r>
      <w:r w:rsidR="005B1C2F">
        <w:rPr>
          <w:rFonts w:ascii="SimSun" w:hAnsi="SimSun" w:cs="SimSun"/>
          <w:sz w:val="24"/>
        </w:rPr>
        <w:t>(A</w:t>
      </w:r>
      <w:r w:rsidR="005B1C2F">
        <w:rPr>
          <w:rFonts w:ascii="SimSun" w:hAnsi="SimSun" w:cs="SimSun" w:hint="eastAsia"/>
          <w:sz w:val="24"/>
        </w:rPr>
        <w:t>满分</w:t>
      </w:r>
      <w:r w:rsidR="005B1C2F">
        <w:rPr>
          <w:rFonts w:ascii="SimSun" w:hAnsi="SimSun" w:cs="SimSun"/>
          <w:sz w:val="24"/>
        </w:rPr>
        <w:t>=</w:t>
      </w:r>
      <w:r w:rsidR="005B1C2F">
        <w:rPr>
          <w:rFonts w:ascii="SimSun" w:hAnsi="SimSun" w:cs="SimSun" w:hint="eastAsia"/>
          <w:sz w:val="24"/>
        </w:rPr>
        <w:t>65分</w:t>
      </w:r>
      <w:r w:rsidR="005B1C2F">
        <w:rPr>
          <w:rFonts w:ascii="SimSun" w:hAnsi="SimSun" w:cs="SimSun"/>
          <w:sz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7088"/>
      </w:tblGrid>
      <w:tr w:rsidR="00C71414" w14:paraId="32726DFC" w14:textId="77777777" w:rsidTr="00AB5804">
        <w:trPr>
          <w:trHeight w:val="567"/>
        </w:trPr>
        <w:tc>
          <w:tcPr>
            <w:tcW w:w="1701" w:type="dxa"/>
            <w:vAlign w:val="center"/>
          </w:tcPr>
          <w:p w14:paraId="1A7EBE8C" w14:textId="77777777" w:rsidR="00C71414" w:rsidRDefault="005B1C2F">
            <w:pPr>
              <w:spacing w:line="460" w:lineRule="exact"/>
              <w:jc w:val="center"/>
              <w:rPr>
                <w:rFonts w:ascii="SimSun" w:hAnsi="SimSun"/>
                <w:b/>
                <w:sz w:val="24"/>
              </w:rPr>
            </w:pPr>
            <w:r>
              <w:rPr>
                <w:rFonts w:ascii="SimSun" w:hAnsi="SimSun" w:hint="eastAsia"/>
                <w:b/>
                <w:sz w:val="24"/>
              </w:rPr>
              <w:t>评分项目</w:t>
            </w:r>
          </w:p>
        </w:tc>
        <w:tc>
          <w:tcPr>
            <w:tcW w:w="709" w:type="dxa"/>
            <w:vAlign w:val="center"/>
          </w:tcPr>
          <w:p w14:paraId="0B60C3B3" w14:textId="77777777" w:rsidR="00C71414" w:rsidRDefault="005B1C2F">
            <w:pPr>
              <w:spacing w:line="460" w:lineRule="exact"/>
              <w:jc w:val="center"/>
              <w:rPr>
                <w:rFonts w:ascii="SimSun" w:hAnsi="SimSun"/>
                <w:b/>
                <w:sz w:val="24"/>
              </w:rPr>
            </w:pPr>
            <w:r>
              <w:rPr>
                <w:rFonts w:ascii="SimSun" w:hAnsi="SimSun" w:hint="eastAsia"/>
                <w:b/>
                <w:sz w:val="24"/>
              </w:rPr>
              <w:t>分值</w:t>
            </w:r>
          </w:p>
        </w:tc>
        <w:tc>
          <w:tcPr>
            <w:tcW w:w="7088" w:type="dxa"/>
            <w:vAlign w:val="center"/>
          </w:tcPr>
          <w:p w14:paraId="1A405E68" w14:textId="77777777" w:rsidR="00C71414" w:rsidRDefault="005B1C2F">
            <w:pPr>
              <w:spacing w:line="460" w:lineRule="exact"/>
              <w:jc w:val="center"/>
              <w:rPr>
                <w:rFonts w:ascii="SimSun" w:hAnsi="SimSun"/>
                <w:b/>
                <w:sz w:val="24"/>
              </w:rPr>
            </w:pPr>
            <w:r>
              <w:rPr>
                <w:rFonts w:ascii="SimSun" w:hAnsi="SimSun" w:hint="eastAsia"/>
                <w:b/>
                <w:sz w:val="24"/>
              </w:rPr>
              <w:t>评分标准</w:t>
            </w:r>
          </w:p>
        </w:tc>
      </w:tr>
      <w:tr w:rsidR="00C71414" w14:paraId="2316644F" w14:textId="77777777" w:rsidTr="00AB5804">
        <w:trPr>
          <w:trHeight w:val="567"/>
        </w:trPr>
        <w:tc>
          <w:tcPr>
            <w:tcW w:w="1701" w:type="dxa"/>
            <w:vAlign w:val="center"/>
          </w:tcPr>
          <w:p w14:paraId="6AF22AD8" w14:textId="77777777" w:rsidR="00C71414" w:rsidRDefault="004D6B51">
            <w:pPr>
              <w:widowControl/>
              <w:spacing w:line="460" w:lineRule="exact"/>
              <w:jc w:val="left"/>
              <w:rPr>
                <w:rFonts w:ascii="SimSun" w:hAnsi="SimSun" w:cs="SimSun"/>
                <w:kern w:val="0"/>
                <w:sz w:val="24"/>
              </w:rPr>
            </w:pPr>
            <w:r>
              <w:rPr>
                <w:rFonts w:ascii="SimSun" w:hAnsi="SimSun" w:cs="SimSun"/>
                <w:kern w:val="0"/>
                <w:sz w:val="24"/>
              </w:rPr>
              <w:t>A1.</w:t>
            </w:r>
            <w:r w:rsidR="005B1C2F">
              <w:rPr>
                <w:rFonts w:ascii="SimSun" w:hAnsi="SimSun" w:cs="SimSun" w:hint="eastAsia"/>
                <w:kern w:val="0"/>
                <w:sz w:val="24"/>
              </w:rPr>
              <w:t>总体承包经营方案</w:t>
            </w:r>
          </w:p>
        </w:tc>
        <w:tc>
          <w:tcPr>
            <w:tcW w:w="709" w:type="dxa"/>
            <w:vAlign w:val="center"/>
          </w:tcPr>
          <w:p w14:paraId="6762998D" w14:textId="77777777" w:rsidR="00C71414" w:rsidRDefault="005B1C2F">
            <w:pPr>
              <w:widowControl/>
              <w:spacing w:line="460" w:lineRule="exact"/>
              <w:jc w:val="center"/>
              <w:rPr>
                <w:rFonts w:ascii="SimSun" w:hAnsi="SimSun" w:cs="SimSun"/>
                <w:kern w:val="0"/>
                <w:sz w:val="24"/>
              </w:rPr>
            </w:pPr>
            <w:r>
              <w:rPr>
                <w:rFonts w:ascii="SimSun" w:hAnsi="SimSun" w:cs="SimSun" w:hint="eastAsia"/>
                <w:kern w:val="0"/>
                <w:sz w:val="24"/>
              </w:rPr>
              <w:t>10</w:t>
            </w:r>
          </w:p>
        </w:tc>
        <w:tc>
          <w:tcPr>
            <w:tcW w:w="7088" w:type="dxa"/>
            <w:vAlign w:val="center"/>
          </w:tcPr>
          <w:p w14:paraId="4CA9A471" w14:textId="77777777" w:rsidR="00C71414" w:rsidRDefault="005B1C2F" w:rsidP="00F21588">
            <w:pPr>
              <w:widowControl/>
              <w:spacing w:line="460" w:lineRule="exact"/>
              <w:jc w:val="left"/>
              <w:rPr>
                <w:rFonts w:ascii="SimSun" w:hAnsi="SimSun" w:cs="SimSun"/>
                <w:kern w:val="0"/>
                <w:sz w:val="24"/>
              </w:rPr>
            </w:pPr>
            <w:r>
              <w:rPr>
                <w:rFonts w:ascii="SimSun" w:hAnsi="SimSun" w:cs="SimSun" w:hint="eastAsia"/>
                <w:kern w:val="0"/>
                <w:sz w:val="24"/>
              </w:rPr>
              <w:t>根据各响应供应商制定的总体管理方案,要针对机关和西航两个食堂的实际情况，</w:t>
            </w:r>
            <w:r>
              <w:rPr>
                <w:rFonts w:ascii="SimSun" w:hAnsi="SimSun" w:cs="SimSun"/>
                <w:kern w:val="0"/>
                <w:sz w:val="24"/>
              </w:rPr>
              <w:t>由评委进行评议并打分</w:t>
            </w:r>
            <w:r>
              <w:rPr>
                <w:rFonts w:ascii="SimSun" w:hAnsi="SimSun" w:cs="SimSun" w:hint="eastAsia"/>
                <w:kern w:val="0"/>
                <w:sz w:val="24"/>
              </w:rPr>
              <w:t>。</w:t>
            </w:r>
            <w:r>
              <w:rPr>
                <w:rFonts w:ascii="SimSun" w:hAnsi="SimSun" w:cs="SimSun"/>
                <w:kern w:val="0"/>
                <w:sz w:val="24"/>
              </w:rPr>
              <w:t>方案</w:t>
            </w:r>
            <w:r>
              <w:rPr>
                <w:rFonts w:ascii="SimSun" w:hAnsi="SimSun" w:cs="SimSun" w:hint="eastAsia"/>
                <w:kern w:val="0"/>
                <w:sz w:val="24"/>
              </w:rPr>
              <w:t>科学规范、可操作性强</w:t>
            </w:r>
            <w:r>
              <w:rPr>
                <w:rFonts w:ascii="SimSun" w:hAnsi="SimSun" w:cs="SimSun"/>
                <w:kern w:val="0"/>
                <w:sz w:val="24"/>
              </w:rPr>
              <w:t>，与本项目符合的得</w:t>
            </w:r>
            <w:r w:rsidR="00F21588">
              <w:rPr>
                <w:rFonts w:ascii="SimSun" w:hAnsi="SimSun" w:cs="SimSun"/>
                <w:kern w:val="0"/>
                <w:sz w:val="24"/>
              </w:rPr>
              <w:t>10</w:t>
            </w:r>
            <w:r>
              <w:rPr>
                <w:rFonts w:ascii="SimSun" w:hAnsi="SimSun" w:cs="SimSun"/>
                <w:kern w:val="0"/>
                <w:sz w:val="24"/>
              </w:rPr>
              <w:t>分；与本项目较为符合的得</w:t>
            </w:r>
            <w:r w:rsidR="00F21588">
              <w:rPr>
                <w:rFonts w:ascii="SimSun" w:hAnsi="SimSun" w:cs="SimSun"/>
                <w:kern w:val="0"/>
                <w:sz w:val="24"/>
              </w:rPr>
              <w:t>7</w:t>
            </w:r>
            <w:r>
              <w:rPr>
                <w:rFonts w:ascii="SimSun" w:hAnsi="SimSun" w:cs="SimSun"/>
                <w:kern w:val="0"/>
                <w:sz w:val="24"/>
              </w:rPr>
              <w:t>分；</w:t>
            </w:r>
            <w:r>
              <w:rPr>
                <w:rFonts w:ascii="SimSun" w:hAnsi="SimSun" w:cs="SimSun" w:hint="eastAsia"/>
                <w:kern w:val="0"/>
                <w:sz w:val="24"/>
              </w:rPr>
              <w:t>符合程度</w:t>
            </w:r>
            <w:r>
              <w:rPr>
                <w:rFonts w:ascii="SimSun" w:hAnsi="SimSun" w:cs="SimSun"/>
                <w:kern w:val="0"/>
                <w:sz w:val="24"/>
              </w:rPr>
              <w:t>一般的得</w:t>
            </w:r>
            <w:r w:rsidR="00F21588">
              <w:rPr>
                <w:rFonts w:ascii="SimSun" w:hAnsi="SimSun" w:cs="SimSun"/>
                <w:kern w:val="0"/>
                <w:sz w:val="24"/>
              </w:rPr>
              <w:t>4</w:t>
            </w:r>
            <w:r>
              <w:rPr>
                <w:rFonts w:ascii="SimSun" w:hAnsi="SimSun" w:cs="SimSun"/>
                <w:kern w:val="0"/>
                <w:sz w:val="24"/>
              </w:rPr>
              <w:t>分；未提供的本项不得分。</w:t>
            </w:r>
          </w:p>
        </w:tc>
      </w:tr>
      <w:tr w:rsidR="00B20089" w14:paraId="43A92A5E" w14:textId="77777777" w:rsidTr="00AB5804">
        <w:trPr>
          <w:trHeight w:val="567"/>
        </w:trPr>
        <w:tc>
          <w:tcPr>
            <w:tcW w:w="1701" w:type="dxa"/>
            <w:vAlign w:val="center"/>
          </w:tcPr>
          <w:p w14:paraId="2D12FBB3" w14:textId="77777777" w:rsidR="00B20089" w:rsidRDefault="004D6B51" w:rsidP="00046879">
            <w:pPr>
              <w:widowControl/>
              <w:spacing w:line="460" w:lineRule="exact"/>
              <w:jc w:val="left"/>
              <w:rPr>
                <w:rFonts w:ascii="SimSun" w:hAnsi="SimSun" w:cs="SimSun"/>
                <w:kern w:val="0"/>
                <w:sz w:val="24"/>
              </w:rPr>
            </w:pPr>
            <w:r>
              <w:rPr>
                <w:rFonts w:ascii="SimSun" w:hAnsi="SimSun" w:cs="SimSun" w:hint="eastAsia"/>
                <w:kern w:val="0"/>
                <w:sz w:val="24"/>
              </w:rPr>
              <w:t>A2</w:t>
            </w:r>
            <w:r>
              <w:rPr>
                <w:rFonts w:ascii="SimSun" w:hAnsi="SimSun" w:cs="SimSun"/>
                <w:kern w:val="0"/>
                <w:sz w:val="24"/>
              </w:rPr>
              <w:t>.</w:t>
            </w:r>
            <w:r w:rsidR="00B20089">
              <w:rPr>
                <w:rFonts w:ascii="SimSun" w:hAnsi="SimSun" w:cs="SimSun"/>
                <w:kern w:val="0"/>
                <w:sz w:val="24"/>
              </w:rPr>
              <w:t>组织架构设置</w:t>
            </w:r>
          </w:p>
        </w:tc>
        <w:tc>
          <w:tcPr>
            <w:tcW w:w="709" w:type="dxa"/>
            <w:vAlign w:val="center"/>
          </w:tcPr>
          <w:p w14:paraId="4C4EC311" w14:textId="77777777" w:rsidR="00B20089" w:rsidRDefault="00B20089" w:rsidP="00B20089">
            <w:pPr>
              <w:widowControl/>
              <w:spacing w:line="460" w:lineRule="exact"/>
              <w:jc w:val="center"/>
              <w:rPr>
                <w:rFonts w:ascii="SimSun" w:hAnsi="SimSun" w:cs="SimSun"/>
                <w:kern w:val="0"/>
                <w:sz w:val="24"/>
              </w:rPr>
            </w:pPr>
            <w:r>
              <w:rPr>
                <w:rFonts w:ascii="SimSun" w:hAnsi="SimSun" w:cs="SimSun"/>
                <w:kern w:val="0"/>
                <w:sz w:val="24"/>
              </w:rPr>
              <w:t>5</w:t>
            </w:r>
          </w:p>
        </w:tc>
        <w:tc>
          <w:tcPr>
            <w:tcW w:w="7088" w:type="dxa"/>
            <w:vAlign w:val="center"/>
          </w:tcPr>
          <w:p w14:paraId="049E3022" w14:textId="77777777" w:rsidR="00B20089" w:rsidRDefault="00B20089" w:rsidP="00B20089">
            <w:pPr>
              <w:widowControl/>
              <w:spacing w:line="460" w:lineRule="exact"/>
              <w:jc w:val="left"/>
              <w:rPr>
                <w:rFonts w:ascii="SimSun" w:hAnsi="SimSun" w:cs="SimSun"/>
                <w:kern w:val="0"/>
                <w:sz w:val="24"/>
              </w:rPr>
            </w:pPr>
            <w:r>
              <w:rPr>
                <w:rFonts w:ascii="SimSun" w:hAnsi="SimSun" w:cs="SimSun" w:hint="eastAsia"/>
                <w:kern w:val="0"/>
                <w:sz w:val="24"/>
              </w:rPr>
              <w:t>根据各响应供应商提供的组织架构方案（</w:t>
            </w:r>
            <w:r>
              <w:rPr>
                <w:rFonts w:ascii="SimSun" w:hAnsi="SimSun" w:cs="SimSun"/>
                <w:kern w:val="0"/>
                <w:sz w:val="24"/>
              </w:rPr>
              <w:t>包括但不限于组织架构设置、工作流程</w:t>
            </w:r>
            <w:r>
              <w:rPr>
                <w:rFonts w:ascii="SimSun" w:hAnsi="SimSun" w:cs="SimSun" w:hint="eastAsia"/>
                <w:kern w:val="0"/>
                <w:sz w:val="24"/>
              </w:rPr>
              <w:t>等</w:t>
            </w:r>
            <w:r>
              <w:rPr>
                <w:rFonts w:ascii="SimSun" w:hAnsi="SimSun" w:cs="SimSun"/>
                <w:kern w:val="0"/>
                <w:sz w:val="24"/>
              </w:rPr>
              <w:t>）</w:t>
            </w:r>
            <w:r>
              <w:rPr>
                <w:rFonts w:ascii="SimSun" w:hAnsi="SimSun" w:cs="SimSun" w:hint="eastAsia"/>
                <w:kern w:val="0"/>
                <w:sz w:val="24"/>
              </w:rPr>
              <w:t>，由</w:t>
            </w:r>
            <w:r>
              <w:rPr>
                <w:rFonts w:ascii="SimSun" w:hAnsi="SimSun" w:cs="SimSun"/>
                <w:kern w:val="0"/>
                <w:sz w:val="24"/>
              </w:rPr>
              <w:t>评委</w:t>
            </w:r>
            <w:r>
              <w:rPr>
                <w:rFonts w:ascii="SimSun" w:hAnsi="SimSun" w:cs="SimSun" w:hint="eastAsia"/>
                <w:kern w:val="0"/>
                <w:sz w:val="24"/>
              </w:rPr>
              <w:t>进行评议并打分。</w:t>
            </w:r>
            <w:r>
              <w:rPr>
                <w:rFonts w:ascii="SimSun" w:hAnsi="SimSun" w:cs="SimSun"/>
                <w:kern w:val="0"/>
                <w:sz w:val="24"/>
              </w:rPr>
              <w:t>方案</w:t>
            </w:r>
            <w:r>
              <w:rPr>
                <w:rFonts w:ascii="SimSun" w:hAnsi="SimSun" w:cs="SimSun" w:hint="eastAsia"/>
                <w:kern w:val="0"/>
                <w:sz w:val="24"/>
              </w:rPr>
              <w:t>科学规范、可操作性强</w:t>
            </w:r>
            <w:r>
              <w:rPr>
                <w:rFonts w:ascii="SimSun" w:hAnsi="SimSun" w:cs="SimSun"/>
                <w:kern w:val="0"/>
                <w:sz w:val="24"/>
              </w:rPr>
              <w:t>，与本项目符合的得5分；与本项目较为符合的得3分；</w:t>
            </w:r>
            <w:r>
              <w:rPr>
                <w:rFonts w:ascii="SimSun" w:hAnsi="SimSun" w:cs="SimSun" w:hint="eastAsia"/>
                <w:kern w:val="0"/>
                <w:sz w:val="24"/>
              </w:rPr>
              <w:t>符合程度</w:t>
            </w:r>
            <w:r>
              <w:rPr>
                <w:rFonts w:ascii="SimSun" w:hAnsi="SimSun" w:cs="SimSun"/>
                <w:kern w:val="0"/>
                <w:sz w:val="24"/>
              </w:rPr>
              <w:t>一般的得</w:t>
            </w:r>
            <w:r>
              <w:rPr>
                <w:rFonts w:ascii="SimSun" w:hAnsi="SimSun" w:cs="SimSun" w:hint="eastAsia"/>
                <w:kern w:val="0"/>
                <w:sz w:val="24"/>
              </w:rPr>
              <w:t>1</w:t>
            </w:r>
            <w:r>
              <w:rPr>
                <w:rFonts w:ascii="SimSun" w:hAnsi="SimSun" w:cs="SimSun"/>
                <w:kern w:val="0"/>
                <w:sz w:val="24"/>
              </w:rPr>
              <w:t>分；未提供的本项不得分。</w:t>
            </w:r>
          </w:p>
        </w:tc>
      </w:tr>
      <w:tr w:rsidR="00B20089" w14:paraId="30AC6DCD" w14:textId="77777777" w:rsidTr="00AB5804">
        <w:trPr>
          <w:trHeight w:val="567"/>
        </w:trPr>
        <w:tc>
          <w:tcPr>
            <w:tcW w:w="1701" w:type="dxa"/>
            <w:vAlign w:val="center"/>
          </w:tcPr>
          <w:p w14:paraId="4BCB43D2" w14:textId="77777777" w:rsidR="00B20089" w:rsidRDefault="004D6B51" w:rsidP="00046879">
            <w:pPr>
              <w:widowControl/>
              <w:spacing w:line="460" w:lineRule="exact"/>
              <w:jc w:val="left"/>
              <w:rPr>
                <w:rFonts w:ascii="SimSun" w:hAnsi="SimSun" w:cs="SimSun"/>
                <w:kern w:val="0"/>
                <w:sz w:val="24"/>
              </w:rPr>
            </w:pPr>
            <w:r>
              <w:rPr>
                <w:rFonts w:ascii="SimSun" w:hAnsi="SimSun" w:cs="SimSun"/>
                <w:kern w:val="0"/>
                <w:sz w:val="24"/>
              </w:rPr>
              <w:t>A</w:t>
            </w:r>
            <w:r w:rsidR="00046879">
              <w:rPr>
                <w:rFonts w:ascii="SimSun" w:hAnsi="SimSun" w:cs="SimSun"/>
                <w:kern w:val="0"/>
                <w:sz w:val="24"/>
              </w:rPr>
              <w:t>3</w:t>
            </w:r>
            <w:r>
              <w:rPr>
                <w:rFonts w:ascii="SimSun" w:hAnsi="SimSun" w:cs="SimSun"/>
                <w:kern w:val="0"/>
                <w:sz w:val="24"/>
              </w:rPr>
              <w:t>.</w:t>
            </w:r>
            <w:r w:rsidR="00B20089">
              <w:rPr>
                <w:rFonts w:ascii="SimSun" w:hAnsi="SimSun" w:cs="SimSun" w:hint="eastAsia"/>
                <w:kern w:val="0"/>
                <w:sz w:val="24"/>
              </w:rPr>
              <w:t>人员配备方案</w:t>
            </w:r>
          </w:p>
        </w:tc>
        <w:tc>
          <w:tcPr>
            <w:tcW w:w="709" w:type="dxa"/>
            <w:vAlign w:val="center"/>
          </w:tcPr>
          <w:p w14:paraId="4FF5A9CD" w14:textId="77777777" w:rsidR="00B20089" w:rsidRDefault="00B20089" w:rsidP="00B20089">
            <w:pPr>
              <w:widowControl/>
              <w:spacing w:line="460" w:lineRule="exact"/>
              <w:jc w:val="center"/>
              <w:rPr>
                <w:rFonts w:ascii="SimSun" w:hAnsi="SimSun" w:cs="SimSun"/>
                <w:kern w:val="0"/>
                <w:sz w:val="24"/>
              </w:rPr>
            </w:pPr>
            <w:r>
              <w:rPr>
                <w:rFonts w:ascii="SimSun" w:hAnsi="SimSun" w:cs="SimSun" w:hint="eastAsia"/>
                <w:kern w:val="0"/>
                <w:sz w:val="24"/>
              </w:rPr>
              <w:t>5</w:t>
            </w:r>
          </w:p>
        </w:tc>
        <w:tc>
          <w:tcPr>
            <w:tcW w:w="7088" w:type="dxa"/>
            <w:vAlign w:val="center"/>
          </w:tcPr>
          <w:p w14:paraId="1E800780" w14:textId="4CE83B97" w:rsidR="00B20089" w:rsidRDefault="00B20089" w:rsidP="00B20089">
            <w:pPr>
              <w:widowControl/>
              <w:spacing w:line="460" w:lineRule="exact"/>
              <w:jc w:val="left"/>
              <w:rPr>
                <w:rFonts w:ascii="SimSun" w:hAnsi="SimSun" w:cs="SimSun"/>
                <w:kern w:val="0"/>
                <w:sz w:val="24"/>
              </w:rPr>
            </w:pPr>
            <w:r>
              <w:rPr>
                <w:rFonts w:ascii="SimSun" w:hAnsi="SimSun" w:cs="SimSun"/>
                <w:kern w:val="0"/>
                <w:sz w:val="24"/>
              </w:rPr>
              <w:t>根据响应供应商针对本次</w:t>
            </w:r>
            <w:r>
              <w:rPr>
                <w:rFonts w:ascii="SimSun" w:hAnsi="SimSun" w:cs="SimSun" w:hint="eastAsia"/>
                <w:kern w:val="0"/>
                <w:sz w:val="24"/>
              </w:rPr>
              <w:t>采购</w:t>
            </w:r>
            <w:r>
              <w:rPr>
                <w:rFonts w:ascii="SimSun" w:hAnsi="SimSun" w:cs="SimSun"/>
                <w:kern w:val="0"/>
                <w:sz w:val="24"/>
              </w:rPr>
              <w:t>项目拟聘厨师的配备计划及人员的分工方案，由评委进行评议并打分</w:t>
            </w:r>
            <w:r>
              <w:rPr>
                <w:rFonts w:ascii="SimSun" w:hAnsi="SimSun" w:cs="SimSun" w:hint="eastAsia"/>
                <w:kern w:val="0"/>
                <w:sz w:val="24"/>
              </w:rPr>
              <w:t>。</w:t>
            </w:r>
            <w:r>
              <w:rPr>
                <w:rFonts w:ascii="SimSun" w:hAnsi="SimSun" w:cs="SimSun"/>
                <w:kern w:val="0"/>
                <w:sz w:val="24"/>
              </w:rPr>
              <w:t>方案</w:t>
            </w:r>
            <w:r>
              <w:rPr>
                <w:rFonts w:ascii="SimSun" w:hAnsi="SimSun" w:cs="SimSun" w:hint="eastAsia"/>
                <w:kern w:val="0"/>
                <w:sz w:val="24"/>
              </w:rPr>
              <w:t>科学规范、可操作性强</w:t>
            </w:r>
            <w:r>
              <w:rPr>
                <w:rFonts w:ascii="SimSun" w:hAnsi="SimSun" w:cs="SimSun"/>
                <w:kern w:val="0"/>
                <w:sz w:val="24"/>
              </w:rPr>
              <w:t>，与本项目符合的得5分；与本项目较为符合的得</w:t>
            </w:r>
            <w:r>
              <w:rPr>
                <w:rFonts w:ascii="SimSun" w:hAnsi="SimSun" w:cs="SimSun" w:hint="eastAsia"/>
                <w:kern w:val="0"/>
                <w:sz w:val="24"/>
              </w:rPr>
              <w:t>3</w:t>
            </w:r>
            <w:r>
              <w:rPr>
                <w:rFonts w:ascii="SimSun" w:hAnsi="SimSun" w:cs="SimSun"/>
                <w:kern w:val="0"/>
                <w:sz w:val="24"/>
              </w:rPr>
              <w:t>分；</w:t>
            </w:r>
            <w:r>
              <w:rPr>
                <w:rFonts w:ascii="SimSun" w:hAnsi="SimSun" w:cs="SimSun" w:hint="eastAsia"/>
                <w:kern w:val="0"/>
                <w:sz w:val="24"/>
              </w:rPr>
              <w:t>符合程度</w:t>
            </w:r>
            <w:r>
              <w:rPr>
                <w:rFonts w:ascii="SimSun" w:hAnsi="SimSun" w:cs="SimSun"/>
                <w:kern w:val="0"/>
                <w:sz w:val="24"/>
              </w:rPr>
              <w:t>一般的得</w:t>
            </w:r>
            <w:r>
              <w:rPr>
                <w:rFonts w:ascii="SimSun" w:hAnsi="SimSun" w:cs="SimSun" w:hint="eastAsia"/>
                <w:kern w:val="0"/>
                <w:sz w:val="24"/>
              </w:rPr>
              <w:t>1</w:t>
            </w:r>
            <w:r>
              <w:rPr>
                <w:rFonts w:ascii="SimSun" w:hAnsi="SimSun" w:cs="SimSun"/>
                <w:kern w:val="0"/>
                <w:sz w:val="24"/>
              </w:rPr>
              <w:t>分；未提供的本项不得分。</w:t>
            </w:r>
          </w:p>
        </w:tc>
      </w:tr>
      <w:tr w:rsidR="00B20089" w14:paraId="121B1DDD" w14:textId="77777777" w:rsidTr="00AB5804">
        <w:trPr>
          <w:trHeight w:val="567"/>
        </w:trPr>
        <w:tc>
          <w:tcPr>
            <w:tcW w:w="1701" w:type="dxa"/>
            <w:vAlign w:val="center"/>
          </w:tcPr>
          <w:p w14:paraId="61FD2311" w14:textId="77777777" w:rsidR="00B20089" w:rsidRDefault="004D6B51" w:rsidP="00B20089">
            <w:pPr>
              <w:widowControl/>
              <w:spacing w:line="460" w:lineRule="exact"/>
              <w:jc w:val="left"/>
              <w:rPr>
                <w:rFonts w:ascii="SimSun" w:hAnsi="SimSun" w:cs="SimSun"/>
                <w:kern w:val="0"/>
                <w:sz w:val="24"/>
              </w:rPr>
            </w:pPr>
            <w:r>
              <w:rPr>
                <w:rFonts w:ascii="SimSun" w:hAnsi="SimSun" w:cs="SimSun"/>
                <w:kern w:val="0"/>
                <w:sz w:val="24"/>
              </w:rPr>
              <w:lastRenderedPageBreak/>
              <w:t>A</w:t>
            </w:r>
            <w:r w:rsidR="00046879">
              <w:rPr>
                <w:rFonts w:ascii="SimSun" w:hAnsi="SimSun" w:cs="SimSun" w:hint="eastAsia"/>
                <w:kern w:val="0"/>
                <w:sz w:val="24"/>
              </w:rPr>
              <w:t>4</w:t>
            </w:r>
            <w:r>
              <w:rPr>
                <w:rFonts w:ascii="SimSun" w:hAnsi="SimSun" w:cs="SimSun"/>
                <w:kern w:val="0"/>
                <w:sz w:val="24"/>
              </w:rPr>
              <w:t>.</w:t>
            </w:r>
            <w:r w:rsidR="00B20089">
              <w:rPr>
                <w:rFonts w:ascii="SimSun" w:hAnsi="SimSun" w:cs="SimSun" w:hint="eastAsia"/>
                <w:kern w:val="0"/>
                <w:sz w:val="24"/>
              </w:rPr>
              <w:t>人员</w:t>
            </w:r>
            <w:r w:rsidR="00B20089">
              <w:rPr>
                <w:rFonts w:ascii="SimSun" w:hAnsi="SimSun" w:cs="SimSun"/>
                <w:kern w:val="0"/>
                <w:sz w:val="24"/>
              </w:rPr>
              <w:t>管理方案</w:t>
            </w:r>
          </w:p>
        </w:tc>
        <w:tc>
          <w:tcPr>
            <w:tcW w:w="709" w:type="dxa"/>
            <w:vAlign w:val="center"/>
          </w:tcPr>
          <w:p w14:paraId="47373BF6" w14:textId="77777777" w:rsidR="00B20089" w:rsidRDefault="00B20089" w:rsidP="00B20089">
            <w:pPr>
              <w:widowControl/>
              <w:spacing w:line="460" w:lineRule="exact"/>
              <w:jc w:val="center"/>
              <w:rPr>
                <w:rFonts w:ascii="SimSun" w:hAnsi="SimSun" w:cs="SimSun"/>
                <w:kern w:val="0"/>
                <w:sz w:val="24"/>
              </w:rPr>
            </w:pPr>
            <w:r>
              <w:rPr>
                <w:rFonts w:ascii="SimSun" w:hAnsi="SimSun" w:cs="SimSun"/>
                <w:kern w:val="0"/>
                <w:sz w:val="24"/>
              </w:rPr>
              <w:t>5</w:t>
            </w:r>
          </w:p>
        </w:tc>
        <w:tc>
          <w:tcPr>
            <w:tcW w:w="7088" w:type="dxa"/>
            <w:vAlign w:val="center"/>
          </w:tcPr>
          <w:p w14:paraId="2D041EB7" w14:textId="4DFBBE6C" w:rsidR="00B20089" w:rsidRDefault="00B20089" w:rsidP="001C7DFF">
            <w:pPr>
              <w:widowControl/>
              <w:spacing w:line="460" w:lineRule="exact"/>
              <w:jc w:val="left"/>
              <w:rPr>
                <w:rFonts w:ascii="SimSun" w:hAnsi="SimSun" w:cs="SimSun"/>
                <w:kern w:val="0"/>
                <w:sz w:val="24"/>
              </w:rPr>
            </w:pPr>
            <w:r>
              <w:rPr>
                <w:rFonts w:ascii="SimSun" w:hAnsi="SimSun" w:cs="SimSun"/>
                <w:kern w:val="0"/>
                <w:sz w:val="24"/>
              </w:rPr>
              <w:t>根据响应供应商</w:t>
            </w:r>
            <w:r>
              <w:rPr>
                <w:rFonts w:ascii="SimSun" w:hAnsi="SimSun" w:cs="SimSun" w:hint="eastAsia"/>
                <w:kern w:val="0"/>
                <w:sz w:val="24"/>
              </w:rPr>
              <w:t>针对本次采购项目拟派出</w:t>
            </w:r>
            <w:r>
              <w:rPr>
                <w:rFonts w:ascii="SimSun" w:hAnsi="SimSun" w:cs="SimSun"/>
                <w:kern w:val="0"/>
                <w:sz w:val="24"/>
              </w:rPr>
              <w:t>的员工管理方案</w:t>
            </w:r>
            <w:r>
              <w:rPr>
                <w:rFonts w:ascii="SimSun" w:hAnsi="SimSun" w:cs="SimSun" w:hint="eastAsia"/>
                <w:kern w:val="0"/>
                <w:sz w:val="24"/>
              </w:rPr>
              <w:t>（</w:t>
            </w:r>
            <w:r>
              <w:rPr>
                <w:rFonts w:ascii="SimSun" w:hAnsi="SimSun" w:cs="SimSun"/>
                <w:kern w:val="0"/>
                <w:sz w:val="24"/>
              </w:rPr>
              <w:t>包括但不限于人员录用制度、</w:t>
            </w:r>
            <w:r w:rsidR="001C7DFF">
              <w:rPr>
                <w:rFonts w:ascii="SimSun" w:hAnsi="SimSun" w:cs="SimSun"/>
                <w:kern w:val="0"/>
                <w:sz w:val="24"/>
              </w:rPr>
              <w:t>考核制度、奖惩办法</w:t>
            </w:r>
            <w:r>
              <w:rPr>
                <w:rFonts w:ascii="SimSun" w:hAnsi="SimSun" w:cs="SimSun" w:hint="eastAsia"/>
                <w:kern w:val="0"/>
                <w:sz w:val="24"/>
              </w:rPr>
              <w:t>）</w:t>
            </w:r>
            <w:r>
              <w:rPr>
                <w:rFonts w:ascii="SimSun" w:hAnsi="SimSun" w:cs="SimSun"/>
                <w:kern w:val="0"/>
                <w:sz w:val="24"/>
              </w:rPr>
              <w:t>，由评委进行评议并打分</w:t>
            </w:r>
            <w:r>
              <w:rPr>
                <w:rFonts w:ascii="SimSun" w:hAnsi="SimSun" w:cs="SimSun" w:hint="eastAsia"/>
                <w:kern w:val="0"/>
                <w:sz w:val="24"/>
              </w:rPr>
              <w:t>。</w:t>
            </w:r>
            <w:r>
              <w:rPr>
                <w:rFonts w:ascii="SimSun" w:hAnsi="SimSun" w:cs="SimSun"/>
                <w:kern w:val="0"/>
                <w:sz w:val="24"/>
              </w:rPr>
              <w:t xml:space="preserve"> 方案</w:t>
            </w:r>
            <w:r>
              <w:rPr>
                <w:rFonts w:ascii="SimSun" w:hAnsi="SimSun" w:cs="SimSun" w:hint="eastAsia"/>
                <w:kern w:val="0"/>
                <w:sz w:val="24"/>
              </w:rPr>
              <w:t>科学规范、可操作性强</w:t>
            </w:r>
            <w:r>
              <w:rPr>
                <w:rFonts w:ascii="SimSun" w:hAnsi="SimSun" w:cs="SimSun"/>
                <w:kern w:val="0"/>
                <w:sz w:val="24"/>
              </w:rPr>
              <w:t>，与本项目符合的得5分；与本项目较为符合的得</w:t>
            </w:r>
            <w:r>
              <w:rPr>
                <w:rFonts w:ascii="SimSun" w:hAnsi="SimSun" w:cs="SimSun" w:hint="eastAsia"/>
                <w:kern w:val="0"/>
                <w:sz w:val="24"/>
              </w:rPr>
              <w:t>3</w:t>
            </w:r>
            <w:r>
              <w:rPr>
                <w:rFonts w:ascii="SimSun" w:hAnsi="SimSun" w:cs="SimSun"/>
                <w:kern w:val="0"/>
                <w:sz w:val="24"/>
              </w:rPr>
              <w:t>分；</w:t>
            </w:r>
            <w:r>
              <w:rPr>
                <w:rFonts w:ascii="SimSun" w:hAnsi="SimSun" w:cs="SimSun" w:hint="eastAsia"/>
                <w:kern w:val="0"/>
                <w:sz w:val="24"/>
              </w:rPr>
              <w:t>符合程度</w:t>
            </w:r>
            <w:r>
              <w:rPr>
                <w:rFonts w:ascii="SimSun" w:hAnsi="SimSun" w:cs="SimSun"/>
                <w:kern w:val="0"/>
                <w:sz w:val="24"/>
              </w:rPr>
              <w:t>一般的得</w:t>
            </w:r>
            <w:r>
              <w:rPr>
                <w:rFonts w:ascii="SimSun" w:hAnsi="SimSun" w:cs="SimSun" w:hint="eastAsia"/>
                <w:kern w:val="0"/>
                <w:sz w:val="24"/>
              </w:rPr>
              <w:t>1</w:t>
            </w:r>
            <w:r>
              <w:rPr>
                <w:rFonts w:ascii="SimSun" w:hAnsi="SimSun" w:cs="SimSun"/>
                <w:kern w:val="0"/>
                <w:sz w:val="24"/>
              </w:rPr>
              <w:t>分；未提供的本项不得分。</w:t>
            </w:r>
          </w:p>
        </w:tc>
      </w:tr>
      <w:tr w:rsidR="00B20089" w14:paraId="3B561D6D" w14:textId="77777777" w:rsidTr="00AB5804">
        <w:trPr>
          <w:trHeight w:val="567"/>
        </w:trPr>
        <w:tc>
          <w:tcPr>
            <w:tcW w:w="1701" w:type="dxa"/>
            <w:vAlign w:val="center"/>
          </w:tcPr>
          <w:p w14:paraId="3555506C" w14:textId="77777777" w:rsidR="00B20089" w:rsidRDefault="004D6B51" w:rsidP="00046879">
            <w:pPr>
              <w:widowControl/>
              <w:spacing w:line="460" w:lineRule="exact"/>
              <w:jc w:val="left"/>
              <w:rPr>
                <w:rFonts w:ascii="SimSun" w:hAnsi="SimSun" w:cs="SimSun"/>
                <w:kern w:val="0"/>
                <w:sz w:val="24"/>
              </w:rPr>
            </w:pPr>
            <w:r>
              <w:rPr>
                <w:rFonts w:ascii="SimSun" w:hAnsi="SimSun" w:cs="SimSun"/>
                <w:kern w:val="0"/>
                <w:sz w:val="24"/>
              </w:rPr>
              <w:t>A</w:t>
            </w:r>
            <w:r w:rsidR="00046879">
              <w:rPr>
                <w:rFonts w:ascii="SimSun" w:hAnsi="SimSun" w:cs="SimSun"/>
                <w:kern w:val="0"/>
                <w:sz w:val="24"/>
              </w:rPr>
              <w:t>5</w:t>
            </w:r>
            <w:r>
              <w:rPr>
                <w:rFonts w:ascii="SimSun" w:hAnsi="SimSun" w:cs="SimSun"/>
                <w:kern w:val="0"/>
                <w:sz w:val="24"/>
              </w:rPr>
              <w:t>.</w:t>
            </w:r>
            <w:r w:rsidR="00B20089">
              <w:rPr>
                <w:rFonts w:ascii="SimSun" w:hAnsi="SimSun" w:cs="SimSun"/>
                <w:kern w:val="0"/>
                <w:sz w:val="24"/>
              </w:rPr>
              <w:t>人员培训方案</w:t>
            </w:r>
          </w:p>
        </w:tc>
        <w:tc>
          <w:tcPr>
            <w:tcW w:w="709" w:type="dxa"/>
            <w:vAlign w:val="center"/>
          </w:tcPr>
          <w:p w14:paraId="24FB0E5C" w14:textId="77777777" w:rsidR="00B20089" w:rsidRDefault="00B20089" w:rsidP="00B20089">
            <w:pPr>
              <w:widowControl/>
              <w:spacing w:line="460" w:lineRule="exact"/>
              <w:jc w:val="center"/>
              <w:rPr>
                <w:rFonts w:ascii="SimSun" w:hAnsi="SimSun" w:cs="SimSun"/>
                <w:kern w:val="0"/>
                <w:sz w:val="24"/>
              </w:rPr>
            </w:pPr>
            <w:r>
              <w:rPr>
                <w:rFonts w:ascii="SimSun" w:hAnsi="SimSun" w:cs="SimSun"/>
                <w:kern w:val="0"/>
                <w:sz w:val="24"/>
              </w:rPr>
              <w:t>5</w:t>
            </w:r>
          </w:p>
        </w:tc>
        <w:tc>
          <w:tcPr>
            <w:tcW w:w="7088" w:type="dxa"/>
            <w:vAlign w:val="center"/>
          </w:tcPr>
          <w:p w14:paraId="4E62B211" w14:textId="77777777" w:rsidR="00B20089" w:rsidRDefault="00B20089" w:rsidP="00B20089">
            <w:pPr>
              <w:widowControl/>
              <w:spacing w:line="460" w:lineRule="exact"/>
              <w:jc w:val="left"/>
              <w:rPr>
                <w:rFonts w:ascii="SimSun" w:hAnsi="SimSun" w:cs="SimSun"/>
                <w:kern w:val="0"/>
                <w:sz w:val="24"/>
              </w:rPr>
            </w:pPr>
            <w:r>
              <w:rPr>
                <w:rFonts w:ascii="SimSun" w:hAnsi="SimSun" w:cs="SimSun" w:hint="eastAsia"/>
                <w:kern w:val="0"/>
                <w:sz w:val="24"/>
              </w:rPr>
              <w:t>根据响应供应商提供的针对拟投入人员的培训方案（包括</w:t>
            </w:r>
            <w:r>
              <w:rPr>
                <w:rFonts w:ascii="SimSun" w:hAnsi="SimSun" w:cs="SimSun"/>
                <w:kern w:val="0"/>
                <w:sz w:val="24"/>
              </w:rPr>
              <w:t>但不限于培训计划、培训方式、培训目标、培训内容等</w:t>
            </w:r>
            <w:r>
              <w:rPr>
                <w:rFonts w:ascii="SimSun" w:hAnsi="SimSun" w:cs="SimSun" w:hint="eastAsia"/>
                <w:kern w:val="0"/>
                <w:sz w:val="24"/>
              </w:rPr>
              <w:t>）</w:t>
            </w:r>
            <w:r>
              <w:rPr>
                <w:rFonts w:ascii="SimSun" w:hAnsi="SimSun" w:cs="SimSun"/>
                <w:kern w:val="0"/>
                <w:sz w:val="24"/>
              </w:rPr>
              <w:t>，</w:t>
            </w:r>
            <w:r>
              <w:rPr>
                <w:rFonts w:ascii="SimSun" w:hAnsi="SimSun" w:cs="SimSun" w:hint="eastAsia"/>
                <w:kern w:val="0"/>
                <w:sz w:val="24"/>
              </w:rPr>
              <w:t>由</w:t>
            </w:r>
            <w:r>
              <w:rPr>
                <w:rFonts w:ascii="SimSun" w:hAnsi="SimSun" w:cs="SimSun"/>
                <w:kern w:val="0"/>
                <w:sz w:val="24"/>
              </w:rPr>
              <w:t>评委</w:t>
            </w:r>
            <w:r>
              <w:rPr>
                <w:rFonts w:ascii="SimSun" w:hAnsi="SimSun" w:cs="SimSun" w:hint="eastAsia"/>
                <w:kern w:val="0"/>
                <w:sz w:val="24"/>
              </w:rPr>
              <w:t>进行评议并打分。</w:t>
            </w:r>
            <w:r>
              <w:rPr>
                <w:rFonts w:ascii="SimSun" w:hAnsi="SimSun" w:cs="SimSun"/>
                <w:kern w:val="0"/>
                <w:sz w:val="24"/>
              </w:rPr>
              <w:t>方案</w:t>
            </w:r>
            <w:r>
              <w:rPr>
                <w:rFonts w:ascii="SimSun" w:hAnsi="SimSun" w:cs="SimSun" w:hint="eastAsia"/>
                <w:kern w:val="0"/>
                <w:sz w:val="24"/>
              </w:rPr>
              <w:t>科学规范、可操作性强</w:t>
            </w:r>
            <w:r>
              <w:rPr>
                <w:rFonts w:ascii="SimSun" w:hAnsi="SimSun" w:cs="SimSun"/>
                <w:kern w:val="0"/>
                <w:sz w:val="24"/>
              </w:rPr>
              <w:t>，与本项目符合的得5分；与本项目较为符合的得</w:t>
            </w:r>
            <w:r>
              <w:rPr>
                <w:rFonts w:ascii="SimSun" w:hAnsi="SimSun" w:cs="SimSun" w:hint="eastAsia"/>
                <w:kern w:val="0"/>
                <w:sz w:val="24"/>
              </w:rPr>
              <w:t>3</w:t>
            </w:r>
            <w:r>
              <w:rPr>
                <w:rFonts w:ascii="SimSun" w:hAnsi="SimSun" w:cs="SimSun"/>
                <w:kern w:val="0"/>
                <w:sz w:val="24"/>
              </w:rPr>
              <w:t>分；</w:t>
            </w:r>
            <w:r>
              <w:rPr>
                <w:rFonts w:ascii="SimSun" w:hAnsi="SimSun" w:cs="SimSun" w:hint="eastAsia"/>
                <w:kern w:val="0"/>
                <w:sz w:val="24"/>
              </w:rPr>
              <w:t>符合程度</w:t>
            </w:r>
            <w:r>
              <w:rPr>
                <w:rFonts w:ascii="SimSun" w:hAnsi="SimSun" w:cs="SimSun"/>
                <w:kern w:val="0"/>
                <w:sz w:val="24"/>
              </w:rPr>
              <w:t>一般的得</w:t>
            </w:r>
            <w:r>
              <w:rPr>
                <w:rFonts w:ascii="SimSun" w:hAnsi="SimSun" w:cs="SimSun" w:hint="eastAsia"/>
                <w:kern w:val="0"/>
                <w:sz w:val="24"/>
              </w:rPr>
              <w:t>1</w:t>
            </w:r>
            <w:r>
              <w:rPr>
                <w:rFonts w:ascii="SimSun" w:hAnsi="SimSun" w:cs="SimSun"/>
                <w:kern w:val="0"/>
                <w:sz w:val="24"/>
              </w:rPr>
              <w:t>分；未提供的本项不得分。</w:t>
            </w:r>
          </w:p>
        </w:tc>
      </w:tr>
      <w:tr w:rsidR="00B20089" w14:paraId="36FF9504" w14:textId="77777777" w:rsidTr="00AB5804">
        <w:trPr>
          <w:trHeight w:val="567"/>
        </w:trPr>
        <w:tc>
          <w:tcPr>
            <w:tcW w:w="1701" w:type="dxa"/>
            <w:vAlign w:val="center"/>
          </w:tcPr>
          <w:p w14:paraId="71B3C3F9" w14:textId="77777777" w:rsidR="00B20089" w:rsidRDefault="004D6B51" w:rsidP="00046879">
            <w:pPr>
              <w:widowControl/>
              <w:spacing w:line="460" w:lineRule="exact"/>
              <w:jc w:val="left"/>
              <w:rPr>
                <w:rFonts w:ascii="SimSun" w:hAnsi="SimSun" w:cs="SimSun"/>
                <w:kern w:val="0"/>
                <w:sz w:val="24"/>
              </w:rPr>
            </w:pPr>
            <w:r>
              <w:rPr>
                <w:rFonts w:ascii="SimSun" w:hAnsi="SimSun" w:cs="SimSun"/>
                <w:kern w:val="0"/>
                <w:sz w:val="24"/>
              </w:rPr>
              <w:t>A6.</w:t>
            </w:r>
            <w:proofErr w:type="gramStart"/>
            <w:r w:rsidR="00B20089">
              <w:rPr>
                <w:rFonts w:ascii="SimSun" w:hAnsi="SimSun" w:cs="SimSun" w:hint="eastAsia"/>
                <w:kern w:val="0"/>
                <w:sz w:val="24"/>
              </w:rPr>
              <w:t>食材保管</w:t>
            </w:r>
            <w:proofErr w:type="gramEnd"/>
            <w:r w:rsidR="00B20089">
              <w:rPr>
                <w:rFonts w:ascii="SimSun" w:hAnsi="SimSun" w:cs="SimSun" w:hint="eastAsia"/>
                <w:kern w:val="0"/>
                <w:sz w:val="24"/>
              </w:rPr>
              <w:t>方案</w:t>
            </w:r>
          </w:p>
        </w:tc>
        <w:tc>
          <w:tcPr>
            <w:tcW w:w="709" w:type="dxa"/>
            <w:vAlign w:val="center"/>
          </w:tcPr>
          <w:p w14:paraId="18721E72" w14:textId="77777777" w:rsidR="00B20089" w:rsidRDefault="00B20089" w:rsidP="00B20089">
            <w:pPr>
              <w:widowControl/>
              <w:spacing w:line="460" w:lineRule="exact"/>
              <w:jc w:val="center"/>
              <w:rPr>
                <w:rFonts w:ascii="SimSun" w:hAnsi="SimSun" w:cs="SimSun"/>
                <w:kern w:val="0"/>
                <w:sz w:val="24"/>
              </w:rPr>
            </w:pPr>
            <w:r>
              <w:rPr>
                <w:rFonts w:ascii="SimSun" w:hAnsi="SimSun" w:cs="SimSun"/>
                <w:kern w:val="0"/>
                <w:sz w:val="24"/>
              </w:rPr>
              <w:t>5</w:t>
            </w:r>
          </w:p>
        </w:tc>
        <w:tc>
          <w:tcPr>
            <w:tcW w:w="7088" w:type="dxa"/>
            <w:vAlign w:val="center"/>
          </w:tcPr>
          <w:p w14:paraId="6D06BFF9" w14:textId="77777777" w:rsidR="00B20089" w:rsidRDefault="00B20089" w:rsidP="00F3416E">
            <w:pPr>
              <w:widowControl/>
              <w:spacing w:line="460" w:lineRule="exact"/>
              <w:jc w:val="left"/>
              <w:rPr>
                <w:rFonts w:ascii="SimSun" w:hAnsi="SimSun" w:cs="SimSun"/>
                <w:kern w:val="0"/>
                <w:sz w:val="24"/>
              </w:rPr>
            </w:pPr>
            <w:r>
              <w:rPr>
                <w:rFonts w:ascii="SimSun" w:hAnsi="SimSun" w:cs="SimSun" w:hint="eastAsia"/>
                <w:kern w:val="0"/>
                <w:sz w:val="24"/>
              </w:rPr>
              <w:t>根据各响应供应商提供</w:t>
            </w:r>
            <w:proofErr w:type="gramStart"/>
            <w:r>
              <w:rPr>
                <w:rFonts w:ascii="SimSun" w:hAnsi="SimSun" w:cs="SimSun" w:hint="eastAsia"/>
                <w:kern w:val="0"/>
                <w:sz w:val="24"/>
              </w:rPr>
              <w:t>的食材保管</w:t>
            </w:r>
            <w:proofErr w:type="gramEnd"/>
            <w:r>
              <w:rPr>
                <w:rFonts w:ascii="SimSun" w:hAnsi="SimSun" w:cs="SimSun" w:hint="eastAsia"/>
                <w:kern w:val="0"/>
                <w:sz w:val="24"/>
              </w:rPr>
              <w:t>、领用等管理方案，由评委进行评议并打分。</w:t>
            </w:r>
            <w:r>
              <w:rPr>
                <w:rFonts w:ascii="SimSun" w:hAnsi="SimSun" w:cs="SimSun"/>
                <w:kern w:val="0"/>
                <w:sz w:val="24"/>
              </w:rPr>
              <w:t>方案</w:t>
            </w:r>
            <w:r>
              <w:rPr>
                <w:rFonts w:ascii="SimSun" w:hAnsi="SimSun" w:cs="SimSun" w:hint="eastAsia"/>
                <w:kern w:val="0"/>
                <w:sz w:val="24"/>
              </w:rPr>
              <w:t>科学规范、可操作性强</w:t>
            </w:r>
            <w:r>
              <w:rPr>
                <w:rFonts w:ascii="SimSun" w:hAnsi="SimSun" w:cs="SimSun"/>
                <w:kern w:val="0"/>
                <w:sz w:val="24"/>
              </w:rPr>
              <w:t>，与本项目符合的得</w:t>
            </w:r>
            <w:r w:rsidR="00F3416E">
              <w:rPr>
                <w:rFonts w:ascii="SimSun" w:hAnsi="SimSun" w:cs="SimSun"/>
                <w:kern w:val="0"/>
                <w:sz w:val="24"/>
              </w:rPr>
              <w:t>5</w:t>
            </w:r>
            <w:r>
              <w:rPr>
                <w:rFonts w:ascii="SimSun" w:hAnsi="SimSun" w:cs="SimSun"/>
                <w:kern w:val="0"/>
                <w:sz w:val="24"/>
              </w:rPr>
              <w:t>分；与本项目较为符合的得</w:t>
            </w:r>
            <w:r>
              <w:rPr>
                <w:rFonts w:ascii="SimSun" w:hAnsi="SimSun" w:cs="SimSun" w:hint="eastAsia"/>
                <w:kern w:val="0"/>
                <w:sz w:val="24"/>
              </w:rPr>
              <w:t>3</w:t>
            </w:r>
            <w:r>
              <w:rPr>
                <w:rFonts w:ascii="SimSun" w:hAnsi="SimSun" w:cs="SimSun"/>
                <w:kern w:val="0"/>
                <w:sz w:val="24"/>
              </w:rPr>
              <w:t>分；</w:t>
            </w:r>
            <w:r>
              <w:rPr>
                <w:rFonts w:ascii="SimSun" w:hAnsi="SimSun" w:cs="SimSun" w:hint="eastAsia"/>
                <w:kern w:val="0"/>
                <w:sz w:val="24"/>
              </w:rPr>
              <w:t>符合程度</w:t>
            </w:r>
            <w:r>
              <w:rPr>
                <w:rFonts w:ascii="SimSun" w:hAnsi="SimSun" w:cs="SimSun"/>
                <w:kern w:val="0"/>
                <w:sz w:val="24"/>
              </w:rPr>
              <w:t>一般的得</w:t>
            </w:r>
            <w:r>
              <w:rPr>
                <w:rFonts w:ascii="SimSun" w:hAnsi="SimSun" w:cs="SimSun" w:hint="eastAsia"/>
                <w:kern w:val="0"/>
                <w:sz w:val="24"/>
              </w:rPr>
              <w:t>1</w:t>
            </w:r>
            <w:r>
              <w:rPr>
                <w:rFonts w:ascii="SimSun" w:hAnsi="SimSun" w:cs="SimSun"/>
                <w:kern w:val="0"/>
                <w:sz w:val="24"/>
              </w:rPr>
              <w:t>分；未提供的本项不得分。</w:t>
            </w:r>
          </w:p>
        </w:tc>
      </w:tr>
      <w:tr w:rsidR="00B20089" w14:paraId="799F853B" w14:textId="77777777" w:rsidTr="00AB5804">
        <w:trPr>
          <w:trHeight w:val="567"/>
        </w:trPr>
        <w:tc>
          <w:tcPr>
            <w:tcW w:w="1701" w:type="dxa"/>
            <w:vAlign w:val="center"/>
          </w:tcPr>
          <w:p w14:paraId="0604811D" w14:textId="77777777" w:rsidR="00B20089" w:rsidRDefault="004D6B51" w:rsidP="00046879">
            <w:pPr>
              <w:widowControl/>
              <w:spacing w:line="460" w:lineRule="exact"/>
              <w:jc w:val="left"/>
              <w:rPr>
                <w:rFonts w:ascii="SimSun" w:hAnsi="SimSun" w:cs="SimSun"/>
                <w:kern w:val="0"/>
                <w:sz w:val="24"/>
              </w:rPr>
            </w:pPr>
            <w:r>
              <w:rPr>
                <w:rFonts w:ascii="SimSun" w:hAnsi="SimSun" w:cs="SimSun"/>
                <w:kern w:val="0"/>
                <w:sz w:val="24"/>
              </w:rPr>
              <w:t>A7.</w:t>
            </w:r>
            <w:r w:rsidR="00B20089">
              <w:rPr>
                <w:rFonts w:ascii="SimSun" w:hAnsi="SimSun" w:cs="SimSun" w:hint="eastAsia"/>
                <w:kern w:val="0"/>
                <w:sz w:val="24"/>
              </w:rPr>
              <w:t>饭菜管理方案</w:t>
            </w:r>
          </w:p>
        </w:tc>
        <w:tc>
          <w:tcPr>
            <w:tcW w:w="709" w:type="dxa"/>
            <w:vAlign w:val="center"/>
          </w:tcPr>
          <w:p w14:paraId="75D9F406" w14:textId="77777777" w:rsidR="00B20089" w:rsidRDefault="00B20089" w:rsidP="00B20089">
            <w:pPr>
              <w:widowControl/>
              <w:spacing w:line="460" w:lineRule="exact"/>
              <w:jc w:val="center"/>
              <w:rPr>
                <w:rFonts w:ascii="SimSun" w:hAnsi="SimSun" w:cs="SimSun"/>
                <w:kern w:val="0"/>
                <w:sz w:val="24"/>
              </w:rPr>
            </w:pPr>
            <w:r>
              <w:rPr>
                <w:rFonts w:ascii="SimSun" w:hAnsi="SimSun" w:cs="SimSun"/>
                <w:kern w:val="0"/>
                <w:sz w:val="24"/>
              </w:rPr>
              <w:t>5</w:t>
            </w:r>
          </w:p>
        </w:tc>
        <w:tc>
          <w:tcPr>
            <w:tcW w:w="7088" w:type="dxa"/>
            <w:vAlign w:val="center"/>
          </w:tcPr>
          <w:p w14:paraId="457376C0" w14:textId="77777777" w:rsidR="00B20089" w:rsidRDefault="00B20089" w:rsidP="00B20089">
            <w:pPr>
              <w:widowControl/>
              <w:spacing w:line="460" w:lineRule="exact"/>
              <w:jc w:val="left"/>
              <w:rPr>
                <w:rFonts w:ascii="SimSun" w:hAnsi="SimSun" w:cs="SimSun"/>
                <w:kern w:val="0"/>
                <w:sz w:val="24"/>
              </w:rPr>
            </w:pPr>
            <w:r>
              <w:rPr>
                <w:rFonts w:ascii="SimSun" w:hAnsi="SimSun" w:cs="SimSun" w:hint="eastAsia"/>
                <w:kern w:val="0"/>
                <w:sz w:val="24"/>
              </w:rPr>
              <w:t>根据响应供应商针对本项目提供的饭菜管理方案（包括但不限于含饭菜的保温措施，菜谱的按月更新方案，一周菜谱列举，单日菜单），由</w:t>
            </w:r>
            <w:r>
              <w:rPr>
                <w:rFonts w:ascii="SimSun" w:hAnsi="SimSun" w:cs="SimSun"/>
                <w:kern w:val="0"/>
                <w:sz w:val="24"/>
              </w:rPr>
              <w:t>评委</w:t>
            </w:r>
            <w:r>
              <w:rPr>
                <w:rFonts w:ascii="SimSun" w:hAnsi="SimSun" w:cs="SimSun" w:hint="eastAsia"/>
                <w:kern w:val="0"/>
                <w:sz w:val="24"/>
              </w:rPr>
              <w:t>进行评议并打分。</w:t>
            </w:r>
            <w:r>
              <w:rPr>
                <w:rFonts w:ascii="SimSun" w:hAnsi="SimSun" w:cs="SimSun"/>
                <w:kern w:val="0"/>
                <w:sz w:val="24"/>
              </w:rPr>
              <w:t>方案</w:t>
            </w:r>
            <w:r>
              <w:rPr>
                <w:rFonts w:ascii="SimSun" w:hAnsi="SimSun" w:cs="SimSun" w:hint="eastAsia"/>
                <w:kern w:val="0"/>
                <w:sz w:val="24"/>
              </w:rPr>
              <w:t>科学规范、可操作性强</w:t>
            </w:r>
            <w:r>
              <w:rPr>
                <w:rFonts w:ascii="SimSun" w:hAnsi="SimSun" w:cs="SimSun"/>
                <w:kern w:val="0"/>
                <w:sz w:val="24"/>
              </w:rPr>
              <w:t>，与本项目符合的得5分；与本项目较为符合的得3分；</w:t>
            </w:r>
            <w:r>
              <w:rPr>
                <w:rFonts w:ascii="SimSun" w:hAnsi="SimSun" w:cs="SimSun" w:hint="eastAsia"/>
                <w:kern w:val="0"/>
                <w:sz w:val="24"/>
              </w:rPr>
              <w:t>符合程度</w:t>
            </w:r>
            <w:r>
              <w:rPr>
                <w:rFonts w:ascii="SimSun" w:hAnsi="SimSun" w:cs="SimSun"/>
                <w:kern w:val="0"/>
                <w:sz w:val="24"/>
              </w:rPr>
              <w:t>一般的得</w:t>
            </w:r>
            <w:r>
              <w:rPr>
                <w:rFonts w:ascii="SimSun" w:hAnsi="SimSun" w:cs="SimSun" w:hint="eastAsia"/>
                <w:kern w:val="0"/>
                <w:sz w:val="24"/>
              </w:rPr>
              <w:t>1</w:t>
            </w:r>
            <w:r>
              <w:rPr>
                <w:rFonts w:ascii="SimSun" w:hAnsi="SimSun" w:cs="SimSun"/>
                <w:kern w:val="0"/>
                <w:sz w:val="24"/>
              </w:rPr>
              <w:t>分；未提供的本项不得分。</w:t>
            </w:r>
          </w:p>
        </w:tc>
      </w:tr>
      <w:tr w:rsidR="00B20089" w14:paraId="618A477B" w14:textId="77777777" w:rsidTr="00AB5804">
        <w:trPr>
          <w:trHeight w:val="567"/>
        </w:trPr>
        <w:tc>
          <w:tcPr>
            <w:tcW w:w="1701" w:type="dxa"/>
            <w:vAlign w:val="center"/>
          </w:tcPr>
          <w:p w14:paraId="77C70E55" w14:textId="77777777" w:rsidR="00B20089" w:rsidRDefault="004D6B51" w:rsidP="00B20089">
            <w:pPr>
              <w:widowControl/>
              <w:spacing w:line="460" w:lineRule="exact"/>
              <w:jc w:val="left"/>
              <w:rPr>
                <w:rFonts w:ascii="SimSun" w:hAnsi="SimSun" w:cs="SimSun"/>
                <w:kern w:val="0"/>
                <w:sz w:val="24"/>
              </w:rPr>
            </w:pPr>
            <w:r>
              <w:rPr>
                <w:rFonts w:ascii="SimSun" w:hAnsi="SimSun" w:cs="SimSun"/>
                <w:kern w:val="0"/>
                <w:sz w:val="24"/>
              </w:rPr>
              <w:t>A8.</w:t>
            </w:r>
            <w:r w:rsidR="00B20089">
              <w:rPr>
                <w:rFonts w:ascii="SimSun" w:hAnsi="SimSun" w:cs="SimSun" w:hint="eastAsia"/>
                <w:kern w:val="0"/>
                <w:sz w:val="24"/>
              </w:rPr>
              <w:t>临时加餐方案和应急预案</w:t>
            </w:r>
          </w:p>
        </w:tc>
        <w:tc>
          <w:tcPr>
            <w:tcW w:w="709" w:type="dxa"/>
            <w:vAlign w:val="center"/>
          </w:tcPr>
          <w:p w14:paraId="2A7DD448" w14:textId="77777777" w:rsidR="00B20089" w:rsidRDefault="00B20089" w:rsidP="00B20089">
            <w:pPr>
              <w:widowControl/>
              <w:spacing w:line="460" w:lineRule="exact"/>
              <w:jc w:val="center"/>
              <w:rPr>
                <w:rFonts w:ascii="SimSun" w:hAnsi="SimSun" w:cs="SimSun"/>
                <w:kern w:val="0"/>
                <w:sz w:val="24"/>
              </w:rPr>
            </w:pPr>
            <w:r>
              <w:rPr>
                <w:rFonts w:ascii="SimSun" w:hAnsi="SimSun" w:cs="SimSun" w:hint="eastAsia"/>
                <w:kern w:val="0"/>
                <w:sz w:val="24"/>
              </w:rPr>
              <w:t>5</w:t>
            </w:r>
          </w:p>
        </w:tc>
        <w:tc>
          <w:tcPr>
            <w:tcW w:w="7088" w:type="dxa"/>
            <w:vAlign w:val="center"/>
          </w:tcPr>
          <w:p w14:paraId="38459C4F" w14:textId="77777777" w:rsidR="00B20089" w:rsidRDefault="00B20089" w:rsidP="00D47782">
            <w:pPr>
              <w:widowControl/>
              <w:spacing w:line="460" w:lineRule="exact"/>
              <w:jc w:val="left"/>
              <w:rPr>
                <w:rFonts w:ascii="SimSun" w:hAnsi="SimSun" w:cs="SimSun"/>
                <w:kern w:val="0"/>
                <w:sz w:val="24"/>
              </w:rPr>
            </w:pPr>
            <w:r>
              <w:rPr>
                <w:rFonts w:ascii="SimSun" w:hAnsi="SimSun" w:cs="SimSun" w:hint="eastAsia"/>
                <w:kern w:val="0"/>
                <w:sz w:val="24"/>
              </w:rPr>
              <w:t>根据响应供应商针对本项目制定的临时加餐方案和应急预案（包括但不限于临时加餐的安排及不同餐标的接待方案，食物安全事故的预防措施及发生食物安全事故的应急处置措施，</w:t>
            </w:r>
            <w:r w:rsidR="00D47782">
              <w:rPr>
                <w:rFonts w:ascii="SimSun" w:hAnsi="SimSun" w:cs="SimSun" w:hint="eastAsia"/>
                <w:kern w:val="0"/>
                <w:sz w:val="24"/>
              </w:rPr>
              <w:t>自然灾害、停电、停水、</w:t>
            </w:r>
            <w:r>
              <w:rPr>
                <w:rFonts w:ascii="SimSun" w:hAnsi="SimSun" w:cs="SimSun" w:hint="eastAsia"/>
                <w:kern w:val="0"/>
                <w:sz w:val="24"/>
              </w:rPr>
              <w:t>消防安</w:t>
            </w:r>
            <w:r w:rsidR="00D47782">
              <w:rPr>
                <w:rFonts w:ascii="SimSun" w:hAnsi="SimSun" w:cs="SimSun" w:hint="eastAsia"/>
                <w:kern w:val="0"/>
                <w:sz w:val="24"/>
              </w:rPr>
              <w:t>全处置应急预案</w:t>
            </w:r>
            <w:r>
              <w:rPr>
                <w:rFonts w:ascii="SimSun" w:hAnsi="SimSun" w:cs="SimSun" w:hint="eastAsia"/>
                <w:kern w:val="0"/>
                <w:sz w:val="24"/>
              </w:rPr>
              <w:t>），由</w:t>
            </w:r>
            <w:r>
              <w:rPr>
                <w:rFonts w:ascii="SimSun" w:hAnsi="SimSun" w:cs="SimSun"/>
                <w:kern w:val="0"/>
                <w:sz w:val="24"/>
              </w:rPr>
              <w:t>评委</w:t>
            </w:r>
            <w:r>
              <w:rPr>
                <w:rFonts w:ascii="SimSun" w:hAnsi="SimSun" w:cs="SimSun" w:hint="eastAsia"/>
                <w:kern w:val="0"/>
                <w:sz w:val="24"/>
              </w:rPr>
              <w:t>进行评议并打分。</w:t>
            </w:r>
            <w:r>
              <w:rPr>
                <w:rFonts w:ascii="SimSun" w:hAnsi="SimSun" w:cs="SimSun"/>
                <w:kern w:val="0"/>
                <w:sz w:val="24"/>
              </w:rPr>
              <w:t>方案</w:t>
            </w:r>
            <w:r>
              <w:rPr>
                <w:rFonts w:ascii="SimSun" w:hAnsi="SimSun" w:cs="SimSun" w:hint="eastAsia"/>
                <w:kern w:val="0"/>
                <w:sz w:val="24"/>
              </w:rPr>
              <w:t>科学规范、可操作性强</w:t>
            </w:r>
            <w:r>
              <w:rPr>
                <w:rFonts w:ascii="SimSun" w:hAnsi="SimSun" w:cs="SimSun"/>
                <w:kern w:val="0"/>
                <w:sz w:val="24"/>
              </w:rPr>
              <w:t>，与本项目符合的得</w:t>
            </w:r>
            <w:r>
              <w:rPr>
                <w:rFonts w:ascii="SimSun" w:hAnsi="SimSun" w:cs="SimSun" w:hint="eastAsia"/>
                <w:kern w:val="0"/>
                <w:sz w:val="24"/>
              </w:rPr>
              <w:t>5</w:t>
            </w:r>
            <w:r>
              <w:rPr>
                <w:rFonts w:ascii="SimSun" w:hAnsi="SimSun" w:cs="SimSun"/>
                <w:kern w:val="0"/>
                <w:sz w:val="24"/>
              </w:rPr>
              <w:t>分；与本项目较为符合的得</w:t>
            </w:r>
            <w:r>
              <w:rPr>
                <w:rFonts w:ascii="SimSun" w:hAnsi="SimSun" w:cs="SimSun" w:hint="eastAsia"/>
                <w:kern w:val="0"/>
                <w:sz w:val="24"/>
              </w:rPr>
              <w:t>3</w:t>
            </w:r>
            <w:r>
              <w:rPr>
                <w:rFonts w:ascii="SimSun" w:hAnsi="SimSun" w:cs="SimSun"/>
                <w:kern w:val="0"/>
                <w:sz w:val="24"/>
              </w:rPr>
              <w:t>分；</w:t>
            </w:r>
            <w:r>
              <w:rPr>
                <w:rFonts w:ascii="SimSun" w:hAnsi="SimSun" w:cs="SimSun" w:hint="eastAsia"/>
                <w:kern w:val="0"/>
                <w:sz w:val="24"/>
              </w:rPr>
              <w:t>符合程度</w:t>
            </w:r>
            <w:r>
              <w:rPr>
                <w:rFonts w:ascii="SimSun" w:hAnsi="SimSun" w:cs="SimSun"/>
                <w:kern w:val="0"/>
                <w:sz w:val="24"/>
              </w:rPr>
              <w:t>一般的得</w:t>
            </w:r>
            <w:r>
              <w:rPr>
                <w:rFonts w:ascii="SimSun" w:hAnsi="SimSun" w:cs="SimSun" w:hint="eastAsia"/>
                <w:kern w:val="0"/>
                <w:sz w:val="24"/>
              </w:rPr>
              <w:t>1</w:t>
            </w:r>
            <w:r>
              <w:rPr>
                <w:rFonts w:ascii="SimSun" w:hAnsi="SimSun" w:cs="SimSun"/>
                <w:kern w:val="0"/>
                <w:sz w:val="24"/>
              </w:rPr>
              <w:t>分；未提供的本项不得分。</w:t>
            </w:r>
          </w:p>
        </w:tc>
      </w:tr>
      <w:tr w:rsidR="00B20089" w14:paraId="6D38FAAC" w14:textId="77777777" w:rsidTr="00AB5804">
        <w:trPr>
          <w:trHeight w:val="567"/>
        </w:trPr>
        <w:tc>
          <w:tcPr>
            <w:tcW w:w="1701" w:type="dxa"/>
            <w:vAlign w:val="center"/>
          </w:tcPr>
          <w:p w14:paraId="10E53026" w14:textId="77777777" w:rsidR="00B20089" w:rsidRDefault="004D6B51" w:rsidP="00046879">
            <w:pPr>
              <w:widowControl/>
              <w:spacing w:line="460" w:lineRule="exact"/>
              <w:jc w:val="left"/>
              <w:rPr>
                <w:rFonts w:ascii="SimSun" w:hAnsi="SimSun" w:cs="SimSun"/>
                <w:kern w:val="0"/>
                <w:sz w:val="24"/>
              </w:rPr>
            </w:pPr>
            <w:r>
              <w:rPr>
                <w:rFonts w:ascii="SimSun" w:hAnsi="SimSun" w:cs="SimSun"/>
                <w:kern w:val="0"/>
                <w:sz w:val="24"/>
              </w:rPr>
              <w:t>A9.</w:t>
            </w:r>
            <w:r w:rsidR="00B20089">
              <w:rPr>
                <w:rFonts w:ascii="SimSun" w:hAnsi="SimSun" w:cs="SimSun" w:hint="eastAsia"/>
                <w:kern w:val="0"/>
                <w:sz w:val="24"/>
              </w:rPr>
              <w:t>卫生</w:t>
            </w:r>
            <w:r w:rsidR="00B20089">
              <w:rPr>
                <w:rFonts w:ascii="SimSun" w:hAnsi="SimSun" w:cs="SimSun"/>
                <w:kern w:val="0"/>
                <w:sz w:val="24"/>
              </w:rPr>
              <w:t>保洁管理</w:t>
            </w:r>
            <w:r w:rsidR="00B20089">
              <w:rPr>
                <w:rFonts w:ascii="SimSun" w:hAnsi="SimSun" w:cs="SimSun" w:hint="eastAsia"/>
                <w:kern w:val="0"/>
                <w:sz w:val="24"/>
              </w:rPr>
              <w:t>方案</w:t>
            </w:r>
          </w:p>
        </w:tc>
        <w:tc>
          <w:tcPr>
            <w:tcW w:w="709" w:type="dxa"/>
            <w:vAlign w:val="center"/>
          </w:tcPr>
          <w:p w14:paraId="4374DBF3" w14:textId="77777777" w:rsidR="00B20089" w:rsidRDefault="00B20089" w:rsidP="00B20089">
            <w:pPr>
              <w:widowControl/>
              <w:spacing w:line="460" w:lineRule="exact"/>
              <w:jc w:val="center"/>
              <w:rPr>
                <w:rFonts w:ascii="SimSun" w:hAnsi="SimSun" w:cs="SimSun"/>
                <w:kern w:val="0"/>
                <w:sz w:val="24"/>
              </w:rPr>
            </w:pPr>
            <w:r>
              <w:rPr>
                <w:rFonts w:ascii="SimSun" w:hAnsi="SimSun" w:cs="SimSun"/>
                <w:kern w:val="0"/>
                <w:sz w:val="24"/>
              </w:rPr>
              <w:t>5</w:t>
            </w:r>
          </w:p>
        </w:tc>
        <w:tc>
          <w:tcPr>
            <w:tcW w:w="7088" w:type="dxa"/>
            <w:vAlign w:val="center"/>
          </w:tcPr>
          <w:p w14:paraId="7526D151" w14:textId="77777777" w:rsidR="00B20089" w:rsidRDefault="00B20089" w:rsidP="00B20089">
            <w:pPr>
              <w:widowControl/>
              <w:spacing w:line="460" w:lineRule="exact"/>
              <w:jc w:val="left"/>
              <w:rPr>
                <w:rFonts w:ascii="SimSun" w:hAnsi="SimSun" w:cs="SimSun"/>
                <w:kern w:val="0"/>
                <w:sz w:val="24"/>
              </w:rPr>
            </w:pPr>
            <w:r>
              <w:rPr>
                <w:rFonts w:ascii="SimSun" w:hAnsi="SimSun" w:cs="SimSun" w:hint="eastAsia"/>
                <w:kern w:val="0"/>
                <w:sz w:val="24"/>
              </w:rPr>
              <w:t>根据响应供应商结合本项目的实际情况制定的卫生保洁管理方案</w:t>
            </w:r>
            <w:r>
              <w:rPr>
                <w:rFonts w:ascii="SimSun" w:hAnsi="SimSun" w:cs="SimSun"/>
                <w:kern w:val="0"/>
                <w:sz w:val="24"/>
              </w:rPr>
              <w:t>(</w:t>
            </w:r>
            <w:r>
              <w:rPr>
                <w:rFonts w:ascii="SimSun" w:hAnsi="SimSun" w:cs="SimSun" w:hint="eastAsia"/>
                <w:kern w:val="0"/>
                <w:sz w:val="24"/>
              </w:rPr>
              <w:t>包括</w:t>
            </w:r>
            <w:r>
              <w:rPr>
                <w:rFonts w:ascii="SimSun" w:hAnsi="SimSun" w:cs="SimSun"/>
                <w:kern w:val="0"/>
                <w:sz w:val="24"/>
              </w:rPr>
              <w:t>但不限于</w:t>
            </w:r>
            <w:r>
              <w:rPr>
                <w:rFonts w:ascii="SimSun" w:hAnsi="SimSun" w:cs="SimSun" w:hint="eastAsia"/>
                <w:kern w:val="0"/>
                <w:sz w:val="24"/>
              </w:rPr>
              <w:t>食堂</w:t>
            </w:r>
            <w:r>
              <w:rPr>
                <w:rFonts w:ascii="SimSun" w:hAnsi="SimSun" w:cs="SimSun"/>
                <w:kern w:val="0"/>
                <w:sz w:val="24"/>
              </w:rPr>
              <w:t>固定设备、</w:t>
            </w:r>
            <w:r>
              <w:rPr>
                <w:rFonts w:ascii="SimSun" w:hAnsi="SimSun" w:cs="SimSun" w:hint="eastAsia"/>
                <w:kern w:val="0"/>
                <w:sz w:val="24"/>
              </w:rPr>
              <w:t>厨房操作间</w:t>
            </w:r>
            <w:r>
              <w:rPr>
                <w:rFonts w:ascii="SimSun" w:hAnsi="SimSun" w:cs="SimSun"/>
                <w:kern w:val="0"/>
                <w:sz w:val="24"/>
              </w:rPr>
              <w:t>及食堂环境卫生管理</w:t>
            </w:r>
            <w:r>
              <w:rPr>
                <w:rFonts w:ascii="SimSun" w:hAnsi="SimSun" w:cs="SimSun" w:hint="eastAsia"/>
                <w:kern w:val="0"/>
                <w:sz w:val="24"/>
              </w:rPr>
              <w:t>，</w:t>
            </w:r>
            <w:r>
              <w:rPr>
                <w:rFonts w:ascii="SimSun" w:hAnsi="SimSun" w:cs="SimSun"/>
                <w:kern w:val="0"/>
                <w:sz w:val="24"/>
              </w:rPr>
              <w:t>餐具用具和设备的</w:t>
            </w:r>
            <w:r>
              <w:rPr>
                <w:rFonts w:ascii="SimSun" w:hAnsi="SimSun" w:cs="SimSun" w:hint="eastAsia"/>
                <w:kern w:val="0"/>
                <w:sz w:val="24"/>
              </w:rPr>
              <w:t>清洗、</w:t>
            </w:r>
            <w:r>
              <w:rPr>
                <w:rFonts w:ascii="SimSun" w:hAnsi="SimSun" w:cs="SimSun"/>
                <w:kern w:val="0"/>
                <w:sz w:val="24"/>
              </w:rPr>
              <w:t>消毒，地面、桌椅的清洁及</w:t>
            </w:r>
            <w:r>
              <w:rPr>
                <w:rFonts w:ascii="SimSun" w:hAnsi="SimSun" w:cs="SimSun" w:hint="eastAsia"/>
                <w:kern w:val="0"/>
                <w:sz w:val="24"/>
              </w:rPr>
              <w:t>防虫</w:t>
            </w:r>
            <w:r>
              <w:rPr>
                <w:rFonts w:ascii="SimSun" w:hAnsi="SimSun" w:cs="SimSun"/>
                <w:kern w:val="0"/>
                <w:sz w:val="24"/>
              </w:rPr>
              <w:t>防疫措</w:t>
            </w:r>
            <w:r>
              <w:rPr>
                <w:rFonts w:ascii="SimSun" w:hAnsi="SimSun" w:cs="SimSun"/>
                <w:kern w:val="0"/>
                <w:sz w:val="24"/>
              </w:rPr>
              <w:lastRenderedPageBreak/>
              <w:t>施等</w:t>
            </w:r>
            <w:r>
              <w:rPr>
                <w:rFonts w:ascii="SimSun" w:hAnsi="SimSun" w:cs="SimSun" w:hint="eastAsia"/>
                <w:kern w:val="0"/>
                <w:sz w:val="24"/>
              </w:rPr>
              <w:t>)</w:t>
            </w:r>
            <w:r>
              <w:rPr>
                <w:rFonts w:ascii="SimSun" w:hAnsi="SimSun" w:cs="SimSun"/>
                <w:kern w:val="0"/>
                <w:sz w:val="24"/>
              </w:rPr>
              <w:t>，由评委进行评议并打分。方案</w:t>
            </w:r>
            <w:r>
              <w:rPr>
                <w:rFonts w:ascii="SimSun" w:hAnsi="SimSun" w:cs="SimSun" w:hint="eastAsia"/>
                <w:kern w:val="0"/>
                <w:sz w:val="24"/>
              </w:rPr>
              <w:t>科学规范、可操作性强</w:t>
            </w:r>
            <w:r>
              <w:rPr>
                <w:rFonts w:ascii="SimSun" w:hAnsi="SimSun" w:cs="SimSun"/>
                <w:kern w:val="0"/>
                <w:sz w:val="24"/>
              </w:rPr>
              <w:t>，与本项目符合的得5分；与本项目较为符合的得3分；</w:t>
            </w:r>
            <w:r>
              <w:rPr>
                <w:rFonts w:ascii="SimSun" w:hAnsi="SimSun" w:cs="SimSun" w:hint="eastAsia"/>
                <w:kern w:val="0"/>
                <w:sz w:val="24"/>
              </w:rPr>
              <w:t>符合程度</w:t>
            </w:r>
            <w:r>
              <w:rPr>
                <w:rFonts w:ascii="SimSun" w:hAnsi="SimSun" w:cs="SimSun"/>
                <w:kern w:val="0"/>
                <w:sz w:val="24"/>
              </w:rPr>
              <w:t>一般的得</w:t>
            </w:r>
            <w:r>
              <w:rPr>
                <w:rFonts w:ascii="SimSun" w:hAnsi="SimSun" w:cs="SimSun" w:hint="eastAsia"/>
                <w:kern w:val="0"/>
                <w:sz w:val="24"/>
              </w:rPr>
              <w:t>1</w:t>
            </w:r>
            <w:r>
              <w:rPr>
                <w:rFonts w:ascii="SimSun" w:hAnsi="SimSun" w:cs="SimSun"/>
                <w:kern w:val="0"/>
                <w:sz w:val="24"/>
              </w:rPr>
              <w:t>分；未提供的本项不得分。</w:t>
            </w:r>
          </w:p>
        </w:tc>
      </w:tr>
      <w:tr w:rsidR="00B20089" w14:paraId="1D043452" w14:textId="77777777" w:rsidTr="00AB5804">
        <w:trPr>
          <w:trHeight w:val="567"/>
        </w:trPr>
        <w:tc>
          <w:tcPr>
            <w:tcW w:w="1701" w:type="dxa"/>
            <w:vAlign w:val="center"/>
          </w:tcPr>
          <w:p w14:paraId="3DF58834" w14:textId="77777777" w:rsidR="00B20089" w:rsidRDefault="004D6B51" w:rsidP="00046879">
            <w:pPr>
              <w:widowControl/>
              <w:spacing w:line="460" w:lineRule="exact"/>
              <w:jc w:val="left"/>
              <w:rPr>
                <w:rFonts w:ascii="SimSun" w:hAnsi="SimSun" w:cs="SimSun"/>
                <w:kern w:val="0"/>
                <w:sz w:val="24"/>
              </w:rPr>
            </w:pPr>
            <w:r>
              <w:rPr>
                <w:rFonts w:ascii="SimSun" w:hAnsi="SimSun" w:cs="SimSun"/>
                <w:kern w:val="0"/>
                <w:sz w:val="24"/>
              </w:rPr>
              <w:lastRenderedPageBreak/>
              <w:t>A10.</w:t>
            </w:r>
            <w:r w:rsidR="00B20089">
              <w:rPr>
                <w:rFonts w:ascii="SimSun" w:hAnsi="SimSun" w:cs="SimSun"/>
                <w:kern w:val="0"/>
                <w:sz w:val="24"/>
              </w:rPr>
              <w:t>垃圾</w:t>
            </w:r>
            <w:r w:rsidR="00B20089">
              <w:rPr>
                <w:rFonts w:ascii="SimSun" w:hAnsi="SimSun" w:cs="SimSun" w:hint="eastAsia"/>
                <w:kern w:val="0"/>
                <w:sz w:val="24"/>
              </w:rPr>
              <w:t>分类</w:t>
            </w:r>
            <w:r w:rsidR="00B20089">
              <w:rPr>
                <w:rFonts w:ascii="SimSun" w:hAnsi="SimSun" w:cs="SimSun"/>
                <w:kern w:val="0"/>
                <w:sz w:val="24"/>
              </w:rPr>
              <w:t>收集及处理方案</w:t>
            </w:r>
          </w:p>
        </w:tc>
        <w:tc>
          <w:tcPr>
            <w:tcW w:w="709" w:type="dxa"/>
            <w:vAlign w:val="center"/>
          </w:tcPr>
          <w:p w14:paraId="0F770624" w14:textId="61C805AB" w:rsidR="00B20089" w:rsidRDefault="005957A0" w:rsidP="00B20089">
            <w:pPr>
              <w:widowControl/>
              <w:spacing w:line="460" w:lineRule="exact"/>
              <w:jc w:val="center"/>
              <w:rPr>
                <w:rFonts w:ascii="SimSun" w:hAnsi="SimSun" w:cs="SimSun"/>
                <w:kern w:val="0"/>
                <w:sz w:val="24"/>
              </w:rPr>
            </w:pPr>
            <w:bookmarkStart w:id="0" w:name="_GoBack"/>
            <w:bookmarkEnd w:id="0"/>
            <w:r>
              <w:rPr>
                <w:rFonts w:ascii="SimSun" w:hAnsi="SimSun" w:cs="SimSun"/>
                <w:kern w:val="0"/>
                <w:sz w:val="24"/>
              </w:rPr>
              <w:t>5</w:t>
            </w:r>
          </w:p>
        </w:tc>
        <w:tc>
          <w:tcPr>
            <w:tcW w:w="7088" w:type="dxa"/>
            <w:vAlign w:val="center"/>
          </w:tcPr>
          <w:p w14:paraId="64333EFC" w14:textId="567D5EBF" w:rsidR="00B20089" w:rsidRDefault="00B20089">
            <w:pPr>
              <w:widowControl/>
              <w:spacing w:line="460" w:lineRule="exact"/>
              <w:jc w:val="left"/>
              <w:rPr>
                <w:rFonts w:ascii="SimSun" w:hAnsi="SimSun" w:cs="SimSun"/>
                <w:kern w:val="0"/>
                <w:sz w:val="24"/>
              </w:rPr>
            </w:pPr>
            <w:r>
              <w:rPr>
                <w:rFonts w:ascii="SimSun" w:hAnsi="SimSun" w:cs="SimSun" w:hint="eastAsia"/>
                <w:kern w:val="0"/>
                <w:sz w:val="24"/>
              </w:rPr>
              <w:t>根据响应供应商结合本项目的实际情况制定的垃圾分类收集及处理方案，</w:t>
            </w:r>
            <w:r w:rsidR="005957A0">
              <w:rPr>
                <w:rFonts w:ascii="SimSun" w:hAnsi="SimSun" w:cs="SimSun" w:hint="eastAsia"/>
                <w:kern w:val="0"/>
                <w:sz w:val="24"/>
              </w:rPr>
              <w:t>由</w:t>
            </w:r>
            <w:r w:rsidR="005957A0">
              <w:rPr>
                <w:rFonts w:ascii="SimSun" w:hAnsi="SimSun" w:cs="SimSun"/>
                <w:kern w:val="0"/>
                <w:sz w:val="24"/>
              </w:rPr>
              <w:t>评委</w:t>
            </w:r>
            <w:r w:rsidR="005957A0">
              <w:rPr>
                <w:rFonts w:ascii="SimSun" w:hAnsi="SimSun" w:cs="SimSun" w:hint="eastAsia"/>
                <w:kern w:val="0"/>
                <w:sz w:val="24"/>
              </w:rPr>
              <w:t>进行评议并打分。</w:t>
            </w:r>
            <w:r w:rsidR="005957A0">
              <w:rPr>
                <w:rFonts w:ascii="SimSun" w:hAnsi="SimSun" w:cs="SimSun"/>
                <w:kern w:val="0"/>
                <w:sz w:val="24"/>
              </w:rPr>
              <w:t>方案</w:t>
            </w:r>
            <w:r w:rsidR="005957A0">
              <w:rPr>
                <w:rFonts w:ascii="SimSun" w:hAnsi="SimSun" w:cs="SimSun" w:hint="eastAsia"/>
                <w:kern w:val="0"/>
                <w:sz w:val="24"/>
              </w:rPr>
              <w:t>科学规范、可操作性强</w:t>
            </w:r>
            <w:r w:rsidR="005957A0">
              <w:rPr>
                <w:rFonts w:ascii="SimSun" w:hAnsi="SimSun" w:cs="SimSun"/>
                <w:kern w:val="0"/>
                <w:sz w:val="24"/>
              </w:rPr>
              <w:t>，与本项目符合的得5分；与本项目较为符合的得3分；与本项目较为符合的得</w:t>
            </w:r>
            <w:r w:rsidR="005957A0">
              <w:rPr>
                <w:rFonts w:ascii="SimSun" w:hAnsi="SimSun" w:cs="SimSun" w:hint="eastAsia"/>
                <w:kern w:val="0"/>
                <w:sz w:val="24"/>
              </w:rPr>
              <w:t>1</w:t>
            </w:r>
            <w:r w:rsidR="005957A0">
              <w:rPr>
                <w:rFonts w:ascii="SimSun" w:hAnsi="SimSun" w:cs="SimSun"/>
                <w:kern w:val="0"/>
                <w:sz w:val="24"/>
              </w:rPr>
              <w:t>分；未提供的本项不得分。</w:t>
            </w:r>
          </w:p>
        </w:tc>
      </w:tr>
      <w:tr w:rsidR="00B20089" w14:paraId="3AD028EA" w14:textId="77777777" w:rsidTr="00AB5804">
        <w:trPr>
          <w:trHeight w:val="567"/>
        </w:trPr>
        <w:tc>
          <w:tcPr>
            <w:tcW w:w="1701" w:type="dxa"/>
            <w:vAlign w:val="center"/>
          </w:tcPr>
          <w:p w14:paraId="45580169" w14:textId="77777777" w:rsidR="00B20089" w:rsidRDefault="004D6B51" w:rsidP="00B20089">
            <w:pPr>
              <w:widowControl/>
              <w:spacing w:line="460" w:lineRule="exact"/>
              <w:jc w:val="left"/>
              <w:rPr>
                <w:rFonts w:ascii="SimSun" w:hAnsi="SimSun" w:cs="SimSun"/>
                <w:kern w:val="0"/>
                <w:sz w:val="24"/>
              </w:rPr>
            </w:pPr>
            <w:r>
              <w:rPr>
                <w:rFonts w:ascii="SimSun" w:hAnsi="SimSun" w:cs="SimSun"/>
                <w:kern w:val="0"/>
                <w:sz w:val="24"/>
              </w:rPr>
              <w:t>A11.</w:t>
            </w:r>
            <w:r w:rsidR="00B20089">
              <w:rPr>
                <w:rFonts w:ascii="SimSun" w:hAnsi="SimSun" w:cs="SimSun" w:hint="eastAsia"/>
                <w:kern w:val="0"/>
                <w:sz w:val="24"/>
              </w:rPr>
              <w:t>与</w:t>
            </w:r>
            <w:r w:rsidR="00B20089">
              <w:rPr>
                <w:rFonts w:ascii="SimSun" w:hAnsi="SimSun" w:cs="SimSun"/>
                <w:kern w:val="0"/>
                <w:sz w:val="24"/>
              </w:rPr>
              <w:t>采购人沟通</w:t>
            </w:r>
            <w:r w:rsidR="00B20089">
              <w:rPr>
                <w:rFonts w:ascii="SimSun" w:hAnsi="SimSun" w:cs="SimSun" w:hint="eastAsia"/>
                <w:kern w:val="0"/>
                <w:sz w:val="24"/>
              </w:rPr>
              <w:t>及</w:t>
            </w:r>
            <w:r w:rsidR="00B20089">
              <w:rPr>
                <w:rFonts w:ascii="SimSun" w:hAnsi="SimSun" w:cs="SimSun"/>
                <w:kern w:val="0"/>
                <w:sz w:val="24"/>
              </w:rPr>
              <w:t>投诉处理方案</w:t>
            </w:r>
          </w:p>
        </w:tc>
        <w:tc>
          <w:tcPr>
            <w:tcW w:w="709" w:type="dxa"/>
            <w:vAlign w:val="center"/>
          </w:tcPr>
          <w:p w14:paraId="5C3AE7E5" w14:textId="77777777" w:rsidR="00B20089" w:rsidRPr="00185D5E" w:rsidRDefault="00B20089" w:rsidP="00B20089">
            <w:pPr>
              <w:widowControl/>
              <w:spacing w:line="460" w:lineRule="exact"/>
              <w:jc w:val="center"/>
              <w:rPr>
                <w:rFonts w:ascii="SimSun" w:hAnsi="SimSun" w:cs="SimSun"/>
                <w:kern w:val="0"/>
                <w:sz w:val="24"/>
              </w:rPr>
            </w:pPr>
            <w:r>
              <w:rPr>
                <w:rFonts w:ascii="SimSun" w:hAnsi="SimSun" w:cs="SimSun"/>
                <w:kern w:val="0"/>
                <w:sz w:val="24"/>
              </w:rPr>
              <w:t>5</w:t>
            </w:r>
          </w:p>
        </w:tc>
        <w:tc>
          <w:tcPr>
            <w:tcW w:w="7088" w:type="dxa"/>
            <w:vAlign w:val="center"/>
          </w:tcPr>
          <w:p w14:paraId="5ADF125C" w14:textId="77777777" w:rsidR="00B20089" w:rsidRDefault="00B20089" w:rsidP="00B20089">
            <w:pPr>
              <w:widowControl/>
              <w:spacing w:line="460" w:lineRule="exact"/>
              <w:jc w:val="left"/>
              <w:rPr>
                <w:rFonts w:ascii="SimSun" w:hAnsi="SimSun" w:cs="SimSun"/>
                <w:kern w:val="0"/>
                <w:sz w:val="24"/>
              </w:rPr>
            </w:pPr>
            <w:r>
              <w:rPr>
                <w:rFonts w:ascii="SimSun" w:hAnsi="SimSun" w:cs="SimSun" w:hint="eastAsia"/>
                <w:kern w:val="0"/>
                <w:sz w:val="24"/>
              </w:rPr>
              <w:t>根据</w:t>
            </w:r>
            <w:r>
              <w:rPr>
                <w:rFonts w:ascii="SimSun" w:hAnsi="SimSun" w:cs="SimSun"/>
                <w:kern w:val="0"/>
                <w:sz w:val="24"/>
              </w:rPr>
              <w:t>响应供应商提供的</w:t>
            </w:r>
            <w:r>
              <w:rPr>
                <w:rFonts w:ascii="SimSun" w:hAnsi="SimSun" w:cs="SimSun" w:hint="eastAsia"/>
                <w:kern w:val="0"/>
                <w:sz w:val="24"/>
              </w:rPr>
              <w:t>与</w:t>
            </w:r>
            <w:r>
              <w:rPr>
                <w:rFonts w:ascii="SimSun" w:hAnsi="SimSun" w:cs="SimSun"/>
                <w:kern w:val="0"/>
                <w:sz w:val="24"/>
              </w:rPr>
              <w:t>采购人沟通</w:t>
            </w:r>
            <w:r>
              <w:rPr>
                <w:rFonts w:ascii="SimSun" w:hAnsi="SimSun" w:cs="SimSun" w:hint="eastAsia"/>
                <w:kern w:val="0"/>
                <w:sz w:val="24"/>
              </w:rPr>
              <w:t>及</w:t>
            </w:r>
            <w:r>
              <w:rPr>
                <w:rFonts w:ascii="SimSun" w:hAnsi="SimSun" w:cs="SimSun"/>
                <w:kern w:val="0"/>
                <w:sz w:val="24"/>
              </w:rPr>
              <w:t>投诉处理方案</w:t>
            </w:r>
            <w:r>
              <w:rPr>
                <w:rFonts w:ascii="SimSun" w:hAnsi="SimSun" w:cs="SimSun" w:hint="eastAsia"/>
                <w:kern w:val="0"/>
                <w:sz w:val="24"/>
              </w:rPr>
              <w:t>（</w:t>
            </w:r>
            <w:r>
              <w:rPr>
                <w:rFonts w:ascii="SimSun" w:hAnsi="SimSun" w:cs="SimSun"/>
                <w:kern w:val="0"/>
                <w:sz w:val="24"/>
              </w:rPr>
              <w:t>包括但不</w:t>
            </w:r>
            <w:r>
              <w:rPr>
                <w:rFonts w:ascii="SimSun" w:hAnsi="SimSun" w:cs="SimSun" w:hint="eastAsia"/>
                <w:kern w:val="0"/>
                <w:sz w:val="24"/>
              </w:rPr>
              <w:t>限于服务期内</w:t>
            </w:r>
            <w:r>
              <w:rPr>
                <w:rFonts w:ascii="SimSun" w:hAnsi="SimSun" w:cs="SimSun"/>
                <w:kern w:val="0"/>
                <w:sz w:val="24"/>
              </w:rPr>
              <w:t>定期沟通的次数、</w:t>
            </w:r>
            <w:r>
              <w:rPr>
                <w:rFonts w:ascii="SimSun" w:hAnsi="SimSun" w:cs="SimSun" w:hint="eastAsia"/>
                <w:kern w:val="0"/>
                <w:sz w:val="24"/>
              </w:rPr>
              <w:t>方式</w:t>
            </w:r>
            <w:r>
              <w:rPr>
                <w:rFonts w:ascii="SimSun" w:hAnsi="SimSun" w:cs="SimSun"/>
                <w:kern w:val="0"/>
                <w:sz w:val="24"/>
              </w:rPr>
              <w:t>、合理化建议</w:t>
            </w:r>
            <w:r>
              <w:rPr>
                <w:rFonts w:ascii="SimSun" w:hAnsi="SimSun" w:cs="SimSun" w:hint="eastAsia"/>
                <w:kern w:val="0"/>
                <w:sz w:val="24"/>
              </w:rPr>
              <w:t>、</w:t>
            </w:r>
            <w:r>
              <w:rPr>
                <w:rFonts w:ascii="SimSun" w:hAnsi="SimSun" w:cs="SimSun"/>
                <w:kern w:val="0"/>
                <w:sz w:val="24"/>
              </w:rPr>
              <w:t>服务</w:t>
            </w:r>
            <w:r>
              <w:rPr>
                <w:rFonts w:ascii="SimSun" w:hAnsi="SimSun" w:cs="SimSun" w:hint="eastAsia"/>
                <w:kern w:val="0"/>
                <w:sz w:val="24"/>
              </w:rPr>
              <w:t>响应时效、投诉</w:t>
            </w:r>
            <w:r>
              <w:rPr>
                <w:rFonts w:ascii="SimSun" w:hAnsi="SimSun" w:cs="SimSun"/>
                <w:kern w:val="0"/>
                <w:sz w:val="24"/>
              </w:rPr>
              <w:t>方式、投诉处理方式及应对措施</w:t>
            </w:r>
            <w:r>
              <w:rPr>
                <w:rFonts w:ascii="SimSun" w:hAnsi="SimSun" w:cs="SimSun" w:hint="eastAsia"/>
                <w:kern w:val="0"/>
                <w:sz w:val="24"/>
              </w:rPr>
              <w:t>）</w:t>
            </w:r>
            <w:r>
              <w:rPr>
                <w:rFonts w:ascii="SimSun" w:hAnsi="SimSun" w:cs="SimSun"/>
                <w:kern w:val="0"/>
                <w:sz w:val="24"/>
              </w:rPr>
              <w:t>，</w:t>
            </w:r>
            <w:r>
              <w:rPr>
                <w:rFonts w:ascii="SimSun" w:hAnsi="SimSun" w:cs="SimSun" w:hint="eastAsia"/>
                <w:kern w:val="0"/>
                <w:sz w:val="24"/>
              </w:rPr>
              <w:t>由</w:t>
            </w:r>
            <w:r>
              <w:rPr>
                <w:rFonts w:ascii="SimSun" w:hAnsi="SimSun" w:cs="SimSun"/>
                <w:kern w:val="0"/>
                <w:sz w:val="24"/>
              </w:rPr>
              <w:t>评委</w:t>
            </w:r>
            <w:r>
              <w:rPr>
                <w:rFonts w:ascii="SimSun" w:hAnsi="SimSun" w:cs="SimSun" w:hint="eastAsia"/>
                <w:kern w:val="0"/>
                <w:sz w:val="24"/>
              </w:rPr>
              <w:t>进行评议并打分。</w:t>
            </w:r>
            <w:r>
              <w:rPr>
                <w:rFonts w:ascii="SimSun" w:hAnsi="SimSun" w:cs="SimSun"/>
                <w:kern w:val="0"/>
                <w:sz w:val="24"/>
              </w:rPr>
              <w:t>方案</w:t>
            </w:r>
            <w:r>
              <w:rPr>
                <w:rFonts w:ascii="SimSun" w:hAnsi="SimSun" w:cs="SimSun" w:hint="eastAsia"/>
                <w:kern w:val="0"/>
                <w:sz w:val="24"/>
              </w:rPr>
              <w:t>科学规范、可操作性强</w:t>
            </w:r>
            <w:r>
              <w:rPr>
                <w:rFonts w:ascii="SimSun" w:hAnsi="SimSun" w:cs="SimSun"/>
                <w:kern w:val="0"/>
                <w:sz w:val="24"/>
              </w:rPr>
              <w:t>，与本项目符合的得5分；与本项目较为符合的得3分；与本项目较为符合的得</w:t>
            </w:r>
            <w:r>
              <w:rPr>
                <w:rFonts w:ascii="SimSun" w:hAnsi="SimSun" w:cs="SimSun" w:hint="eastAsia"/>
                <w:kern w:val="0"/>
                <w:sz w:val="24"/>
              </w:rPr>
              <w:t>1</w:t>
            </w:r>
            <w:r>
              <w:rPr>
                <w:rFonts w:ascii="SimSun" w:hAnsi="SimSun" w:cs="SimSun"/>
                <w:kern w:val="0"/>
                <w:sz w:val="24"/>
              </w:rPr>
              <w:t>分；未提供的本项不得分。</w:t>
            </w:r>
          </w:p>
        </w:tc>
      </w:tr>
      <w:tr w:rsidR="00FD36B1" w14:paraId="77EE6BFE" w14:textId="77777777" w:rsidTr="00AB5804">
        <w:trPr>
          <w:trHeight w:val="567"/>
        </w:trPr>
        <w:tc>
          <w:tcPr>
            <w:tcW w:w="1701" w:type="dxa"/>
            <w:vAlign w:val="center"/>
          </w:tcPr>
          <w:p w14:paraId="5EBE7C83" w14:textId="77777777" w:rsidR="00FD36B1" w:rsidRDefault="004D6B51" w:rsidP="00046879">
            <w:pPr>
              <w:widowControl/>
              <w:spacing w:line="460" w:lineRule="exact"/>
              <w:jc w:val="left"/>
              <w:rPr>
                <w:rFonts w:ascii="SimSun" w:hAnsi="SimSun" w:cs="SimSun"/>
                <w:kern w:val="0"/>
                <w:sz w:val="24"/>
              </w:rPr>
            </w:pPr>
            <w:r>
              <w:rPr>
                <w:rFonts w:ascii="SimSun" w:hAnsi="SimSun" w:cs="SimSun"/>
                <w:kern w:val="0"/>
                <w:sz w:val="24"/>
              </w:rPr>
              <w:t>A12.</w:t>
            </w:r>
            <w:r w:rsidR="00FD36B1">
              <w:rPr>
                <w:rFonts w:ascii="SimSun" w:hAnsi="SimSun" w:cs="SimSun"/>
                <w:kern w:val="0"/>
                <w:sz w:val="24"/>
              </w:rPr>
              <w:t>新旧公司交接方案</w:t>
            </w:r>
          </w:p>
        </w:tc>
        <w:tc>
          <w:tcPr>
            <w:tcW w:w="709" w:type="dxa"/>
            <w:vAlign w:val="center"/>
          </w:tcPr>
          <w:p w14:paraId="4CBB8FD2" w14:textId="22A8A1ED" w:rsidR="00FD36B1" w:rsidRDefault="005957A0" w:rsidP="00FD36B1">
            <w:pPr>
              <w:widowControl/>
              <w:spacing w:line="460" w:lineRule="exact"/>
              <w:jc w:val="center"/>
              <w:rPr>
                <w:rFonts w:ascii="SimSun" w:hAnsi="SimSun" w:cs="SimSun"/>
                <w:kern w:val="0"/>
                <w:sz w:val="24"/>
              </w:rPr>
            </w:pPr>
            <w:r>
              <w:rPr>
                <w:rFonts w:ascii="SimSun" w:hAnsi="SimSun" w:cs="SimSun"/>
                <w:kern w:val="0"/>
                <w:sz w:val="24"/>
              </w:rPr>
              <w:t>5</w:t>
            </w:r>
          </w:p>
        </w:tc>
        <w:tc>
          <w:tcPr>
            <w:tcW w:w="7088" w:type="dxa"/>
            <w:vAlign w:val="center"/>
          </w:tcPr>
          <w:p w14:paraId="52894A26" w14:textId="4B941669" w:rsidR="00FD36B1" w:rsidRDefault="00FD36B1" w:rsidP="00FD36B1">
            <w:pPr>
              <w:widowControl/>
              <w:spacing w:line="460" w:lineRule="exact"/>
              <w:jc w:val="left"/>
              <w:rPr>
                <w:rFonts w:ascii="SimSun" w:hAnsi="SimSun" w:cs="SimSun"/>
                <w:kern w:val="0"/>
                <w:sz w:val="24"/>
              </w:rPr>
            </w:pPr>
            <w:r>
              <w:rPr>
                <w:rFonts w:ascii="SimSun" w:hAnsi="SimSun" w:cs="SimSun" w:hint="eastAsia"/>
                <w:kern w:val="0"/>
                <w:sz w:val="24"/>
              </w:rPr>
              <w:t>根据响应供应商提供的新旧公司交接方案，</w:t>
            </w:r>
            <w:r w:rsidR="005957A0">
              <w:rPr>
                <w:rFonts w:ascii="SimSun" w:hAnsi="SimSun" w:cs="SimSun" w:hint="eastAsia"/>
                <w:kern w:val="0"/>
                <w:sz w:val="24"/>
              </w:rPr>
              <w:t>由</w:t>
            </w:r>
            <w:r w:rsidR="005957A0">
              <w:rPr>
                <w:rFonts w:ascii="SimSun" w:hAnsi="SimSun" w:cs="SimSun"/>
                <w:kern w:val="0"/>
                <w:sz w:val="24"/>
              </w:rPr>
              <w:t>评委</w:t>
            </w:r>
            <w:r w:rsidR="005957A0">
              <w:rPr>
                <w:rFonts w:ascii="SimSun" w:hAnsi="SimSun" w:cs="SimSun" w:hint="eastAsia"/>
                <w:kern w:val="0"/>
                <w:sz w:val="24"/>
              </w:rPr>
              <w:t>进行评议并打分。</w:t>
            </w:r>
            <w:r w:rsidR="005957A0">
              <w:rPr>
                <w:rFonts w:ascii="SimSun" w:hAnsi="SimSun" w:cs="SimSun"/>
                <w:kern w:val="0"/>
                <w:sz w:val="24"/>
              </w:rPr>
              <w:t>方案</w:t>
            </w:r>
            <w:r w:rsidR="005957A0">
              <w:rPr>
                <w:rFonts w:ascii="SimSun" w:hAnsi="SimSun" w:cs="SimSun" w:hint="eastAsia"/>
                <w:kern w:val="0"/>
                <w:sz w:val="24"/>
              </w:rPr>
              <w:t>科学规范、可操作性强</w:t>
            </w:r>
            <w:r w:rsidR="005957A0">
              <w:rPr>
                <w:rFonts w:ascii="SimSun" w:hAnsi="SimSun" w:cs="SimSun"/>
                <w:kern w:val="0"/>
                <w:sz w:val="24"/>
              </w:rPr>
              <w:t>，与本项目符合的得5分；与本项目较为符合的得3分；与本项目较为符合的得</w:t>
            </w:r>
            <w:r w:rsidR="005957A0">
              <w:rPr>
                <w:rFonts w:ascii="SimSun" w:hAnsi="SimSun" w:cs="SimSun" w:hint="eastAsia"/>
                <w:kern w:val="0"/>
                <w:sz w:val="24"/>
              </w:rPr>
              <w:t>1</w:t>
            </w:r>
            <w:r w:rsidR="005957A0">
              <w:rPr>
                <w:rFonts w:ascii="SimSun" w:hAnsi="SimSun" w:cs="SimSun"/>
                <w:kern w:val="0"/>
                <w:sz w:val="24"/>
              </w:rPr>
              <w:t>分；未提供的本项不得分。</w:t>
            </w:r>
          </w:p>
        </w:tc>
      </w:tr>
      <w:tr w:rsidR="00FD36B1" w14:paraId="7A2249F5" w14:textId="77777777" w:rsidTr="00AB5804">
        <w:trPr>
          <w:trHeight w:val="875"/>
        </w:trPr>
        <w:tc>
          <w:tcPr>
            <w:tcW w:w="9498" w:type="dxa"/>
            <w:gridSpan w:val="3"/>
            <w:tcBorders>
              <w:bottom w:val="single" w:sz="4" w:space="0" w:color="auto"/>
            </w:tcBorders>
            <w:vAlign w:val="center"/>
          </w:tcPr>
          <w:p w14:paraId="2FF8E2D1" w14:textId="4A27FA95" w:rsidR="00FD36B1" w:rsidRPr="003D7629" w:rsidRDefault="00FD36B1" w:rsidP="00DF0640">
            <w:pPr>
              <w:topLinePunct/>
              <w:spacing w:line="460" w:lineRule="exact"/>
              <w:rPr>
                <w:rFonts w:ascii="SimSun" w:hAnsi="SimSun"/>
                <w:sz w:val="24"/>
              </w:rPr>
            </w:pPr>
            <w:r>
              <w:rPr>
                <w:rFonts w:ascii="SimSun" w:hAnsi="SimSun" w:hint="eastAsia"/>
                <w:sz w:val="24"/>
              </w:rPr>
              <w:t>技术部分得分为：A＝</w:t>
            </w:r>
            <w:r w:rsidR="003D7629">
              <w:rPr>
                <w:rFonts w:ascii="SimSun" w:hAnsi="SimSun" w:hint="eastAsia"/>
                <w:sz w:val="24"/>
              </w:rPr>
              <w:t>A</w:t>
            </w:r>
            <w:r>
              <w:rPr>
                <w:rFonts w:ascii="SimSun" w:hAnsi="SimSun" w:hint="eastAsia"/>
                <w:sz w:val="24"/>
              </w:rPr>
              <w:t>1＋</w:t>
            </w:r>
            <w:r w:rsidR="003D7629">
              <w:rPr>
                <w:rFonts w:ascii="SimSun" w:hAnsi="SimSun" w:hint="eastAsia"/>
                <w:sz w:val="24"/>
              </w:rPr>
              <w:t>A</w:t>
            </w:r>
            <w:r>
              <w:rPr>
                <w:rFonts w:ascii="SimSun" w:hAnsi="SimSun" w:hint="eastAsia"/>
                <w:sz w:val="24"/>
              </w:rPr>
              <w:t>2＋</w:t>
            </w:r>
            <w:r w:rsidR="003D7629">
              <w:rPr>
                <w:rFonts w:ascii="SimSun" w:hAnsi="SimSun" w:hint="eastAsia"/>
                <w:sz w:val="24"/>
              </w:rPr>
              <w:t>A</w:t>
            </w:r>
            <w:r>
              <w:rPr>
                <w:rFonts w:ascii="SimSun" w:hAnsi="SimSun" w:hint="eastAsia"/>
                <w:sz w:val="24"/>
              </w:rPr>
              <w:t>3＋</w:t>
            </w:r>
            <w:r w:rsidR="003D7629">
              <w:rPr>
                <w:rFonts w:ascii="SimSun" w:hAnsi="SimSun" w:hint="eastAsia"/>
                <w:sz w:val="24"/>
              </w:rPr>
              <w:t>A</w:t>
            </w:r>
            <w:r>
              <w:rPr>
                <w:rFonts w:ascii="SimSun" w:hAnsi="SimSun" w:hint="eastAsia"/>
                <w:sz w:val="24"/>
              </w:rPr>
              <w:t>4＋</w:t>
            </w:r>
            <w:r w:rsidR="003D7629">
              <w:rPr>
                <w:rFonts w:ascii="SimSun" w:hAnsi="SimSun" w:hint="eastAsia"/>
                <w:sz w:val="24"/>
              </w:rPr>
              <w:t>A</w:t>
            </w:r>
            <w:r>
              <w:rPr>
                <w:rFonts w:ascii="SimSun" w:hAnsi="SimSun" w:hint="eastAsia"/>
                <w:sz w:val="24"/>
              </w:rPr>
              <w:t>5＋</w:t>
            </w:r>
            <w:r w:rsidR="003D7629">
              <w:rPr>
                <w:rFonts w:ascii="SimSun" w:hAnsi="SimSun" w:hint="eastAsia"/>
                <w:sz w:val="24"/>
              </w:rPr>
              <w:t>A</w:t>
            </w:r>
            <w:r>
              <w:rPr>
                <w:rFonts w:ascii="SimSun" w:hAnsi="SimSun" w:hint="eastAsia"/>
                <w:sz w:val="24"/>
              </w:rPr>
              <w:t>6＋</w:t>
            </w:r>
            <w:r w:rsidR="003D7629">
              <w:rPr>
                <w:rFonts w:ascii="SimSun" w:hAnsi="SimSun" w:hint="eastAsia"/>
                <w:sz w:val="24"/>
              </w:rPr>
              <w:t>A</w:t>
            </w:r>
            <w:r>
              <w:rPr>
                <w:rFonts w:ascii="SimSun" w:hAnsi="SimSun" w:hint="eastAsia"/>
                <w:sz w:val="24"/>
              </w:rPr>
              <w:t>7＋</w:t>
            </w:r>
            <w:r w:rsidR="003D7629">
              <w:rPr>
                <w:rFonts w:ascii="SimSun" w:hAnsi="SimSun" w:hint="eastAsia"/>
                <w:sz w:val="24"/>
              </w:rPr>
              <w:t>A</w:t>
            </w:r>
            <w:r>
              <w:rPr>
                <w:rFonts w:ascii="SimSun" w:hAnsi="SimSun" w:hint="eastAsia"/>
                <w:sz w:val="24"/>
              </w:rPr>
              <w:t>8＋</w:t>
            </w:r>
            <w:r w:rsidR="003D7629">
              <w:rPr>
                <w:rFonts w:ascii="SimSun" w:hAnsi="SimSun" w:hint="eastAsia"/>
                <w:sz w:val="24"/>
              </w:rPr>
              <w:t>A</w:t>
            </w:r>
            <w:r>
              <w:rPr>
                <w:rFonts w:ascii="SimSun" w:hAnsi="SimSun" w:hint="eastAsia"/>
                <w:sz w:val="24"/>
              </w:rPr>
              <w:t>9＋</w:t>
            </w:r>
            <w:r w:rsidR="003D7629">
              <w:rPr>
                <w:rFonts w:ascii="SimSun" w:hAnsi="SimSun" w:hint="eastAsia"/>
                <w:sz w:val="24"/>
              </w:rPr>
              <w:t>A</w:t>
            </w:r>
            <w:r>
              <w:rPr>
                <w:rFonts w:ascii="SimSun" w:hAnsi="SimSun" w:hint="eastAsia"/>
                <w:sz w:val="24"/>
              </w:rPr>
              <w:t>10＋</w:t>
            </w:r>
            <w:r w:rsidR="003D7629">
              <w:rPr>
                <w:rFonts w:ascii="SimSun" w:hAnsi="SimSun" w:hint="eastAsia"/>
                <w:sz w:val="24"/>
              </w:rPr>
              <w:t>A</w:t>
            </w:r>
            <w:r>
              <w:rPr>
                <w:rFonts w:ascii="SimSun" w:hAnsi="SimSun" w:hint="eastAsia"/>
                <w:sz w:val="24"/>
              </w:rPr>
              <w:t>11＋</w:t>
            </w:r>
            <w:r w:rsidR="003D7629">
              <w:rPr>
                <w:rFonts w:ascii="SimSun" w:hAnsi="SimSun" w:hint="eastAsia"/>
                <w:sz w:val="24"/>
              </w:rPr>
              <w:t>A</w:t>
            </w:r>
            <w:r>
              <w:rPr>
                <w:rFonts w:ascii="SimSun" w:hAnsi="SimSun" w:hint="eastAsia"/>
                <w:sz w:val="24"/>
              </w:rPr>
              <w:t>12</w:t>
            </w:r>
          </w:p>
        </w:tc>
      </w:tr>
    </w:tbl>
    <w:p w14:paraId="107C3AA3" w14:textId="77777777" w:rsidR="00C71414" w:rsidRDefault="00FB3699">
      <w:pPr>
        <w:snapToGrid w:val="0"/>
        <w:spacing w:line="500" w:lineRule="exact"/>
        <w:ind w:firstLineChars="200" w:firstLine="482"/>
        <w:rPr>
          <w:rFonts w:ascii="SimSun" w:hAnsi="SimSun"/>
          <w:b/>
          <w:sz w:val="24"/>
        </w:rPr>
      </w:pPr>
      <w:r>
        <w:rPr>
          <w:rFonts w:ascii="SimSun" w:hAnsi="SimSun"/>
          <w:b/>
          <w:sz w:val="24"/>
        </w:rPr>
        <w:t>2</w:t>
      </w:r>
      <w:r w:rsidR="005B1C2F">
        <w:rPr>
          <w:rFonts w:ascii="SimSun" w:hAnsi="SimSun" w:hint="eastAsia"/>
          <w:b/>
          <w:sz w:val="24"/>
        </w:rPr>
        <w:t>.商务部分评分办法(B满分=20分)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7230"/>
      </w:tblGrid>
      <w:tr w:rsidR="00C71414" w14:paraId="2681BEA0" w14:textId="77777777">
        <w:trPr>
          <w:trHeight w:val="680"/>
        </w:trPr>
        <w:tc>
          <w:tcPr>
            <w:tcW w:w="1418" w:type="dxa"/>
            <w:tcBorders>
              <w:top w:val="single" w:sz="4" w:space="0" w:color="auto"/>
              <w:left w:val="single" w:sz="4" w:space="0" w:color="auto"/>
              <w:bottom w:val="single" w:sz="4" w:space="0" w:color="auto"/>
              <w:right w:val="single" w:sz="4" w:space="0" w:color="auto"/>
            </w:tcBorders>
            <w:vAlign w:val="center"/>
          </w:tcPr>
          <w:p w14:paraId="08E231CC" w14:textId="77777777" w:rsidR="00C71414" w:rsidRDefault="005B1C2F">
            <w:pPr>
              <w:spacing w:line="420" w:lineRule="exact"/>
              <w:jc w:val="center"/>
              <w:rPr>
                <w:rFonts w:ascii="SimSun" w:hAnsi="SimSun"/>
                <w:b/>
                <w:sz w:val="24"/>
              </w:rPr>
            </w:pPr>
            <w:r>
              <w:rPr>
                <w:rFonts w:ascii="SimSun" w:hAnsi="SimSun" w:hint="eastAsia"/>
                <w:b/>
                <w:sz w:val="24"/>
              </w:rPr>
              <w:t>评分项目</w:t>
            </w:r>
          </w:p>
        </w:tc>
        <w:tc>
          <w:tcPr>
            <w:tcW w:w="850" w:type="dxa"/>
            <w:tcBorders>
              <w:top w:val="single" w:sz="4" w:space="0" w:color="auto"/>
              <w:left w:val="single" w:sz="4" w:space="0" w:color="auto"/>
              <w:bottom w:val="single" w:sz="4" w:space="0" w:color="auto"/>
              <w:right w:val="single" w:sz="4" w:space="0" w:color="auto"/>
            </w:tcBorders>
            <w:vAlign w:val="center"/>
          </w:tcPr>
          <w:p w14:paraId="689D0386" w14:textId="77777777" w:rsidR="00C71414" w:rsidRDefault="005B1C2F">
            <w:pPr>
              <w:spacing w:line="420" w:lineRule="exact"/>
              <w:jc w:val="center"/>
              <w:rPr>
                <w:rFonts w:ascii="SimSun" w:hAnsi="SimSun"/>
                <w:b/>
                <w:sz w:val="24"/>
              </w:rPr>
            </w:pPr>
            <w:r>
              <w:rPr>
                <w:rFonts w:ascii="SimSun" w:hAnsi="SimSun" w:hint="eastAsia"/>
                <w:b/>
                <w:sz w:val="24"/>
              </w:rPr>
              <w:t>分值</w:t>
            </w:r>
          </w:p>
        </w:tc>
        <w:tc>
          <w:tcPr>
            <w:tcW w:w="7230" w:type="dxa"/>
            <w:tcBorders>
              <w:top w:val="single" w:sz="4" w:space="0" w:color="auto"/>
              <w:left w:val="single" w:sz="4" w:space="0" w:color="auto"/>
              <w:bottom w:val="single" w:sz="4" w:space="0" w:color="auto"/>
              <w:right w:val="single" w:sz="4" w:space="0" w:color="auto"/>
            </w:tcBorders>
            <w:vAlign w:val="center"/>
          </w:tcPr>
          <w:p w14:paraId="6A9D1028" w14:textId="77777777" w:rsidR="00C71414" w:rsidRDefault="005B1C2F">
            <w:pPr>
              <w:spacing w:line="420" w:lineRule="exact"/>
              <w:jc w:val="center"/>
              <w:rPr>
                <w:rFonts w:ascii="SimSun" w:hAnsi="SimSun"/>
                <w:b/>
                <w:sz w:val="24"/>
              </w:rPr>
            </w:pPr>
            <w:r>
              <w:rPr>
                <w:rFonts w:ascii="SimSun" w:hAnsi="SimSun" w:hint="eastAsia"/>
                <w:b/>
                <w:sz w:val="24"/>
              </w:rPr>
              <w:t>评分标准</w:t>
            </w:r>
          </w:p>
        </w:tc>
      </w:tr>
      <w:tr w:rsidR="00C71414" w14:paraId="0EE6D9DA" w14:textId="77777777">
        <w:trPr>
          <w:trHeight w:val="480"/>
        </w:trPr>
        <w:tc>
          <w:tcPr>
            <w:tcW w:w="1418" w:type="dxa"/>
            <w:vAlign w:val="center"/>
          </w:tcPr>
          <w:p w14:paraId="5A7ACFC6" w14:textId="77777777" w:rsidR="00C71414" w:rsidRDefault="00155501">
            <w:pPr>
              <w:widowControl/>
              <w:jc w:val="left"/>
              <w:rPr>
                <w:rFonts w:ascii="SimSun" w:hAnsi="SimSun" w:cs="SimSun"/>
                <w:kern w:val="0"/>
                <w:sz w:val="24"/>
              </w:rPr>
            </w:pPr>
            <w:r>
              <w:rPr>
                <w:rFonts w:ascii="SimSun" w:hAnsi="SimSun"/>
                <w:bCs/>
                <w:sz w:val="24"/>
              </w:rPr>
              <w:t>B1.</w:t>
            </w:r>
            <w:r w:rsidR="005B1C2F">
              <w:rPr>
                <w:rFonts w:ascii="SimSun" w:hAnsi="SimSun" w:hint="eastAsia"/>
                <w:bCs/>
                <w:sz w:val="24"/>
              </w:rPr>
              <w:t>人员实力</w:t>
            </w:r>
          </w:p>
        </w:tc>
        <w:tc>
          <w:tcPr>
            <w:tcW w:w="850" w:type="dxa"/>
            <w:vAlign w:val="center"/>
          </w:tcPr>
          <w:p w14:paraId="3481BBFE" w14:textId="7AC4F433" w:rsidR="00C71414" w:rsidRDefault="007D22B7">
            <w:pPr>
              <w:widowControl/>
              <w:jc w:val="center"/>
              <w:rPr>
                <w:rFonts w:ascii="SimSun" w:hAnsi="SimSun" w:cs="SimSun"/>
                <w:kern w:val="0"/>
                <w:sz w:val="24"/>
              </w:rPr>
            </w:pPr>
            <w:r>
              <w:rPr>
                <w:rFonts w:ascii="SimSun" w:hAnsi="SimSun" w:cs="SimSun"/>
                <w:kern w:val="0"/>
                <w:sz w:val="24"/>
              </w:rPr>
              <w:t>4</w:t>
            </w:r>
          </w:p>
        </w:tc>
        <w:tc>
          <w:tcPr>
            <w:tcW w:w="7230" w:type="dxa"/>
            <w:vAlign w:val="center"/>
          </w:tcPr>
          <w:p w14:paraId="7015C9AD" w14:textId="5297AC50" w:rsidR="00C71414" w:rsidRDefault="005B1C2F">
            <w:pPr>
              <w:widowControl/>
              <w:spacing w:line="460" w:lineRule="exact"/>
              <w:jc w:val="left"/>
              <w:rPr>
                <w:rFonts w:ascii="SimSun" w:hAnsi="SimSun" w:cs="SimSun"/>
                <w:kern w:val="0"/>
                <w:sz w:val="24"/>
              </w:rPr>
            </w:pPr>
            <w:r>
              <w:rPr>
                <w:rFonts w:ascii="SimSun" w:hAnsi="SimSun" w:cs="SimSun"/>
                <w:kern w:val="0"/>
                <w:sz w:val="24"/>
              </w:rPr>
              <w:t>(1)响应供应商</w:t>
            </w:r>
            <w:r>
              <w:rPr>
                <w:rFonts w:ascii="SimSun" w:hAnsi="SimSun" w:cs="SimSun" w:hint="eastAsia"/>
                <w:kern w:val="0"/>
                <w:sz w:val="24"/>
              </w:rPr>
              <w:t>拟投入人员资质证书</w:t>
            </w:r>
            <w:r>
              <w:rPr>
                <w:rFonts w:ascii="SimSun" w:hAnsi="SimSun" w:cs="SimSun"/>
                <w:kern w:val="0"/>
                <w:sz w:val="24"/>
              </w:rPr>
              <w:t>：</w:t>
            </w:r>
            <w:r>
              <w:rPr>
                <w:rFonts w:ascii="SimSun" w:hAnsi="SimSun" w:cs="SimSun" w:hint="eastAsia"/>
                <w:kern w:val="0"/>
                <w:sz w:val="24"/>
              </w:rPr>
              <w:t>拟上岗主厨持有三级（含本级）以上烹调师职业技能证书</w:t>
            </w:r>
            <w:r>
              <w:rPr>
                <w:rFonts w:ascii="SimSun" w:hAnsi="SimSun" w:cs="SimSun"/>
                <w:kern w:val="0"/>
                <w:sz w:val="24"/>
              </w:rPr>
              <w:t>，</w:t>
            </w:r>
            <w:r>
              <w:rPr>
                <w:rFonts w:ascii="SimSun" w:hAnsi="SimSun" w:cs="SimSun" w:hint="eastAsia"/>
                <w:kern w:val="0"/>
                <w:sz w:val="24"/>
              </w:rPr>
              <w:t>得</w:t>
            </w:r>
            <w:r w:rsidR="007D22B7">
              <w:rPr>
                <w:rFonts w:ascii="SimSun" w:hAnsi="SimSun" w:cs="SimSun"/>
                <w:kern w:val="0"/>
                <w:sz w:val="24"/>
              </w:rPr>
              <w:t>2</w:t>
            </w:r>
            <w:r>
              <w:rPr>
                <w:rFonts w:ascii="SimSun" w:hAnsi="SimSun" w:cs="SimSun"/>
                <w:kern w:val="0"/>
                <w:sz w:val="24"/>
              </w:rPr>
              <w:t>分</w:t>
            </w:r>
            <w:r>
              <w:rPr>
                <w:rFonts w:ascii="SimSun" w:hAnsi="SimSun" w:cs="SimSun" w:hint="eastAsia"/>
                <w:kern w:val="0"/>
                <w:sz w:val="24"/>
              </w:rPr>
              <w:t>；</w:t>
            </w:r>
            <w:r w:rsidR="00155501">
              <w:rPr>
                <w:rFonts w:ascii="SimSun" w:hAnsi="SimSun" w:cs="SimSun" w:hint="eastAsia"/>
                <w:kern w:val="0"/>
                <w:sz w:val="24"/>
              </w:rPr>
              <w:t>(2)</w:t>
            </w:r>
            <w:r>
              <w:rPr>
                <w:rFonts w:ascii="SimSun" w:hAnsi="SimSun" w:cs="SimSun" w:hint="eastAsia"/>
                <w:kern w:val="0"/>
                <w:sz w:val="24"/>
              </w:rPr>
              <w:t>拟上岗面点（糕点）师持有面点师职业技能证书，得</w:t>
            </w:r>
            <w:r w:rsidR="007D22B7">
              <w:rPr>
                <w:rFonts w:ascii="SimSun" w:hAnsi="SimSun" w:cs="SimSun"/>
                <w:kern w:val="0"/>
                <w:sz w:val="24"/>
              </w:rPr>
              <w:t>2</w:t>
            </w:r>
            <w:r>
              <w:rPr>
                <w:rFonts w:ascii="SimSun" w:hAnsi="SimSun" w:cs="SimSun"/>
                <w:kern w:val="0"/>
                <w:sz w:val="24"/>
              </w:rPr>
              <w:t>分</w:t>
            </w:r>
            <w:r w:rsidR="00C0095C">
              <w:rPr>
                <w:rFonts w:ascii="SimSun" w:hAnsi="SimSun" w:cs="SimSun" w:hint="eastAsia"/>
                <w:kern w:val="0"/>
                <w:sz w:val="24"/>
              </w:rPr>
              <w:t>。</w:t>
            </w:r>
            <w:r w:rsidR="00155501">
              <w:rPr>
                <w:rFonts w:ascii="SimSun" w:hAnsi="SimSun" w:cs="SimSun" w:hint="eastAsia"/>
                <w:kern w:val="0"/>
                <w:sz w:val="24"/>
              </w:rPr>
              <w:t>(</w:t>
            </w:r>
            <w:r>
              <w:rPr>
                <w:rFonts w:ascii="SimSun" w:hAnsi="SimSun" w:cs="SimSun" w:hint="eastAsia"/>
                <w:kern w:val="0"/>
                <w:sz w:val="24"/>
              </w:rPr>
              <w:t>以上需提供相关证件复印件。</w:t>
            </w:r>
          </w:p>
        </w:tc>
      </w:tr>
      <w:tr w:rsidR="00C71414" w14:paraId="3BBB2C43" w14:textId="77777777">
        <w:trPr>
          <w:trHeight w:val="480"/>
        </w:trPr>
        <w:tc>
          <w:tcPr>
            <w:tcW w:w="1418" w:type="dxa"/>
            <w:vAlign w:val="center"/>
          </w:tcPr>
          <w:p w14:paraId="4940382B" w14:textId="77777777" w:rsidR="00C71414" w:rsidRDefault="00155501">
            <w:pPr>
              <w:widowControl/>
              <w:jc w:val="left"/>
              <w:rPr>
                <w:rFonts w:ascii="SimSun" w:hAnsi="SimSun" w:cs="SimSun"/>
                <w:kern w:val="0"/>
                <w:sz w:val="24"/>
              </w:rPr>
            </w:pPr>
            <w:r>
              <w:rPr>
                <w:rFonts w:ascii="SimSun" w:hAnsi="SimSun" w:cs="SimSun"/>
                <w:kern w:val="0"/>
                <w:sz w:val="24"/>
              </w:rPr>
              <w:t>B2.</w:t>
            </w:r>
            <w:r w:rsidR="005B1C2F">
              <w:rPr>
                <w:rFonts w:ascii="SimSun" w:hAnsi="SimSun" w:cs="SimSun"/>
                <w:kern w:val="0"/>
                <w:sz w:val="24"/>
              </w:rPr>
              <w:t>业绩</w:t>
            </w:r>
          </w:p>
        </w:tc>
        <w:tc>
          <w:tcPr>
            <w:tcW w:w="850" w:type="dxa"/>
            <w:vAlign w:val="center"/>
          </w:tcPr>
          <w:p w14:paraId="3FB79766" w14:textId="1FBA4DA9" w:rsidR="00C71414" w:rsidRDefault="004369AD">
            <w:pPr>
              <w:widowControl/>
              <w:jc w:val="center"/>
              <w:rPr>
                <w:rFonts w:ascii="SimSun" w:hAnsi="SimSun" w:cs="SimSun"/>
                <w:kern w:val="0"/>
                <w:sz w:val="24"/>
              </w:rPr>
            </w:pPr>
            <w:r>
              <w:rPr>
                <w:rFonts w:ascii="SimSun" w:hAnsi="SimSun" w:cs="SimSun"/>
                <w:kern w:val="0"/>
                <w:sz w:val="24"/>
              </w:rPr>
              <w:t>6</w:t>
            </w:r>
          </w:p>
        </w:tc>
        <w:tc>
          <w:tcPr>
            <w:tcW w:w="7230" w:type="dxa"/>
            <w:vAlign w:val="center"/>
          </w:tcPr>
          <w:p w14:paraId="0137EC5D" w14:textId="471C63EB" w:rsidR="00C71414" w:rsidRDefault="005B1C2F">
            <w:pPr>
              <w:widowControl/>
              <w:spacing w:line="460" w:lineRule="exact"/>
              <w:jc w:val="left"/>
              <w:rPr>
                <w:rFonts w:ascii="SimSun" w:hAnsi="SimSun" w:cs="SimSun"/>
                <w:kern w:val="0"/>
                <w:sz w:val="24"/>
              </w:rPr>
            </w:pPr>
            <w:r>
              <w:rPr>
                <w:rFonts w:ascii="SimSun" w:hAnsi="SimSun" w:cs="SimSun"/>
                <w:kern w:val="0"/>
                <w:sz w:val="24"/>
              </w:rPr>
              <w:t>根据各响应供应商提供自201</w:t>
            </w:r>
            <w:r>
              <w:rPr>
                <w:rFonts w:ascii="SimSun" w:hAnsi="SimSun" w:cs="SimSun" w:hint="eastAsia"/>
                <w:kern w:val="0"/>
                <w:sz w:val="24"/>
              </w:rPr>
              <w:t>9</w:t>
            </w:r>
            <w:r>
              <w:rPr>
                <w:rFonts w:ascii="SimSun" w:hAnsi="SimSun" w:cs="SimSun"/>
                <w:kern w:val="0"/>
                <w:sz w:val="24"/>
              </w:rPr>
              <w:t>年1月1日起至本项目</w:t>
            </w:r>
            <w:r>
              <w:rPr>
                <w:rFonts w:ascii="SimSun" w:hAnsi="SimSun" w:cs="SimSun" w:hint="eastAsia"/>
                <w:kern w:val="0"/>
                <w:sz w:val="24"/>
              </w:rPr>
              <w:t>公告</w:t>
            </w:r>
            <w:r>
              <w:rPr>
                <w:rFonts w:ascii="SimSun" w:hAnsi="SimSun" w:cs="SimSun"/>
                <w:kern w:val="0"/>
                <w:sz w:val="24"/>
              </w:rPr>
              <w:t>截止时间止(合同签订日期为准), 由响应供应商</w:t>
            </w:r>
            <w:r>
              <w:rPr>
                <w:rFonts w:ascii="SimSun" w:hAnsi="SimSun" w:cs="SimSun" w:hint="eastAsia"/>
                <w:kern w:val="0"/>
                <w:sz w:val="24"/>
              </w:rPr>
              <w:t>为本项目服务所提供的服务团队</w:t>
            </w:r>
            <w:r>
              <w:rPr>
                <w:rFonts w:ascii="SimSun" w:hAnsi="SimSun" w:cs="SimSun"/>
                <w:kern w:val="0"/>
                <w:sz w:val="24"/>
              </w:rPr>
              <w:t>在国内所完成的同类项目的业绩情况进行打分。每提供一份完整业绩得</w:t>
            </w:r>
            <w:r w:rsidR="004369AD">
              <w:rPr>
                <w:rFonts w:ascii="SimSun" w:hAnsi="SimSun" w:cs="SimSun"/>
                <w:kern w:val="0"/>
                <w:sz w:val="24"/>
              </w:rPr>
              <w:t>2</w:t>
            </w:r>
            <w:r>
              <w:rPr>
                <w:rFonts w:ascii="SimSun" w:hAnsi="SimSun" w:cs="SimSun"/>
                <w:kern w:val="0"/>
                <w:sz w:val="24"/>
              </w:rPr>
              <w:t>分，满分</w:t>
            </w:r>
            <w:r w:rsidR="004369AD">
              <w:rPr>
                <w:rFonts w:ascii="SimSun" w:hAnsi="SimSun" w:cs="SimSun"/>
                <w:kern w:val="0"/>
                <w:sz w:val="24"/>
              </w:rPr>
              <w:t>6</w:t>
            </w:r>
            <w:r>
              <w:rPr>
                <w:rFonts w:ascii="SimSun" w:hAnsi="SimSun" w:cs="SimSun"/>
                <w:kern w:val="0"/>
                <w:sz w:val="24"/>
              </w:rPr>
              <w:t>分。</w:t>
            </w:r>
          </w:p>
          <w:p w14:paraId="59736A20" w14:textId="5EDE3A27" w:rsidR="00C71414" w:rsidRDefault="005B1C2F">
            <w:pPr>
              <w:widowControl/>
              <w:spacing w:line="460" w:lineRule="exact"/>
              <w:jc w:val="left"/>
              <w:rPr>
                <w:rFonts w:ascii="SimSun" w:hAnsi="SimSun" w:cs="SimSun"/>
                <w:kern w:val="0"/>
                <w:sz w:val="24"/>
              </w:rPr>
            </w:pPr>
            <w:r>
              <w:rPr>
                <w:rFonts w:ascii="SimSun" w:hAnsi="SimSun" w:cs="SimSun"/>
                <w:kern w:val="0"/>
                <w:sz w:val="24"/>
              </w:rPr>
              <w:lastRenderedPageBreak/>
              <w:t>注：响应供应商须同时提供</w:t>
            </w:r>
            <w:r>
              <w:rPr>
                <w:rFonts w:ascii="SimSun" w:hAnsi="SimSun" w:cs="SimSun" w:hint="eastAsia"/>
                <w:kern w:val="0"/>
                <w:sz w:val="24"/>
              </w:rPr>
              <w:t>相关</w:t>
            </w:r>
            <w:r>
              <w:rPr>
                <w:rFonts w:ascii="SimSun" w:hAnsi="SimSun" w:cs="SimSun"/>
                <w:kern w:val="0"/>
                <w:sz w:val="24"/>
              </w:rPr>
              <w:t>合同文本复印件，以及</w:t>
            </w:r>
            <w:r w:rsidR="0044039A">
              <w:rPr>
                <w:rFonts w:ascii="SimSun" w:hAnsi="SimSun" w:cs="SimSun" w:hint="eastAsia"/>
                <w:kern w:val="0"/>
                <w:sz w:val="24"/>
              </w:rPr>
              <w:t>转账</w:t>
            </w:r>
            <w:r w:rsidR="0044039A">
              <w:rPr>
                <w:rFonts w:ascii="SimSun" w:hAnsi="SimSun" w:cs="SimSun"/>
                <w:kern w:val="0"/>
                <w:sz w:val="24"/>
              </w:rPr>
              <w:t>凭证等</w:t>
            </w:r>
            <w:r w:rsidR="0044039A">
              <w:rPr>
                <w:rFonts w:ascii="SimSun" w:hAnsi="SimSun" w:cs="SimSun" w:hint="eastAsia"/>
                <w:kern w:val="0"/>
                <w:sz w:val="24"/>
              </w:rPr>
              <w:t>合同</w:t>
            </w:r>
            <w:r w:rsidR="0044039A">
              <w:rPr>
                <w:rFonts w:ascii="SimSun" w:hAnsi="SimSun" w:cs="SimSun"/>
                <w:kern w:val="0"/>
                <w:sz w:val="24"/>
              </w:rPr>
              <w:t>履约材料</w:t>
            </w:r>
            <w:r>
              <w:rPr>
                <w:rFonts w:ascii="SimSun" w:hAnsi="SimSun" w:cs="SimSun"/>
                <w:kern w:val="0"/>
                <w:sz w:val="24"/>
              </w:rPr>
              <w:t>未同时提供以上证明材料的本项不得分。合同文本须加盖响应供应商公章并注明复印件与原件一致，评审委员会将保留要求响应供应商提供原件予以核查的权利。评审过程中如发现填报不实，本项不得分。原件备查。</w:t>
            </w:r>
          </w:p>
        </w:tc>
      </w:tr>
      <w:tr w:rsidR="00C71414" w14:paraId="24322E7E" w14:textId="77777777">
        <w:trPr>
          <w:trHeight w:val="480"/>
        </w:trPr>
        <w:tc>
          <w:tcPr>
            <w:tcW w:w="1418" w:type="dxa"/>
            <w:vAlign w:val="center"/>
          </w:tcPr>
          <w:p w14:paraId="169DD518" w14:textId="77777777" w:rsidR="00C71414" w:rsidRDefault="00155501">
            <w:pPr>
              <w:widowControl/>
              <w:jc w:val="left"/>
              <w:rPr>
                <w:rFonts w:ascii="SimSun" w:hAnsi="SimSun" w:cs="SimSun"/>
                <w:kern w:val="0"/>
                <w:sz w:val="24"/>
              </w:rPr>
            </w:pPr>
            <w:r>
              <w:rPr>
                <w:rFonts w:ascii="SimSun" w:hAnsi="SimSun" w:cs="SimSun"/>
                <w:kern w:val="0"/>
                <w:sz w:val="24"/>
              </w:rPr>
              <w:lastRenderedPageBreak/>
              <w:t>B3.</w:t>
            </w:r>
            <w:r w:rsidR="005B1C2F">
              <w:rPr>
                <w:rFonts w:ascii="SimSun" w:hAnsi="SimSun" w:cs="SimSun"/>
                <w:kern w:val="0"/>
                <w:sz w:val="24"/>
              </w:rPr>
              <w:t>未发生消防安全事故承诺情况</w:t>
            </w:r>
          </w:p>
        </w:tc>
        <w:tc>
          <w:tcPr>
            <w:tcW w:w="850" w:type="dxa"/>
            <w:vAlign w:val="center"/>
          </w:tcPr>
          <w:p w14:paraId="4004A986" w14:textId="0E69C788" w:rsidR="00C71414" w:rsidRDefault="00132F5F">
            <w:pPr>
              <w:widowControl/>
              <w:jc w:val="center"/>
              <w:rPr>
                <w:rFonts w:ascii="SimSun" w:hAnsi="SimSun" w:cs="SimSun"/>
                <w:kern w:val="0"/>
                <w:sz w:val="24"/>
              </w:rPr>
            </w:pPr>
            <w:r>
              <w:rPr>
                <w:rFonts w:ascii="SimSun" w:hAnsi="SimSun" w:cs="SimSun"/>
                <w:kern w:val="0"/>
                <w:sz w:val="24"/>
              </w:rPr>
              <w:t>3</w:t>
            </w:r>
          </w:p>
        </w:tc>
        <w:tc>
          <w:tcPr>
            <w:tcW w:w="7230" w:type="dxa"/>
            <w:vAlign w:val="center"/>
          </w:tcPr>
          <w:p w14:paraId="0DE84F2D" w14:textId="0B186C53" w:rsidR="00C71414" w:rsidRDefault="00B033CB">
            <w:pPr>
              <w:widowControl/>
              <w:spacing w:line="460" w:lineRule="exact"/>
              <w:jc w:val="left"/>
              <w:rPr>
                <w:rFonts w:ascii="SimSun" w:hAnsi="SimSun" w:cs="SimSun"/>
                <w:kern w:val="0"/>
                <w:sz w:val="24"/>
              </w:rPr>
            </w:pPr>
            <w:r>
              <w:rPr>
                <w:rFonts w:ascii="SimSun" w:hAnsi="SimSun" w:cs="SimSun" w:hint="eastAsia"/>
                <w:kern w:val="0"/>
                <w:sz w:val="24"/>
              </w:rPr>
              <w:t>响应供应商</w:t>
            </w:r>
            <w:r w:rsidR="005B1C2F">
              <w:rPr>
                <w:rFonts w:ascii="SimSun" w:hAnsi="SimSun" w:cs="SimSun" w:hint="eastAsia"/>
                <w:kern w:val="0"/>
                <w:sz w:val="24"/>
              </w:rPr>
              <w:t>承诺“近三年经营过程中</w:t>
            </w:r>
            <w:r w:rsidR="005B1C2F">
              <w:rPr>
                <w:rFonts w:ascii="SimSun" w:hAnsi="SimSun" w:cs="SimSun"/>
                <w:kern w:val="0"/>
                <w:sz w:val="24"/>
              </w:rPr>
              <w:t>(包含正在经营的项目)未发生消防安全事故的事件</w:t>
            </w:r>
            <w:r w:rsidR="005B1C2F">
              <w:rPr>
                <w:rFonts w:ascii="SimSun" w:hAnsi="SimSun" w:cs="SimSun" w:hint="eastAsia"/>
                <w:kern w:val="0"/>
                <w:sz w:val="24"/>
              </w:rPr>
              <w:t>”，</w:t>
            </w:r>
            <w:r w:rsidR="005B1C2F">
              <w:rPr>
                <w:rFonts w:ascii="SimSun" w:hAnsi="SimSun" w:cs="SimSun"/>
                <w:kern w:val="0"/>
                <w:sz w:val="24"/>
              </w:rPr>
              <w:t>得</w:t>
            </w:r>
            <w:r w:rsidR="00985ABE">
              <w:rPr>
                <w:rFonts w:ascii="SimSun" w:hAnsi="SimSun" w:cs="SimSun"/>
                <w:kern w:val="0"/>
                <w:sz w:val="24"/>
              </w:rPr>
              <w:t>3</w:t>
            </w:r>
            <w:r w:rsidR="005B1C2F">
              <w:rPr>
                <w:rFonts w:ascii="SimSun" w:hAnsi="SimSun" w:cs="SimSun"/>
                <w:kern w:val="0"/>
                <w:sz w:val="24"/>
              </w:rPr>
              <w:t>分，</w:t>
            </w:r>
            <w:r w:rsidR="005B1C2F">
              <w:rPr>
                <w:rFonts w:ascii="SimSun" w:hAnsi="SimSun" w:cs="SimSun" w:hint="eastAsia"/>
                <w:kern w:val="0"/>
                <w:sz w:val="24"/>
              </w:rPr>
              <w:t>未提供的</w:t>
            </w:r>
            <w:r w:rsidR="005B1C2F">
              <w:rPr>
                <w:rFonts w:ascii="SimSun" w:hAnsi="SimSun" w:cs="SimSun"/>
                <w:kern w:val="0"/>
                <w:sz w:val="24"/>
              </w:rPr>
              <w:t>不得分。</w:t>
            </w:r>
            <w:r w:rsidR="005B1C2F">
              <w:rPr>
                <w:rFonts w:ascii="SimSun" w:hAnsi="SimSun" w:cs="SimSun" w:hint="eastAsia"/>
                <w:kern w:val="0"/>
                <w:sz w:val="24"/>
              </w:rPr>
              <w:t>（经营期不满三年的则承诺“经营开始至今”）</w:t>
            </w:r>
          </w:p>
        </w:tc>
      </w:tr>
      <w:tr w:rsidR="00C71414" w14:paraId="7D01CAA2" w14:textId="77777777">
        <w:trPr>
          <w:trHeight w:val="480"/>
        </w:trPr>
        <w:tc>
          <w:tcPr>
            <w:tcW w:w="1418" w:type="dxa"/>
            <w:vAlign w:val="center"/>
          </w:tcPr>
          <w:p w14:paraId="342E53A4" w14:textId="77777777" w:rsidR="00C71414" w:rsidRDefault="00155501">
            <w:pPr>
              <w:widowControl/>
              <w:jc w:val="left"/>
              <w:rPr>
                <w:rFonts w:ascii="SimSun" w:hAnsi="SimSun" w:cs="SimSun"/>
                <w:kern w:val="0"/>
                <w:sz w:val="24"/>
              </w:rPr>
            </w:pPr>
            <w:r>
              <w:rPr>
                <w:rFonts w:ascii="SimSun" w:hAnsi="SimSun" w:cs="SimSun"/>
                <w:kern w:val="0"/>
                <w:sz w:val="24"/>
              </w:rPr>
              <w:t>B</w:t>
            </w:r>
            <w:r w:rsidR="005B1C2F">
              <w:rPr>
                <w:rFonts w:ascii="SimSun" w:hAnsi="SimSun" w:cs="SimSun"/>
                <w:kern w:val="0"/>
                <w:sz w:val="24"/>
              </w:rPr>
              <w:t>4</w:t>
            </w:r>
            <w:r>
              <w:rPr>
                <w:rFonts w:ascii="SimSun" w:hAnsi="SimSun" w:cs="SimSun"/>
                <w:kern w:val="0"/>
                <w:sz w:val="24"/>
              </w:rPr>
              <w:t>.</w:t>
            </w:r>
            <w:r w:rsidR="005B1C2F">
              <w:rPr>
                <w:rFonts w:ascii="SimSun" w:hAnsi="SimSun" w:cs="SimSun"/>
                <w:kern w:val="0"/>
                <w:sz w:val="24"/>
              </w:rPr>
              <w:t>未发生食品卫生安全事故承诺情况</w:t>
            </w:r>
          </w:p>
        </w:tc>
        <w:tc>
          <w:tcPr>
            <w:tcW w:w="850" w:type="dxa"/>
            <w:vAlign w:val="center"/>
          </w:tcPr>
          <w:p w14:paraId="704B996F" w14:textId="43005D4E" w:rsidR="00C71414" w:rsidRDefault="00132F5F">
            <w:pPr>
              <w:widowControl/>
              <w:jc w:val="center"/>
              <w:rPr>
                <w:rFonts w:ascii="SimSun" w:hAnsi="SimSun" w:cs="SimSun"/>
                <w:kern w:val="0"/>
                <w:sz w:val="24"/>
              </w:rPr>
            </w:pPr>
            <w:r>
              <w:rPr>
                <w:rFonts w:ascii="SimSun" w:hAnsi="SimSun" w:cs="SimSun"/>
                <w:kern w:val="0"/>
                <w:sz w:val="24"/>
              </w:rPr>
              <w:t>3</w:t>
            </w:r>
          </w:p>
        </w:tc>
        <w:tc>
          <w:tcPr>
            <w:tcW w:w="7230" w:type="dxa"/>
            <w:vAlign w:val="center"/>
          </w:tcPr>
          <w:p w14:paraId="1F4A35E1" w14:textId="0008592C" w:rsidR="00C71414" w:rsidRDefault="005B1C2F">
            <w:pPr>
              <w:widowControl/>
              <w:spacing w:line="460" w:lineRule="exact"/>
              <w:jc w:val="left"/>
              <w:rPr>
                <w:rFonts w:ascii="SimSun" w:hAnsi="SimSun" w:cs="SimSun"/>
                <w:kern w:val="0"/>
                <w:sz w:val="24"/>
              </w:rPr>
            </w:pPr>
            <w:r>
              <w:rPr>
                <w:rFonts w:ascii="SimSun" w:hAnsi="SimSun" w:cs="SimSun" w:hint="eastAsia"/>
                <w:kern w:val="0"/>
                <w:sz w:val="24"/>
              </w:rPr>
              <w:t>响应供应商承诺“近三年经营过程中</w:t>
            </w:r>
            <w:r>
              <w:rPr>
                <w:rFonts w:ascii="SimSun" w:hAnsi="SimSun" w:cs="SimSun"/>
                <w:kern w:val="0"/>
                <w:sz w:val="24"/>
              </w:rPr>
              <w:t>(包含正在经营的项目)无发生过疑似食品卫生安全事故的事件”的得</w:t>
            </w:r>
            <w:r w:rsidR="00985ABE">
              <w:rPr>
                <w:rFonts w:ascii="SimSun" w:hAnsi="SimSun" w:cs="SimSun"/>
                <w:kern w:val="0"/>
                <w:sz w:val="24"/>
              </w:rPr>
              <w:t>3</w:t>
            </w:r>
            <w:r>
              <w:rPr>
                <w:rFonts w:ascii="SimSun" w:hAnsi="SimSun" w:cs="SimSun"/>
                <w:kern w:val="0"/>
                <w:sz w:val="24"/>
              </w:rPr>
              <w:t>分，</w:t>
            </w:r>
            <w:r>
              <w:rPr>
                <w:rFonts w:ascii="SimSun" w:hAnsi="SimSun" w:cs="SimSun" w:hint="eastAsia"/>
                <w:kern w:val="0"/>
                <w:sz w:val="24"/>
              </w:rPr>
              <w:t>未提供的</w:t>
            </w:r>
            <w:r>
              <w:rPr>
                <w:rFonts w:ascii="SimSun" w:hAnsi="SimSun" w:cs="SimSun"/>
                <w:kern w:val="0"/>
                <w:sz w:val="24"/>
              </w:rPr>
              <w:t>不得分。</w:t>
            </w:r>
            <w:r>
              <w:rPr>
                <w:rFonts w:ascii="SimSun" w:hAnsi="SimSun" w:cs="SimSun" w:hint="eastAsia"/>
                <w:kern w:val="0"/>
                <w:sz w:val="24"/>
              </w:rPr>
              <w:t>（经营期不满三年的则承诺“经营开始至今”）</w:t>
            </w:r>
          </w:p>
        </w:tc>
      </w:tr>
      <w:tr w:rsidR="00C71414" w14:paraId="2871986A" w14:textId="77777777">
        <w:trPr>
          <w:trHeight w:val="480"/>
        </w:trPr>
        <w:tc>
          <w:tcPr>
            <w:tcW w:w="1418" w:type="dxa"/>
            <w:vAlign w:val="center"/>
          </w:tcPr>
          <w:p w14:paraId="48C79725" w14:textId="2636DD40" w:rsidR="00C71414" w:rsidRDefault="00155501">
            <w:pPr>
              <w:widowControl/>
              <w:jc w:val="left"/>
              <w:rPr>
                <w:rFonts w:ascii="SimSun" w:hAnsi="SimSun" w:cs="SimSun"/>
                <w:kern w:val="0"/>
                <w:sz w:val="24"/>
              </w:rPr>
            </w:pPr>
            <w:r>
              <w:rPr>
                <w:rFonts w:ascii="SimSun" w:hAnsi="SimSun" w:cs="SimSun"/>
                <w:kern w:val="0"/>
                <w:sz w:val="24"/>
              </w:rPr>
              <w:t>B5.</w:t>
            </w:r>
            <w:r w:rsidR="005B1C2F">
              <w:rPr>
                <w:rFonts w:ascii="SimSun" w:hAnsi="SimSun" w:cs="SimSun"/>
                <w:kern w:val="0"/>
                <w:sz w:val="24"/>
              </w:rPr>
              <w:t>售后服务</w:t>
            </w:r>
            <w:r w:rsidR="0042233A">
              <w:rPr>
                <w:rFonts w:ascii="SimSun" w:hAnsi="SimSun" w:cs="SimSun" w:hint="eastAsia"/>
                <w:kern w:val="0"/>
                <w:sz w:val="24"/>
              </w:rPr>
              <w:t>承诺</w:t>
            </w:r>
          </w:p>
        </w:tc>
        <w:tc>
          <w:tcPr>
            <w:tcW w:w="850" w:type="dxa"/>
            <w:vAlign w:val="center"/>
          </w:tcPr>
          <w:p w14:paraId="2BFE4EAB" w14:textId="5B51ACAC" w:rsidR="00C71414" w:rsidRDefault="007D22B7">
            <w:pPr>
              <w:widowControl/>
              <w:jc w:val="center"/>
              <w:rPr>
                <w:rFonts w:ascii="SimSun" w:hAnsi="SimSun" w:cs="SimSun"/>
                <w:kern w:val="0"/>
                <w:sz w:val="24"/>
              </w:rPr>
            </w:pPr>
            <w:r>
              <w:rPr>
                <w:rFonts w:ascii="SimSun" w:hAnsi="SimSun" w:cs="SimSun"/>
                <w:kern w:val="0"/>
                <w:sz w:val="24"/>
              </w:rPr>
              <w:t>4</w:t>
            </w:r>
          </w:p>
        </w:tc>
        <w:tc>
          <w:tcPr>
            <w:tcW w:w="7230" w:type="dxa"/>
            <w:vAlign w:val="center"/>
          </w:tcPr>
          <w:p w14:paraId="561CC2FF" w14:textId="09422157" w:rsidR="00C71414" w:rsidRDefault="00B033CB">
            <w:pPr>
              <w:widowControl/>
              <w:spacing w:line="460" w:lineRule="exact"/>
              <w:jc w:val="left"/>
              <w:rPr>
                <w:rFonts w:ascii="SimSun" w:hAnsi="SimSun" w:cs="SimSun"/>
                <w:kern w:val="0"/>
                <w:sz w:val="24"/>
              </w:rPr>
            </w:pPr>
            <w:r>
              <w:rPr>
                <w:rFonts w:ascii="SimSun" w:hAnsi="SimSun" w:cs="SimSun" w:hint="eastAsia"/>
                <w:kern w:val="0"/>
                <w:sz w:val="24"/>
              </w:rPr>
              <w:t>响应供应商</w:t>
            </w:r>
            <w:r w:rsidR="005B1C2F">
              <w:rPr>
                <w:rFonts w:ascii="SimSun" w:hAnsi="SimSun" w:cs="SimSun" w:hint="eastAsia"/>
                <w:kern w:val="0"/>
                <w:sz w:val="24"/>
              </w:rPr>
              <w:t>承诺“合同服务期满后，若采购人尚未确定下期食堂服务供应商的</w:t>
            </w:r>
            <w:r w:rsidR="00417146">
              <w:rPr>
                <w:rFonts w:ascii="SimSun" w:hAnsi="SimSun" w:cs="SimSun" w:hint="eastAsia"/>
                <w:color w:val="FF0000"/>
                <w:kern w:val="0"/>
                <w:sz w:val="24"/>
              </w:rPr>
              <w:t>，</w:t>
            </w:r>
            <w:r w:rsidR="005B1C2F">
              <w:rPr>
                <w:rFonts w:ascii="SimSun" w:hAnsi="SimSun" w:cs="SimSun" w:hint="eastAsia"/>
                <w:kern w:val="0"/>
                <w:sz w:val="24"/>
              </w:rPr>
              <w:t>响应供应商以采购金额和与合同服务期内相同的服务要求和水平继续提供服务，并在确定下期服务供应商后，协助做好交接工作”，得</w:t>
            </w:r>
            <w:r w:rsidR="007D22B7">
              <w:rPr>
                <w:rFonts w:ascii="SimSun" w:hAnsi="SimSun" w:cs="SimSun"/>
                <w:kern w:val="0"/>
                <w:sz w:val="24"/>
              </w:rPr>
              <w:t>4</w:t>
            </w:r>
            <w:r w:rsidR="005B1C2F">
              <w:rPr>
                <w:rFonts w:ascii="SimSun" w:hAnsi="SimSun" w:cs="SimSun" w:hint="eastAsia"/>
                <w:kern w:val="0"/>
                <w:sz w:val="24"/>
              </w:rPr>
              <w:t>分，未提供的不得分。</w:t>
            </w:r>
          </w:p>
        </w:tc>
      </w:tr>
      <w:tr w:rsidR="00C71414" w14:paraId="75E24AE3" w14:textId="77777777">
        <w:trPr>
          <w:trHeight w:val="567"/>
        </w:trPr>
        <w:tc>
          <w:tcPr>
            <w:tcW w:w="9498" w:type="dxa"/>
            <w:gridSpan w:val="3"/>
            <w:tcBorders>
              <w:bottom w:val="single" w:sz="4" w:space="0" w:color="auto"/>
            </w:tcBorders>
            <w:vAlign w:val="center"/>
          </w:tcPr>
          <w:p w14:paraId="63635C8C" w14:textId="5155C8E6" w:rsidR="00C71414" w:rsidRDefault="005B1C2F">
            <w:pPr>
              <w:spacing w:line="420" w:lineRule="exact"/>
              <w:rPr>
                <w:rFonts w:ascii="SimSun" w:hAnsi="SimSun"/>
                <w:sz w:val="24"/>
              </w:rPr>
            </w:pPr>
            <w:r>
              <w:rPr>
                <w:rFonts w:ascii="SimSun" w:hAnsi="SimSun" w:hint="eastAsia"/>
                <w:sz w:val="24"/>
              </w:rPr>
              <w:t>各响应供应商的商务部分得分为：B＝</w:t>
            </w:r>
            <w:r w:rsidR="00682FC1">
              <w:rPr>
                <w:rFonts w:ascii="SimSun" w:hAnsi="SimSun" w:hint="eastAsia"/>
                <w:sz w:val="24"/>
              </w:rPr>
              <w:t>B</w:t>
            </w:r>
            <w:r>
              <w:rPr>
                <w:rFonts w:ascii="SimSun" w:hAnsi="SimSun" w:hint="eastAsia"/>
                <w:sz w:val="24"/>
              </w:rPr>
              <w:t>1＋</w:t>
            </w:r>
            <w:r w:rsidR="00682FC1">
              <w:rPr>
                <w:rFonts w:ascii="SimSun" w:hAnsi="SimSun" w:hint="eastAsia"/>
                <w:sz w:val="24"/>
              </w:rPr>
              <w:t>B</w:t>
            </w:r>
            <w:r>
              <w:rPr>
                <w:rFonts w:ascii="SimSun" w:hAnsi="SimSun" w:hint="eastAsia"/>
                <w:sz w:val="24"/>
              </w:rPr>
              <w:t>2＋</w:t>
            </w:r>
            <w:r w:rsidR="00682FC1">
              <w:rPr>
                <w:rFonts w:ascii="SimSun" w:hAnsi="SimSun" w:hint="eastAsia"/>
                <w:sz w:val="24"/>
              </w:rPr>
              <w:t>B</w:t>
            </w:r>
            <w:r>
              <w:rPr>
                <w:rFonts w:ascii="SimSun" w:hAnsi="SimSun" w:hint="eastAsia"/>
                <w:sz w:val="24"/>
              </w:rPr>
              <w:t>3＋</w:t>
            </w:r>
            <w:r w:rsidR="00682FC1">
              <w:rPr>
                <w:rFonts w:ascii="SimSun" w:hAnsi="SimSun" w:hint="eastAsia"/>
                <w:sz w:val="24"/>
              </w:rPr>
              <w:t>B</w:t>
            </w:r>
            <w:r>
              <w:rPr>
                <w:rFonts w:ascii="SimSun" w:hAnsi="SimSun" w:hint="eastAsia"/>
                <w:sz w:val="24"/>
              </w:rPr>
              <w:t>4＋</w:t>
            </w:r>
            <w:r w:rsidR="00682FC1">
              <w:rPr>
                <w:rFonts w:ascii="SimSun" w:hAnsi="SimSun" w:hint="eastAsia"/>
                <w:sz w:val="24"/>
              </w:rPr>
              <w:t>B</w:t>
            </w:r>
            <w:r>
              <w:rPr>
                <w:rFonts w:ascii="SimSun" w:hAnsi="SimSun" w:hint="eastAsia"/>
                <w:sz w:val="24"/>
              </w:rPr>
              <w:t>5</w:t>
            </w:r>
          </w:p>
        </w:tc>
      </w:tr>
    </w:tbl>
    <w:p w14:paraId="055FD31D" w14:textId="77777777" w:rsidR="00C71414" w:rsidRDefault="00FB3699">
      <w:pPr>
        <w:snapToGrid w:val="0"/>
        <w:spacing w:line="500" w:lineRule="exact"/>
        <w:ind w:firstLineChars="200" w:firstLine="482"/>
        <w:rPr>
          <w:rFonts w:ascii="SimSun" w:hAnsi="SimSun"/>
          <w:b/>
          <w:sz w:val="24"/>
        </w:rPr>
      </w:pPr>
      <w:r>
        <w:rPr>
          <w:rFonts w:ascii="SimSun" w:hAnsi="SimSun"/>
          <w:b/>
          <w:sz w:val="24"/>
        </w:rPr>
        <w:t>3</w:t>
      </w:r>
      <w:r w:rsidR="005B1C2F">
        <w:rPr>
          <w:rFonts w:ascii="SimSun" w:hAnsi="SimSun" w:hint="eastAsia"/>
          <w:b/>
          <w:sz w:val="24"/>
        </w:rPr>
        <w:t>.</w:t>
      </w:r>
      <w:r w:rsidR="005B1C2F">
        <w:rPr>
          <w:rFonts w:ascii="SimSun" w:hAnsi="SimSun"/>
          <w:b/>
          <w:sz w:val="24"/>
        </w:rPr>
        <w:t>价格</w:t>
      </w:r>
      <w:r w:rsidR="005B1C2F">
        <w:rPr>
          <w:rFonts w:ascii="SimSun" w:hAnsi="SimSun" w:hint="eastAsia"/>
          <w:b/>
          <w:sz w:val="24"/>
        </w:rPr>
        <w:t>部分评分办法(C满分=15分)</w:t>
      </w:r>
    </w:p>
    <w:p w14:paraId="4832C1B2" w14:textId="77777777" w:rsidR="00C71414" w:rsidRDefault="005B1C2F">
      <w:pPr>
        <w:snapToGrid w:val="0"/>
        <w:spacing w:line="500" w:lineRule="exact"/>
        <w:ind w:firstLineChars="200" w:firstLine="480"/>
        <w:rPr>
          <w:rFonts w:ascii="SimSun" w:hAnsi="SimSun"/>
          <w:sz w:val="24"/>
        </w:rPr>
      </w:pPr>
      <w:r>
        <w:rPr>
          <w:rFonts w:ascii="SimSun" w:hAnsi="SimSun"/>
          <w:sz w:val="24"/>
        </w:rPr>
        <w:t>C=(评审基准价／有效报价)×0.</w:t>
      </w:r>
      <w:r>
        <w:rPr>
          <w:rFonts w:ascii="SimSun" w:hAnsi="SimSun" w:hint="eastAsia"/>
          <w:sz w:val="24"/>
        </w:rPr>
        <w:t>15</w:t>
      </w:r>
      <w:r>
        <w:rPr>
          <w:rFonts w:ascii="SimSun" w:hAnsi="SimSun"/>
          <w:sz w:val="24"/>
        </w:rPr>
        <w:t>×100计算，由此算出</w:t>
      </w:r>
      <w:proofErr w:type="gramStart"/>
      <w:r>
        <w:rPr>
          <w:rFonts w:ascii="SimSun" w:hAnsi="SimSun"/>
          <w:sz w:val="24"/>
        </w:rPr>
        <w:t>各个通过</w:t>
      </w:r>
      <w:proofErr w:type="gramEnd"/>
      <w:r>
        <w:rPr>
          <w:rFonts w:ascii="SimSun" w:hAnsi="SimSun"/>
          <w:sz w:val="24"/>
        </w:rPr>
        <w:t>审查的响应供应商的价格得分(计算分数时四舍五入保留小数点后2位数)。</w:t>
      </w:r>
      <w:r>
        <w:rPr>
          <w:rFonts w:ascii="SimSun" w:hAnsi="SimSun" w:hint="eastAsia"/>
          <w:sz w:val="24"/>
        </w:rPr>
        <w:t xml:space="preserve">                                                                                  </w:t>
      </w:r>
    </w:p>
    <w:p w14:paraId="5E3DB26A" w14:textId="77777777" w:rsidR="00C71414" w:rsidRDefault="005B1C2F">
      <w:pPr>
        <w:snapToGrid w:val="0"/>
        <w:spacing w:line="500" w:lineRule="exact"/>
        <w:ind w:firstLineChars="200" w:firstLine="480"/>
        <w:rPr>
          <w:rFonts w:ascii="SimSun" w:hAnsi="SimSun"/>
          <w:sz w:val="24"/>
        </w:rPr>
      </w:pPr>
      <w:r>
        <w:rPr>
          <w:rFonts w:ascii="SimSun" w:hAnsi="SimSun" w:hint="eastAsia"/>
          <w:sz w:val="24"/>
        </w:rPr>
        <w:t>注：(1)</w:t>
      </w:r>
      <w:r>
        <w:rPr>
          <w:rFonts w:ascii="SimSun" w:hAnsi="SimSun"/>
          <w:sz w:val="24"/>
        </w:rPr>
        <w:t>C为价格</w:t>
      </w:r>
      <w:r>
        <w:rPr>
          <w:rFonts w:ascii="SimSun" w:hAnsi="SimSun" w:hint="eastAsia"/>
          <w:sz w:val="24"/>
        </w:rPr>
        <w:t>部分</w:t>
      </w:r>
      <w:r>
        <w:rPr>
          <w:rFonts w:ascii="SimSun" w:hAnsi="SimSun"/>
          <w:sz w:val="24"/>
        </w:rPr>
        <w:t>得分</w:t>
      </w:r>
      <w:r>
        <w:rPr>
          <w:rFonts w:ascii="SimSun" w:hAnsi="SimSun" w:hint="eastAsia"/>
          <w:sz w:val="24"/>
        </w:rPr>
        <w:t>，满分为15</w:t>
      </w:r>
      <w:r>
        <w:rPr>
          <w:rFonts w:ascii="SimSun" w:hAnsi="SimSun"/>
          <w:sz w:val="24"/>
        </w:rPr>
        <w:t>分</w:t>
      </w:r>
      <w:r>
        <w:rPr>
          <w:rFonts w:ascii="SimSun" w:hAnsi="SimSun" w:hint="eastAsia"/>
          <w:sz w:val="24"/>
        </w:rPr>
        <w:t>。</w:t>
      </w:r>
    </w:p>
    <w:p w14:paraId="7FF263CC" w14:textId="77777777" w:rsidR="00C71414" w:rsidRDefault="005B1C2F">
      <w:pPr>
        <w:snapToGrid w:val="0"/>
        <w:spacing w:line="500" w:lineRule="exact"/>
        <w:ind w:firstLineChars="400" w:firstLine="960"/>
        <w:rPr>
          <w:rFonts w:ascii="SimSun" w:hAnsi="SimSun"/>
          <w:sz w:val="24"/>
        </w:rPr>
      </w:pPr>
      <w:r>
        <w:rPr>
          <w:rFonts w:ascii="SimSun" w:hAnsi="SimSun" w:hint="eastAsia"/>
          <w:sz w:val="24"/>
        </w:rPr>
        <w:t>(2)</w:t>
      </w:r>
      <w:r>
        <w:rPr>
          <w:rFonts w:ascii="SimSun" w:hAnsi="SimSun"/>
          <w:sz w:val="24"/>
        </w:rPr>
        <w:t>评审基准价=满足</w:t>
      </w:r>
      <w:r>
        <w:rPr>
          <w:rFonts w:ascii="SimSun" w:hAnsi="SimSun" w:hint="eastAsia"/>
          <w:sz w:val="24"/>
        </w:rPr>
        <w:t>采购</w:t>
      </w:r>
      <w:r>
        <w:rPr>
          <w:rFonts w:ascii="SimSun" w:hAnsi="SimSun"/>
          <w:sz w:val="24"/>
        </w:rPr>
        <w:t>文件要求且</w:t>
      </w:r>
      <w:r>
        <w:rPr>
          <w:rFonts w:ascii="SimSun" w:hAnsi="SimSun" w:hint="eastAsia"/>
          <w:sz w:val="24"/>
        </w:rPr>
        <w:t>响应</w:t>
      </w:r>
      <w:r>
        <w:rPr>
          <w:rFonts w:ascii="SimSun" w:hAnsi="SimSun"/>
          <w:sz w:val="24"/>
        </w:rPr>
        <w:t>价格最低的报价。</w:t>
      </w:r>
    </w:p>
    <w:p w14:paraId="10EB7A67" w14:textId="77777777" w:rsidR="00C71414" w:rsidRDefault="00FB3699">
      <w:pPr>
        <w:spacing w:line="500" w:lineRule="exact"/>
        <w:ind w:firstLineChars="200" w:firstLine="482"/>
        <w:rPr>
          <w:rFonts w:ascii="SimSun" w:hAnsi="SimSun" w:cs="Arial Narrow"/>
          <w:b/>
          <w:color w:val="000000"/>
          <w:sz w:val="24"/>
        </w:rPr>
      </w:pPr>
      <w:r>
        <w:rPr>
          <w:rFonts w:ascii="SimSun" w:hAnsi="SimSun"/>
          <w:b/>
          <w:color w:val="000000"/>
          <w:sz w:val="24"/>
        </w:rPr>
        <w:t>4</w:t>
      </w:r>
      <w:r w:rsidR="005B1C2F">
        <w:rPr>
          <w:rFonts w:ascii="SimSun" w:hAnsi="SimSun" w:hint="eastAsia"/>
          <w:b/>
          <w:color w:val="000000"/>
          <w:sz w:val="24"/>
        </w:rPr>
        <w:t>.各响应供应商的最终得分</w:t>
      </w:r>
      <w:r w:rsidR="000F386D">
        <w:rPr>
          <w:rFonts w:ascii="SimSun" w:hAnsi="SimSun"/>
          <w:b/>
          <w:color w:val="000000"/>
          <w:sz w:val="24"/>
        </w:rPr>
        <w:t>=</w:t>
      </w:r>
      <w:r w:rsidR="005B1C2F">
        <w:rPr>
          <w:rFonts w:ascii="SimSun" w:hAnsi="SimSun" w:hint="eastAsia"/>
          <w:b/>
          <w:color w:val="000000"/>
          <w:sz w:val="24"/>
        </w:rPr>
        <w:t>A+B+C</w:t>
      </w:r>
    </w:p>
    <w:p w14:paraId="34C38D79" w14:textId="77777777" w:rsidR="00C71414" w:rsidRDefault="005B1C2F">
      <w:pPr>
        <w:wordWrap w:val="0"/>
        <w:spacing w:line="500" w:lineRule="exact"/>
        <w:ind w:firstLineChars="200" w:firstLine="480"/>
        <w:rPr>
          <w:rFonts w:ascii="SimSun" w:hAnsi="SimSun"/>
          <w:color w:val="000000"/>
          <w:sz w:val="24"/>
        </w:rPr>
      </w:pPr>
      <w:r>
        <w:rPr>
          <w:rFonts w:ascii="SimSun" w:hAnsi="SimSun" w:cs="SimSun" w:hint="eastAsia"/>
          <w:kern w:val="0"/>
          <w:sz w:val="24"/>
        </w:rPr>
        <w:t>响应供应</w:t>
      </w:r>
      <w:proofErr w:type="gramStart"/>
      <w:r>
        <w:rPr>
          <w:rFonts w:ascii="SimSun" w:hAnsi="SimSun" w:cs="SimSun" w:hint="eastAsia"/>
          <w:kern w:val="0"/>
          <w:sz w:val="24"/>
        </w:rPr>
        <w:t>商</w:t>
      </w:r>
      <w:r>
        <w:rPr>
          <w:rFonts w:ascii="SimSun" w:hAnsi="SimSun" w:hint="eastAsia"/>
          <w:sz w:val="24"/>
        </w:rPr>
        <w:t>文件</w:t>
      </w:r>
      <w:proofErr w:type="gramEnd"/>
      <w:r>
        <w:rPr>
          <w:rFonts w:ascii="SimSun" w:hAnsi="SimSun" w:hint="eastAsia"/>
          <w:sz w:val="24"/>
        </w:rPr>
        <w:t>满足采购文件全部实质性要求</w:t>
      </w:r>
      <w:proofErr w:type="gramStart"/>
      <w:r>
        <w:rPr>
          <w:rFonts w:ascii="SimSun" w:hAnsi="SimSun" w:hint="eastAsia"/>
          <w:sz w:val="24"/>
        </w:rPr>
        <w:t>且按照</w:t>
      </w:r>
      <w:proofErr w:type="gramEnd"/>
      <w:r>
        <w:rPr>
          <w:rFonts w:ascii="SimSun" w:hAnsi="SimSun" w:hint="eastAsia"/>
          <w:sz w:val="24"/>
        </w:rPr>
        <w:t>评审因素的量化指标评审得分最高的供应商为</w:t>
      </w:r>
      <w:proofErr w:type="gramStart"/>
      <w:r>
        <w:rPr>
          <w:rFonts w:ascii="SimSun" w:hAnsi="SimSun" w:hint="eastAsia"/>
          <w:sz w:val="24"/>
        </w:rPr>
        <w:t>拟成交</w:t>
      </w:r>
      <w:proofErr w:type="gramEnd"/>
      <w:r>
        <w:rPr>
          <w:rFonts w:ascii="SimSun" w:hAnsi="SimSun" w:hint="eastAsia"/>
          <w:sz w:val="24"/>
        </w:rPr>
        <w:t>供应商；</w:t>
      </w:r>
      <w:r w:rsidR="00E722DF">
        <w:rPr>
          <w:rFonts w:ascii="SimSun" w:hAnsi="SimSun" w:hint="eastAsia"/>
          <w:sz w:val="24"/>
        </w:rPr>
        <w:t>得分相同的，按报价由低到高顺序排列；得分且报价相同的，按技术部分</w:t>
      </w:r>
      <w:r w:rsidR="00E722DF">
        <w:rPr>
          <w:rFonts w:ascii="SimSun" w:hAnsi="SimSun"/>
          <w:sz w:val="24"/>
        </w:rPr>
        <w:t>由高到低顺序排列</w:t>
      </w:r>
      <w:r>
        <w:rPr>
          <w:rFonts w:ascii="SimSun" w:hAnsi="SimSun" w:hint="eastAsia"/>
          <w:sz w:val="24"/>
        </w:rPr>
        <w:t>；</w:t>
      </w:r>
      <w:r>
        <w:rPr>
          <w:rFonts w:ascii="SimSun" w:hAnsi="SimSun" w:hint="eastAsia"/>
          <w:color w:val="000000"/>
          <w:spacing w:val="-2"/>
          <w:sz w:val="24"/>
        </w:rPr>
        <w:t>若综合得分、总价和技术</w:t>
      </w:r>
      <w:proofErr w:type="gramStart"/>
      <w:r>
        <w:rPr>
          <w:rFonts w:ascii="SimSun" w:hAnsi="SimSun" w:hint="eastAsia"/>
          <w:color w:val="000000"/>
          <w:spacing w:val="-2"/>
          <w:sz w:val="24"/>
        </w:rPr>
        <w:t>得分仍</w:t>
      </w:r>
      <w:proofErr w:type="gramEnd"/>
      <w:r>
        <w:rPr>
          <w:rFonts w:ascii="SimSun" w:hAnsi="SimSun" w:hint="eastAsia"/>
          <w:color w:val="000000"/>
          <w:spacing w:val="-2"/>
          <w:sz w:val="24"/>
        </w:rPr>
        <w:t>均相同，则在有关监督人员的监督下采用随机抽取方法确定排序。</w:t>
      </w:r>
      <w:r>
        <w:rPr>
          <w:rFonts w:ascii="SimSun" w:hAnsi="SimSun" w:hint="eastAsia"/>
          <w:sz w:val="24"/>
        </w:rPr>
        <w:t>本项目推荐1</w:t>
      </w:r>
      <w:r>
        <w:rPr>
          <w:rFonts w:ascii="SimSun" w:hAnsi="SimSun"/>
          <w:sz w:val="24"/>
        </w:rPr>
        <w:t>名</w:t>
      </w:r>
      <w:proofErr w:type="gramStart"/>
      <w:r>
        <w:rPr>
          <w:rFonts w:ascii="SimSun" w:hAnsi="SimSun" w:hint="eastAsia"/>
          <w:sz w:val="24"/>
        </w:rPr>
        <w:t>拟成交</w:t>
      </w:r>
      <w:proofErr w:type="gramEnd"/>
      <w:r>
        <w:rPr>
          <w:rFonts w:ascii="SimSun" w:hAnsi="SimSun" w:hint="eastAsia"/>
          <w:sz w:val="24"/>
        </w:rPr>
        <w:t>供应商</w:t>
      </w:r>
      <w:r>
        <w:rPr>
          <w:rFonts w:ascii="SimSun" w:hAnsi="SimSun"/>
          <w:sz w:val="24"/>
        </w:rPr>
        <w:t>。</w:t>
      </w:r>
    </w:p>
    <w:p w14:paraId="4D171C72" w14:textId="77777777" w:rsidR="00C71414" w:rsidRDefault="005B1C2F">
      <w:pPr>
        <w:spacing w:line="500" w:lineRule="exact"/>
        <w:ind w:firstLineChars="200" w:firstLine="482"/>
        <w:rPr>
          <w:rFonts w:ascii="SimSun" w:hAnsi="SimSun"/>
          <w:b/>
          <w:sz w:val="24"/>
        </w:rPr>
      </w:pPr>
      <w:r>
        <w:rPr>
          <w:rFonts w:ascii="SimSun" w:hAnsi="SimSun" w:hint="eastAsia"/>
          <w:b/>
          <w:sz w:val="24"/>
        </w:rPr>
        <w:t>三、终止条款</w:t>
      </w:r>
    </w:p>
    <w:p w14:paraId="0AAB11D1" w14:textId="77777777" w:rsidR="00C71414" w:rsidRDefault="005B1C2F">
      <w:pPr>
        <w:spacing w:line="600" w:lineRule="exact"/>
        <w:ind w:firstLineChars="200" w:firstLine="480"/>
        <w:rPr>
          <w:rFonts w:ascii="SimSun" w:hAnsi="SimSun"/>
          <w:sz w:val="24"/>
        </w:rPr>
      </w:pPr>
      <w:r>
        <w:rPr>
          <w:rFonts w:ascii="SimSun" w:hAnsi="SimSun" w:hint="eastAsia"/>
          <w:sz w:val="24"/>
        </w:rPr>
        <w:t>在采购中，出现下列情形之一的，应予终止：</w:t>
      </w:r>
    </w:p>
    <w:p w14:paraId="5FD72E94" w14:textId="77777777" w:rsidR="00C71414" w:rsidRDefault="005B1C2F">
      <w:pPr>
        <w:spacing w:line="600" w:lineRule="exact"/>
        <w:ind w:firstLineChars="200" w:firstLine="480"/>
        <w:rPr>
          <w:rFonts w:ascii="SimSun" w:hAnsi="SimSun"/>
          <w:sz w:val="24"/>
        </w:rPr>
      </w:pPr>
      <w:r>
        <w:rPr>
          <w:rFonts w:ascii="SimSun" w:hAnsi="SimSun" w:hint="eastAsia"/>
          <w:kern w:val="0"/>
          <w:sz w:val="24"/>
        </w:rPr>
        <w:lastRenderedPageBreak/>
        <w:t xml:space="preserve">（一）符合专业条件的供应商或者对采购文件作实质响应的供应商不足三家的； </w:t>
      </w:r>
    </w:p>
    <w:p w14:paraId="5D22D1AF" w14:textId="77777777" w:rsidR="00C71414" w:rsidRDefault="005B1C2F">
      <w:pPr>
        <w:spacing w:line="600" w:lineRule="exact"/>
        <w:ind w:firstLineChars="200" w:firstLine="480"/>
        <w:rPr>
          <w:rFonts w:ascii="SimSun" w:hAnsi="SimSun"/>
          <w:sz w:val="24"/>
        </w:rPr>
      </w:pPr>
      <w:r>
        <w:rPr>
          <w:rFonts w:ascii="SimSun" w:hAnsi="SimSun" w:hint="eastAsia"/>
          <w:kern w:val="0"/>
          <w:sz w:val="24"/>
        </w:rPr>
        <w:t xml:space="preserve">（二）出现影响采购公正的违法、违规行为的； </w:t>
      </w:r>
    </w:p>
    <w:p w14:paraId="1BD31253" w14:textId="77777777" w:rsidR="00C71414" w:rsidRDefault="005B1C2F">
      <w:pPr>
        <w:spacing w:line="600" w:lineRule="exact"/>
        <w:ind w:firstLineChars="200" w:firstLine="480"/>
        <w:rPr>
          <w:rFonts w:ascii="SimSun" w:hAnsi="SimSun"/>
          <w:kern w:val="0"/>
          <w:sz w:val="24"/>
        </w:rPr>
      </w:pPr>
      <w:r>
        <w:rPr>
          <w:rFonts w:ascii="SimSun" w:hAnsi="SimSun" w:hint="eastAsia"/>
          <w:kern w:val="0"/>
          <w:sz w:val="24"/>
        </w:rPr>
        <w:t xml:space="preserve">（三）响应供应商的报价均超过了采购预算，采购方不能支付的； </w:t>
      </w:r>
    </w:p>
    <w:p w14:paraId="0B72B546" w14:textId="77777777" w:rsidR="00C71414" w:rsidRDefault="005B1C2F">
      <w:pPr>
        <w:spacing w:line="600" w:lineRule="exact"/>
        <w:ind w:firstLineChars="200" w:firstLine="480"/>
        <w:rPr>
          <w:rFonts w:ascii="SimSun" w:hAnsi="SimSun"/>
          <w:kern w:val="0"/>
          <w:sz w:val="24"/>
        </w:rPr>
      </w:pPr>
      <w:r>
        <w:rPr>
          <w:rFonts w:ascii="SimSun" w:hAnsi="SimSun" w:hint="eastAsia"/>
          <w:kern w:val="0"/>
          <w:sz w:val="24"/>
        </w:rPr>
        <w:t>（四）因重大变故，采购任务取消的。</w:t>
      </w:r>
    </w:p>
    <w:p w14:paraId="4AA0FDF8" w14:textId="77777777" w:rsidR="00C71414" w:rsidRDefault="00C71414">
      <w:pPr>
        <w:spacing w:line="600" w:lineRule="exact"/>
        <w:ind w:firstLine="200"/>
      </w:pPr>
    </w:p>
    <w:sectPr w:rsidR="00C71414">
      <w:pgSz w:w="11906" w:h="16838"/>
      <w:pgMar w:top="1701" w:right="1474"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default"/>
    <w:sig w:usb0="00000000"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35"/>
    <w:rsid w:val="00011C0F"/>
    <w:rsid w:val="00020911"/>
    <w:rsid w:val="00030214"/>
    <w:rsid w:val="000360F1"/>
    <w:rsid w:val="00037B4B"/>
    <w:rsid w:val="00046879"/>
    <w:rsid w:val="000470DC"/>
    <w:rsid w:val="00047FC3"/>
    <w:rsid w:val="00051424"/>
    <w:rsid w:val="000628B5"/>
    <w:rsid w:val="00062F0D"/>
    <w:rsid w:val="00067784"/>
    <w:rsid w:val="0007080F"/>
    <w:rsid w:val="00080544"/>
    <w:rsid w:val="00086A96"/>
    <w:rsid w:val="000907BB"/>
    <w:rsid w:val="000915FF"/>
    <w:rsid w:val="000A3BEB"/>
    <w:rsid w:val="000A6313"/>
    <w:rsid w:val="000C2AAB"/>
    <w:rsid w:val="000C305E"/>
    <w:rsid w:val="000D1564"/>
    <w:rsid w:val="000D29F6"/>
    <w:rsid w:val="000E2B87"/>
    <w:rsid w:val="000F386D"/>
    <w:rsid w:val="000F5483"/>
    <w:rsid w:val="000F65EE"/>
    <w:rsid w:val="00101A2C"/>
    <w:rsid w:val="00111D05"/>
    <w:rsid w:val="0011284B"/>
    <w:rsid w:val="00113A08"/>
    <w:rsid w:val="0011703A"/>
    <w:rsid w:val="001210D5"/>
    <w:rsid w:val="00121806"/>
    <w:rsid w:val="00123A5D"/>
    <w:rsid w:val="001260D0"/>
    <w:rsid w:val="00131D37"/>
    <w:rsid w:val="00132F5F"/>
    <w:rsid w:val="00144C20"/>
    <w:rsid w:val="00145695"/>
    <w:rsid w:val="00155501"/>
    <w:rsid w:val="00162C4D"/>
    <w:rsid w:val="00163F12"/>
    <w:rsid w:val="001659E8"/>
    <w:rsid w:val="001779CC"/>
    <w:rsid w:val="0018232B"/>
    <w:rsid w:val="00184417"/>
    <w:rsid w:val="001850D3"/>
    <w:rsid w:val="00185D5E"/>
    <w:rsid w:val="001A06C7"/>
    <w:rsid w:val="001A5F9C"/>
    <w:rsid w:val="001B7473"/>
    <w:rsid w:val="001C2A73"/>
    <w:rsid w:val="001C571D"/>
    <w:rsid w:val="001C7DFF"/>
    <w:rsid w:val="001D40C0"/>
    <w:rsid w:val="001F578C"/>
    <w:rsid w:val="002056E7"/>
    <w:rsid w:val="00210883"/>
    <w:rsid w:val="00215C1B"/>
    <w:rsid w:val="00224723"/>
    <w:rsid w:val="00232C38"/>
    <w:rsid w:val="0023760D"/>
    <w:rsid w:val="0025188B"/>
    <w:rsid w:val="002522C4"/>
    <w:rsid w:val="002602A0"/>
    <w:rsid w:val="0026189B"/>
    <w:rsid w:val="00263ADA"/>
    <w:rsid w:val="00283F42"/>
    <w:rsid w:val="00291CFC"/>
    <w:rsid w:val="002925F9"/>
    <w:rsid w:val="002927BA"/>
    <w:rsid w:val="00296323"/>
    <w:rsid w:val="0029783C"/>
    <w:rsid w:val="002B0008"/>
    <w:rsid w:val="002C52BB"/>
    <w:rsid w:val="002C6F9F"/>
    <w:rsid w:val="002D3FA2"/>
    <w:rsid w:val="002D521B"/>
    <w:rsid w:val="002D69F1"/>
    <w:rsid w:val="002D7230"/>
    <w:rsid w:val="002E0C79"/>
    <w:rsid w:val="002F1BBB"/>
    <w:rsid w:val="002F5FA9"/>
    <w:rsid w:val="0030088E"/>
    <w:rsid w:val="00310193"/>
    <w:rsid w:val="00312128"/>
    <w:rsid w:val="003176D4"/>
    <w:rsid w:val="00332A3E"/>
    <w:rsid w:val="003446C0"/>
    <w:rsid w:val="003519D4"/>
    <w:rsid w:val="0036685B"/>
    <w:rsid w:val="003735A5"/>
    <w:rsid w:val="003812A6"/>
    <w:rsid w:val="003833DE"/>
    <w:rsid w:val="003927D2"/>
    <w:rsid w:val="003957D4"/>
    <w:rsid w:val="003A0E10"/>
    <w:rsid w:val="003B1E6A"/>
    <w:rsid w:val="003B40E7"/>
    <w:rsid w:val="003C14A6"/>
    <w:rsid w:val="003D7629"/>
    <w:rsid w:val="003E0033"/>
    <w:rsid w:val="003F436D"/>
    <w:rsid w:val="004030AC"/>
    <w:rsid w:val="00417146"/>
    <w:rsid w:val="0042233A"/>
    <w:rsid w:val="00430EE4"/>
    <w:rsid w:val="00435251"/>
    <w:rsid w:val="00435C90"/>
    <w:rsid w:val="004369AD"/>
    <w:rsid w:val="0044039A"/>
    <w:rsid w:val="0044407F"/>
    <w:rsid w:val="00444A7D"/>
    <w:rsid w:val="0045738F"/>
    <w:rsid w:val="00460A1C"/>
    <w:rsid w:val="00464AE9"/>
    <w:rsid w:val="00464B2A"/>
    <w:rsid w:val="0047256F"/>
    <w:rsid w:val="00480C8B"/>
    <w:rsid w:val="00481C23"/>
    <w:rsid w:val="004877EB"/>
    <w:rsid w:val="00490C48"/>
    <w:rsid w:val="00491435"/>
    <w:rsid w:val="00493885"/>
    <w:rsid w:val="004A2D65"/>
    <w:rsid w:val="004B0794"/>
    <w:rsid w:val="004B168D"/>
    <w:rsid w:val="004B5A2B"/>
    <w:rsid w:val="004C4355"/>
    <w:rsid w:val="004D0A64"/>
    <w:rsid w:val="004D1862"/>
    <w:rsid w:val="004D6B51"/>
    <w:rsid w:val="004E5A67"/>
    <w:rsid w:val="004F1847"/>
    <w:rsid w:val="004F4196"/>
    <w:rsid w:val="004F4BEB"/>
    <w:rsid w:val="004F78DB"/>
    <w:rsid w:val="00503121"/>
    <w:rsid w:val="00517B91"/>
    <w:rsid w:val="00517CCB"/>
    <w:rsid w:val="0052768D"/>
    <w:rsid w:val="00536281"/>
    <w:rsid w:val="0055502A"/>
    <w:rsid w:val="00563A66"/>
    <w:rsid w:val="00582629"/>
    <w:rsid w:val="00582BE5"/>
    <w:rsid w:val="00585FE2"/>
    <w:rsid w:val="00594730"/>
    <w:rsid w:val="005957A0"/>
    <w:rsid w:val="0059612E"/>
    <w:rsid w:val="005A01B4"/>
    <w:rsid w:val="005B12AE"/>
    <w:rsid w:val="005B1C2F"/>
    <w:rsid w:val="005B57FE"/>
    <w:rsid w:val="005C0900"/>
    <w:rsid w:val="005C3653"/>
    <w:rsid w:val="005C38D0"/>
    <w:rsid w:val="005D4EB3"/>
    <w:rsid w:val="005D7B70"/>
    <w:rsid w:val="00605771"/>
    <w:rsid w:val="006058A7"/>
    <w:rsid w:val="006061A0"/>
    <w:rsid w:val="00610D67"/>
    <w:rsid w:val="00614396"/>
    <w:rsid w:val="0061567B"/>
    <w:rsid w:val="00620A29"/>
    <w:rsid w:val="00621E1B"/>
    <w:rsid w:val="00623A7F"/>
    <w:rsid w:val="006279DB"/>
    <w:rsid w:val="00627FCB"/>
    <w:rsid w:val="00631879"/>
    <w:rsid w:val="00631E3D"/>
    <w:rsid w:val="00633DD7"/>
    <w:rsid w:val="0063493F"/>
    <w:rsid w:val="00634DE2"/>
    <w:rsid w:val="00640AFD"/>
    <w:rsid w:val="006443B0"/>
    <w:rsid w:val="006463EB"/>
    <w:rsid w:val="00647E99"/>
    <w:rsid w:val="006507DC"/>
    <w:rsid w:val="00655061"/>
    <w:rsid w:val="00656819"/>
    <w:rsid w:val="0066238D"/>
    <w:rsid w:val="00662D01"/>
    <w:rsid w:val="00670CB9"/>
    <w:rsid w:val="00682FC1"/>
    <w:rsid w:val="0068550D"/>
    <w:rsid w:val="006962EF"/>
    <w:rsid w:val="006A0F7F"/>
    <w:rsid w:val="006A2F90"/>
    <w:rsid w:val="006A71FF"/>
    <w:rsid w:val="006C112B"/>
    <w:rsid w:val="006D155E"/>
    <w:rsid w:val="006D1FF4"/>
    <w:rsid w:val="006E3F00"/>
    <w:rsid w:val="006E54E2"/>
    <w:rsid w:val="006F4A28"/>
    <w:rsid w:val="007064F2"/>
    <w:rsid w:val="00712320"/>
    <w:rsid w:val="00714611"/>
    <w:rsid w:val="00722826"/>
    <w:rsid w:val="007261E1"/>
    <w:rsid w:val="00731161"/>
    <w:rsid w:val="00740611"/>
    <w:rsid w:val="00742AE6"/>
    <w:rsid w:val="00745F1A"/>
    <w:rsid w:val="00747C68"/>
    <w:rsid w:val="00774270"/>
    <w:rsid w:val="00780397"/>
    <w:rsid w:val="00784935"/>
    <w:rsid w:val="00785DDC"/>
    <w:rsid w:val="007862C4"/>
    <w:rsid w:val="007A4534"/>
    <w:rsid w:val="007B0434"/>
    <w:rsid w:val="007B3EE9"/>
    <w:rsid w:val="007B53E1"/>
    <w:rsid w:val="007C07EE"/>
    <w:rsid w:val="007C57A1"/>
    <w:rsid w:val="007D22B7"/>
    <w:rsid w:val="007D7ACE"/>
    <w:rsid w:val="007E2D7E"/>
    <w:rsid w:val="007F1F35"/>
    <w:rsid w:val="007F359D"/>
    <w:rsid w:val="00800807"/>
    <w:rsid w:val="00812A14"/>
    <w:rsid w:val="00816391"/>
    <w:rsid w:val="008307B6"/>
    <w:rsid w:val="00833839"/>
    <w:rsid w:val="00834158"/>
    <w:rsid w:val="00835B96"/>
    <w:rsid w:val="0083668D"/>
    <w:rsid w:val="00836ABF"/>
    <w:rsid w:val="00842765"/>
    <w:rsid w:val="00843A65"/>
    <w:rsid w:val="00846845"/>
    <w:rsid w:val="0085073F"/>
    <w:rsid w:val="00854769"/>
    <w:rsid w:val="00864BFE"/>
    <w:rsid w:val="0087140A"/>
    <w:rsid w:val="00872E0B"/>
    <w:rsid w:val="00873B79"/>
    <w:rsid w:val="00880526"/>
    <w:rsid w:val="008821B2"/>
    <w:rsid w:val="00884BC7"/>
    <w:rsid w:val="008B211A"/>
    <w:rsid w:val="008B21EE"/>
    <w:rsid w:val="008B550D"/>
    <w:rsid w:val="008C5C69"/>
    <w:rsid w:val="008E6AD6"/>
    <w:rsid w:val="008E7D0B"/>
    <w:rsid w:val="008F1803"/>
    <w:rsid w:val="008F1971"/>
    <w:rsid w:val="009179D0"/>
    <w:rsid w:val="009277AC"/>
    <w:rsid w:val="00927F9D"/>
    <w:rsid w:val="0093519B"/>
    <w:rsid w:val="009463E4"/>
    <w:rsid w:val="00946EDA"/>
    <w:rsid w:val="009574FC"/>
    <w:rsid w:val="009845E9"/>
    <w:rsid w:val="00985ABE"/>
    <w:rsid w:val="009919F3"/>
    <w:rsid w:val="00993652"/>
    <w:rsid w:val="009A0751"/>
    <w:rsid w:val="009A2DF7"/>
    <w:rsid w:val="009B2533"/>
    <w:rsid w:val="009B5A16"/>
    <w:rsid w:val="009C64C4"/>
    <w:rsid w:val="009D063F"/>
    <w:rsid w:val="009D0AE0"/>
    <w:rsid w:val="009D577F"/>
    <w:rsid w:val="009E190F"/>
    <w:rsid w:val="009E2409"/>
    <w:rsid w:val="009F54AD"/>
    <w:rsid w:val="00A05D7F"/>
    <w:rsid w:val="00A31C15"/>
    <w:rsid w:val="00A378BE"/>
    <w:rsid w:val="00A445A4"/>
    <w:rsid w:val="00A53D7A"/>
    <w:rsid w:val="00A56D10"/>
    <w:rsid w:val="00A7026E"/>
    <w:rsid w:val="00A73A84"/>
    <w:rsid w:val="00A82DC8"/>
    <w:rsid w:val="00A8322E"/>
    <w:rsid w:val="00AA5450"/>
    <w:rsid w:val="00AA5D2F"/>
    <w:rsid w:val="00AA7CCF"/>
    <w:rsid w:val="00AB14F6"/>
    <w:rsid w:val="00AB27CC"/>
    <w:rsid w:val="00AB4E71"/>
    <w:rsid w:val="00AB5274"/>
    <w:rsid w:val="00AB5804"/>
    <w:rsid w:val="00AB66EA"/>
    <w:rsid w:val="00AB6DC4"/>
    <w:rsid w:val="00AC4658"/>
    <w:rsid w:val="00AC6E94"/>
    <w:rsid w:val="00AE5810"/>
    <w:rsid w:val="00AF67A1"/>
    <w:rsid w:val="00B020EB"/>
    <w:rsid w:val="00B026FB"/>
    <w:rsid w:val="00B033CB"/>
    <w:rsid w:val="00B07823"/>
    <w:rsid w:val="00B1656A"/>
    <w:rsid w:val="00B20089"/>
    <w:rsid w:val="00B35BA2"/>
    <w:rsid w:val="00B47262"/>
    <w:rsid w:val="00B47ABF"/>
    <w:rsid w:val="00B52FA0"/>
    <w:rsid w:val="00B53052"/>
    <w:rsid w:val="00B64347"/>
    <w:rsid w:val="00B70D7B"/>
    <w:rsid w:val="00B741DC"/>
    <w:rsid w:val="00B74A69"/>
    <w:rsid w:val="00B772D3"/>
    <w:rsid w:val="00B776E8"/>
    <w:rsid w:val="00B80187"/>
    <w:rsid w:val="00B81AD5"/>
    <w:rsid w:val="00B849F8"/>
    <w:rsid w:val="00B92AC0"/>
    <w:rsid w:val="00B9344B"/>
    <w:rsid w:val="00B93579"/>
    <w:rsid w:val="00B94395"/>
    <w:rsid w:val="00B97AEA"/>
    <w:rsid w:val="00B97D65"/>
    <w:rsid w:val="00BA134E"/>
    <w:rsid w:val="00BA31D4"/>
    <w:rsid w:val="00BB1D36"/>
    <w:rsid w:val="00BB2F9C"/>
    <w:rsid w:val="00BB5088"/>
    <w:rsid w:val="00BB51A2"/>
    <w:rsid w:val="00BD058E"/>
    <w:rsid w:val="00BD7B53"/>
    <w:rsid w:val="00BE2C03"/>
    <w:rsid w:val="00BF067D"/>
    <w:rsid w:val="00BF4818"/>
    <w:rsid w:val="00BF675E"/>
    <w:rsid w:val="00C0095C"/>
    <w:rsid w:val="00C01FC2"/>
    <w:rsid w:val="00C03538"/>
    <w:rsid w:val="00C1383F"/>
    <w:rsid w:val="00C14F6C"/>
    <w:rsid w:val="00C1761D"/>
    <w:rsid w:val="00C17C05"/>
    <w:rsid w:val="00C26095"/>
    <w:rsid w:val="00C26921"/>
    <w:rsid w:val="00C37916"/>
    <w:rsid w:val="00C44813"/>
    <w:rsid w:val="00C44A6D"/>
    <w:rsid w:val="00C5194F"/>
    <w:rsid w:val="00C51B30"/>
    <w:rsid w:val="00C51B7D"/>
    <w:rsid w:val="00C56127"/>
    <w:rsid w:val="00C624CD"/>
    <w:rsid w:val="00C6278C"/>
    <w:rsid w:val="00C64E7A"/>
    <w:rsid w:val="00C6539D"/>
    <w:rsid w:val="00C658C2"/>
    <w:rsid w:val="00C71414"/>
    <w:rsid w:val="00C81346"/>
    <w:rsid w:val="00C8331C"/>
    <w:rsid w:val="00C95E7D"/>
    <w:rsid w:val="00C97384"/>
    <w:rsid w:val="00CA0DA9"/>
    <w:rsid w:val="00CB0CE3"/>
    <w:rsid w:val="00CB53B3"/>
    <w:rsid w:val="00CB5BBC"/>
    <w:rsid w:val="00CB6F94"/>
    <w:rsid w:val="00CB7F12"/>
    <w:rsid w:val="00CE4F12"/>
    <w:rsid w:val="00CE54B0"/>
    <w:rsid w:val="00CE64CC"/>
    <w:rsid w:val="00CF692E"/>
    <w:rsid w:val="00CF7DC6"/>
    <w:rsid w:val="00D02963"/>
    <w:rsid w:val="00D058E6"/>
    <w:rsid w:val="00D1323F"/>
    <w:rsid w:val="00D340F9"/>
    <w:rsid w:val="00D36B6A"/>
    <w:rsid w:val="00D37DFA"/>
    <w:rsid w:val="00D42F94"/>
    <w:rsid w:val="00D44587"/>
    <w:rsid w:val="00D47782"/>
    <w:rsid w:val="00D5542A"/>
    <w:rsid w:val="00D63649"/>
    <w:rsid w:val="00D733FD"/>
    <w:rsid w:val="00D73856"/>
    <w:rsid w:val="00D73FE8"/>
    <w:rsid w:val="00D76C0F"/>
    <w:rsid w:val="00DA0044"/>
    <w:rsid w:val="00DB1ED9"/>
    <w:rsid w:val="00DB2256"/>
    <w:rsid w:val="00DB4FD1"/>
    <w:rsid w:val="00DB5F2A"/>
    <w:rsid w:val="00DC0337"/>
    <w:rsid w:val="00DC3352"/>
    <w:rsid w:val="00DC5B57"/>
    <w:rsid w:val="00DD7333"/>
    <w:rsid w:val="00DE2913"/>
    <w:rsid w:val="00DE3DA1"/>
    <w:rsid w:val="00DF0640"/>
    <w:rsid w:val="00DF2611"/>
    <w:rsid w:val="00DF4361"/>
    <w:rsid w:val="00E06879"/>
    <w:rsid w:val="00E07B61"/>
    <w:rsid w:val="00E17E51"/>
    <w:rsid w:val="00E21C69"/>
    <w:rsid w:val="00E27087"/>
    <w:rsid w:val="00E30E65"/>
    <w:rsid w:val="00E35EAA"/>
    <w:rsid w:val="00E42F37"/>
    <w:rsid w:val="00E474AD"/>
    <w:rsid w:val="00E51B7B"/>
    <w:rsid w:val="00E6471B"/>
    <w:rsid w:val="00E65FA9"/>
    <w:rsid w:val="00E70965"/>
    <w:rsid w:val="00E71149"/>
    <w:rsid w:val="00E722DF"/>
    <w:rsid w:val="00E8712A"/>
    <w:rsid w:val="00E91873"/>
    <w:rsid w:val="00E952BE"/>
    <w:rsid w:val="00E96581"/>
    <w:rsid w:val="00EA2E2B"/>
    <w:rsid w:val="00EC502D"/>
    <w:rsid w:val="00EC626E"/>
    <w:rsid w:val="00EC71F7"/>
    <w:rsid w:val="00ED0AC2"/>
    <w:rsid w:val="00ED126F"/>
    <w:rsid w:val="00ED6686"/>
    <w:rsid w:val="00EE0E14"/>
    <w:rsid w:val="00EE12AD"/>
    <w:rsid w:val="00EE2838"/>
    <w:rsid w:val="00F166C9"/>
    <w:rsid w:val="00F21588"/>
    <w:rsid w:val="00F3416E"/>
    <w:rsid w:val="00F358E6"/>
    <w:rsid w:val="00F44878"/>
    <w:rsid w:val="00F47498"/>
    <w:rsid w:val="00F53C71"/>
    <w:rsid w:val="00F620FE"/>
    <w:rsid w:val="00F65141"/>
    <w:rsid w:val="00F7088B"/>
    <w:rsid w:val="00F7534B"/>
    <w:rsid w:val="00F757FD"/>
    <w:rsid w:val="00F850B9"/>
    <w:rsid w:val="00F87F0F"/>
    <w:rsid w:val="00F9475C"/>
    <w:rsid w:val="00F96958"/>
    <w:rsid w:val="00FA6845"/>
    <w:rsid w:val="00FB169F"/>
    <w:rsid w:val="00FB3699"/>
    <w:rsid w:val="00FB4315"/>
    <w:rsid w:val="00FC4464"/>
    <w:rsid w:val="00FC6AEC"/>
    <w:rsid w:val="00FD36B1"/>
    <w:rsid w:val="00FD405E"/>
    <w:rsid w:val="00FE011F"/>
    <w:rsid w:val="00FE178B"/>
    <w:rsid w:val="00FE351C"/>
    <w:rsid w:val="00FF0503"/>
    <w:rsid w:val="0A2866AF"/>
    <w:rsid w:val="11DE5139"/>
    <w:rsid w:val="29552652"/>
    <w:rsid w:val="2A467BA7"/>
    <w:rsid w:val="2FCA1134"/>
    <w:rsid w:val="3E12153E"/>
    <w:rsid w:val="429956A1"/>
    <w:rsid w:val="58EC7B17"/>
    <w:rsid w:val="73344C0D"/>
    <w:rsid w:val="77725130"/>
    <w:rsid w:val="77BD32C9"/>
    <w:rsid w:val="7F32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85CE"/>
  <w15:docId w15:val="{4BB9E761-45A4-4347-95D1-A03C7332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SimHei" w:eastAsia="SimSun" w:hAnsi="SimHe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SimHei" w:eastAsia="SimSun" w:hAnsi="SimHei" w:cs="Times New Roman"/>
      <w:sz w:val="18"/>
      <w:szCs w:val="18"/>
    </w:rPr>
  </w:style>
  <w:style w:type="character" w:styleId="a7">
    <w:name w:val="annotation reference"/>
    <w:basedOn w:val="a0"/>
    <w:uiPriority w:val="99"/>
    <w:semiHidden/>
    <w:unhideWhenUsed/>
    <w:rsid w:val="00594730"/>
    <w:rPr>
      <w:sz w:val="21"/>
      <w:szCs w:val="21"/>
    </w:rPr>
  </w:style>
  <w:style w:type="paragraph" w:styleId="a8">
    <w:name w:val="annotation text"/>
    <w:basedOn w:val="a"/>
    <w:link w:val="Char2"/>
    <w:uiPriority w:val="99"/>
    <w:semiHidden/>
    <w:unhideWhenUsed/>
    <w:rsid w:val="00594730"/>
    <w:pPr>
      <w:jc w:val="left"/>
    </w:pPr>
  </w:style>
  <w:style w:type="character" w:customStyle="1" w:styleId="Char2">
    <w:name w:val="批注文字 Char"/>
    <w:basedOn w:val="a0"/>
    <w:link w:val="a8"/>
    <w:uiPriority w:val="99"/>
    <w:semiHidden/>
    <w:rsid w:val="00594730"/>
    <w:rPr>
      <w:rFonts w:ascii="SimHei" w:eastAsia="SimSun" w:hAnsi="SimHei" w:cs="Times New Roman"/>
      <w:kern w:val="2"/>
      <w:sz w:val="21"/>
      <w:szCs w:val="24"/>
    </w:rPr>
  </w:style>
  <w:style w:type="paragraph" w:styleId="a9">
    <w:name w:val="annotation subject"/>
    <w:basedOn w:val="a8"/>
    <w:next w:val="a8"/>
    <w:link w:val="Char3"/>
    <w:uiPriority w:val="99"/>
    <w:semiHidden/>
    <w:unhideWhenUsed/>
    <w:rsid w:val="00594730"/>
    <w:rPr>
      <w:b/>
      <w:bCs/>
    </w:rPr>
  </w:style>
  <w:style w:type="character" w:customStyle="1" w:styleId="Char3">
    <w:name w:val="批注主题 Char"/>
    <w:basedOn w:val="Char2"/>
    <w:link w:val="a9"/>
    <w:uiPriority w:val="99"/>
    <w:semiHidden/>
    <w:rsid w:val="00594730"/>
    <w:rPr>
      <w:rFonts w:ascii="SimHei" w:eastAsia="SimSun" w:hAnsi="SimHei" w:cs="Times New Roman"/>
      <w:b/>
      <w:bCs/>
      <w:kern w:val="2"/>
      <w:sz w:val="21"/>
      <w:szCs w:val="24"/>
    </w:rPr>
  </w:style>
  <w:style w:type="paragraph" w:styleId="aa">
    <w:name w:val="Revision"/>
    <w:hidden/>
    <w:uiPriority w:val="99"/>
    <w:semiHidden/>
    <w:rsid w:val="00563A66"/>
    <w:rPr>
      <w:rFonts w:ascii="SimHei" w:eastAsia="SimSun" w:hAnsi="SimHe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6218C-E968-4FFA-922B-9D73B20E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489</Words>
  <Characters>2792</Characters>
  <Application>Microsoft Office Word</Application>
  <DocSecurity>0</DocSecurity>
  <Lines>23</Lines>
  <Paragraphs>6</Paragraphs>
  <ScaleCrop>false</ScaleCrop>
  <Company>中国石油大学</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刘雨欣</cp:lastModifiedBy>
  <cp:revision>13</cp:revision>
  <cp:lastPrinted>2020-12-07T01:10:00Z</cp:lastPrinted>
  <dcterms:created xsi:type="dcterms:W3CDTF">2023-12-28T02:38:00Z</dcterms:created>
  <dcterms:modified xsi:type="dcterms:W3CDTF">2023-12-28T03:38:00Z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