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b w:val="0"/>
          <w:sz w:val="44"/>
          <w:szCs w:val="44"/>
        </w:rPr>
      </w:pPr>
      <w:bookmarkStart w:id="0" w:name="swjgmc"/>
      <w:bookmarkEnd w:id="0"/>
      <w:r>
        <w:rPr>
          <w:rFonts w:hint="eastAsia"/>
          <w:b w:val="0"/>
          <w:sz w:val="44"/>
          <w:szCs w:val="44"/>
        </w:rPr>
        <w:t>国家税务总局石狮市税务局灵秀税务分局</w:t>
      </w:r>
    </w:p>
    <w:p>
      <w:pPr>
        <w:pStyle w:val="6"/>
        <w:rPr>
          <w:sz w:val="52"/>
          <w:szCs w:val="52"/>
        </w:rPr>
      </w:pPr>
      <w:r>
        <w:rPr>
          <w:rFonts w:hint="eastAsia"/>
          <w:sz w:val="52"/>
          <w:szCs w:val="52"/>
        </w:rPr>
        <w:t>税务事项通知书</w:t>
      </w:r>
    </w:p>
    <w:p>
      <w:pPr>
        <w:jc w:val="center"/>
        <w:rPr>
          <w:rFonts w:ascii="仿宋_GB2312" w:eastAsia="仿宋_GB2312"/>
          <w:color w:val="000000"/>
          <w:spacing w:val="-20"/>
          <w:kern w:val="10"/>
          <w:sz w:val="32"/>
        </w:rPr>
      </w:pPr>
      <w:bookmarkStart w:id="1" w:name="wszg"/>
      <w:bookmarkEnd w:id="1"/>
      <w:r>
        <w:rPr>
          <w:rFonts w:hint="eastAsia" w:ascii="仿宋_GB2312" w:eastAsia="仿宋_GB2312"/>
          <w:color w:val="000000"/>
          <w:spacing w:val="-20"/>
          <w:kern w:val="10"/>
          <w:sz w:val="32"/>
        </w:rPr>
        <w:t>石税灵秀 通 〔2024〕  1067 号</w:t>
      </w:r>
    </w:p>
    <w:p>
      <w:pPr>
        <w:rPr>
          <w:rFonts w:ascii="仿宋_GB2312" w:eastAsia="仿宋_GB2312"/>
          <w:color w:val="000000"/>
          <w:spacing w:val="-20"/>
          <w:kern w:val="10"/>
          <w:sz w:val="30"/>
          <w:szCs w:val="30"/>
        </w:rPr>
      </w:pPr>
      <w:bookmarkStart w:id="2" w:name="nsrmc"/>
      <w:bookmarkEnd w:id="2"/>
      <w:r>
        <w:rPr>
          <w:rFonts w:hint="eastAsia" w:ascii="仿宋_GB2312" w:eastAsia="仿宋_GB2312"/>
          <w:color w:val="000000"/>
          <w:spacing w:val="-20"/>
          <w:kern w:val="10"/>
          <w:sz w:val="30"/>
          <w:szCs w:val="30"/>
        </w:rPr>
        <w:t>石狮从兴进出口贸易有限公司：</w:t>
      </w:r>
      <w:r>
        <w:rPr>
          <w:rFonts w:hint="eastAsia" w:ascii="微软雅黑" w:hAnsi="微软雅黑" w:eastAsia="微软雅黑"/>
          <w:color w:val="000000"/>
          <w:sz w:val="30"/>
          <w:szCs w:val="30"/>
          <w:shd w:val="clear" w:color="auto" w:fill="FFFFFF"/>
        </w:rPr>
        <w:t>91350581MA3272K729</w:t>
      </w:r>
    </w:p>
    <w:p>
      <w:pPr>
        <w:rPr>
          <w:rFonts w:ascii="仿宋_GB2312" w:eastAsia="仿宋_GB2312"/>
          <w:color w:val="000000"/>
          <w:sz w:val="32"/>
          <w:szCs w:val="32"/>
        </w:rPr>
      </w:pPr>
      <w:r>
        <w:rPr>
          <w:rFonts w:hint="eastAsia" w:ascii="仿宋_GB2312" w:eastAsia="仿宋_GB2312"/>
          <w:color w:val="000000"/>
          <w:sz w:val="32"/>
        </w:rPr>
        <w:t xml:space="preserve">  </w:t>
      </w:r>
      <w:r>
        <w:rPr>
          <w:rFonts w:hint="eastAsia" w:ascii="仿宋_GB2312" w:eastAsia="仿宋_GB2312"/>
          <w:color w:val="000000"/>
          <w:sz w:val="32"/>
          <w:szCs w:val="32"/>
        </w:rPr>
        <w:t xml:space="preserve">  事由： </w:t>
      </w:r>
      <w:bookmarkStart w:id="3" w:name="sy"/>
      <w:bookmarkEnd w:id="3"/>
      <w:r>
        <w:rPr>
          <w:rFonts w:hint="eastAsia" w:ascii="仿宋_GB2312" w:eastAsia="仿宋_GB2312"/>
          <w:color w:val="000000"/>
          <w:sz w:val="32"/>
          <w:szCs w:val="32"/>
        </w:rPr>
        <w:t>责令限期申报</w:t>
      </w:r>
    </w:p>
    <w:p>
      <w:pPr>
        <w:rPr>
          <w:rFonts w:hint="eastAsia" w:ascii="仿宋_GB2312" w:eastAsia="仿宋_GB2312"/>
          <w:color w:val="000000"/>
          <w:sz w:val="32"/>
        </w:rPr>
      </w:pPr>
      <w:r>
        <w:rPr>
          <w:rFonts w:hint="eastAsia" w:ascii="仿宋_GB2312" w:eastAsia="仿宋_GB2312"/>
          <w:color w:val="000000"/>
          <w:sz w:val="32"/>
          <w:szCs w:val="32"/>
        </w:rPr>
        <w:t xml:space="preserve">    依</w:t>
      </w:r>
      <w:r>
        <w:rPr>
          <w:rFonts w:hint="eastAsia" w:ascii="仿宋_GB2312" w:eastAsia="仿宋_GB2312"/>
          <w:color w:val="000000"/>
          <w:sz w:val="32"/>
        </w:rPr>
        <w:t xml:space="preserve">据： </w:t>
      </w:r>
      <w:bookmarkStart w:id="4" w:name="yj"/>
      <w:bookmarkEnd w:id="4"/>
      <w:r>
        <w:rPr>
          <w:rFonts w:hint="eastAsia" w:ascii="仿宋_GB2312" w:eastAsia="仿宋_GB2312"/>
          <w:color w:val="000000"/>
          <w:sz w:val="32"/>
        </w:rPr>
        <w:t>《中华人民共和国税收征收管理法》（中华人民共和国主席令【2001】第49号）第二十五条、第六十二条</w:t>
      </w:r>
    </w:p>
    <w:p>
      <w:pPr>
        <w:rPr>
          <w:rFonts w:ascii="仿宋_GB2312" w:eastAsia="仿宋_GB2312"/>
          <w:color w:val="000000"/>
          <w:sz w:val="32"/>
        </w:rPr>
      </w:pPr>
      <w:r>
        <w:rPr>
          <w:rFonts w:hint="eastAsia" w:ascii="仿宋_GB2312" w:eastAsia="仿宋_GB2312"/>
          <w:color w:val="000000"/>
          <w:sz w:val="32"/>
        </w:rPr>
        <w:t>通知内容：</w:t>
      </w:r>
      <w:bookmarkStart w:id="5" w:name="tznr"/>
      <w:bookmarkEnd w:id="5"/>
      <w:r>
        <w:rPr>
          <w:rFonts w:hint="eastAsia" w:ascii="仿宋_GB2312" w:eastAsia="仿宋_GB2312"/>
          <w:color w:val="000000"/>
          <w:sz w:val="32"/>
        </w:rPr>
        <w:t>根据《国家税务总局泉州市税务局稽查局税务处理决定书》泉税稽处〔2022〕133号、《关于石狮市从兴进出口贸易有限公司涉税问题的稽查建议》泉税稽建【2022】9-07号，你公司被稽查认定的违规出口货物适用增值税征税政策，对相应的出口货物业务应自行前往主管税务机关申请开具出口转内销证明，对相应的出口退税业务作视同内销货物征税处理，对视同内销产生的销项税以及相应的城市维护建设税、教育费附加、地方教育附加也一并追缴，对视同内销货物征税而产生的所得税差异，由你公司自行调整。你公司至今未作视同内销申报。限你公司于2024年12月30日前申报，逾期不报将按《中华人民共和国税收征收管理法》有关规定处理。</w:t>
      </w:r>
    </w:p>
    <w:p>
      <w:pPr>
        <w:ind w:firstLine="645"/>
        <w:rPr>
          <w:rFonts w:ascii="仿宋_GB2312" w:eastAsia="仿宋_GB2312"/>
          <w:color w:val="000000"/>
          <w:sz w:val="32"/>
        </w:rPr>
      </w:pPr>
      <w:r>
        <w:rPr>
          <w:rFonts w:hint="eastAsia" w:ascii="仿宋_GB2312" w:eastAsia="仿宋_GB2312"/>
          <w:color w:val="000000"/>
          <w:sz w:val="32"/>
        </w:rPr>
        <w:t xml:space="preserve"> 如对本通知不服，可自收到本通知之日起，六十日内依法向国家税务总局石狮市税务局申请行政复议，或自收到本通知之日起，六个月内依法向人民法院起诉。</w:t>
      </w:r>
    </w:p>
    <w:p>
      <w:pPr>
        <w:ind w:firstLine="645"/>
        <w:rPr>
          <w:rFonts w:ascii="仿宋_GB2312" w:eastAsia="仿宋_GB2312"/>
          <w:color w:val="000000"/>
          <w:sz w:val="32"/>
        </w:rPr>
      </w:pPr>
    </w:p>
    <w:p>
      <w:pPr>
        <w:jc w:val="right"/>
        <w:rPr>
          <w:rFonts w:ascii="仿宋_GB2312" w:eastAsia="仿宋_GB2312"/>
          <w:color w:val="000000"/>
          <w:sz w:val="32"/>
        </w:rPr>
      </w:pPr>
      <w:bookmarkStart w:id="10" w:name="_GoBack"/>
      <w:bookmarkEnd w:id="10"/>
      <w:r>
        <w:rPr>
          <w:rFonts w:ascii="仿宋_GB2312" w:eastAsia="仿宋_GB2312"/>
          <w:color w:val="000000"/>
          <w:sz w:val="32"/>
        </w:rPr>
        <w:t xml:space="preserve">                           </w:t>
      </w:r>
    </w:p>
    <w:p>
      <w:pPr>
        <w:jc w:val="right"/>
        <w:rPr>
          <w:rFonts w:ascii="仿宋_GB2312" w:eastAsia="仿宋_GB2312"/>
          <w:color w:val="000000"/>
          <w:sz w:val="32"/>
        </w:rPr>
      </w:pPr>
      <w:r>
        <w:rPr>
          <w:rFonts w:hint="eastAsia" w:ascii="仿宋_GB2312" w:eastAsia="仿宋_GB2312"/>
          <w:color w:val="000000"/>
          <w:sz w:val="32"/>
        </w:rPr>
        <w:t>税务机关（印章）</w:t>
      </w:r>
    </w:p>
    <w:p>
      <w:pPr>
        <w:jc w:val="right"/>
        <w:rPr>
          <w:rFonts w:ascii="仿宋_GB2312" w:eastAsia="仿宋_GB2312"/>
          <w:color w:val="000000"/>
          <w:sz w:val="32"/>
        </w:rPr>
      </w:pPr>
      <w:bookmarkStart w:id="6" w:name="qs_year"/>
      <w:bookmarkEnd w:id="6"/>
      <w:r>
        <w:rPr>
          <w:rFonts w:hint="eastAsia" w:ascii="仿宋_GB2312" w:eastAsia="仿宋_GB2312"/>
          <w:color w:val="000000"/>
          <w:sz w:val="32"/>
        </w:rPr>
        <w:t>二〇二四年</w:t>
      </w:r>
      <w:bookmarkStart w:id="7" w:name="qs_month"/>
      <w:bookmarkEnd w:id="7"/>
      <w:r>
        <w:rPr>
          <w:rFonts w:hint="eastAsia" w:ascii="仿宋_GB2312" w:eastAsia="仿宋_GB2312"/>
          <w:color w:val="000000"/>
          <w:sz w:val="32"/>
        </w:rPr>
        <w:t>十二</w:t>
      </w:r>
      <w:bookmarkStart w:id="8" w:name="qs_day"/>
      <w:bookmarkEnd w:id="8"/>
      <w:r>
        <w:rPr>
          <w:rFonts w:hint="eastAsia" w:ascii="仿宋_GB2312" w:eastAsia="仿宋_GB2312"/>
          <w:color w:val="000000"/>
          <w:sz w:val="32"/>
        </w:rPr>
        <w:t>月十九日</w:t>
      </w:r>
      <w:bookmarkStart w:id="9" w:name="qsrq"/>
      <w:bookmarkEnd w:id="9"/>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if</w:instrText>
    </w:r>
    <w:r>
      <w:rPr>
        <w:rFonts w:ascii="宋体" w:hAnsi="宋体"/>
        <w:sz w:val="28"/>
        <w:szCs w:val="28"/>
      </w:rPr>
      <w:instrText xml:space="preserve"> </w:instrText>
    </w:r>
    <w:r>
      <w:rPr>
        <w:rFonts w:ascii="宋体" w:hAnsi="宋体"/>
        <w:bCs/>
        <w:sz w:val="28"/>
        <w:szCs w:val="28"/>
      </w:rPr>
      <w:fldChar w:fldCharType="begin"/>
    </w:r>
    <w:r>
      <w:rPr>
        <w:rFonts w:ascii="宋体" w:hAnsi="宋体"/>
        <w:bCs/>
        <w:sz w:val="28"/>
        <w:szCs w:val="28"/>
      </w:rPr>
      <w:instrText xml:space="preserve">NUMPAGES</w:instrText>
    </w:r>
    <w:r>
      <w:rPr>
        <w:rFonts w:ascii="宋体" w:hAnsi="宋体"/>
        <w:bCs/>
        <w:sz w:val="28"/>
        <w:szCs w:val="28"/>
      </w:rPr>
      <w:fldChar w:fldCharType="separate"/>
    </w:r>
    <w:r>
      <w:rPr>
        <w:rFonts w:ascii="宋体" w:hAnsi="宋体"/>
        <w:bCs/>
        <w:sz w:val="28"/>
        <w:szCs w:val="28"/>
      </w:rPr>
      <w:instrText xml:space="preserve">2</w:instrText>
    </w:r>
    <w:r>
      <w:rPr>
        <w:rFonts w:ascii="宋体" w:hAnsi="宋体"/>
        <w:bCs/>
        <w:sz w:val="28"/>
        <w:szCs w:val="28"/>
      </w:rPr>
      <w:fldChar w:fldCharType="end"/>
    </w:r>
    <w:r>
      <w:rPr>
        <w:rFonts w:ascii="宋体" w:hAnsi="宋体"/>
        <w:sz w:val="28"/>
        <w:szCs w:val="28"/>
      </w:rPr>
      <w:instrText xml:space="preserve"> </w:instrText>
    </w:r>
    <w:r>
      <w:rPr>
        <w:rFonts w:hint="eastAsia" w:ascii="宋体" w:hAnsi="宋体"/>
        <w:sz w:val="28"/>
        <w:szCs w:val="28"/>
      </w:rPr>
      <w:instrText xml:space="preserve">&gt;"1" "共</w:instrText>
    </w:r>
    <w:r>
      <w:rPr>
        <w:rFonts w:ascii="宋体" w:hAnsi="宋体"/>
        <w:bCs/>
        <w:sz w:val="28"/>
        <w:szCs w:val="28"/>
      </w:rPr>
      <w:fldChar w:fldCharType="begin"/>
    </w:r>
    <w:r>
      <w:rPr>
        <w:rFonts w:ascii="宋体" w:hAnsi="宋体"/>
        <w:bCs/>
        <w:sz w:val="28"/>
        <w:szCs w:val="28"/>
      </w:rPr>
      <w:instrText xml:space="preserve">NUMPAGES</w:instrText>
    </w:r>
    <w:r>
      <w:rPr>
        <w:rFonts w:ascii="宋体" w:hAnsi="宋体"/>
        <w:bCs/>
        <w:sz w:val="28"/>
        <w:szCs w:val="28"/>
      </w:rPr>
      <w:fldChar w:fldCharType="separate"/>
    </w:r>
    <w:r>
      <w:rPr>
        <w:rFonts w:ascii="宋体" w:hAnsi="宋体"/>
        <w:bCs/>
        <w:sz w:val="28"/>
        <w:szCs w:val="28"/>
      </w:rPr>
      <w:instrText xml:space="preserve">2</w:instrText>
    </w:r>
    <w:r>
      <w:rPr>
        <w:rFonts w:ascii="宋体" w:hAnsi="宋体"/>
        <w:bCs/>
        <w:sz w:val="28"/>
        <w:szCs w:val="28"/>
      </w:rPr>
      <w:fldChar w:fldCharType="end"/>
    </w:r>
    <w:r>
      <w:rPr>
        <w:rFonts w:hint="eastAsia" w:ascii="宋体" w:hAnsi="宋体"/>
        <w:sz w:val="28"/>
        <w:szCs w:val="28"/>
      </w:rPr>
      <w:instrText xml:space="preserve"> 页 第</w:instrText>
    </w:r>
    <w:r>
      <w:rPr>
        <w:rFonts w:ascii="宋体" w:hAnsi="宋体"/>
        <w:bCs/>
        <w:sz w:val="28"/>
        <w:szCs w:val="28"/>
      </w:rPr>
      <w:fldChar w:fldCharType="begin"/>
    </w:r>
    <w:r>
      <w:rPr>
        <w:rFonts w:ascii="宋体" w:hAnsi="宋体"/>
        <w:bCs/>
        <w:sz w:val="28"/>
        <w:szCs w:val="28"/>
      </w:rPr>
      <w:instrText xml:space="preserve">PAGE</w:instrText>
    </w:r>
    <w:r>
      <w:rPr>
        <w:rFonts w:ascii="宋体" w:hAnsi="宋体"/>
        <w:bCs/>
        <w:sz w:val="28"/>
        <w:szCs w:val="28"/>
      </w:rPr>
      <w:fldChar w:fldCharType="separate"/>
    </w:r>
    <w:r>
      <w:rPr>
        <w:rFonts w:ascii="宋体" w:hAnsi="宋体"/>
        <w:bCs/>
        <w:sz w:val="28"/>
        <w:szCs w:val="28"/>
      </w:rPr>
      <w:instrText xml:space="preserve">1</w:instrText>
    </w:r>
    <w:r>
      <w:rPr>
        <w:rFonts w:ascii="宋体" w:hAnsi="宋体"/>
        <w:bCs/>
        <w:sz w:val="28"/>
        <w:szCs w:val="28"/>
      </w:rPr>
      <w:fldChar w:fldCharType="end"/>
    </w:r>
    <w:r>
      <w:rPr>
        <w:rFonts w:hint="eastAsia" w:ascii="宋体" w:hAnsi="宋体"/>
        <w:bCs/>
        <w:sz w:val="28"/>
        <w:szCs w:val="28"/>
      </w:rPr>
      <w:instrText xml:space="preserve">页</w:instrText>
    </w:r>
    <w:r>
      <w:rPr>
        <w:rFonts w:hint="eastAsia" w:ascii="宋体" w:hAnsi="宋体"/>
        <w:sz w:val="28"/>
        <w:szCs w:val="28"/>
      </w:rPr>
      <w:instrText xml:space="preserve">"</w:instrText>
    </w:r>
    <w:r>
      <w:rPr>
        <w:rFonts w:ascii="宋体" w:hAnsi="宋体"/>
        <w:sz w:val="28"/>
        <w:szCs w:val="28"/>
      </w:rPr>
      <w:fldChar w:fldCharType="separate"/>
    </w:r>
    <w:r>
      <w:rPr>
        <w:rFonts w:hint="eastAsia" w:ascii="宋体" w:hAnsi="宋体"/>
        <w:sz w:val="28"/>
        <w:szCs w:val="28"/>
      </w:rPr>
      <w:t>共</w:t>
    </w:r>
    <w:r>
      <w:rPr>
        <w:rFonts w:ascii="宋体" w:hAnsi="宋体"/>
        <w:bCs/>
        <w:sz w:val="28"/>
        <w:szCs w:val="28"/>
      </w:rPr>
      <w:t>2</w:t>
    </w:r>
    <w:r>
      <w:rPr>
        <w:rFonts w:hint="eastAsia" w:ascii="宋体" w:hAnsi="宋体"/>
        <w:sz w:val="28"/>
        <w:szCs w:val="28"/>
      </w:rPr>
      <w:t xml:space="preserve"> 页 第</w:t>
    </w:r>
    <w:r>
      <w:rPr>
        <w:rFonts w:ascii="宋体" w:hAnsi="宋体"/>
        <w:bCs/>
        <w:sz w:val="28"/>
        <w:szCs w:val="28"/>
      </w:rPr>
      <w:t>1</w:t>
    </w:r>
    <w:r>
      <w:rPr>
        <w:rFonts w:hint="eastAsia" w:ascii="宋体" w:hAnsi="宋体"/>
        <w:bCs/>
        <w:sz w:val="28"/>
        <w:szCs w:val="28"/>
      </w:rPr>
      <w:t>页</w:t>
    </w:r>
    <w:r>
      <w:rPr>
        <w:rFonts w:ascii="宋体" w:hAnsi="宋体"/>
        <w:sz w:val="28"/>
        <w:szCs w:val="28"/>
      </w:rPr>
      <w:fldChar w:fldCharType="end"/>
    </w:r>
    <w:r>
      <w:rPr>
        <w:rFonts w:ascii="宋体" w:hAnsi="宋体"/>
        <w:sz w:val="28"/>
        <w:szCs w:val="28"/>
        <w:lang w:val="zh-CN"/>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if</w:instrText>
    </w:r>
    <w:r>
      <w:rPr>
        <w:rFonts w:ascii="宋体" w:hAnsi="宋体"/>
        <w:sz w:val="28"/>
        <w:szCs w:val="28"/>
      </w:rPr>
      <w:instrText xml:space="preserve"> </w:instrText>
    </w:r>
    <w:r>
      <w:rPr>
        <w:rFonts w:ascii="宋体" w:hAnsi="宋体"/>
        <w:bCs/>
        <w:sz w:val="28"/>
        <w:szCs w:val="28"/>
      </w:rPr>
      <w:fldChar w:fldCharType="begin"/>
    </w:r>
    <w:r>
      <w:rPr>
        <w:rFonts w:ascii="宋体" w:hAnsi="宋体"/>
        <w:bCs/>
        <w:sz w:val="28"/>
        <w:szCs w:val="28"/>
      </w:rPr>
      <w:instrText xml:space="preserve">PAGE</w:instrText>
    </w:r>
    <w:r>
      <w:rPr>
        <w:rFonts w:ascii="宋体" w:hAnsi="宋体"/>
        <w:bCs/>
        <w:sz w:val="28"/>
        <w:szCs w:val="28"/>
      </w:rPr>
      <w:fldChar w:fldCharType="separate"/>
    </w:r>
    <w:r>
      <w:rPr>
        <w:rFonts w:ascii="宋体" w:hAnsi="宋体"/>
        <w:bCs/>
        <w:sz w:val="28"/>
        <w:szCs w:val="28"/>
      </w:rPr>
      <w:instrText xml:space="preserve">1</w:instrText>
    </w:r>
    <w:r>
      <w:rPr>
        <w:rFonts w:ascii="宋体" w:hAnsi="宋体"/>
        <w:bCs/>
        <w:sz w:val="28"/>
        <w:szCs w:val="28"/>
      </w:rPr>
      <w:fldChar w:fldCharType="end"/>
    </w:r>
    <w:r>
      <w:rPr>
        <w:rFonts w:hint="eastAsia" w:ascii="宋体" w:hAnsi="宋体"/>
        <w:bCs/>
        <w:sz w:val="28"/>
        <w:szCs w:val="28"/>
      </w:rPr>
      <w:instrText xml:space="preserve">&gt;"1" "税务事项通知书续页"</w:instrText>
    </w:r>
    <w:r>
      <w:rPr>
        <w:rFonts w:ascii="宋体" w:hAnsi="宋体"/>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D38"/>
    <w:rsid w:val="00006461"/>
    <w:rsid w:val="000228FE"/>
    <w:rsid w:val="00033D77"/>
    <w:rsid w:val="000501C4"/>
    <w:rsid w:val="001527A3"/>
    <w:rsid w:val="00176475"/>
    <w:rsid w:val="00186E63"/>
    <w:rsid w:val="00190EBB"/>
    <w:rsid w:val="001970CE"/>
    <w:rsid w:val="001B321A"/>
    <w:rsid w:val="001C5260"/>
    <w:rsid w:val="001E3F23"/>
    <w:rsid w:val="001E6763"/>
    <w:rsid w:val="00201389"/>
    <w:rsid w:val="00224004"/>
    <w:rsid w:val="0026495F"/>
    <w:rsid w:val="00277357"/>
    <w:rsid w:val="002926F4"/>
    <w:rsid w:val="0029605F"/>
    <w:rsid w:val="00297013"/>
    <w:rsid w:val="002A0C07"/>
    <w:rsid w:val="002A67C2"/>
    <w:rsid w:val="002B344C"/>
    <w:rsid w:val="002E11E2"/>
    <w:rsid w:val="00326190"/>
    <w:rsid w:val="00334925"/>
    <w:rsid w:val="00343D38"/>
    <w:rsid w:val="003B442D"/>
    <w:rsid w:val="003D1FF2"/>
    <w:rsid w:val="00412745"/>
    <w:rsid w:val="004137D2"/>
    <w:rsid w:val="0047777D"/>
    <w:rsid w:val="004B0BBE"/>
    <w:rsid w:val="004D27D4"/>
    <w:rsid w:val="004E6E7D"/>
    <w:rsid w:val="00500C1C"/>
    <w:rsid w:val="00520960"/>
    <w:rsid w:val="0054221A"/>
    <w:rsid w:val="00570C42"/>
    <w:rsid w:val="005C1106"/>
    <w:rsid w:val="005E3601"/>
    <w:rsid w:val="005F700A"/>
    <w:rsid w:val="006008BF"/>
    <w:rsid w:val="00607675"/>
    <w:rsid w:val="00615105"/>
    <w:rsid w:val="00621B0E"/>
    <w:rsid w:val="00632683"/>
    <w:rsid w:val="00670408"/>
    <w:rsid w:val="006F2705"/>
    <w:rsid w:val="00706A01"/>
    <w:rsid w:val="0071315A"/>
    <w:rsid w:val="007418E0"/>
    <w:rsid w:val="00794CC5"/>
    <w:rsid w:val="007B0251"/>
    <w:rsid w:val="007E7AFC"/>
    <w:rsid w:val="00800C1F"/>
    <w:rsid w:val="00805186"/>
    <w:rsid w:val="00842A95"/>
    <w:rsid w:val="00883F1B"/>
    <w:rsid w:val="008B7AE9"/>
    <w:rsid w:val="008C370C"/>
    <w:rsid w:val="009239F9"/>
    <w:rsid w:val="009A736B"/>
    <w:rsid w:val="00A25155"/>
    <w:rsid w:val="00A92F10"/>
    <w:rsid w:val="00A945A1"/>
    <w:rsid w:val="00AC10FF"/>
    <w:rsid w:val="00AC138D"/>
    <w:rsid w:val="00AC2D0E"/>
    <w:rsid w:val="00B30E46"/>
    <w:rsid w:val="00B373EF"/>
    <w:rsid w:val="00B72FEC"/>
    <w:rsid w:val="00B932D6"/>
    <w:rsid w:val="00BC00AB"/>
    <w:rsid w:val="00BD20ED"/>
    <w:rsid w:val="00BD5EEC"/>
    <w:rsid w:val="00C0467C"/>
    <w:rsid w:val="00C14E8D"/>
    <w:rsid w:val="00C46566"/>
    <w:rsid w:val="00C53EA2"/>
    <w:rsid w:val="00C57EDE"/>
    <w:rsid w:val="00C62713"/>
    <w:rsid w:val="00C8740E"/>
    <w:rsid w:val="00C9201B"/>
    <w:rsid w:val="00CA2EE9"/>
    <w:rsid w:val="00CE24CF"/>
    <w:rsid w:val="00CE3694"/>
    <w:rsid w:val="00CE662F"/>
    <w:rsid w:val="00CF190F"/>
    <w:rsid w:val="00D35798"/>
    <w:rsid w:val="00D91B2A"/>
    <w:rsid w:val="00E01606"/>
    <w:rsid w:val="00E318C5"/>
    <w:rsid w:val="00E80827"/>
    <w:rsid w:val="00E950B2"/>
    <w:rsid w:val="00EB1DE0"/>
    <w:rsid w:val="00EB339D"/>
    <w:rsid w:val="00EE18AB"/>
    <w:rsid w:val="00EE7200"/>
    <w:rsid w:val="00F05C9D"/>
    <w:rsid w:val="00F1644E"/>
    <w:rsid w:val="00F25324"/>
    <w:rsid w:val="00F36961"/>
    <w:rsid w:val="00FA1ED2"/>
    <w:rsid w:val="00FB2351"/>
    <w:rsid w:val="00FD5F96"/>
    <w:rsid w:val="40A7755D"/>
    <w:rsid w:val="599B1F7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表单名称"/>
    <w:basedOn w:val="1"/>
    <w:uiPriority w:val="0"/>
    <w:pPr>
      <w:widowControl/>
      <w:spacing w:line="360" w:lineRule="auto"/>
      <w:jc w:val="center"/>
    </w:pPr>
    <w:rPr>
      <w:rFonts w:ascii="宋体" w:hAnsi="宋体"/>
      <w:b/>
      <w:kern w:val="0"/>
      <w:sz w:val="28"/>
      <w:szCs w:val="28"/>
    </w:rPr>
  </w:style>
  <w:style w:type="character" w:customStyle="1" w:styleId="7">
    <w:name w:val="页眉 Char"/>
    <w:link w:val="3"/>
    <w:uiPriority w:val="0"/>
    <w:rPr>
      <w:kern w:val="2"/>
      <w:sz w:val="18"/>
      <w:szCs w:val="18"/>
    </w:rPr>
  </w:style>
  <w:style w:type="character" w:customStyle="1" w:styleId="8">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Company>
  <Pages>2</Pages>
  <Words>87</Words>
  <Characters>501</Characters>
  <Lines>4</Lines>
  <Paragraphs>1</Paragraphs>
  <TotalTime>21</TotalTime>
  <ScaleCrop>false</ScaleCrop>
  <LinksUpToDate>false</LinksUpToDate>
  <CharactersWithSpaces>587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2024-12-19T01:21:00Z</dcterms:created>
  <dc:creator>shixuetao</dc:creator>
  <cp:lastModifiedBy>吴建华</cp:lastModifiedBy>
  <dcterms:modified xsi:type="dcterms:W3CDTF">2025-02-06T09:52:38Z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