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31" w:rsidRDefault="00443D31" w:rsidP="00443D31">
      <w:pPr>
        <w:jc w:val="center"/>
        <w:rPr>
          <w:sz w:val="32"/>
          <w:szCs w:val="32"/>
        </w:rPr>
      </w:pPr>
      <w:r w:rsidRPr="00443D31">
        <w:rPr>
          <w:rFonts w:hint="eastAsia"/>
          <w:sz w:val="32"/>
          <w:szCs w:val="32"/>
        </w:rPr>
        <w:t>关于</w:t>
      </w:r>
      <w:proofErr w:type="gramStart"/>
      <w:r w:rsidRPr="00443D31">
        <w:rPr>
          <w:rFonts w:hint="eastAsia"/>
          <w:sz w:val="32"/>
          <w:szCs w:val="32"/>
        </w:rPr>
        <w:t>《</w:t>
      </w:r>
      <w:proofErr w:type="gramEnd"/>
      <w:r w:rsidRPr="00443D31">
        <w:rPr>
          <w:rFonts w:hint="eastAsia"/>
          <w:sz w:val="32"/>
          <w:szCs w:val="32"/>
        </w:rPr>
        <w:t>国家税务总局关于明确纳税信用</w:t>
      </w:r>
    </w:p>
    <w:p w:rsidR="00566E50" w:rsidRDefault="00443D31" w:rsidP="00443D31">
      <w:pPr>
        <w:jc w:val="center"/>
        <w:rPr>
          <w:sz w:val="32"/>
          <w:szCs w:val="32"/>
        </w:rPr>
      </w:pPr>
      <w:r w:rsidRPr="00443D31">
        <w:rPr>
          <w:rFonts w:hint="eastAsia"/>
          <w:sz w:val="32"/>
          <w:szCs w:val="32"/>
        </w:rPr>
        <w:t>补评和复评事项的公告</w:t>
      </w:r>
      <w:proofErr w:type="gramStart"/>
      <w:r w:rsidRPr="00443D31">
        <w:rPr>
          <w:rFonts w:hint="eastAsia"/>
          <w:sz w:val="32"/>
          <w:szCs w:val="32"/>
        </w:rPr>
        <w:t>》</w:t>
      </w:r>
      <w:proofErr w:type="gramEnd"/>
      <w:r w:rsidRPr="00443D31">
        <w:rPr>
          <w:rFonts w:hint="eastAsia"/>
          <w:sz w:val="32"/>
          <w:szCs w:val="32"/>
        </w:rPr>
        <w:t>的解读</w:t>
      </w:r>
    </w:p>
    <w:p w:rsidR="00443D31" w:rsidRDefault="00443D31" w:rsidP="00443D31">
      <w:pPr>
        <w:jc w:val="center"/>
        <w:rPr>
          <w:sz w:val="32"/>
          <w:szCs w:val="32"/>
        </w:rPr>
      </w:pPr>
    </w:p>
    <w:p w:rsidR="00443D31" w:rsidRPr="00443D31" w:rsidRDefault="00443D31" w:rsidP="00443D31">
      <w:pPr>
        <w:rPr>
          <w:sz w:val="28"/>
          <w:szCs w:val="28"/>
        </w:rPr>
      </w:pPr>
      <w:r w:rsidRPr="00443D31">
        <w:rPr>
          <w:rFonts w:hint="eastAsia"/>
          <w:sz w:val="28"/>
          <w:szCs w:val="28"/>
        </w:rPr>
        <w:t xml:space="preserve">　一、公告出台的背景</w:t>
      </w:r>
    </w:p>
    <w:p w:rsidR="00443D31" w:rsidRPr="00443D31" w:rsidRDefault="00443D31" w:rsidP="00443D31">
      <w:pPr>
        <w:rPr>
          <w:sz w:val="28"/>
          <w:szCs w:val="28"/>
        </w:rPr>
      </w:pPr>
      <w:r w:rsidRPr="00443D31">
        <w:rPr>
          <w:rFonts w:hint="eastAsia"/>
          <w:sz w:val="28"/>
          <w:szCs w:val="28"/>
        </w:rPr>
        <w:t xml:space="preserve">　　《国家税务总局关于发布</w:t>
      </w:r>
      <w:r w:rsidRPr="00443D31">
        <w:rPr>
          <w:rFonts w:hint="eastAsia"/>
          <w:sz w:val="28"/>
          <w:szCs w:val="28"/>
        </w:rPr>
        <w:t>&lt;</w:t>
      </w:r>
      <w:r w:rsidRPr="00443D31">
        <w:rPr>
          <w:rFonts w:hint="eastAsia"/>
          <w:sz w:val="28"/>
          <w:szCs w:val="28"/>
        </w:rPr>
        <w:t>纳税信用管理办法（试行）</w:t>
      </w:r>
      <w:r w:rsidRPr="00443D31">
        <w:rPr>
          <w:rFonts w:hint="eastAsia"/>
          <w:sz w:val="28"/>
          <w:szCs w:val="28"/>
        </w:rPr>
        <w:t>&gt;</w:t>
      </w:r>
      <w:r w:rsidRPr="00443D31">
        <w:rPr>
          <w:rFonts w:hint="eastAsia"/>
          <w:sz w:val="28"/>
          <w:szCs w:val="28"/>
        </w:rPr>
        <w:t>的公告》（国家税务总局公告</w:t>
      </w:r>
      <w:r w:rsidRPr="00443D31">
        <w:rPr>
          <w:rFonts w:hint="eastAsia"/>
          <w:sz w:val="28"/>
          <w:szCs w:val="28"/>
        </w:rPr>
        <w:t>2014</w:t>
      </w:r>
      <w:r w:rsidRPr="00443D31">
        <w:rPr>
          <w:rFonts w:hint="eastAsia"/>
          <w:sz w:val="28"/>
          <w:szCs w:val="28"/>
        </w:rPr>
        <w:t>年第</w:t>
      </w:r>
      <w:r w:rsidRPr="00443D31">
        <w:rPr>
          <w:rFonts w:hint="eastAsia"/>
          <w:sz w:val="28"/>
          <w:szCs w:val="28"/>
        </w:rPr>
        <w:t>40</w:t>
      </w:r>
      <w:r w:rsidRPr="00443D31">
        <w:rPr>
          <w:rFonts w:hint="eastAsia"/>
          <w:sz w:val="28"/>
          <w:szCs w:val="28"/>
        </w:rPr>
        <w:t>号，以下简称《办法》）第二十四条规定：纳税人对纳税信用评价结果有异议的，可以书面向</w:t>
      </w:r>
      <w:proofErr w:type="gramStart"/>
      <w:r w:rsidRPr="00443D31">
        <w:rPr>
          <w:rFonts w:hint="eastAsia"/>
          <w:sz w:val="28"/>
          <w:szCs w:val="28"/>
        </w:rPr>
        <w:t>作出</w:t>
      </w:r>
      <w:proofErr w:type="gramEnd"/>
      <w:r w:rsidRPr="00443D31">
        <w:rPr>
          <w:rFonts w:hint="eastAsia"/>
          <w:sz w:val="28"/>
          <w:szCs w:val="28"/>
        </w:rPr>
        <w:t>评价的税务机关申请复评。</w:t>
      </w:r>
      <w:proofErr w:type="gramStart"/>
      <w:r w:rsidRPr="00443D31">
        <w:rPr>
          <w:rFonts w:hint="eastAsia"/>
          <w:sz w:val="28"/>
          <w:szCs w:val="28"/>
        </w:rPr>
        <w:t>作出</w:t>
      </w:r>
      <w:proofErr w:type="gramEnd"/>
      <w:r w:rsidRPr="00443D31">
        <w:rPr>
          <w:rFonts w:hint="eastAsia"/>
          <w:sz w:val="28"/>
          <w:szCs w:val="28"/>
        </w:rPr>
        <w:t>评价的税务机关应按本办法第三章规定进行复核；第二十五条第二款规定：纳税人因第十七条第三、四、五项所列情形（因涉嫌税收违法被立案查处尚未结案的；被审计、财政部门依法查出税收违法行为，税务机关正在依法处理，尚未办结的；已申请税务行政复议、提起行政诉讼尚未结案的）解除而向税务机关申请补充纳税信用评价的，税务机关应按本办法第三章规定处理。据此，税务总局制定发布了本公告，以进一步明确纳税信用补评、复评使用的文书式样和具体操作要求等内容。</w:t>
      </w:r>
    </w:p>
    <w:p w:rsidR="00443D31" w:rsidRPr="00443D31" w:rsidRDefault="00443D31" w:rsidP="00443D31">
      <w:pPr>
        <w:rPr>
          <w:sz w:val="28"/>
          <w:szCs w:val="28"/>
        </w:rPr>
      </w:pPr>
      <w:r w:rsidRPr="00443D31">
        <w:rPr>
          <w:rFonts w:hint="eastAsia"/>
          <w:sz w:val="28"/>
          <w:szCs w:val="28"/>
        </w:rPr>
        <w:t xml:space="preserve">　　二、关于纳税信用补评、复评条款的说明</w:t>
      </w:r>
    </w:p>
    <w:p w:rsidR="00443D31" w:rsidRPr="00443D31" w:rsidRDefault="00443D31" w:rsidP="00443D31">
      <w:pPr>
        <w:rPr>
          <w:sz w:val="28"/>
          <w:szCs w:val="28"/>
        </w:rPr>
      </w:pPr>
      <w:r w:rsidRPr="00443D31">
        <w:rPr>
          <w:rFonts w:hint="eastAsia"/>
          <w:sz w:val="28"/>
          <w:szCs w:val="28"/>
        </w:rPr>
        <w:t xml:space="preserve">　　（一）关于适用对象</w:t>
      </w:r>
    </w:p>
    <w:p w:rsidR="00443D31" w:rsidRPr="00443D31" w:rsidRDefault="00443D31" w:rsidP="00443D31">
      <w:pPr>
        <w:rPr>
          <w:sz w:val="28"/>
          <w:szCs w:val="28"/>
        </w:rPr>
      </w:pPr>
      <w:r w:rsidRPr="00443D31">
        <w:rPr>
          <w:rFonts w:hint="eastAsia"/>
          <w:sz w:val="28"/>
          <w:szCs w:val="28"/>
        </w:rPr>
        <w:t xml:space="preserve">　　纳税信用补评适用于因《办法》第十七条第三、四、五项所列情形未参与当期纳税信用评价而后上述情形解除，或对当期未予评价有异议的纳税人。纳税信用复评适用于对纳税信用评价结果有异议的纳税人。</w:t>
      </w:r>
    </w:p>
    <w:p w:rsidR="00443D31" w:rsidRPr="00443D31" w:rsidRDefault="00443D31" w:rsidP="00443D31">
      <w:pPr>
        <w:rPr>
          <w:sz w:val="28"/>
          <w:szCs w:val="28"/>
        </w:rPr>
      </w:pPr>
      <w:r w:rsidRPr="00443D31">
        <w:rPr>
          <w:rFonts w:hint="eastAsia"/>
          <w:sz w:val="28"/>
          <w:szCs w:val="28"/>
        </w:rPr>
        <w:t xml:space="preserve">　　（二）关于受理申请时限</w:t>
      </w:r>
    </w:p>
    <w:p w:rsidR="00443D31" w:rsidRPr="00443D31" w:rsidRDefault="00443D31" w:rsidP="00443D31">
      <w:pPr>
        <w:rPr>
          <w:sz w:val="28"/>
          <w:szCs w:val="28"/>
        </w:rPr>
      </w:pPr>
      <w:r w:rsidRPr="00443D31">
        <w:rPr>
          <w:rFonts w:hint="eastAsia"/>
          <w:sz w:val="28"/>
          <w:szCs w:val="28"/>
        </w:rPr>
        <w:lastRenderedPageBreak/>
        <w:t xml:space="preserve">　　纳税人可在纳税信用评价结果公布后的任意时间申请补充该年度纳税信用评价，但只能在纳税信用评价结果公布后的当年内申请该年度纳税信用复评。</w:t>
      </w:r>
    </w:p>
    <w:p w:rsidR="00443D31" w:rsidRPr="00443D31" w:rsidRDefault="00443D31" w:rsidP="00443D31">
      <w:pPr>
        <w:rPr>
          <w:sz w:val="28"/>
          <w:szCs w:val="28"/>
        </w:rPr>
      </w:pPr>
      <w:r w:rsidRPr="00443D31">
        <w:rPr>
          <w:rFonts w:hint="eastAsia"/>
          <w:sz w:val="28"/>
          <w:szCs w:val="28"/>
        </w:rPr>
        <w:t xml:space="preserve">　　（三）关于受理申请部门</w:t>
      </w:r>
    </w:p>
    <w:p w:rsidR="00443D31" w:rsidRPr="00443D31" w:rsidRDefault="00443D31" w:rsidP="00443D31">
      <w:pPr>
        <w:rPr>
          <w:sz w:val="28"/>
          <w:szCs w:val="28"/>
        </w:rPr>
      </w:pPr>
      <w:r w:rsidRPr="00443D31">
        <w:rPr>
          <w:rFonts w:hint="eastAsia"/>
          <w:sz w:val="28"/>
          <w:szCs w:val="28"/>
        </w:rPr>
        <w:t xml:space="preserve">　　纳税人的主管</w:t>
      </w:r>
      <w:r w:rsidR="00354C14">
        <w:rPr>
          <w:rFonts w:hint="eastAsia"/>
          <w:sz w:val="28"/>
          <w:szCs w:val="28"/>
        </w:rPr>
        <w:t>税务</w:t>
      </w:r>
      <w:r w:rsidRPr="00443D31">
        <w:rPr>
          <w:rFonts w:hint="eastAsia"/>
          <w:sz w:val="28"/>
          <w:szCs w:val="28"/>
        </w:rPr>
        <w:t>机关</w:t>
      </w:r>
      <w:r w:rsidR="00354C14">
        <w:rPr>
          <w:rFonts w:hint="eastAsia"/>
          <w:sz w:val="28"/>
          <w:szCs w:val="28"/>
        </w:rPr>
        <w:t>负责</w:t>
      </w:r>
      <w:r w:rsidRPr="00443D31">
        <w:rPr>
          <w:rFonts w:hint="eastAsia"/>
          <w:sz w:val="28"/>
          <w:szCs w:val="28"/>
        </w:rPr>
        <w:t>受理纳税人的纳税信用补评和复评申请。</w:t>
      </w:r>
    </w:p>
    <w:p w:rsidR="00443D31" w:rsidRPr="00443D31" w:rsidRDefault="00443D31" w:rsidP="00443D31">
      <w:pPr>
        <w:rPr>
          <w:sz w:val="28"/>
          <w:szCs w:val="28"/>
        </w:rPr>
      </w:pPr>
      <w:r w:rsidRPr="00443D31">
        <w:rPr>
          <w:rFonts w:hint="eastAsia"/>
          <w:sz w:val="28"/>
          <w:szCs w:val="28"/>
        </w:rPr>
        <w:t xml:space="preserve">　　（四）关于结果反馈</w:t>
      </w:r>
    </w:p>
    <w:p w:rsidR="00443D31" w:rsidRDefault="00443D31" w:rsidP="00443D31">
      <w:pPr>
        <w:ind w:firstLine="552"/>
        <w:rPr>
          <w:sz w:val="28"/>
          <w:szCs w:val="28"/>
        </w:rPr>
      </w:pPr>
      <w:r w:rsidRPr="00443D31">
        <w:rPr>
          <w:rFonts w:hint="eastAsia"/>
          <w:sz w:val="28"/>
          <w:szCs w:val="28"/>
        </w:rPr>
        <w:t>纳税信用补评或复评工作结束后，税务机关可以下列任一种方式向纳税人反馈补评或复评结果：一是反馈纳税信用评价信息（适用于补评）或纳税信用复评信息（适用于复评）；二是提供补评或复评结果的自我查询服务。</w:t>
      </w:r>
    </w:p>
    <w:p w:rsidR="00443D31" w:rsidRDefault="00443D31" w:rsidP="00443D31">
      <w:pPr>
        <w:ind w:firstLine="552"/>
        <w:rPr>
          <w:sz w:val="28"/>
          <w:szCs w:val="28"/>
        </w:rPr>
      </w:pPr>
    </w:p>
    <w:p w:rsidR="00443D31" w:rsidRPr="00443D31" w:rsidRDefault="00443D31" w:rsidP="00443D31">
      <w:pPr>
        <w:ind w:firstLine="552"/>
        <w:rPr>
          <w:sz w:val="28"/>
          <w:szCs w:val="28"/>
        </w:rPr>
      </w:pPr>
      <w:r>
        <w:rPr>
          <w:rFonts w:hint="eastAsia"/>
          <w:sz w:val="28"/>
          <w:szCs w:val="28"/>
        </w:rPr>
        <w:t xml:space="preserve">                                2015</w:t>
      </w:r>
      <w:r>
        <w:rPr>
          <w:rFonts w:hint="eastAsia"/>
          <w:sz w:val="28"/>
          <w:szCs w:val="28"/>
        </w:rPr>
        <w:t>年</w:t>
      </w:r>
      <w:r>
        <w:rPr>
          <w:rFonts w:hint="eastAsia"/>
          <w:sz w:val="28"/>
          <w:szCs w:val="28"/>
        </w:rPr>
        <w:t>6</w:t>
      </w:r>
      <w:r>
        <w:rPr>
          <w:rFonts w:hint="eastAsia"/>
          <w:sz w:val="28"/>
          <w:szCs w:val="28"/>
        </w:rPr>
        <w:t>月</w:t>
      </w:r>
      <w:r>
        <w:rPr>
          <w:rFonts w:hint="eastAsia"/>
          <w:sz w:val="28"/>
          <w:szCs w:val="28"/>
        </w:rPr>
        <w:t>26</w:t>
      </w:r>
      <w:r>
        <w:rPr>
          <w:rFonts w:hint="eastAsia"/>
          <w:sz w:val="28"/>
          <w:szCs w:val="28"/>
        </w:rPr>
        <w:t>日</w:t>
      </w:r>
    </w:p>
    <w:sectPr w:rsidR="00443D31" w:rsidRPr="00443D31" w:rsidSect="00566E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292" w:rsidRDefault="00215292" w:rsidP="00443D31">
      <w:r>
        <w:separator/>
      </w:r>
    </w:p>
  </w:endnote>
  <w:endnote w:type="continuationSeparator" w:id="1">
    <w:p w:rsidR="00215292" w:rsidRDefault="00215292" w:rsidP="00443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292" w:rsidRDefault="00215292" w:rsidP="00443D31">
      <w:r>
        <w:separator/>
      </w:r>
    </w:p>
  </w:footnote>
  <w:footnote w:type="continuationSeparator" w:id="1">
    <w:p w:rsidR="00215292" w:rsidRDefault="00215292" w:rsidP="00443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D31"/>
    <w:rsid w:val="00001B1E"/>
    <w:rsid w:val="00001CED"/>
    <w:rsid w:val="0000609D"/>
    <w:rsid w:val="00032C32"/>
    <w:rsid w:val="000367D3"/>
    <w:rsid w:val="000453DD"/>
    <w:rsid w:val="000473F0"/>
    <w:rsid w:val="00054F58"/>
    <w:rsid w:val="00055054"/>
    <w:rsid w:val="0005799B"/>
    <w:rsid w:val="00061943"/>
    <w:rsid w:val="000647E9"/>
    <w:rsid w:val="00064D43"/>
    <w:rsid w:val="00065D07"/>
    <w:rsid w:val="00070178"/>
    <w:rsid w:val="00084060"/>
    <w:rsid w:val="000A1EDA"/>
    <w:rsid w:val="000B40C0"/>
    <w:rsid w:val="000B7AFA"/>
    <w:rsid w:val="000C7753"/>
    <w:rsid w:val="000D119C"/>
    <w:rsid w:val="000D4090"/>
    <w:rsid w:val="000D4148"/>
    <w:rsid w:val="000E03E2"/>
    <w:rsid w:val="000F22C2"/>
    <w:rsid w:val="000F2CA9"/>
    <w:rsid w:val="000F354F"/>
    <w:rsid w:val="00102BD3"/>
    <w:rsid w:val="001055A4"/>
    <w:rsid w:val="0012753F"/>
    <w:rsid w:val="00160386"/>
    <w:rsid w:val="00161814"/>
    <w:rsid w:val="0018073B"/>
    <w:rsid w:val="001808F5"/>
    <w:rsid w:val="00184E48"/>
    <w:rsid w:val="0018646A"/>
    <w:rsid w:val="001A02DA"/>
    <w:rsid w:val="001A08C4"/>
    <w:rsid w:val="001A38B5"/>
    <w:rsid w:val="001B34EB"/>
    <w:rsid w:val="001C00B1"/>
    <w:rsid w:val="001C324D"/>
    <w:rsid w:val="001D40FC"/>
    <w:rsid w:val="001D5D29"/>
    <w:rsid w:val="001F1337"/>
    <w:rsid w:val="001F3655"/>
    <w:rsid w:val="00205FC1"/>
    <w:rsid w:val="002122B1"/>
    <w:rsid w:val="00212717"/>
    <w:rsid w:val="00215292"/>
    <w:rsid w:val="00227663"/>
    <w:rsid w:val="002332AC"/>
    <w:rsid w:val="00270185"/>
    <w:rsid w:val="0027158E"/>
    <w:rsid w:val="00282AEB"/>
    <w:rsid w:val="002862EB"/>
    <w:rsid w:val="00295722"/>
    <w:rsid w:val="002A4DB1"/>
    <w:rsid w:val="002A6255"/>
    <w:rsid w:val="002B19E3"/>
    <w:rsid w:val="002D5037"/>
    <w:rsid w:val="002D65FB"/>
    <w:rsid w:val="002F0159"/>
    <w:rsid w:val="002F05FF"/>
    <w:rsid w:val="0031409B"/>
    <w:rsid w:val="00333DEE"/>
    <w:rsid w:val="00337306"/>
    <w:rsid w:val="00340A93"/>
    <w:rsid w:val="00354C14"/>
    <w:rsid w:val="00363163"/>
    <w:rsid w:val="003639CC"/>
    <w:rsid w:val="00366B44"/>
    <w:rsid w:val="00371BBF"/>
    <w:rsid w:val="00373782"/>
    <w:rsid w:val="003803C5"/>
    <w:rsid w:val="00380B0D"/>
    <w:rsid w:val="00390780"/>
    <w:rsid w:val="003B613E"/>
    <w:rsid w:val="003C41E2"/>
    <w:rsid w:val="003C4BC8"/>
    <w:rsid w:val="003E2CB9"/>
    <w:rsid w:val="003F1E93"/>
    <w:rsid w:val="003F5E7D"/>
    <w:rsid w:val="00400EFD"/>
    <w:rsid w:val="00402B95"/>
    <w:rsid w:val="00404B55"/>
    <w:rsid w:val="0040519C"/>
    <w:rsid w:val="004057EA"/>
    <w:rsid w:val="0040691A"/>
    <w:rsid w:val="00425EFB"/>
    <w:rsid w:val="00426CF4"/>
    <w:rsid w:val="00437697"/>
    <w:rsid w:val="0044260D"/>
    <w:rsid w:val="00443D31"/>
    <w:rsid w:val="0045276D"/>
    <w:rsid w:val="00457C42"/>
    <w:rsid w:val="00466D36"/>
    <w:rsid w:val="00474ECF"/>
    <w:rsid w:val="00491423"/>
    <w:rsid w:val="00496FFF"/>
    <w:rsid w:val="004A3C2A"/>
    <w:rsid w:val="004A4965"/>
    <w:rsid w:val="004A4ECF"/>
    <w:rsid w:val="004A656B"/>
    <w:rsid w:val="004B2259"/>
    <w:rsid w:val="004B4F4A"/>
    <w:rsid w:val="004D06ED"/>
    <w:rsid w:val="004E0BFA"/>
    <w:rsid w:val="004E4F84"/>
    <w:rsid w:val="004F2A8A"/>
    <w:rsid w:val="004F6DE7"/>
    <w:rsid w:val="00500938"/>
    <w:rsid w:val="00502A4A"/>
    <w:rsid w:val="005158BA"/>
    <w:rsid w:val="00522517"/>
    <w:rsid w:val="00523A5F"/>
    <w:rsid w:val="0054025C"/>
    <w:rsid w:val="00561778"/>
    <w:rsid w:val="00565332"/>
    <w:rsid w:val="00566E50"/>
    <w:rsid w:val="00571EA4"/>
    <w:rsid w:val="00584989"/>
    <w:rsid w:val="005B5EED"/>
    <w:rsid w:val="005C47FD"/>
    <w:rsid w:val="005D231D"/>
    <w:rsid w:val="005E32C1"/>
    <w:rsid w:val="006040EB"/>
    <w:rsid w:val="00615F26"/>
    <w:rsid w:val="00616CC4"/>
    <w:rsid w:val="00623F36"/>
    <w:rsid w:val="00623F86"/>
    <w:rsid w:val="00624015"/>
    <w:rsid w:val="00631F96"/>
    <w:rsid w:val="006362E0"/>
    <w:rsid w:val="00637561"/>
    <w:rsid w:val="006449D2"/>
    <w:rsid w:val="00650D0F"/>
    <w:rsid w:val="006619A5"/>
    <w:rsid w:val="00670C31"/>
    <w:rsid w:val="006710EB"/>
    <w:rsid w:val="00674309"/>
    <w:rsid w:val="006A0923"/>
    <w:rsid w:val="006A4094"/>
    <w:rsid w:val="006A48B1"/>
    <w:rsid w:val="006B2917"/>
    <w:rsid w:val="006B3F4D"/>
    <w:rsid w:val="006B71D9"/>
    <w:rsid w:val="006D4FD9"/>
    <w:rsid w:val="006E6619"/>
    <w:rsid w:val="006F4B9A"/>
    <w:rsid w:val="006F64F3"/>
    <w:rsid w:val="00703462"/>
    <w:rsid w:val="007061E6"/>
    <w:rsid w:val="007117C9"/>
    <w:rsid w:val="007134A3"/>
    <w:rsid w:val="00725066"/>
    <w:rsid w:val="007520E8"/>
    <w:rsid w:val="00755FD3"/>
    <w:rsid w:val="0075702E"/>
    <w:rsid w:val="0078024B"/>
    <w:rsid w:val="0078193B"/>
    <w:rsid w:val="00791612"/>
    <w:rsid w:val="00794704"/>
    <w:rsid w:val="007A5172"/>
    <w:rsid w:val="007B00CB"/>
    <w:rsid w:val="007B23DF"/>
    <w:rsid w:val="007B291A"/>
    <w:rsid w:val="007B2D17"/>
    <w:rsid w:val="007B4302"/>
    <w:rsid w:val="007B5868"/>
    <w:rsid w:val="007C0D2C"/>
    <w:rsid w:val="007C223A"/>
    <w:rsid w:val="007C57A7"/>
    <w:rsid w:val="007C7258"/>
    <w:rsid w:val="007D15F0"/>
    <w:rsid w:val="007F21D0"/>
    <w:rsid w:val="007F467A"/>
    <w:rsid w:val="0081517B"/>
    <w:rsid w:val="00820009"/>
    <w:rsid w:val="00826B54"/>
    <w:rsid w:val="0082731F"/>
    <w:rsid w:val="00827C13"/>
    <w:rsid w:val="00832A76"/>
    <w:rsid w:val="00835059"/>
    <w:rsid w:val="008368E7"/>
    <w:rsid w:val="00844667"/>
    <w:rsid w:val="00850E93"/>
    <w:rsid w:val="008516E4"/>
    <w:rsid w:val="00857350"/>
    <w:rsid w:val="00866E4A"/>
    <w:rsid w:val="0087401C"/>
    <w:rsid w:val="00877212"/>
    <w:rsid w:val="008817C5"/>
    <w:rsid w:val="00883B81"/>
    <w:rsid w:val="008903CE"/>
    <w:rsid w:val="00893749"/>
    <w:rsid w:val="008A23AB"/>
    <w:rsid w:val="008A4ECE"/>
    <w:rsid w:val="008D67F3"/>
    <w:rsid w:val="008E3930"/>
    <w:rsid w:val="008E6F97"/>
    <w:rsid w:val="008F2837"/>
    <w:rsid w:val="0090288B"/>
    <w:rsid w:val="00906AFC"/>
    <w:rsid w:val="00907F1D"/>
    <w:rsid w:val="0093129C"/>
    <w:rsid w:val="00933427"/>
    <w:rsid w:val="00933893"/>
    <w:rsid w:val="00941D74"/>
    <w:rsid w:val="00955DF9"/>
    <w:rsid w:val="0096632D"/>
    <w:rsid w:val="009742CA"/>
    <w:rsid w:val="00983D7F"/>
    <w:rsid w:val="00992C68"/>
    <w:rsid w:val="00994B0E"/>
    <w:rsid w:val="00995970"/>
    <w:rsid w:val="009A08EC"/>
    <w:rsid w:val="009A73E0"/>
    <w:rsid w:val="009B2553"/>
    <w:rsid w:val="009B3E27"/>
    <w:rsid w:val="009B42F2"/>
    <w:rsid w:val="009B4A12"/>
    <w:rsid w:val="009E14FA"/>
    <w:rsid w:val="009E6959"/>
    <w:rsid w:val="009E6CF3"/>
    <w:rsid w:val="00A027AC"/>
    <w:rsid w:val="00A15983"/>
    <w:rsid w:val="00A45604"/>
    <w:rsid w:val="00A50113"/>
    <w:rsid w:val="00A55AB7"/>
    <w:rsid w:val="00A71223"/>
    <w:rsid w:val="00A72E6C"/>
    <w:rsid w:val="00A74FFB"/>
    <w:rsid w:val="00A83016"/>
    <w:rsid w:val="00A86341"/>
    <w:rsid w:val="00A86DFE"/>
    <w:rsid w:val="00AA10CA"/>
    <w:rsid w:val="00AA17AC"/>
    <w:rsid w:val="00AA2075"/>
    <w:rsid w:val="00AA2361"/>
    <w:rsid w:val="00AA36FA"/>
    <w:rsid w:val="00AC3B10"/>
    <w:rsid w:val="00AC475E"/>
    <w:rsid w:val="00AC62D1"/>
    <w:rsid w:val="00AD6A08"/>
    <w:rsid w:val="00AD70B2"/>
    <w:rsid w:val="00AE110C"/>
    <w:rsid w:val="00AE42FF"/>
    <w:rsid w:val="00AF75AE"/>
    <w:rsid w:val="00B15C0B"/>
    <w:rsid w:val="00B1699A"/>
    <w:rsid w:val="00B26A29"/>
    <w:rsid w:val="00B33E4E"/>
    <w:rsid w:val="00B3693B"/>
    <w:rsid w:val="00B50B99"/>
    <w:rsid w:val="00B60B84"/>
    <w:rsid w:val="00B65579"/>
    <w:rsid w:val="00B658C8"/>
    <w:rsid w:val="00B6779E"/>
    <w:rsid w:val="00B70DCD"/>
    <w:rsid w:val="00B75F2C"/>
    <w:rsid w:val="00B82652"/>
    <w:rsid w:val="00B84685"/>
    <w:rsid w:val="00B90F3F"/>
    <w:rsid w:val="00BA4EF6"/>
    <w:rsid w:val="00BA61A9"/>
    <w:rsid w:val="00BB3EDB"/>
    <w:rsid w:val="00BB6708"/>
    <w:rsid w:val="00BB7915"/>
    <w:rsid w:val="00BF0F24"/>
    <w:rsid w:val="00C01FB5"/>
    <w:rsid w:val="00C069BA"/>
    <w:rsid w:val="00C25F88"/>
    <w:rsid w:val="00C43932"/>
    <w:rsid w:val="00C45161"/>
    <w:rsid w:val="00C47E74"/>
    <w:rsid w:val="00C50FAB"/>
    <w:rsid w:val="00C541E2"/>
    <w:rsid w:val="00C628A5"/>
    <w:rsid w:val="00C7339F"/>
    <w:rsid w:val="00C77CF9"/>
    <w:rsid w:val="00C818E2"/>
    <w:rsid w:val="00C84FEA"/>
    <w:rsid w:val="00C870EB"/>
    <w:rsid w:val="00CA0595"/>
    <w:rsid w:val="00CA1E1F"/>
    <w:rsid w:val="00CA4B54"/>
    <w:rsid w:val="00CD07BE"/>
    <w:rsid w:val="00CF2E77"/>
    <w:rsid w:val="00D02AFB"/>
    <w:rsid w:val="00D21C22"/>
    <w:rsid w:val="00D52246"/>
    <w:rsid w:val="00D56950"/>
    <w:rsid w:val="00D61E45"/>
    <w:rsid w:val="00D65F24"/>
    <w:rsid w:val="00D862A9"/>
    <w:rsid w:val="00D94F52"/>
    <w:rsid w:val="00DA46E1"/>
    <w:rsid w:val="00DA4EA3"/>
    <w:rsid w:val="00DB3936"/>
    <w:rsid w:val="00DB42F5"/>
    <w:rsid w:val="00DC2EEF"/>
    <w:rsid w:val="00DD0B3C"/>
    <w:rsid w:val="00DE0C73"/>
    <w:rsid w:val="00E0027B"/>
    <w:rsid w:val="00E07680"/>
    <w:rsid w:val="00E262C2"/>
    <w:rsid w:val="00E27EC4"/>
    <w:rsid w:val="00E30B53"/>
    <w:rsid w:val="00E3299D"/>
    <w:rsid w:val="00E368DE"/>
    <w:rsid w:val="00E4388C"/>
    <w:rsid w:val="00E722B0"/>
    <w:rsid w:val="00E77D42"/>
    <w:rsid w:val="00E81FF6"/>
    <w:rsid w:val="00E823BC"/>
    <w:rsid w:val="00E92F50"/>
    <w:rsid w:val="00EB226F"/>
    <w:rsid w:val="00EB2AB2"/>
    <w:rsid w:val="00EB76A7"/>
    <w:rsid w:val="00EC121B"/>
    <w:rsid w:val="00EC6627"/>
    <w:rsid w:val="00ED455E"/>
    <w:rsid w:val="00ED5AB8"/>
    <w:rsid w:val="00ED6741"/>
    <w:rsid w:val="00EE3D3E"/>
    <w:rsid w:val="00EE4CCF"/>
    <w:rsid w:val="00EE7A52"/>
    <w:rsid w:val="00EF04B5"/>
    <w:rsid w:val="00EF06A0"/>
    <w:rsid w:val="00EF1240"/>
    <w:rsid w:val="00F04E7D"/>
    <w:rsid w:val="00F07310"/>
    <w:rsid w:val="00F07541"/>
    <w:rsid w:val="00F1277D"/>
    <w:rsid w:val="00F16D5D"/>
    <w:rsid w:val="00F22340"/>
    <w:rsid w:val="00F279A1"/>
    <w:rsid w:val="00F31B7D"/>
    <w:rsid w:val="00F34B18"/>
    <w:rsid w:val="00F42F9A"/>
    <w:rsid w:val="00F44D0B"/>
    <w:rsid w:val="00F47352"/>
    <w:rsid w:val="00F6189C"/>
    <w:rsid w:val="00F6256B"/>
    <w:rsid w:val="00F64B70"/>
    <w:rsid w:val="00F670EE"/>
    <w:rsid w:val="00F7368C"/>
    <w:rsid w:val="00F74BD7"/>
    <w:rsid w:val="00F9359A"/>
    <w:rsid w:val="00F97237"/>
    <w:rsid w:val="00FC5E1D"/>
    <w:rsid w:val="00FC6B76"/>
    <w:rsid w:val="00FD02CE"/>
    <w:rsid w:val="00FD02DD"/>
    <w:rsid w:val="00FD7863"/>
    <w:rsid w:val="00FF2CDA"/>
    <w:rsid w:val="00FF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3D31"/>
    <w:rPr>
      <w:sz w:val="18"/>
      <w:szCs w:val="18"/>
    </w:rPr>
  </w:style>
  <w:style w:type="paragraph" w:styleId="a4">
    <w:name w:val="footer"/>
    <w:basedOn w:val="a"/>
    <w:link w:val="Char0"/>
    <w:uiPriority w:val="99"/>
    <w:semiHidden/>
    <w:unhideWhenUsed/>
    <w:rsid w:val="00443D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3D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王浩翔</cp:lastModifiedBy>
  <cp:revision>2</cp:revision>
  <dcterms:created xsi:type="dcterms:W3CDTF">2019-09-19T02:56:00Z</dcterms:created>
  <dcterms:modified xsi:type="dcterms:W3CDTF">2019-09-27T02:53:00Z</dcterms:modified>
</cp:coreProperties>
</file>