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国家税务总局三明市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三元区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税务局食堂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食材配送项目采购意向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本次采购内容主要是国家税务总局三明市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三元区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税务局食堂食材配送项目，年预算预估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服务内容为食堂食材配送。所采购服务商须保障采购人食堂用餐食材需求，配送范围：大米、面粉、禽蛋、食用油、干货、调味品、烘焙材料、各类蔬菜、水果、豆制品、奶制品、新鲜肉类、冷冻食品、新鲜水产品、各类辅料等。为更好的选取优质优价、服务质量好的食材供应商，确保稳定配送，本项目采取按食材分类采购。共设三个包：包1为蔬菜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豆制品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海鲜冻品食材</w:t>
      </w:r>
      <w:r>
        <w:rPr>
          <w:rFonts w:hint="eastAsia" w:ascii="仿宋_GB2312" w:hAnsi="仿宋_GB2312" w:eastAsia="仿宋_GB2312" w:cs="仿宋_GB2312"/>
          <w:sz w:val="32"/>
          <w:szCs w:val="32"/>
        </w:rPr>
        <w:t>类；包2为禽蛋肉类；包3为调味品、食用油、干货类。根据以前年度食材采购量测算，食堂一年期食材采购需求约为：包1为蔬菜、豆制品、海鲜冻品类，预估采购金额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万元；包2为禽蛋肉类，预估采购金额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万元；包3为调味品、食用油、干货类，预估采购金额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万元。本次拟采购一年期配送服务。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国家税务总局三明市三元区税务局办公室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E1B6D"/>
    <w:rsid w:val="19F93FC7"/>
    <w:rsid w:val="384A363C"/>
    <w:rsid w:val="47780DC9"/>
    <w:rsid w:val="4F8251E5"/>
    <w:rsid w:val="7AEC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2025-02-08T02:18:00Z</dcterms:created>
  <dc:creator>sw</dc:creator>
  <cp:lastModifiedBy>李昂</cp:lastModifiedBy>
  <dcterms:modified xsi:type="dcterms:W3CDTF">2025-02-11T03:39:07Z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