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40"/>
        </w:rPr>
        <w:t>附</w:t>
      </w:r>
      <w:r>
        <w:rPr>
          <w:rFonts w:hint="eastAsia" w:ascii="黑体" w:hAnsi="黑体" w:eastAsia="黑体" w:cs="黑体"/>
          <w:bCs/>
          <w:sz w:val="32"/>
          <w:szCs w:val="40"/>
          <w:lang w:val="en-US"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2"/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hint="eastAsia" w:ascii="方正小标宋简体" w:eastAsia="方正小标宋简体"/>
          <w:sz w:val="40"/>
          <w:szCs w:val="36"/>
        </w:rPr>
        <w:t>项目报告</w:t>
      </w:r>
    </w:p>
    <w:p>
      <w:pPr>
        <w:pStyle w:val="3"/>
        <w:jc w:val="both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一、业务部分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（一）开发项目说明（</w:t>
      </w:r>
      <w:r>
        <w:rPr>
          <w:rFonts w:hint="eastAsia" w:ascii="仿宋_GB2312" w:eastAsia="仿宋_GB2312"/>
          <w:color w:val="FF0000"/>
          <w:sz w:val="32"/>
          <w:szCs w:val="32"/>
        </w:rPr>
        <w:t>包括但不限于：直连单位改造乐企的模式如自研、第三方改造等、涉及到第三方服务商的应写明第三方服务商名称</w:t>
      </w:r>
      <w:r>
        <w:rPr>
          <w:rFonts w:hint="eastAsia" w:ascii="仿宋_GB2312" w:eastAsia="仿宋_GB2312"/>
          <w:color w:val="FF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服务器部署地等</w:t>
      </w:r>
      <w:r>
        <w:rPr>
          <w:rFonts w:hint="eastAsia" w:ascii="仿宋_GB2312" w:eastAsia="仿宋_GB2312"/>
          <w:color w:val="FF0000"/>
          <w:sz w:val="32"/>
          <w:szCs w:val="32"/>
        </w:rPr>
        <w:t>）</w:t>
      </w:r>
    </w:p>
    <w:p>
      <w:pPr>
        <w:pStyle w:val="2"/>
        <w:ind w:left="0" w:left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（二）项目规划</w:t>
      </w:r>
    </w:p>
    <w:p>
      <w:pPr>
        <w:pStyle w:val="2"/>
        <w:ind w:left="0" w:left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（三）业务量</w:t>
      </w:r>
    </w:p>
    <w:p>
      <w:pPr>
        <w:pStyle w:val="2"/>
        <w:ind w:left="0" w:leftChars="0"/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（四）其他…</w:t>
      </w:r>
      <w:r>
        <w:rPr>
          <w:rFonts w:ascii="仿宋_GB2312" w:eastAsia="仿宋_GB2312"/>
          <w:color w:val="FF0000"/>
          <w:sz w:val="32"/>
          <w:szCs w:val="32"/>
        </w:rPr>
        <w:t xml:space="preserve"> </w:t>
      </w:r>
    </w:p>
    <w:p>
      <w:pPr>
        <w:pStyle w:val="3"/>
        <w:jc w:val="left"/>
      </w:pPr>
      <w:r>
        <w:rPr>
          <w:rFonts w:hint="eastAsia"/>
        </w:rPr>
        <w:t>二、技术部分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（一）网络环境</w:t>
      </w:r>
    </w:p>
    <w:p>
      <w:pPr>
        <w:pStyle w:val="2"/>
        <w:ind w:left="0" w:left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（二）安全方案</w:t>
      </w:r>
    </w:p>
    <w:p>
      <w:pPr>
        <w:pStyle w:val="2"/>
        <w:ind w:left="0" w:left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（三）硬件环境</w:t>
      </w:r>
    </w:p>
    <w:p>
      <w:pPr>
        <w:pStyle w:val="2"/>
        <w:ind w:left="0" w:left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（四）系统设计、技术实现</w:t>
      </w:r>
    </w:p>
    <w:p>
      <w:pPr>
        <w:pStyle w:val="2"/>
        <w:ind w:left="0" w:left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（五）其他</w:t>
      </w:r>
      <w:r>
        <w:rPr>
          <w:rFonts w:ascii="仿宋_GB2312" w:eastAsia="仿宋_GB2312"/>
          <w:sz w:val="32"/>
          <w:szCs w:val="32"/>
        </w:rPr>
        <w:t>…</w:t>
      </w:r>
    </w:p>
    <w:p>
      <w:pPr>
        <w:pStyle w:val="3"/>
        <w:jc w:val="left"/>
      </w:pPr>
      <w:r>
        <w:rPr>
          <w:rFonts w:hint="eastAsia"/>
        </w:rPr>
        <w:t>三、管理部分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（一）技术支撑管理</w:t>
      </w:r>
    </w:p>
    <w:p>
      <w:pPr>
        <w:pStyle w:val="2"/>
        <w:ind w:left="0" w:left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347980</wp:posOffset>
                </wp:positionV>
                <wp:extent cx="1400175" cy="1400175"/>
                <wp:effectExtent l="19050" t="19050" r="28575" b="28575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400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distribute"/>
                              <w:rPr>
                                <w:color w:val="FF0000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0"/>
                                <w:szCs w:val="28"/>
                              </w:rPr>
                              <w:t>单位 公 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78.9pt;margin-top:27.4pt;height:110.25pt;width:110.25pt;z-index:-251657216;mso-width-relative:page;mso-height-relative:page;" fillcolor="#FFFFFF" filled="t" stroked="t" coordsize="21600,21600" o:gfxdata="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LB3DX2gAAAAoBAAAPAAAAAAAAAAEAIAAAACIAAABkcnMvZG93bnJldi54&#10;bWxQSwECFAAUAAAACACHTuJAyHqrSTECAAByBAAADgAAAAAAAAABACAAAAApAQAAZHJzL2Uyb0Rv&#10;Yy54bWxQSwUGAAAAAAYABgBZAQAAzAUAAAAA&#10;">
                <v:fill on="t" focussize="0,0"/>
                <v:stroke weight="3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distribute"/>
                        <w:rPr>
                          <w:color w:val="FF0000"/>
                          <w:sz w:val="40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40"/>
                          <w:szCs w:val="28"/>
                        </w:rPr>
                        <w:t>单位 公 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（二）安全管理</w:t>
      </w:r>
    </w:p>
    <w:p>
      <w:pPr>
        <w:pStyle w:val="2"/>
        <w:ind w:left="0" w:leftChars="0"/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（三）运维管理</w:t>
      </w:r>
    </w:p>
    <w:p>
      <w:pPr>
        <w:pStyle w:val="2"/>
        <w:ind w:left="0" w:leftChars="0"/>
        <w:jc w:val="left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（四）其他…</w:t>
      </w:r>
    </w:p>
    <w:p>
      <w:pPr>
        <w:pStyle w:val="2"/>
        <w:ind w:left="0" w:leftChars="0" w:right="1600" w:firstLine="3840" w:firstLineChars="1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</w:t>
      </w:r>
    </w:p>
    <w:p>
      <w:pPr>
        <w:pStyle w:val="2"/>
        <w:ind w:left="0" w:leftChars="0" w:right="128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XX年XX月XX日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4AE7FB6-84C7-47E6-87D8-84EA3FAD802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19C4F9D-6ED0-4C75-B97A-C6E322F92672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E8F1368-9834-48B8-85EC-33236B2ABC8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DF8A7F7-D822-4E43-B028-89B86387A4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MDBlZGY2YzM5MWUxYjlhNjUxNzIyMTQwYjliOTkifQ=="/>
  </w:docVars>
  <w:rsids>
    <w:rsidRoot w:val="003C096C"/>
    <w:rsid w:val="0002019C"/>
    <w:rsid w:val="000216DA"/>
    <w:rsid w:val="000630DD"/>
    <w:rsid w:val="00076ED5"/>
    <w:rsid w:val="000B565F"/>
    <w:rsid w:val="000C76B0"/>
    <w:rsid w:val="000E26A0"/>
    <w:rsid w:val="000F1EC4"/>
    <w:rsid w:val="001000AC"/>
    <w:rsid w:val="0011381E"/>
    <w:rsid w:val="00140515"/>
    <w:rsid w:val="00205FD3"/>
    <w:rsid w:val="00225631"/>
    <w:rsid w:val="00261F2C"/>
    <w:rsid w:val="00266D60"/>
    <w:rsid w:val="00296AA5"/>
    <w:rsid w:val="002B64C1"/>
    <w:rsid w:val="002B6E1C"/>
    <w:rsid w:val="002D6E1E"/>
    <w:rsid w:val="002E5E3E"/>
    <w:rsid w:val="00345EC5"/>
    <w:rsid w:val="00373465"/>
    <w:rsid w:val="003773DE"/>
    <w:rsid w:val="003A70B9"/>
    <w:rsid w:val="003B2536"/>
    <w:rsid w:val="003C096C"/>
    <w:rsid w:val="003C3379"/>
    <w:rsid w:val="003D0E74"/>
    <w:rsid w:val="004301F2"/>
    <w:rsid w:val="004327BA"/>
    <w:rsid w:val="004510FA"/>
    <w:rsid w:val="00453C06"/>
    <w:rsid w:val="00473130"/>
    <w:rsid w:val="004E7B9B"/>
    <w:rsid w:val="005203DA"/>
    <w:rsid w:val="005244B4"/>
    <w:rsid w:val="00595261"/>
    <w:rsid w:val="005B45D2"/>
    <w:rsid w:val="005C1704"/>
    <w:rsid w:val="005D293B"/>
    <w:rsid w:val="005F5877"/>
    <w:rsid w:val="00603756"/>
    <w:rsid w:val="00613351"/>
    <w:rsid w:val="00622610"/>
    <w:rsid w:val="00641EC6"/>
    <w:rsid w:val="006477AA"/>
    <w:rsid w:val="006A57B1"/>
    <w:rsid w:val="006C5ACD"/>
    <w:rsid w:val="006C67E2"/>
    <w:rsid w:val="007040E9"/>
    <w:rsid w:val="00712E67"/>
    <w:rsid w:val="00713F4D"/>
    <w:rsid w:val="00743FC4"/>
    <w:rsid w:val="00753C58"/>
    <w:rsid w:val="00764F15"/>
    <w:rsid w:val="007B7B78"/>
    <w:rsid w:val="007D539E"/>
    <w:rsid w:val="007D7BD3"/>
    <w:rsid w:val="00826DD4"/>
    <w:rsid w:val="008513B0"/>
    <w:rsid w:val="00885C28"/>
    <w:rsid w:val="00885E92"/>
    <w:rsid w:val="008E189F"/>
    <w:rsid w:val="008F5822"/>
    <w:rsid w:val="00902F16"/>
    <w:rsid w:val="009062D4"/>
    <w:rsid w:val="0093114B"/>
    <w:rsid w:val="00947124"/>
    <w:rsid w:val="00967D39"/>
    <w:rsid w:val="009729BA"/>
    <w:rsid w:val="00982DD1"/>
    <w:rsid w:val="009A2B25"/>
    <w:rsid w:val="009C1F90"/>
    <w:rsid w:val="009C4BCC"/>
    <w:rsid w:val="009F5F5F"/>
    <w:rsid w:val="00A3436F"/>
    <w:rsid w:val="00A82B27"/>
    <w:rsid w:val="00AD3133"/>
    <w:rsid w:val="00B00302"/>
    <w:rsid w:val="00B227A0"/>
    <w:rsid w:val="00B5062E"/>
    <w:rsid w:val="00BA27E2"/>
    <w:rsid w:val="00BA66E7"/>
    <w:rsid w:val="00BB6ECB"/>
    <w:rsid w:val="00BD60D3"/>
    <w:rsid w:val="00BE055C"/>
    <w:rsid w:val="00C5758F"/>
    <w:rsid w:val="00CF0B61"/>
    <w:rsid w:val="00D22DF6"/>
    <w:rsid w:val="00DA052E"/>
    <w:rsid w:val="00DA36CE"/>
    <w:rsid w:val="00E123B3"/>
    <w:rsid w:val="00E5001A"/>
    <w:rsid w:val="00EC0C88"/>
    <w:rsid w:val="00EE494C"/>
    <w:rsid w:val="00EF0DFB"/>
    <w:rsid w:val="00F01509"/>
    <w:rsid w:val="00F06EE5"/>
    <w:rsid w:val="00F13E0C"/>
    <w:rsid w:val="00F3606D"/>
    <w:rsid w:val="00F65E96"/>
    <w:rsid w:val="00F81C54"/>
    <w:rsid w:val="00F84BAA"/>
    <w:rsid w:val="00FD7912"/>
    <w:rsid w:val="00FE59A2"/>
    <w:rsid w:val="00FF07E7"/>
    <w:rsid w:val="07445D8C"/>
    <w:rsid w:val="096802A0"/>
    <w:rsid w:val="24284C8A"/>
    <w:rsid w:val="544630E9"/>
    <w:rsid w:val="671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line="600" w:lineRule="exact"/>
      <w:jc w:val="center"/>
      <w:outlineLvl w:val="0"/>
    </w:pPr>
    <w:rPr>
      <w:rFonts w:eastAsia="方正小标宋_GBK"/>
      <w:kern w:val="44"/>
      <w:sz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2"/>
    <w:qFormat/>
    <w:uiPriority w:val="0"/>
    <w:pPr>
      <w:spacing w:line="480" w:lineRule="auto"/>
      <w:ind w:left="420" w:leftChars="2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3"/>
    <w:qFormat/>
    <w:uiPriority w:val="0"/>
    <w:rPr>
      <w:rFonts w:ascii="Calibri" w:hAnsi="Calibri" w:eastAsia="方正小标宋_GBK" w:cs="Times New Roman"/>
      <w:kern w:val="44"/>
      <w:sz w:val="36"/>
      <w:szCs w:val="24"/>
    </w:rPr>
  </w:style>
  <w:style w:type="character" w:customStyle="1" w:styleId="12">
    <w:name w:val="正文文本缩进 2 Char"/>
    <w:basedOn w:val="8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194</Characters>
  <Lines>1</Lines>
  <Paragraphs>1</Paragraphs>
  <TotalTime>1</TotalTime>
  <ScaleCrop>false</ScaleCrop>
  <LinksUpToDate>false</LinksUpToDate>
  <CharactersWithSpaces>199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2023-08-29T11:58:00Z</dcterms:created>
  <dc:creator>1113995591@qq.com</dc:creator>
  <cp:lastModifiedBy>G.G</cp:lastModifiedBy>
  <cp:lastPrinted>2023-09-16T09:39:00Z</cp:lastPrinted>
  <dcterms:modified xsi:type="dcterms:W3CDTF">2023-09-27T02:33:42Z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B4F5DBBBA8544EADAED32DCC7FACFC33_12</vt:lpwstr>
  </property>
</Properties>
</file>