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40"/>
        </w:rPr>
        <w:t>附</w:t>
      </w:r>
      <w:r>
        <w:rPr>
          <w:rFonts w:hint="eastAsia" w:ascii="黑体" w:hAnsi="黑体" w:eastAsia="黑体" w:cs="黑体"/>
          <w:bCs/>
          <w:sz w:val="32"/>
          <w:szCs w:val="40"/>
          <w:lang w:val="en-US" w:eastAsia="zh-CN"/>
        </w:rPr>
        <w:t>件6</w:t>
      </w:r>
    </w:p>
    <w:p>
      <w:pPr>
        <w:pStyle w:val="3"/>
      </w:pPr>
      <w:r>
        <w:rPr>
          <w:rFonts w:hint="eastAsia"/>
        </w:rPr>
        <w:t>乐企直连服务网络地址备案表</w:t>
      </w:r>
    </w:p>
    <w:tbl>
      <w:tblPr>
        <w:tblStyle w:val="7"/>
        <w:tblW w:w="95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3"/>
        <w:gridCol w:w="1878"/>
        <w:gridCol w:w="1716"/>
        <w:gridCol w:w="1372"/>
        <w:gridCol w:w="628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959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D5DCE4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网络地址备案信息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单位名称及统一身份代码</w:t>
            </w:r>
          </w:p>
        </w:tc>
        <w:tc>
          <w:tcPr>
            <w:tcW w:w="35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FF0000"/>
                <w:sz w:val="3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lang w:val="en-US" w:eastAsia="zh-CN"/>
              </w:rPr>
              <w:t>例：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u w:val="none"/>
                <w:lang w:val="en-US" w:eastAsia="zh-CN"/>
              </w:rPr>
              <w:t>XX集团有限公司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lang w:val="en-US" w:eastAsia="zh-CN"/>
              </w:rPr>
              <w:t>12345678910111213G</w:t>
            </w:r>
          </w:p>
        </w:tc>
        <w:tc>
          <w:tcPr>
            <w:tcW w:w="13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联系人</w:t>
            </w:r>
          </w:p>
        </w:tc>
        <w:tc>
          <w:tcPr>
            <w:tcW w:w="24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FF0000"/>
                <w:sz w:val="3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lang w:val="en-US" w:eastAsia="zh-CN"/>
              </w:rPr>
              <w:t>例：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  <w:t>王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电子邮箱</w:t>
            </w:r>
          </w:p>
        </w:tc>
        <w:tc>
          <w:tcPr>
            <w:tcW w:w="35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FF0000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u w:val="singl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u w:val="single"/>
                <w:lang w:val="en-US" w:eastAsia="zh-CN"/>
              </w:rPr>
              <w:instrText xml:space="preserve"> HYPERLINK "mailto:XXX@163.com" </w:instrTex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u w:val="singl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u w:val="single"/>
                <w:lang w:val="en-US" w:eastAsia="zh-CN"/>
              </w:rPr>
              <w:t>XXX@163.com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u w:val="single"/>
                <w:lang w:val="en-US" w:eastAsia="zh-CN"/>
              </w:rPr>
              <w:fldChar w:fldCharType="end"/>
            </w:r>
          </w:p>
        </w:tc>
        <w:tc>
          <w:tcPr>
            <w:tcW w:w="13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联系电话</w:t>
            </w:r>
          </w:p>
        </w:tc>
        <w:tc>
          <w:tcPr>
            <w:tcW w:w="24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FF0000"/>
                <w:sz w:val="3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lang w:val="en-US" w:eastAsia="zh-CN"/>
              </w:rPr>
              <w:t>例：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  <w:t>12300001234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企业应用系统名称</w:t>
            </w:r>
          </w:p>
        </w:tc>
        <w:tc>
          <w:tcPr>
            <w:tcW w:w="35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FF0000"/>
                <w:sz w:val="3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lang w:val="en-US" w:eastAsia="zh-CN"/>
              </w:rPr>
              <w:t>例：XXX系统</w:t>
            </w:r>
          </w:p>
        </w:tc>
        <w:tc>
          <w:tcPr>
            <w:tcW w:w="13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提交日期</w:t>
            </w:r>
          </w:p>
        </w:tc>
        <w:tc>
          <w:tcPr>
            <w:tcW w:w="24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仿宋_GB2312" w:hAnsi="仿宋_GB2312" w:eastAsia="仿宋_GB2312" w:cs="仿宋_GB2312"/>
                <w:sz w:val="32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仿宋_GB2312" w:hAnsi="仿宋_GB2312" w:eastAsia="仿宋_GB2312" w:cs="仿宋_GB2312"/>
                <w:sz w:val="32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仿宋_GB2312" w:hAnsi="仿宋_GB2312" w:eastAsia="仿宋_GB2312" w:cs="仿宋_GB2312"/>
                <w:sz w:val="3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219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备案原因</w:t>
            </w:r>
          </w:p>
        </w:tc>
        <w:tc>
          <w:tcPr>
            <w:tcW w:w="55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本单位参与国家税务总局数电票试点工作，信息系统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发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票管理系统需通过乐企直连服务访问总局税企直连服务端网络，特此备案。</w:t>
            </w:r>
          </w:p>
        </w:tc>
        <w:tc>
          <w:tcPr>
            <w:tcW w:w="18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开通 </w:t>
            </w:r>
            <w:r>
              <w:rPr>
                <w:rFonts w:hint="eastAsia" w:ascii="MS Gothic" w:hAnsi="MS Gothic" w:eastAsia="MS Gothic" w:cs="MS Gothic"/>
                <w:color w:val="FF0000"/>
                <w:kern w:val="0"/>
                <w:sz w:val="24"/>
              </w:rPr>
              <w:sym w:font="Wingdings 2" w:char="F052"/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变更 </w:t>
            </w:r>
            <w:r>
              <w:rPr>
                <w:rFonts w:hint="eastAsia" w:ascii="仿宋_GB2312" w:hAnsi="仿宋_GB2312" w:eastAsia="仿宋_GB2312" w:cs="仿宋_GB2312"/>
                <w:bCs/>
              </w:rPr>
              <w:t>□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关闭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9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使用有效期</w:t>
            </w:r>
          </w:p>
        </w:tc>
        <w:tc>
          <w:tcPr>
            <w:tcW w:w="1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长期</w:t>
            </w:r>
            <w:r>
              <w:rPr>
                <w:rFonts w:hint="eastAsia" w:ascii="MS Gothic" w:hAnsi="MS Gothic" w:eastAsia="MS Gothic" w:cs="MS Gothic"/>
                <w:color w:val="FF0000"/>
                <w:kern w:val="0"/>
                <w:sz w:val="24"/>
              </w:rPr>
              <w:sym w:font="Wingdings 2" w:char="F052"/>
            </w: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临时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 2" w:char="00A3"/>
            </w:r>
          </w:p>
        </w:tc>
        <w:tc>
          <w:tcPr>
            <w:tcW w:w="38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月  日至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2193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企业端IP地址</w:t>
            </w:r>
          </w:p>
        </w:tc>
        <w:tc>
          <w:tcPr>
            <w:tcW w:w="739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pStyle w:val="4"/>
              <w:spacing w:line="560" w:lineRule="exact"/>
              <w:ind w:firstLine="640"/>
              <w:jc w:val="left"/>
              <w:rPr>
                <w:rFonts w:cs="仿宋_GB2312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仿宋_GB2312"/>
                <w:color w:val="FF0000"/>
                <w:sz w:val="24"/>
                <w:szCs w:val="24"/>
                <w:shd w:val="clear" w:color="auto" w:fill="FFFFFF"/>
              </w:rPr>
              <w:t>测试环境IP地址：</w:t>
            </w:r>
            <w:r>
              <w:rPr>
                <w:rFonts w:hint="eastAsia" w:cs="仿宋_GB2312"/>
                <w:color w:val="FF0000"/>
                <w:sz w:val="24"/>
                <w:szCs w:val="24"/>
                <w:shd w:val="clear" w:color="auto" w:fill="FFFFFF"/>
                <w:lang w:val="en-US" w:eastAsia="zh-CN"/>
              </w:rPr>
              <w:t>XX</w:t>
            </w:r>
            <w:r>
              <w:rPr>
                <w:rFonts w:cs="仿宋_GB2312"/>
                <w:color w:val="FF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hint="eastAsia" w:cs="仿宋_GB2312"/>
                <w:color w:val="FF0000"/>
                <w:sz w:val="24"/>
                <w:szCs w:val="24"/>
                <w:shd w:val="clear" w:color="auto" w:fill="FFFFFF"/>
                <w:lang w:val="en-US" w:eastAsia="zh-CN"/>
              </w:rPr>
              <w:t>XX</w:t>
            </w:r>
            <w:r>
              <w:rPr>
                <w:rFonts w:cs="仿宋_GB2312"/>
                <w:color w:val="FF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hint="eastAsia" w:cs="仿宋_GB2312"/>
                <w:color w:val="FF0000"/>
                <w:sz w:val="24"/>
                <w:szCs w:val="24"/>
                <w:shd w:val="clear" w:color="auto" w:fill="FFFFFF"/>
                <w:lang w:val="en-US" w:eastAsia="zh-CN"/>
              </w:rPr>
              <w:t>XX</w:t>
            </w:r>
            <w:r>
              <w:rPr>
                <w:rFonts w:cs="仿宋_GB2312"/>
                <w:color w:val="FF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hint="eastAsia" w:cs="仿宋_GB2312"/>
                <w:color w:val="FF0000"/>
                <w:sz w:val="24"/>
                <w:szCs w:val="24"/>
                <w:shd w:val="clear" w:color="auto" w:fill="FFFFFF"/>
                <w:lang w:val="en-US" w:eastAsia="zh-CN"/>
              </w:rPr>
              <w:t>XX</w:t>
            </w:r>
            <w:r>
              <w:rPr>
                <w:rFonts w:cs="仿宋_GB2312"/>
                <w:color w:val="FF0000"/>
                <w:sz w:val="24"/>
                <w:szCs w:val="24"/>
                <w:shd w:val="clear" w:color="auto" w:fill="FFFFFF"/>
              </w:rPr>
              <w:t>...</w:t>
            </w:r>
          </w:p>
          <w:p>
            <w:pPr>
              <w:pStyle w:val="4"/>
              <w:spacing w:line="560" w:lineRule="exact"/>
              <w:ind w:firstLine="640"/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color w:val="FF0000"/>
                <w:sz w:val="24"/>
                <w:szCs w:val="24"/>
                <w:shd w:val="clear" w:color="auto" w:fill="FFFFFF"/>
              </w:rPr>
              <w:t>生产环境IP地址：</w:t>
            </w:r>
            <w:r>
              <w:rPr>
                <w:rFonts w:hint="eastAsia" w:cs="仿宋_GB2312"/>
                <w:color w:val="FF0000"/>
                <w:sz w:val="24"/>
                <w:szCs w:val="24"/>
                <w:shd w:val="clear" w:color="auto" w:fill="FFFFFF"/>
                <w:lang w:val="en-US" w:eastAsia="zh-CN"/>
              </w:rPr>
              <w:t>XX</w:t>
            </w:r>
            <w:r>
              <w:rPr>
                <w:rFonts w:cs="仿宋_GB2312"/>
                <w:color w:val="FF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hint="eastAsia" w:cs="仿宋_GB2312"/>
                <w:color w:val="FF0000"/>
                <w:sz w:val="24"/>
                <w:szCs w:val="24"/>
                <w:shd w:val="clear" w:color="auto" w:fill="FFFFFF"/>
                <w:lang w:val="en-US" w:eastAsia="zh-CN"/>
              </w:rPr>
              <w:t>XX</w:t>
            </w:r>
            <w:r>
              <w:rPr>
                <w:rFonts w:cs="仿宋_GB2312"/>
                <w:color w:val="FF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hint="eastAsia" w:cs="仿宋_GB2312"/>
                <w:color w:val="FF0000"/>
                <w:sz w:val="24"/>
                <w:szCs w:val="24"/>
                <w:shd w:val="clear" w:color="auto" w:fill="FFFFFF"/>
                <w:lang w:val="en-US" w:eastAsia="zh-CN"/>
              </w:rPr>
              <w:t>XX</w:t>
            </w:r>
            <w:r>
              <w:rPr>
                <w:rFonts w:cs="仿宋_GB2312"/>
                <w:color w:val="FF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hint="eastAsia" w:cs="仿宋_GB2312"/>
                <w:color w:val="FF0000"/>
                <w:sz w:val="24"/>
                <w:szCs w:val="24"/>
                <w:shd w:val="clear" w:color="auto" w:fill="FFFFFF"/>
                <w:lang w:val="en-US" w:eastAsia="zh-CN"/>
              </w:rPr>
              <w:t>XX</w:t>
            </w:r>
            <w:r>
              <w:rPr>
                <w:rFonts w:cs="仿宋_GB2312"/>
                <w:color w:val="FF0000"/>
                <w:sz w:val="24"/>
                <w:szCs w:val="24"/>
                <w:shd w:val="clear" w:color="auto" w:fill="FFFFFF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2193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服务协议及端口号</w:t>
            </w:r>
          </w:p>
        </w:tc>
        <w:tc>
          <w:tcPr>
            <w:tcW w:w="739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pStyle w:val="4"/>
              <w:spacing w:line="560" w:lineRule="exact"/>
              <w:ind w:firstLine="640"/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color w:val="171A1D"/>
                <w:sz w:val="24"/>
                <w:szCs w:val="24"/>
                <w:shd w:val="clear" w:color="auto" w:fill="FFFFFF"/>
              </w:rPr>
              <w:t>服务协议</w:t>
            </w:r>
            <w:r>
              <w:rPr>
                <w:rFonts w:hint="eastAsia" w:cs="仿宋_GB2312"/>
                <w:sz w:val="24"/>
                <w:szCs w:val="24"/>
              </w:rPr>
              <w:t>:</w:t>
            </w:r>
            <w:r>
              <w:rPr>
                <w:rFonts w:hint="eastAsia" w:cs="仿宋_GB2312"/>
                <w:color w:val="FF0000"/>
                <w:sz w:val="24"/>
                <w:szCs w:val="24"/>
                <w:lang w:val="en-US" w:eastAsia="zh-CN"/>
              </w:rPr>
              <w:t>https</w:t>
            </w:r>
            <w:r>
              <w:rPr>
                <w:rFonts w:hint="eastAsia" w:cs="仿宋_GB2312"/>
                <w:sz w:val="24"/>
                <w:szCs w:val="24"/>
              </w:rPr>
              <w:t xml:space="preserve">              </w:t>
            </w:r>
            <w:r>
              <w:rPr>
                <w:rFonts w:hint="eastAsia" w:cs="仿宋_GB2312"/>
                <w:color w:val="171A1D"/>
                <w:sz w:val="24"/>
                <w:szCs w:val="24"/>
                <w:shd w:val="clear" w:color="auto" w:fill="FFFFFF"/>
              </w:rPr>
              <w:t>端口号：</w:t>
            </w:r>
            <w:r>
              <w:rPr>
                <w:rFonts w:hint="eastAsia" w:cs="仿宋_GB2312"/>
                <w:color w:val="FF0000"/>
                <w:sz w:val="24"/>
                <w:szCs w:val="24"/>
                <w:shd w:val="clear" w:color="auto" w:fill="FFFFFF"/>
                <w:lang w:val="en-US" w:eastAsia="zh-CN"/>
              </w:rPr>
              <w:t>XX</w:t>
            </w:r>
            <w:r>
              <w:rPr>
                <w:rFonts w:hint="eastAsia" w:cs="仿宋_GB2312"/>
                <w:color w:val="FF0000"/>
                <w:sz w:val="24"/>
                <w:szCs w:val="24"/>
                <w:lang w:val="en-US" w:eastAsia="zh-CN"/>
              </w:rPr>
              <w:t xml:space="preserve">XX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2193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本单位审批意见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（加盖公章）</w:t>
            </w:r>
          </w:p>
        </w:tc>
        <w:tc>
          <w:tcPr>
            <w:tcW w:w="739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firstLine="963" w:firstLineChars="400"/>
              <w:jc w:val="both"/>
              <w:rPr>
                <w:rFonts w:ascii="仿宋_GB2312" w:hAnsi="仿宋_GB2312" w:eastAsia="仿宋_GB2312" w:cs="仿宋_GB2312"/>
                <w:b/>
                <w:color w:val="FF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</w:rPr>
              <w:t>企业签字盖章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2193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省局受理人</w:t>
            </w:r>
          </w:p>
        </w:tc>
        <w:tc>
          <w:tcPr>
            <w:tcW w:w="739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231775</wp:posOffset>
                      </wp:positionV>
                      <wp:extent cx="935355" cy="499110"/>
                      <wp:effectExtent l="21590" t="20955" r="24130" b="2286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true"/>
                            </wps:cNvSpPr>
                            <wps:spPr bwMode="auto">
                              <a:xfrm>
                                <a:off x="0" y="0"/>
                                <a:ext cx="935355" cy="499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省局受理人签字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false" upright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0.75pt;margin-top:18.25pt;height:39.3pt;width:73.65pt;z-index:251659264;mso-width-relative:page;mso-height-relative:page;" fillcolor="#FFFFFF" filled="t" stroked="t" coordsize="21600,21600" o:gfxdata="UEsFBgAAAAAAAAAAAAAAAAAAAAAAAFBLAwQKAAAAAACHTuJAAAAAAAAAAAAAAAAABAAAAGRycy9Q&#10;SwMEFAAAAAgAh07iQNUasfnUAAAACgEAAA8AAABkcnMvZG93bnJldi54bWxNj8FOwzAQRO9I/IO1&#10;SNyo7UBLFeJUCIkPoC13J17itPE6jd2m/D3LCU6r0TzNzlSbaxjEBafURzKgFwoEUhtdT52B/e79&#10;YQ0iZUvODpHQwDcm2NS3N5UtXZzpAy/b3AkOoVRaAz7nsZQytR6DTYs4IrH3FadgM8upk26yM4eH&#10;QRZKrWSwPfEHb0d889get+dgoJua0/NcqIinV9wdZgz+cx+Mub/T6gVExmv+g+G3PleHmjs18Uwu&#10;iYG10ktGDTyu+DJQPK15S8OOXmqQdSX/T6h/AFBLAwQUAAAACACHTuJAiPncrSMCAAA2BAAADgAA&#10;AGRycy9lMm9Eb2MueG1srVNbrtMwEP1HYg+W/2mSPqCNml5d9aoI6QJXurAAx3ESC8c2Y7dJ2QwS&#10;fyyC5SC2wdh90AJfiHxYnsz4+Mw54+XN0CmyE+Ck0QXNRiklQnNTSd0U9P27zbM5Jc4zXTFltCjo&#10;Xjh6s3r6ZNnbXIxNa1QlgCCIdnlvC9p6b/MkcbwVHXMjY4XGZG2gYx5DaJIKWI/onUrGafo86Q1U&#10;FgwXzuHfu0OSriJ+XQvu39a1E56ogiI3H1eIaxnWZLVkeQPMtpIfabB/YNExqfHSM9Qd84xsQf4B&#10;1UkOxpnaj7jpElPXkovYA3aTpb9189gyK2IvKI6zZ5nc/4Plb3YPQGSF3lGiWYcW/fj89fu3LyQL&#10;2vTW5VjyaB8gdOfsveEfHNFm3TLdiFsA07eCVcjIw1aEI8nVmRA4PE3K/rWpEJ1tvYlKDTV0ARM1&#10;IEM0ZH82RAyecPy5mMwmsxklHFPTxSLLomEJy0+HLTj/UpiOhE1BAf2O4Gx373wgw/JTSeRvlKw2&#10;UqkYQFOuFZAdw9nYxC/yxzYvy5QmfUEn8yxNI/RV0l1jpPj9DaOTHqdcya6g81BzKlL6qFeQ6KC2&#10;H8rhKHxpqj0qB+YwtfjKcNMa+ERJjxNbUPdxy0BQol5pNGCRTadhxGMwnb0YYwCXmfIywzRHKLSN&#10;ksN27TGqmXIIuLUgmxZvi6YGsbS5ReNqGUUNph7IHenjcEatjw8pTP9lHKt+PffV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BYAAABkcnMv&#10;UEsBAhQAFAAAAAgAh07iQNUasfnUAAAACgEAAA8AAAAAAAAAAQAgAAAAOAAAAGRycy9kb3ducmV2&#10;LnhtbFBLAQIUABQAAAAIAIdO4kCI+dytIwIAADYEAAAOAAAAAAAAAAEAIAAAADkBAABkcnMvZTJv&#10;RG9jLnhtbFBLBQYAAAAABgAGAFkBAADOBQAAAAA=&#10;">
                      <v:fill on="t" focussize="0,0"/>
                      <v:stroke weight="3pt" color="#FF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省局受理人签字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2193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总局处理人</w:t>
            </w:r>
          </w:p>
        </w:tc>
        <w:tc>
          <w:tcPr>
            <w:tcW w:w="739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Gothic">
    <w:altName w:val="方正书宋_GBK"/>
    <w:panose1 w:val="020B0609070205080204"/>
    <w:charset w:val="80"/>
    <w:family w:val="modern"/>
    <w:pitch w:val="default"/>
    <w:sig w:usb0="00000000" w:usb1="00000000" w:usb2="08000012" w:usb3="00000000" w:csb0="4002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MDBlZGY2YzM5MWUxYjlhNjUxNzIyMTQwYjliOTkifQ=="/>
  </w:docVars>
  <w:rsids>
    <w:rsidRoot w:val="00D250DA"/>
    <w:rsid w:val="000253E5"/>
    <w:rsid w:val="000D09B2"/>
    <w:rsid w:val="00266D60"/>
    <w:rsid w:val="003021D7"/>
    <w:rsid w:val="00357CE2"/>
    <w:rsid w:val="003721DD"/>
    <w:rsid w:val="003C610F"/>
    <w:rsid w:val="003F5423"/>
    <w:rsid w:val="004A7DE8"/>
    <w:rsid w:val="00661082"/>
    <w:rsid w:val="00746AE2"/>
    <w:rsid w:val="00756359"/>
    <w:rsid w:val="00773603"/>
    <w:rsid w:val="007B6A38"/>
    <w:rsid w:val="008D4E66"/>
    <w:rsid w:val="00917CAA"/>
    <w:rsid w:val="0095057A"/>
    <w:rsid w:val="00B07052"/>
    <w:rsid w:val="00CB0F35"/>
    <w:rsid w:val="00D10394"/>
    <w:rsid w:val="00D250DA"/>
    <w:rsid w:val="00D71359"/>
    <w:rsid w:val="00DB4EBC"/>
    <w:rsid w:val="00E01626"/>
    <w:rsid w:val="00E97374"/>
    <w:rsid w:val="00FF072C"/>
    <w:rsid w:val="0F50363F"/>
    <w:rsid w:val="128B1CD8"/>
    <w:rsid w:val="353D2420"/>
    <w:rsid w:val="47637D1D"/>
    <w:rsid w:val="55F26EE1"/>
    <w:rsid w:val="5FFDE7BE"/>
    <w:rsid w:val="6D1C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0"/>
    <w:pPr>
      <w:keepNext/>
      <w:keepLines/>
      <w:spacing w:line="600" w:lineRule="exact"/>
      <w:jc w:val="center"/>
      <w:outlineLvl w:val="0"/>
    </w:pPr>
    <w:rPr>
      <w:rFonts w:eastAsia="方正小标宋_GBK"/>
      <w:kern w:val="44"/>
      <w:sz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3"/>
    <w:qFormat/>
    <w:uiPriority w:val="0"/>
    <w:pPr>
      <w:spacing w:line="480" w:lineRule="auto"/>
      <w:ind w:left="420" w:leftChars="200"/>
    </w:pPr>
  </w:style>
  <w:style w:type="paragraph" w:styleId="4">
    <w:name w:val="Body Text"/>
    <w:basedOn w:val="1"/>
    <w:next w:val="1"/>
    <w:link w:val="14"/>
    <w:qFormat/>
    <w:uiPriority w:val="0"/>
    <w:pPr>
      <w:adjustRightInd w:val="0"/>
      <w:snapToGrid w:val="0"/>
      <w:spacing w:line="580" w:lineRule="exact"/>
      <w:ind w:firstLine="880" w:firstLineChars="200"/>
    </w:pPr>
    <w:rPr>
      <w:rFonts w:ascii="仿宋_GB2312" w:hAnsi="仿宋_GB2312" w:eastAsia="仿宋_GB2312"/>
      <w:sz w:val="32"/>
      <w:szCs w:val="22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标题 1 Char"/>
    <w:basedOn w:val="8"/>
    <w:link w:val="3"/>
    <w:qFormat/>
    <w:uiPriority w:val="0"/>
    <w:rPr>
      <w:rFonts w:ascii="Calibri" w:hAnsi="Calibri" w:eastAsia="方正小标宋_GBK" w:cs="Times New Roman"/>
      <w:kern w:val="44"/>
      <w:sz w:val="36"/>
      <w:szCs w:val="24"/>
    </w:rPr>
  </w:style>
  <w:style w:type="character" w:customStyle="1" w:styleId="13">
    <w:name w:val="正文文本缩进 2 Char"/>
    <w:basedOn w:val="8"/>
    <w:link w:val="2"/>
    <w:qFormat/>
    <w:uiPriority w:val="0"/>
    <w:rPr>
      <w:rFonts w:ascii="Calibri" w:hAnsi="Calibri" w:eastAsia="宋体" w:cs="Times New Roman"/>
      <w:szCs w:val="24"/>
    </w:rPr>
  </w:style>
  <w:style w:type="character" w:customStyle="1" w:styleId="14">
    <w:name w:val="正文文本 Char"/>
    <w:basedOn w:val="8"/>
    <w:link w:val="4"/>
    <w:qFormat/>
    <w:uiPriority w:val="0"/>
    <w:rPr>
      <w:rFonts w:ascii="仿宋_GB2312" w:hAnsi="仿宋_GB2312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324</Characters>
  <Lines>2</Lines>
  <Paragraphs>1</Paragraphs>
  <TotalTime>0</TotalTime>
  <ScaleCrop>false</ScaleCrop>
  <LinksUpToDate>false</LinksUpToDate>
  <CharactersWithSpaces>354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2023-08-30T04:01:00Z</dcterms:created>
  <dc:creator>1113995591@qq.com</dc:creator>
  <cp:lastModifiedBy>kylin</cp:lastModifiedBy>
  <dcterms:modified xsi:type="dcterms:W3CDTF">2024-01-22T15:45:27Z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EAD661249BCC4025A2180EC07AC5D36C_12</vt:lpwstr>
  </property>
</Properties>
</file>