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83" w:rsidRDefault="00D03983">
      <w:pPr>
        <w:pStyle w:val="6"/>
        <w:jc w:val="center"/>
        <w:rPr>
          <w:rFonts w:ascii="宋体" w:cs="宋体"/>
        </w:rPr>
      </w:pPr>
    </w:p>
    <w:p w:rsidR="00D03983" w:rsidRDefault="00D03983">
      <w:pPr>
        <w:pStyle w:val="6"/>
        <w:rPr>
          <w:rFonts w:ascii="宋体" w:cs="宋体"/>
        </w:rPr>
      </w:pPr>
    </w:p>
    <w:p w:rsidR="00D03983" w:rsidRDefault="00D03983"/>
    <w:p w:rsidR="00D03983" w:rsidRDefault="002B01BE">
      <w:pPr>
        <w:pStyle w:val="6"/>
        <w:jc w:val="center"/>
        <w:rPr>
          <w:rFonts w:ascii="宋体" w:cs="宋体"/>
          <w:sz w:val="84"/>
          <w:szCs w:val="84"/>
        </w:rPr>
      </w:pPr>
      <w:r>
        <w:rPr>
          <w:rFonts w:ascii="宋体" w:cs="宋体" w:hint="eastAsia"/>
          <w:sz w:val="84"/>
          <w:szCs w:val="84"/>
        </w:rPr>
        <w:t>公开招标文件</w:t>
      </w: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2B01BE">
      <w:pPr>
        <w:pStyle w:val="ab"/>
        <w:ind w:leftChars="843" w:left="3170" w:hangingChars="500" w:hanging="1400"/>
        <w:rPr>
          <w:rFonts w:cs="宋体"/>
          <w:sz w:val="28"/>
          <w:szCs w:val="28"/>
          <w:u w:val="single"/>
        </w:rPr>
      </w:pPr>
      <w:r>
        <w:rPr>
          <w:rFonts w:cs="宋体" w:hint="eastAsia"/>
          <w:sz w:val="28"/>
          <w:szCs w:val="28"/>
        </w:rPr>
        <w:t>项目名称：</w:t>
      </w:r>
      <w:r>
        <w:rPr>
          <w:rFonts w:cs="宋体" w:hint="eastAsia"/>
          <w:sz w:val="28"/>
          <w:szCs w:val="28"/>
          <w:u w:val="single"/>
        </w:rPr>
        <w:t>福建税务</w:t>
      </w:r>
      <w:r>
        <w:rPr>
          <w:rFonts w:cs="宋体" w:hint="eastAsia"/>
          <w:sz w:val="28"/>
          <w:szCs w:val="28"/>
          <w:u w:val="single"/>
        </w:rPr>
        <w:t>2023</w:t>
      </w:r>
      <w:r>
        <w:rPr>
          <w:rFonts w:cs="宋体" w:hint="eastAsia"/>
          <w:sz w:val="28"/>
          <w:szCs w:val="28"/>
          <w:u w:val="single"/>
        </w:rPr>
        <w:t>年机房搬迁项目</w:t>
      </w:r>
    </w:p>
    <w:p w:rsidR="00D03983" w:rsidRDefault="00D03983">
      <w:pPr>
        <w:pStyle w:val="ab"/>
        <w:ind w:firstLineChars="633" w:firstLine="1772"/>
        <w:jc w:val="center"/>
        <w:rPr>
          <w:rFonts w:cs="宋体"/>
          <w:sz w:val="28"/>
          <w:szCs w:val="28"/>
        </w:rPr>
      </w:pPr>
    </w:p>
    <w:p w:rsidR="00D03983" w:rsidRDefault="002B01BE">
      <w:pPr>
        <w:pStyle w:val="ab"/>
        <w:ind w:firstLineChars="633" w:firstLine="1772"/>
        <w:rPr>
          <w:rFonts w:cs="宋体"/>
          <w:sz w:val="28"/>
          <w:szCs w:val="28"/>
        </w:rPr>
      </w:pPr>
      <w:r>
        <w:rPr>
          <w:rFonts w:cs="宋体" w:hint="eastAsia"/>
          <w:sz w:val="28"/>
          <w:szCs w:val="28"/>
        </w:rPr>
        <w:t>项目编号：</w:t>
      </w:r>
      <w:r>
        <w:rPr>
          <w:rFonts w:cs="宋体" w:hint="eastAsia"/>
          <w:sz w:val="28"/>
          <w:szCs w:val="28"/>
          <w:u w:val="single"/>
        </w:rPr>
        <w:t>ZXWT-2024-68</w:t>
      </w:r>
    </w:p>
    <w:p w:rsidR="00D03983" w:rsidRDefault="00D03983">
      <w:pPr>
        <w:pStyle w:val="ab"/>
        <w:ind w:firstLineChars="633" w:firstLine="1772"/>
        <w:jc w:val="center"/>
        <w:rPr>
          <w:rFonts w:cs="宋体"/>
          <w:sz w:val="28"/>
          <w:szCs w:val="28"/>
        </w:rPr>
      </w:pPr>
    </w:p>
    <w:p w:rsidR="00D03983" w:rsidRDefault="002B01BE">
      <w:pPr>
        <w:pStyle w:val="ab"/>
        <w:ind w:firstLineChars="633" w:firstLine="1772"/>
        <w:rPr>
          <w:rFonts w:cs="宋体"/>
          <w:sz w:val="28"/>
          <w:szCs w:val="28"/>
        </w:rPr>
      </w:pPr>
      <w:r>
        <w:rPr>
          <w:rFonts w:cs="宋体" w:hint="eastAsia"/>
          <w:sz w:val="28"/>
          <w:szCs w:val="28"/>
        </w:rPr>
        <w:t>采购人名称：</w:t>
      </w:r>
      <w:r>
        <w:rPr>
          <w:rFonts w:cs="宋体" w:hint="eastAsia"/>
          <w:sz w:val="28"/>
          <w:szCs w:val="28"/>
          <w:u w:val="single"/>
        </w:rPr>
        <w:t>国家税务总局福建省税务局</w:t>
      </w:r>
    </w:p>
    <w:p w:rsidR="00D03983" w:rsidRDefault="00D03983">
      <w:pPr>
        <w:pStyle w:val="ab"/>
        <w:ind w:firstLineChars="633" w:firstLine="1772"/>
        <w:jc w:val="center"/>
        <w:rPr>
          <w:rFonts w:cs="宋体"/>
          <w:sz w:val="28"/>
          <w:szCs w:val="28"/>
        </w:rPr>
      </w:pPr>
    </w:p>
    <w:p w:rsidR="00D03983" w:rsidRDefault="002B01BE">
      <w:pPr>
        <w:pStyle w:val="ab"/>
        <w:ind w:firstLineChars="633" w:firstLine="1772"/>
        <w:rPr>
          <w:rFonts w:cs="宋体"/>
          <w:sz w:val="28"/>
          <w:szCs w:val="28"/>
        </w:rPr>
      </w:pPr>
      <w:r>
        <w:rPr>
          <w:rFonts w:cs="宋体" w:hint="eastAsia"/>
          <w:sz w:val="28"/>
          <w:szCs w:val="28"/>
        </w:rPr>
        <w:t>采购代理机构：</w:t>
      </w:r>
      <w:r>
        <w:rPr>
          <w:rFonts w:cs="宋体" w:hint="eastAsia"/>
          <w:sz w:val="28"/>
          <w:szCs w:val="28"/>
          <w:u w:val="single"/>
        </w:rPr>
        <w:t>福建省智信招标有限公司</w:t>
      </w: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D03983">
      <w:pPr>
        <w:pStyle w:val="ab"/>
        <w:ind w:firstLineChars="200" w:firstLine="420"/>
        <w:rPr>
          <w:rFonts w:cs="宋体"/>
        </w:rPr>
      </w:pPr>
    </w:p>
    <w:p w:rsidR="00D03983" w:rsidRDefault="002B01BE">
      <w:pPr>
        <w:pStyle w:val="ab"/>
        <w:jc w:val="center"/>
        <w:rPr>
          <w:rFonts w:cs="宋体"/>
          <w:sz w:val="28"/>
          <w:szCs w:val="28"/>
          <w:u w:val="single"/>
        </w:rPr>
      </w:pPr>
      <w:r>
        <w:rPr>
          <w:rFonts w:cs="宋体"/>
          <w:sz w:val="28"/>
          <w:szCs w:val="28"/>
          <w:u w:val="single"/>
        </w:rPr>
        <w:t>202</w:t>
      </w:r>
      <w:r>
        <w:rPr>
          <w:rFonts w:cs="宋体" w:hint="eastAsia"/>
          <w:sz w:val="28"/>
          <w:szCs w:val="28"/>
          <w:u w:val="single"/>
        </w:rPr>
        <w:t>4</w:t>
      </w:r>
      <w:r>
        <w:rPr>
          <w:rFonts w:cs="宋体" w:hint="eastAsia"/>
          <w:sz w:val="28"/>
          <w:szCs w:val="28"/>
        </w:rPr>
        <w:t>年</w:t>
      </w:r>
      <w:r>
        <w:rPr>
          <w:rFonts w:cs="宋体" w:hint="eastAsia"/>
          <w:sz w:val="28"/>
          <w:szCs w:val="28"/>
          <w:u w:val="single"/>
        </w:rPr>
        <w:t>03</w:t>
      </w:r>
      <w:r>
        <w:rPr>
          <w:rFonts w:cs="宋体" w:hint="eastAsia"/>
          <w:sz w:val="28"/>
          <w:szCs w:val="28"/>
        </w:rPr>
        <w:t>月</w:t>
      </w:r>
      <w:r>
        <w:rPr>
          <w:rFonts w:cs="宋体" w:hint="eastAsia"/>
          <w:sz w:val="28"/>
          <w:szCs w:val="28"/>
          <w:u w:val="single"/>
        </w:rPr>
        <w:t>08</w:t>
      </w:r>
      <w:r>
        <w:rPr>
          <w:rFonts w:cs="宋体" w:hint="eastAsia"/>
          <w:sz w:val="28"/>
          <w:szCs w:val="28"/>
        </w:rPr>
        <w:t>日</w:t>
      </w:r>
    </w:p>
    <w:p w:rsidR="00D03983" w:rsidRDefault="002B01BE">
      <w:pPr>
        <w:pStyle w:val="ab"/>
        <w:ind w:firstLineChars="200" w:firstLine="420"/>
        <w:jc w:val="center"/>
        <w:rPr>
          <w:rFonts w:cs="宋体"/>
          <w:sz w:val="36"/>
          <w:szCs w:val="36"/>
        </w:rPr>
      </w:pPr>
      <w:r>
        <w:rPr>
          <w:rFonts w:cs="宋体"/>
        </w:rPr>
        <w:br w:type="page"/>
      </w:r>
      <w:r>
        <w:rPr>
          <w:rFonts w:cs="宋体" w:hint="eastAsia"/>
          <w:sz w:val="36"/>
          <w:szCs w:val="36"/>
        </w:rPr>
        <w:lastRenderedPageBreak/>
        <w:t>目　录</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spacing w:line="500" w:lineRule="exact"/>
        <w:ind w:firstLineChars="200" w:firstLine="560"/>
        <w:jc w:val="center"/>
        <w:rPr>
          <w:rFonts w:cs="宋体"/>
          <w:sz w:val="28"/>
          <w:szCs w:val="28"/>
        </w:rPr>
      </w:pPr>
      <w:r>
        <w:rPr>
          <w:rFonts w:cs="宋体" w:hint="eastAsia"/>
          <w:sz w:val="28"/>
          <w:szCs w:val="28"/>
        </w:rPr>
        <w:t>第一部分　商务部分</w:t>
      </w:r>
    </w:p>
    <w:p w:rsidR="00D03983" w:rsidRDefault="002B01BE">
      <w:pPr>
        <w:pStyle w:val="ab"/>
        <w:spacing w:line="500" w:lineRule="exact"/>
        <w:ind w:firstLineChars="200" w:firstLine="560"/>
        <w:rPr>
          <w:rFonts w:cs="宋体"/>
          <w:sz w:val="28"/>
          <w:szCs w:val="28"/>
        </w:rPr>
      </w:pPr>
      <w:r>
        <w:rPr>
          <w:rFonts w:cs="宋体" w:hint="eastAsia"/>
          <w:sz w:val="28"/>
          <w:szCs w:val="28"/>
        </w:rPr>
        <w:t>第一章　投标邀请</w:t>
      </w:r>
    </w:p>
    <w:p w:rsidR="00D03983" w:rsidRDefault="002B01BE">
      <w:pPr>
        <w:pStyle w:val="ab"/>
        <w:spacing w:line="500" w:lineRule="exact"/>
        <w:ind w:firstLineChars="200" w:firstLine="560"/>
        <w:rPr>
          <w:rFonts w:cs="宋体"/>
          <w:sz w:val="28"/>
          <w:szCs w:val="28"/>
        </w:rPr>
      </w:pPr>
      <w:r>
        <w:rPr>
          <w:rFonts w:cs="宋体" w:hint="eastAsia"/>
          <w:sz w:val="28"/>
          <w:szCs w:val="28"/>
        </w:rPr>
        <w:t>第二章　投标人须知</w:t>
      </w:r>
    </w:p>
    <w:p w:rsidR="00D03983" w:rsidRDefault="002B01BE">
      <w:pPr>
        <w:pStyle w:val="ab"/>
        <w:spacing w:line="500" w:lineRule="exact"/>
        <w:ind w:firstLineChars="200" w:firstLine="560"/>
        <w:rPr>
          <w:rFonts w:cs="宋体"/>
          <w:sz w:val="28"/>
          <w:szCs w:val="28"/>
        </w:rPr>
      </w:pPr>
      <w:r>
        <w:rPr>
          <w:rFonts w:cs="宋体" w:hint="eastAsia"/>
          <w:sz w:val="28"/>
          <w:szCs w:val="28"/>
        </w:rPr>
        <w:t>第三章　评标方法及标准</w:t>
      </w:r>
    </w:p>
    <w:p w:rsidR="00D03983" w:rsidRDefault="002B01BE">
      <w:pPr>
        <w:pStyle w:val="ab"/>
        <w:spacing w:line="500" w:lineRule="exact"/>
        <w:ind w:firstLineChars="200" w:firstLine="560"/>
        <w:rPr>
          <w:rFonts w:cs="宋体"/>
          <w:sz w:val="28"/>
          <w:szCs w:val="28"/>
        </w:rPr>
      </w:pPr>
      <w:r>
        <w:rPr>
          <w:rFonts w:cs="宋体" w:hint="eastAsia"/>
          <w:sz w:val="28"/>
          <w:szCs w:val="28"/>
        </w:rPr>
        <w:t>第四章　拟签订的合同文本</w:t>
      </w:r>
    </w:p>
    <w:p w:rsidR="00D03983" w:rsidRDefault="002B01BE">
      <w:pPr>
        <w:pStyle w:val="ab"/>
        <w:spacing w:line="500" w:lineRule="exact"/>
        <w:ind w:firstLineChars="200" w:firstLine="560"/>
        <w:rPr>
          <w:rFonts w:cs="宋体"/>
          <w:sz w:val="28"/>
          <w:szCs w:val="28"/>
        </w:rPr>
      </w:pPr>
      <w:r>
        <w:rPr>
          <w:rFonts w:cs="宋体" w:hint="eastAsia"/>
          <w:sz w:val="28"/>
          <w:szCs w:val="28"/>
        </w:rPr>
        <w:t>第五章　投标文件组成</w:t>
      </w:r>
    </w:p>
    <w:p w:rsidR="00D03983" w:rsidRDefault="002B01BE">
      <w:pPr>
        <w:pStyle w:val="ab"/>
        <w:spacing w:line="500" w:lineRule="exact"/>
        <w:ind w:firstLineChars="200" w:firstLine="560"/>
        <w:jc w:val="center"/>
        <w:rPr>
          <w:rFonts w:cs="宋体"/>
          <w:sz w:val="28"/>
          <w:szCs w:val="28"/>
        </w:rPr>
      </w:pPr>
      <w:r>
        <w:rPr>
          <w:rFonts w:cs="宋体" w:hint="eastAsia"/>
          <w:sz w:val="28"/>
          <w:szCs w:val="28"/>
        </w:rPr>
        <w:t>第二部分　技术部分</w:t>
      </w:r>
    </w:p>
    <w:p w:rsidR="00D03983" w:rsidRDefault="002B01BE">
      <w:pPr>
        <w:pStyle w:val="ab"/>
        <w:spacing w:line="500" w:lineRule="exact"/>
        <w:ind w:firstLineChars="200" w:firstLine="560"/>
        <w:rPr>
          <w:rFonts w:cs="宋体"/>
          <w:sz w:val="28"/>
          <w:szCs w:val="28"/>
        </w:rPr>
      </w:pPr>
      <w:r>
        <w:rPr>
          <w:rFonts w:cs="宋体" w:hint="eastAsia"/>
          <w:sz w:val="28"/>
          <w:szCs w:val="28"/>
        </w:rPr>
        <w:t>第六章　项目采购需求</w:t>
      </w:r>
    </w:p>
    <w:p w:rsidR="00D03983" w:rsidRDefault="002B01BE">
      <w:pPr>
        <w:pStyle w:val="ab"/>
        <w:spacing w:line="400" w:lineRule="exact"/>
        <w:ind w:firstLineChars="200" w:firstLine="480"/>
        <w:jc w:val="center"/>
        <w:rPr>
          <w:rFonts w:cs="宋体"/>
          <w:b/>
          <w:sz w:val="28"/>
          <w:szCs w:val="28"/>
        </w:rPr>
      </w:pPr>
      <w:r>
        <w:rPr>
          <w:rFonts w:cs="宋体"/>
          <w:sz w:val="24"/>
          <w:szCs w:val="24"/>
        </w:rPr>
        <w:br w:type="page"/>
      </w:r>
      <w:r>
        <w:rPr>
          <w:rFonts w:cs="宋体" w:hint="eastAsia"/>
          <w:b/>
          <w:sz w:val="28"/>
          <w:szCs w:val="28"/>
        </w:rPr>
        <w:lastRenderedPageBreak/>
        <w:t>第一部分　商务部分</w:t>
      </w:r>
    </w:p>
    <w:p w:rsidR="00D03983" w:rsidRDefault="002B01BE">
      <w:pPr>
        <w:pStyle w:val="7"/>
        <w:spacing w:line="400" w:lineRule="exact"/>
        <w:jc w:val="center"/>
        <w:rPr>
          <w:rFonts w:ascii="宋体" w:cs="宋体"/>
          <w:sz w:val="28"/>
          <w:szCs w:val="28"/>
        </w:rPr>
      </w:pPr>
      <w:r>
        <w:rPr>
          <w:rFonts w:ascii="宋体" w:cs="宋体" w:hint="eastAsia"/>
          <w:sz w:val="28"/>
          <w:szCs w:val="28"/>
        </w:rPr>
        <w:t>第一章　投标邀请</w:t>
      </w:r>
    </w:p>
    <w:p w:rsidR="00D03983" w:rsidRDefault="002B01BE">
      <w:pPr>
        <w:pStyle w:val="ab"/>
        <w:snapToGrid w:val="0"/>
        <w:spacing w:line="390" w:lineRule="exact"/>
        <w:ind w:firstLineChars="200" w:firstLine="480"/>
        <w:rPr>
          <w:rFonts w:ascii="Calibri"/>
          <w:sz w:val="24"/>
          <w:szCs w:val="24"/>
        </w:rPr>
      </w:pPr>
      <w:r>
        <w:rPr>
          <w:rFonts w:ascii="Calibri" w:hint="eastAsia"/>
          <w:sz w:val="24"/>
          <w:szCs w:val="24"/>
        </w:rPr>
        <w:t>根据《中华人民共和国政府采购法》等有关规定，现对福建税务</w:t>
      </w:r>
      <w:r>
        <w:rPr>
          <w:rFonts w:ascii="Calibri" w:hint="eastAsia"/>
          <w:sz w:val="24"/>
          <w:szCs w:val="24"/>
        </w:rPr>
        <w:t>2023</w:t>
      </w:r>
      <w:r>
        <w:rPr>
          <w:rFonts w:ascii="Calibri" w:hint="eastAsia"/>
          <w:sz w:val="24"/>
          <w:szCs w:val="24"/>
        </w:rPr>
        <w:t>年机房搬迁项目进行公开招标，欢迎合格的</w:t>
      </w:r>
      <w:r>
        <w:rPr>
          <w:rFonts w:hint="eastAsia"/>
          <w:sz w:val="24"/>
          <w:szCs w:val="24"/>
        </w:rPr>
        <w:t>潜在投标人</w:t>
      </w:r>
      <w:r>
        <w:rPr>
          <w:rFonts w:ascii="Calibri" w:hint="eastAsia"/>
          <w:sz w:val="24"/>
          <w:szCs w:val="24"/>
        </w:rPr>
        <w:t>前来</w:t>
      </w:r>
      <w:r>
        <w:rPr>
          <w:rFonts w:hint="eastAsia"/>
          <w:sz w:val="24"/>
          <w:szCs w:val="24"/>
        </w:rPr>
        <w:t>投标</w:t>
      </w:r>
      <w:r>
        <w:rPr>
          <w:rFonts w:ascii="Calibri" w:hint="eastAsia"/>
          <w:sz w:val="24"/>
          <w:szCs w:val="24"/>
        </w:rPr>
        <w:t>。</w:t>
      </w:r>
    </w:p>
    <w:p w:rsidR="00D03983" w:rsidRDefault="002B01BE">
      <w:pPr>
        <w:spacing w:line="390" w:lineRule="exact"/>
        <w:rPr>
          <w:b/>
          <w:sz w:val="24"/>
        </w:rPr>
      </w:pPr>
      <w:r>
        <w:rPr>
          <w:rFonts w:hint="eastAsia"/>
          <w:b/>
          <w:sz w:val="24"/>
        </w:rPr>
        <w:t>一、项目基本情况</w:t>
      </w:r>
    </w:p>
    <w:p w:rsidR="00D03983" w:rsidRDefault="002B01BE">
      <w:pPr>
        <w:spacing w:line="390" w:lineRule="exact"/>
        <w:rPr>
          <w:rFonts w:ascii="宋体" w:cs="宋体"/>
          <w:sz w:val="24"/>
        </w:rPr>
      </w:pPr>
      <w:r>
        <w:rPr>
          <w:rFonts w:ascii="宋体" w:cs="宋体"/>
          <w:sz w:val="24"/>
        </w:rPr>
        <w:t>1.</w:t>
      </w:r>
      <w:r>
        <w:rPr>
          <w:rFonts w:ascii="宋体" w:cs="宋体" w:hint="eastAsia"/>
          <w:sz w:val="24"/>
        </w:rPr>
        <w:t>项目编号：</w:t>
      </w:r>
      <w:r>
        <w:rPr>
          <w:rFonts w:ascii="宋体" w:cs="宋体" w:hint="eastAsia"/>
          <w:sz w:val="24"/>
        </w:rPr>
        <w:t>ZXWT-2024-68</w:t>
      </w:r>
    </w:p>
    <w:p w:rsidR="00D03983" w:rsidRDefault="002B01BE">
      <w:pPr>
        <w:spacing w:line="390" w:lineRule="exact"/>
        <w:rPr>
          <w:rFonts w:ascii="宋体" w:cs="宋体"/>
          <w:sz w:val="24"/>
        </w:rPr>
      </w:pPr>
      <w:r>
        <w:rPr>
          <w:rFonts w:ascii="宋体" w:cs="宋体"/>
          <w:sz w:val="24"/>
        </w:rPr>
        <w:t>2.</w:t>
      </w:r>
      <w:r>
        <w:rPr>
          <w:rFonts w:ascii="宋体" w:cs="宋体" w:hint="eastAsia"/>
          <w:sz w:val="24"/>
        </w:rPr>
        <w:t>项目名称：福建税务</w:t>
      </w:r>
      <w:r>
        <w:rPr>
          <w:rFonts w:ascii="宋体" w:cs="宋体" w:hint="eastAsia"/>
          <w:sz w:val="24"/>
        </w:rPr>
        <w:t>2023</w:t>
      </w:r>
      <w:r>
        <w:rPr>
          <w:rFonts w:ascii="宋体" w:cs="宋体" w:hint="eastAsia"/>
          <w:sz w:val="24"/>
        </w:rPr>
        <w:t>年机房搬迁项目</w:t>
      </w:r>
    </w:p>
    <w:p w:rsidR="00D03983" w:rsidRDefault="002B01BE">
      <w:pPr>
        <w:spacing w:line="390" w:lineRule="exact"/>
        <w:rPr>
          <w:rFonts w:ascii="宋体" w:cs="宋体"/>
          <w:sz w:val="24"/>
        </w:rPr>
      </w:pPr>
      <w:r>
        <w:rPr>
          <w:rFonts w:ascii="宋体" w:cs="宋体"/>
          <w:sz w:val="24"/>
        </w:rPr>
        <w:t>3.</w:t>
      </w:r>
      <w:r>
        <w:rPr>
          <w:rFonts w:ascii="宋体" w:cs="宋体" w:hint="eastAsia"/>
          <w:sz w:val="24"/>
        </w:rPr>
        <w:t>预算金额：</w:t>
      </w:r>
      <w:r>
        <w:rPr>
          <w:rFonts w:ascii="宋体" w:cs="宋体" w:hint="eastAsia"/>
          <w:sz w:val="24"/>
        </w:rPr>
        <w:t>705</w:t>
      </w:r>
      <w:r>
        <w:rPr>
          <w:rFonts w:ascii="宋体" w:cs="宋体" w:hint="eastAsia"/>
          <w:sz w:val="24"/>
        </w:rPr>
        <w:t>万元（人民币）</w:t>
      </w:r>
    </w:p>
    <w:p w:rsidR="00D03983" w:rsidRDefault="002B01BE">
      <w:pPr>
        <w:spacing w:line="390" w:lineRule="exact"/>
        <w:rPr>
          <w:rFonts w:ascii="宋体" w:cs="宋体"/>
          <w:sz w:val="24"/>
        </w:rPr>
      </w:pPr>
      <w:r>
        <w:rPr>
          <w:rFonts w:ascii="宋体" w:cs="宋体"/>
          <w:sz w:val="24"/>
        </w:rPr>
        <w:t>4.</w:t>
      </w:r>
      <w:r>
        <w:rPr>
          <w:rFonts w:ascii="宋体" w:cs="宋体" w:hint="eastAsia"/>
          <w:sz w:val="24"/>
        </w:rPr>
        <w:t>最高限价：</w:t>
      </w:r>
      <w:r>
        <w:rPr>
          <w:rFonts w:ascii="宋体" w:cs="宋体" w:hint="eastAsia"/>
          <w:sz w:val="24"/>
        </w:rPr>
        <w:t>705</w:t>
      </w:r>
      <w:r>
        <w:rPr>
          <w:rFonts w:ascii="宋体" w:cs="宋体" w:hint="eastAsia"/>
          <w:sz w:val="24"/>
        </w:rPr>
        <w:t>万元（人民币）</w:t>
      </w:r>
    </w:p>
    <w:p w:rsidR="00D03983" w:rsidRDefault="002B01BE">
      <w:pPr>
        <w:spacing w:line="390" w:lineRule="exact"/>
        <w:rPr>
          <w:rFonts w:ascii="宋体" w:cs="宋体"/>
          <w:sz w:val="24"/>
        </w:rPr>
      </w:pPr>
      <w:r>
        <w:rPr>
          <w:rFonts w:ascii="宋体" w:cs="宋体"/>
          <w:sz w:val="24"/>
        </w:rPr>
        <w:t>5.</w:t>
      </w:r>
      <w:r>
        <w:rPr>
          <w:rFonts w:ascii="宋体" w:cs="宋体" w:hint="eastAsia"/>
          <w:sz w:val="24"/>
        </w:rPr>
        <w:t>采购需求：</w:t>
      </w:r>
    </w:p>
    <w:tbl>
      <w:tblPr>
        <w:tblW w:w="8789" w:type="dxa"/>
        <w:tblInd w:w="-1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456"/>
        <w:gridCol w:w="1856"/>
        <w:gridCol w:w="936"/>
        <w:gridCol w:w="3693"/>
        <w:gridCol w:w="1848"/>
      </w:tblGrid>
      <w:tr w:rsidR="00D03983">
        <w:trPr>
          <w:trHeight w:val="584"/>
        </w:trPr>
        <w:tc>
          <w:tcPr>
            <w:tcW w:w="0" w:type="auto"/>
            <w:tcBorders>
              <w:top w:val="single" w:sz="8" w:space="0" w:color="auto"/>
            </w:tcBorders>
            <w:shd w:val="clear" w:color="auto" w:fill="FFFFFF"/>
            <w:tcMar>
              <w:left w:w="108" w:type="dxa"/>
              <w:right w:w="108" w:type="dxa"/>
            </w:tcMar>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合同包</w:t>
            </w:r>
          </w:p>
        </w:tc>
        <w:tc>
          <w:tcPr>
            <w:tcW w:w="1856" w:type="dxa"/>
            <w:tcBorders>
              <w:top w:val="single" w:sz="8" w:space="0" w:color="auto"/>
              <w:bottom w:val="single" w:sz="4" w:space="0" w:color="auto"/>
            </w:tcBorders>
            <w:shd w:val="clear" w:color="auto" w:fill="FFFFFF"/>
            <w:tcMar>
              <w:left w:w="108" w:type="dxa"/>
              <w:right w:w="108" w:type="dxa"/>
            </w:tcMar>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项目名称</w:t>
            </w:r>
          </w:p>
        </w:tc>
        <w:tc>
          <w:tcPr>
            <w:tcW w:w="936" w:type="dxa"/>
            <w:tcBorders>
              <w:top w:val="single" w:sz="8" w:space="0" w:color="auto"/>
            </w:tcBorders>
            <w:shd w:val="clear" w:color="auto" w:fill="FFFFFF"/>
            <w:tcMar>
              <w:left w:w="108" w:type="dxa"/>
              <w:right w:w="108" w:type="dxa"/>
            </w:tcMar>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数量</w:t>
            </w:r>
          </w:p>
        </w:tc>
        <w:tc>
          <w:tcPr>
            <w:tcW w:w="3693" w:type="dxa"/>
            <w:tcBorders>
              <w:top w:val="single" w:sz="8" w:space="0" w:color="auto"/>
            </w:tcBorders>
            <w:shd w:val="clear" w:color="auto" w:fill="FFFFFF"/>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项目简要情况</w:t>
            </w:r>
          </w:p>
        </w:tc>
        <w:tc>
          <w:tcPr>
            <w:tcW w:w="1848" w:type="dxa"/>
            <w:tcBorders>
              <w:top w:val="single" w:sz="8" w:space="0" w:color="auto"/>
            </w:tcBorders>
            <w:shd w:val="clear" w:color="auto" w:fill="FFFFFF"/>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合同履行期限</w:t>
            </w:r>
          </w:p>
        </w:tc>
      </w:tr>
      <w:tr w:rsidR="00D03983">
        <w:trPr>
          <w:trHeight w:val="1035"/>
        </w:trPr>
        <w:tc>
          <w:tcPr>
            <w:tcW w:w="0" w:type="auto"/>
            <w:shd w:val="clear" w:color="auto" w:fill="FFFFFF"/>
            <w:tcMar>
              <w:left w:w="108" w:type="dxa"/>
              <w:right w:w="108" w:type="dxa"/>
            </w:tcMar>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1</w:t>
            </w:r>
          </w:p>
        </w:tc>
        <w:tc>
          <w:tcPr>
            <w:tcW w:w="1856" w:type="dxa"/>
            <w:tcBorders>
              <w:top w:val="single" w:sz="4" w:space="0" w:color="auto"/>
              <w:bottom w:val="single" w:sz="4" w:space="0" w:color="auto"/>
            </w:tcBorders>
            <w:shd w:val="clear" w:color="auto" w:fill="FFFFFF"/>
            <w:tcMar>
              <w:left w:w="108" w:type="dxa"/>
              <w:right w:w="108" w:type="dxa"/>
            </w:tcMar>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福建税务</w:t>
            </w:r>
            <w:r>
              <w:rPr>
                <w:rFonts w:ascii="Calibri" w:hint="eastAsia"/>
                <w:sz w:val="24"/>
                <w:szCs w:val="24"/>
              </w:rPr>
              <w:t>2023</w:t>
            </w:r>
            <w:r>
              <w:rPr>
                <w:rFonts w:ascii="Calibri" w:hint="eastAsia"/>
                <w:sz w:val="24"/>
                <w:szCs w:val="24"/>
              </w:rPr>
              <w:t>年机房搬迁项目</w:t>
            </w:r>
          </w:p>
        </w:tc>
        <w:tc>
          <w:tcPr>
            <w:tcW w:w="936" w:type="dxa"/>
            <w:shd w:val="clear" w:color="auto" w:fill="FFFFFF"/>
            <w:tcMar>
              <w:left w:w="108" w:type="dxa"/>
              <w:right w:w="108" w:type="dxa"/>
            </w:tcMar>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1</w:t>
            </w:r>
            <w:r>
              <w:rPr>
                <w:rFonts w:ascii="Calibri" w:hint="eastAsia"/>
                <w:sz w:val="24"/>
                <w:szCs w:val="24"/>
              </w:rPr>
              <w:t>（项）</w:t>
            </w:r>
          </w:p>
        </w:tc>
        <w:tc>
          <w:tcPr>
            <w:tcW w:w="3693" w:type="dxa"/>
            <w:shd w:val="clear" w:color="auto" w:fill="FFFFFF"/>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小型机、存储、备份系统、虚拟化系统、</w:t>
            </w:r>
            <w:r>
              <w:rPr>
                <w:rFonts w:ascii="Calibri" w:hint="eastAsia"/>
                <w:sz w:val="24"/>
                <w:szCs w:val="24"/>
              </w:rPr>
              <w:t>PC</w:t>
            </w:r>
            <w:r>
              <w:rPr>
                <w:rFonts w:ascii="Calibri" w:hint="eastAsia"/>
                <w:sz w:val="24"/>
                <w:szCs w:val="24"/>
              </w:rPr>
              <w:t>服务器系统、网络系统、安全系统的基础搬迁服务、过渡环境搭建服务等，具体详见招标文件第六章项目采购需求。</w:t>
            </w:r>
          </w:p>
        </w:tc>
        <w:tc>
          <w:tcPr>
            <w:tcW w:w="1848" w:type="dxa"/>
            <w:shd w:val="clear" w:color="auto" w:fill="FFFFFF"/>
            <w:vAlign w:val="center"/>
          </w:tcPr>
          <w:p w:rsidR="00D03983" w:rsidRDefault="002B01BE">
            <w:pPr>
              <w:pStyle w:val="ab"/>
              <w:snapToGrid w:val="0"/>
              <w:spacing w:line="390" w:lineRule="exact"/>
              <w:jc w:val="center"/>
              <w:rPr>
                <w:rFonts w:ascii="Calibri"/>
                <w:sz w:val="24"/>
                <w:szCs w:val="24"/>
              </w:rPr>
            </w:pPr>
            <w:r>
              <w:rPr>
                <w:rFonts w:ascii="Calibri" w:hint="eastAsia"/>
                <w:sz w:val="24"/>
                <w:szCs w:val="24"/>
              </w:rPr>
              <w:t>自合同生效之日起至合同约定的合同义务履行完毕。</w:t>
            </w:r>
          </w:p>
        </w:tc>
      </w:tr>
      <w:tr w:rsidR="00D03983">
        <w:trPr>
          <w:trHeight w:val="1035"/>
        </w:trPr>
        <w:tc>
          <w:tcPr>
            <w:tcW w:w="8789" w:type="dxa"/>
            <w:gridSpan w:val="5"/>
            <w:tcBorders>
              <w:bottom w:val="single" w:sz="8" w:space="0" w:color="auto"/>
            </w:tcBorders>
            <w:shd w:val="clear" w:color="auto" w:fill="FFFFFF"/>
            <w:tcMar>
              <w:left w:w="108" w:type="dxa"/>
              <w:right w:w="108" w:type="dxa"/>
            </w:tcMar>
            <w:vAlign w:val="center"/>
          </w:tcPr>
          <w:p w:rsidR="00D03983" w:rsidRDefault="002B01BE">
            <w:pPr>
              <w:pStyle w:val="af1"/>
              <w:widowControl/>
              <w:spacing w:beforeAutospacing="0" w:afterAutospacing="0" w:line="400" w:lineRule="exact"/>
              <w:textAlignment w:val="baseline"/>
              <w:rPr>
                <w:color w:val="auto"/>
                <w:kern w:val="2"/>
                <w:szCs w:val="24"/>
              </w:rPr>
            </w:pPr>
            <w:r>
              <w:rPr>
                <w:rFonts w:hint="eastAsia"/>
                <w:color w:val="auto"/>
                <w:kern w:val="2"/>
                <w:szCs w:val="24"/>
              </w:rPr>
              <w:t>注：</w:t>
            </w:r>
          </w:p>
          <w:p w:rsidR="00D03983" w:rsidRDefault="002B01BE">
            <w:pPr>
              <w:pStyle w:val="af1"/>
              <w:widowControl/>
              <w:spacing w:beforeAutospacing="0" w:afterAutospacing="0" w:line="400" w:lineRule="exact"/>
              <w:textAlignment w:val="baseline"/>
              <w:rPr>
                <w:color w:val="auto"/>
                <w:kern w:val="2"/>
                <w:szCs w:val="24"/>
              </w:rPr>
            </w:pPr>
            <w:r>
              <w:rPr>
                <w:rFonts w:hint="eastAsia"/>
                <w:color w:val="auto"/>
                <w:kern w:val="2"/>
                <w:szCs w:val="24"/>
              </w:rPr>
              <w:t>①投标人须按合同包投标，不得仅对同一个合同包中的部分内容进行投标，否则视为未实质性响应招标文件要求，按无效投标处理。评标与授标以合同包为单位。</w:t>
            </w:r>
          </w:p>
          <w:p w:rsidR="00D03983" w:rsidRDefault="002B01BE">
            <w:pPr>
              <w:spacing w:line="390" w:lineRule="exact"/>
              <w:rPr>
                <w:sz w:val="24"/>
              </w:rPr>
            </w:pPr>
            <w:r>
              <w:rPr>
                <w:rFonts w:hint="eastAsia"/>
                <w:sz w:val="24"/>
              </w:rPr>
              <w:t>②本项目不允许中标人以任何名义和理由进行转包，如有发现，采购人有权单方中止合同，且中标人必须赔偿由此给采购人带来的一切损失。</w:t>
            </w:r>
          </w:p>
        </w:tc>
      </w:tr>
    </w:tbl>
    <w:p w:rsidR="00D03983" w:rsidRDefault="002B01BE">
      <w:pPr>
        <w:spacing w:line="390" w:lineRule="exact"/>
        <w:rPr>
          <w:b/>
          <w:sz w:val="24"/>
        </w:rPr>
      </w:pPr>
      <w:r>
        <w:rPr>
          <w:rFonts w:hint="eastAsia"/>
          <w:b/>
          <w:sz w:val="24"/>
        </w:rPr>
        <w:t>二、申请人的资格要求：</w:t>
      </w:r>
    </w:p>
    <w:p w:rsidR="00D03983" w:rsidRDefault="002B01BE">
      <w:pPr>
        <w:pStyle w:val="ab"/>
        <w:snapToGrid w:val="0"/>
        <w:spacing w:line="390" w:lineRule="exact"/>
        <w:rPr>
          <w:rFonts w:ascii="Calibri"/>
          <w:sz w:val="24"/>
          <w:szCs w:val="24"/>
        </w:rPr>
      </w:pPr>
      <w:r>
        <w:rPr>
          <w:rFonts w:ascii="Calibri" w:hint="eastAsia"/>
          <w:sz w:val="24"/>
          <w:szCs w:val="24"/>
        </w:rPr>
        <w:t>1.</w:t>
      </w:r>
      <w:r>
        <w:rPr>
          <w:rFonts w:ascii="Calibri" w:hint="eastAsia"/>
          <w:sz w:val="24"/>
          <w:szCs w:val="24"/>
        </w:rPr>
        <w:t>满足《中华人民共和国政府采购法》第二十二条规定，并提供下列材料：</w:t>
      </w:r>
    </w:p>
    <w:p w:rsidR="00D03983" w:rsidRDefault="002B01BE">
      <w:pPr>
        <w:pStyle w:val="ab"/>
        <w:snapToGrid w:val="0"/>
        <w:spacing w:line="390" w:lineRule="exact"/>
        <w:rPr>
          <w:rFonts w:ascii="Calibri"/>
          <w:sz w:val="24"/>
          <w:szCs w:val="24"/>
        </w:rPr>
      </w:pPr>
      <w:r>
        <w:rPr>
          <w:rFonts w:ascii="Calibri" w:hint="eastAsia"/>
          <w:sz w:val="24"/>
          <w:szCs w:val="24"/>
        </w:rPr>
        <w:t xml:space="preserve">(1) </w:t>
      </w:r>
      <w:r>
        <w:rPr>
          <w:rFonts w:ascii="Calibri" w:hint="eastAsia"/>
          <w:sz w:val="24"/>
          <w:szCs w:val="24"/>
        </w:rPr>
        <w:t>凡在中国境内注册，有能力提供本项目所述货物与服务的投标人（须提供合格有效的营业执照复印件）；</w:t>
      </w:r>
    </w:p>
    <w:p w:rsidR="00D03983" w:rsidRDefault="002B01BE">
      <w:pPr>
        <w:pStyle w:val="ab"/>
        <w:snapToGrid w:val="0"/>
        <w:spacing w:line="390" w:lineRule="exact"/>
        <w:rPr>
          <w:rFonts w:ascii="Calibri"/>
          <w:sz w:val="24"/>
          <w:szCs w:val="24"/>
        </w:rPr>
      </w:pPr>
      <w:r>
        <w:rPr>
          <w:rFonts w:ascii="Calibri" w:hint="eastAsia"/>
          <w:sz w:val="24"/>
          <w:szCs w:val="24"/>
        </w:rPr>
        <w:t>(2)</w:t>
      </w:r>
      <w:r>
        <w:rPr>
          <w:rFonts w:ascii="Calibri" w:hint="eastAsia"/>
          <w:sz w:val="24"/>
          <w:szCs w:val="24"/>
        </w:rPr>
        <w:t>投标人的财务状况报告</w:t>
      </w:r>
      <w:r>
        <w:rPr>
          <w:rFonts w:ascii="Calibri" w:hint="eastAsia"/>
          <w:sz w:val="24"/>
          <w:szCs w:val="24"/>
        </w:rPr>
        <w:t>:</w:t>
      </w:r>
      <w:r>
        <w:rPr>
          <w:rFonts w:ascii="Calibri" w:hint="eastAsia"/>
          <w:sz w:val="24"/>
          <w:szCs w:val="24"/>
        </w:rPr>
        <w:t>提供经会计师事务所审计的</w:t>
      </w:r>
      <w:r>
        <w:rPr>
          <w:rFonts w:ascii="Calibri" w:hint="eastAsia"/>
          <w:sz w:val="24"/>
          <w:szCs w:val="24"/>
        </w:rPr>
        <w:t>2022</w:t>
      </w:r>
      <w:r>
        <w:rPr>
          <w:rFonts w:ascii="Calibri" w:hint="eastAsia"/>
          <w:sz w:val="24"/>
          <w:szCs w:val="24"/>
        </w:rPr>
        <w:t>年度（或</w:t>
      </w:r>
      <w:r>
        <w:rPr>
          <w:rFonts w:ascii="Calibri" w:hint="eastAsia"/>
          <w:sz w:val="24"/>
          <w:szCs w:val="24"/>
        </w:rPr>
        <w:t>2023</w:t>
      </w:r>
      <w:r>
        <w:rPr>
          <w:rFonts w:ascii="Calibri" w:hint="eastAsia"/>
          <w:sz w:val="24"/>
          <w:szCs w:val="24"/>
        </w:rPr>
        <w:t>年度）的财务报告</w:t>
      </w:r>
      <w:r>
        <w:rPr>
          <w:rFonts w:ascii="Calibri" w:hint="eastAsia"/>
          <w:sz w:val="24"/>
          <w:szCs w:val="24"/>
        </w:rPr>
        <w:t>[</w:t>
      </w:r>
      <w:r>
        <w:rPr>
          <w:rFonts w:ascii="Calibri" w:hint="eastAsia"/>
          <w:sz w:val="24"/>
          <w:szCs w:val="24"/>
        </w:rPr>
        <w:t>包括资产负债表、利润表、现金流量表、所有者权益变动表（若有）及其附注（若有）、会计师事务所营业执照和注册会计师资格证书</w:t>
      </w:r>
      <w:r>
        <w:rPr>
          <w:rFonts w:ascii="Calibri" w:hint="eastAsia"/>
          <w:sz w:val="24"/>
          <w:szCs w:val="24"/>
        </w:rPr>
        <w:t>]</w:t>
      </w:r>
      <w:r>
        <w:rPr>
          <w:rFonts w:ascii="Calibri" w:hint="eastAsia"/>
          <w:sz w:val="24"/>
          <w:szCs w:val="24"/>
        </w:rPr>
        <w:t>或银行出具的资信证明文件等；</w:t>
      </w:r>
    </w:p>
    <w:p w:rsidR="00D03983" w:rsidRDefault="002B01BE">
      <w:pPr>
        <w:pStyle w:val="ab"/>
        <w:snapToGrid w:val="0"/>
        <w:spacing w:line="390" w:lineRule="exact"/>
        <w:rPr>
          <w:rFonts w:ascii="Calibri"/>
          <w:sz w:val="24"/>
          <w:szCs w:val="24"/>
        </w:rPr>
      </w:pPr>
      <w:r>
        <w:rPr>
          <w:rFonts w:ascii="Calibri" w:hint="eastAsia"/>
          <w:sz w:val="24"/>
          <w:szCs w:val="24"/>
        </w:rPr>
        <w:t>(3)</w:t>
      </w:r>
      <w:r>
        <w:rPr>
          <w:rFonts w:ascii="Calibri" w:hint="eastAsia"/>
          <w:sz w:val="24"/>
          <w:szCs w:val="24"/>
        </w:rPr>
        <w:t>投标人依法缴纳税收和社会保障资金：提供投标截止前六个月内任意一个月依法缴纳税收和社会保障资</w:t>
      </w:r>
      <w:r>
        <w:rPr>
          <w:rFonts w:ascii="Calibri" w:hint="eastAsia"/>
          <w:sz w:val="24"/>
          <w:szCs w:val="24"/>
        </w:rPr>
        <w:t>金的相关材料；</w:t>
      </w:r>
    </w:p>
    <w:p w:rsidR="00D03983" w:rsidRDefault="002B01BE">
      <w:pPr>
        <w:pStyle w:val="ab"/>
        <w:snapToGrid w:val="0"/>
        <w:spacing w:line="390" w:lineRule="exact"/>
        <w:rPr>
          <w:rFonts w:ascii="Calibri"/>
          <w:sz w:val="24"/>
          <w:szCs w:val="24"/>
        </w:rPr>
      </w:pPr>
      <w:r>
        <w:rPr>
          <w:rFonts w:ascii="Calibri" w:hint="eastAsia"/>
          <w:sz w:val="24"/>
          <w:szCs w:val="24"/>
        </w:rPr>
        <w:t>(4)</w:t>
      </w:r>
      <w:r>
        <w:rPr>
          <w:rFonts w:ascii="Calibri" w:hint="eastAsia"/>
          <w:sz w:val="24"/>
          <w:szCs w:val="24"/>
        </w:rPr>
        <w:t>具备履行合同所必需的设备和专业技术能力的声明函；</w:t>
      </w:r>
    </w:p>
    <w:p w:rsidR="00D03983" w:rsidRDefault="002B01BE">
      <w:pPr>
        <w:pStyle w:val="ab"/>
        <w:snapToGrid w:val="0"/>
        <w:spacing w:line="390" w:lineRule="exact"/>
        <w:rPr>
          <w:rFonts w:ascii="Calibri"/>
          <w:sz w:val="24"/>
          <w:szCs w:val="24"/>
        </w:rPr>
      </w:pPr>
      <w:r>
        <w:rPr>
          <w:rFonts w:ascii="Calibri" w:hint="eastAsia"/>
          <w:sz w:val="24"/>
          <w:szCs w:val="24"/>
        </w:rPr>
        <w:lastRenderedPageBreak/>
        <w:t>(5)</w:t>
      </w:r>
      <w:r>
        <w:rPr>
          <w:rFonts w:ascii="Calibri" w:hint="eastAsia"/>
          <w:sz w:val="24"/>
          <w:szCs w:val="24"/>
        </w:rPr>
        <w:t>如由授权代表前来投标，须提供授权委托书原件，否则无需提供；</w:t>
      </w:r>
    </w:p>
    <w:p w:rsidR="00D03983" w:rsidRDefault="002B01BE">
      <w:pPr>
        <w:pStyle w:val="ab"/>
        <w:snapToGrid w:val="0"/>
        <w:spacing w:line="390" w:lineRule="exact"/>
        <w:rPr>
          <w:rFonts w:ascii="Calibri"/>
          <w:sz w:val="24"/>
          <w:szCs w:val="24"/>
        </w:rPr>
      </w:pPr>
      <w:r>
        <w:rPr>
          <w:rFonts w:ascii="Calibri" w:hint="eastAsia"/>
          <w:sz w:val="24"/>
          <w:szCs w:val="24"/>
        </w:rPr>
        <w:t>(6)</w:t>
      </w:r>
      <w:r>
        <w:rPr>
          <w:rFonts w:ascii="Calibri" w:hint="eastAsia"/>
          <w:sz w:val="24"/>
          <w:szCs w:val="24"/>
        </w:rPr>
        <w:t>参加政府采购活动前</w:t>
      </w:r>
      <w:r>
        <w:rPr>
          <w:rFonts w:ascii="Calibri" w:hint="eastAsia"/>
          <w:sz w:val="24"/>
          <w:szCs w:val="24"/>
        </w:rPr>
        <w:t>3</w:t>
      </w:r>
      <w:r>
        <w:rPr>
          <w:rFonts w:ascii="Calibri" w:hint="eastAsia"/>
          <w:sz w:val="24"/>
          <w:szCs w:val="24"/>
        </w:rPr>
        <w:t>年内在经营活动中没有重大违法记录（或者在参加政府采购活动前</w:t>
      </w:r>
      <w:r>
        <w:rPr>
          <w:rFonts w:ascii="Calibri" w:hint="eastAsia"/>
          <w:sz w:val="24"/>
          <w:szCs w:val="24"/>
        </w:rPr>
        <w:t>3</w:t>
      </w:r>
      <w:r>
        <w:rPr>
          <w:rFonts w:ascii="Calibri" w:hint="eastAsia"/>
          <w:sz w:val="24"/>
          <w:szCs w:val="24"/>
        </w:rPr>
        <w:t>年内因违法经营被禁止在一定期限内参加政府采购活动，期限已届满）的书面声明。</w:t>
      </w:r>
    </w:p>
    <w:p w:rsidR="00D03983" w:rsidRDefault="002B01BE">
      <w:pPr>
        <w:pStyle w:val="ab"/>
        <w:snapToGrid w:val="0"/>
        <w:spacing w:line="390" w:lineRule="exact"/>
        <w:rPr>
          <w:rFonts w:ascii="Calibri"/>
          <w:sz w:val="24"/>
          <w:szCs w:val="24"/>
        </w:rPr>
      </w:pPr>
      <w:r>
        <w:rPr>
          <w:rFonts w:ascii="Calibri" w:hint="eastAsia"/>
          <w:sz w:val="24"/>
          <w:szCs w:val="24"/>
        </w:rPr>
        <w:t>注：若为依法免税或不需要缴纳社会保障资金的投标人，应提供相应文件证明其依法免税或不需要缴纳社会保障资金。</w:t>
      </w:r>
    </w:p>
    <w:p w:rsidR="00D03983" w:rsidRDefault="002B01BE">
      <w:pPr>
        <w:pStyle w:val="ab"/>
        <w:snapToGrid w:val="0"/>
        <w:spacing w:line="390" w:lineRule="exact"/>
        <w:rPr>
          <w:rFonts w:ascii="Calibri"/>
          <w:sz w:val="24"/>
          <w:szCs w:val="24"/>
        </w:rPr>
      </w:pPr>
      <w:r>
        <w:rPr>
          <w:rFonts w:ascii="Calibri" w:hint="eastAsia"/>
          <w:sz w:val="24"/>
          <w:szCs w:val="24"/>
        </w:rPr>
        <w:t>2.</w:t>
      </w:r>
      <w:r>
        <w:rPr>
          <w:rFonts w:ascii="Calibri" w:hint="eastAsia"/>
          <w:sz w:val="24"/>
          <w:szCs w:val="24"/>
        </w:rPr>
        <w:t>被列入失信被执行人、重大税收违法案件当事人名单、政府采购严重违法失信行为记录名单及其他不符合《中华人民共和国政府采购法》第二十二条规定条件的供应商，不得参加本次投标。（</w:t>
      </w:r>
      <w:r>
        <w:rPr>
          <w:rFonts w:ascii="Calibri" w:hint="eastAsia"/>
          <w:sz w:val="24"/>
          <w:szCs w:val="24"/>
        </w:rPr>
        <w:t>1</w:t>
      </w:r>
      <w:r>
        <w:rPr>
          <w:rFonts w:ascii="Calibri" w:hint="eastAsia"/>
          <w:sz w:val="24"/>
          <w:szCs w:val="24"/>
        </w:rPr>
        <w:t>）投标人针对“信用记录查询结果”可自主提供证明材料，未提供该证明材料的不视为无效投标。（</w:t>
      </w:r>
      <w:r>
        <w:rPr>
          <w:rFonts w:ascii="Calibri" w:hint="eastAsia"/>
          <w:sz w:val="24"/>
          <w:szCs w:val="24"/>
        </w:rPr>
        <w:t>2</w:t>
      </w:r>
      <w:r>
        <w:rPr>
          <w:rFonts w:ascii="Calibri" w:hint="eastAsia"/>
          <w:sz w:val="24"/>
          <w:szCs w:val="24"/>
        </w:rPr>
        <w:t>）查询结果的审查：①信用记录查询的截止时点：信用记录查询的截止时点为本项目投标截止当日。②信用记录查询渠道：信用中国（</w:t>
      </w:r>
      <w:r>
        <w:rPr>
          <w:rFonts w:ascii="Calibri" w:hint="eastAsia"/>
          <w:sz w:val="24"/>
          <w:szCs w:val="24"/>
        </w:rPr>
        <w:t>www.creditchina.gov.cn</w:t>
      </w:r>
      <w:r>
        <w:rPr>
          <w:rFonts w:ascii="Calibri" w:hint="eastAsia"/>
          <w:sz w:val="24"/>
          <w:szCs w:val="24"/>
        </w:rPr>
        <w:t>）和中国政府采购网（</w:t>
      </w:r>
      <w:r>
        <w:rPr>
          <w:rFonts w:ascii="Calibri" w:hint="eastAsia"/>
          <w:sz w:val="24"/>
          <w:szCs w:val="24"/>
        </w:rPr>
        <w:t>www.ccgp.gov.cn</w:t>
      </w:r>
      <w:r>
        <w:rPr>
          <w:rFonts w:ascii="Calibri" w:hint="eastAsia"/>
          <w:sz w:val="24"/>
          <w:szCs w:val="24"/>
        </w:rPr>
        <w:t>）。③信用记录的查询：由资格审查小组</w:t>
      </w:r>
      <w:r>
        <w:rPr>
          <w:rFonts w:ascii="Calibri" w:hint="eastAsia"/>
          <w:sz w:val="24"/>
          <w:szCs w:val="24"/>
        </w:rPr>
        <w:t>通过上述网站查询并打印投标人的信用记录。④经查询，投标人参加本项目采购活动</w:t>
      </w:r>
      <w:r>
        <w:rPr>
          <w:rFonts w:ascii="Calibri" w:hint="eastAsia"/>
          <w:sz w:val="24"/>
          <w:szCs w:val="24"/>
        </w:rPr>
        <w:t>(</w:t>
      </w:r>
      <w:r>
        <w:rPr>
          <w:rFonts w:ascii="Calibri" w:hint="eastAsia"/>
          <w:sz w:val="24"/>
          <w:szCs w:val="24"/>
        </w:rPr>
        <w:t>投标截止时间</w:t>
      </w:r>
      <w:r>
        <w:rPr>
          <w:rFonts w:ascii="Calibri" w:hint="eastAsia"/>
          <w:sz w:val="24"/>
          <w:szCs w:val="24"/>
        </w:rPr>
        <w:t>)</w:t>
      </w:r>
      <w:r>
        <w:rPr>
          <w:rFonts w:ascii="Calibri" w:hint="eastAsia"/>
          <w:sz w:val="24"/>
          <w:szCs w:val="24"/>
        </w:rPr>
        <w:t>前三年内被列入失信被执行人名单、重大税收违法案件当事人名单、政府采购严重违法失信行为记录名单及其他重大违法记录且相关信用惩戒期限未满的，其资格审查不合格。⑤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w:t>
      </w:r>
    </w:p>
    <w:p w:rsidR="00D03983" w:rsidRDefault="002B01BE">
      <w:pPr>
        <w:pStyle w:val="ab"/>
        <w:snapToGrid w:val="0"/>
        <w:spacing w:line="390" w:lineRule="exact"/>
        <w:rPr>
          <w:rFonts w:ascii="Calibri"/>
          <w:sz w:val="24"/>
          <w:szCs w:val="24"/>
        </w:rPr>
      </w:pPr>
      <w:r>
        <w:rPr>
          <w:rFonts w:ascii="Calibri" w:hint="eastAsia"/>
          <w:sz w:val="24"/>
          <w:szCs w:val="24"/>
        </w:rPr>
        <w:t>3.</w:t>
      </w:r>
      <w:r>
        <w:rPr>
          <w:rFonts w:ascii="Calibri" w:hint="eastAsia"/>
          <w:sz w:val="24"/>
          <w:szCs w:val="24"/>
        </w:rPr>
        <w:t>本项目</w:t>
      </w:r>
      <w:r>
        <w:rPr>
          <w:rFonts w:ascii="Calibri" w:hint="eastAsia"/>
          <w:sz w:val="24"/>
          <w:szCs w:val="24"/>
        </w:rPr>
        <w:t>(</w:t>
      </w:r>
      <w:r>
        <w:rPr>
          <w:rFonts w:ascii="Calibri" w:hint="eastAsia"/>
          <w:sz w:val="24"/>
          <w:szCs w:val="24"/>
        </w:rPr>
        <w:t>不</w:t>
      </w:r>
      <w:r>
        <w:rPr>
          <w:rFonts w:ascii="Calibri" w:hint="eastAsia"/>
          <w:sz w:val="24"/>
          <w:szCs w:val="24"/>
        </w:rPr>
        <w:t>接</w:t>
      </w:r>
      <w:bookmarkStart w:id="0" w:name="_GoBack"/>
      <w:bookmarkEnd w:id="0"/>
      <w:r>
        <w:rPr>
          <w:rFonts w:ascii="Calibri" w:hint="eastAsia"/>
          <w:sz w:val="24"/>
          <w:szCs w:val="24"/>
        </w:rPr>
        <w:t>受</w:t>
      </w:r>
      <w:r>
        <w:rPr>
          <w:rFonts w:ascii="Calibri" w:hint="eastAsia"/>
          <w:sz w:val="24"/>
          <w:szCs w:val="24"/>
        </w:rPr>
        <w:t>)</w:t>
      </w:r>
      <w:r>
        <w:rPr>
          <w:rFonts w:ascii="Calibri" w:hint="eastAsia"/>
          <w:sz w:val="24"/>
          <w:szCs w:val="24"/>
        </w:rPr>
        <w:t>联合体投标。</w:t>
      </w:r>
    </w:p>
    <w:p w:rsidR="00D03983" w:rsidRDefault="002B01BE">
      <w:pPr>
        <w:spacing w:line="390" w:lineRule="exact"/>
        <w:rPr>
          <w:b/>
          <w:sz w:val="24"/>
        </w:rPr>
      </w:pPr>
      <w:r>
        <w:rPr>
          <w:rFonts w:hint="eastAsia"/>
          <w:b/>
          <w:sz w:val="24"/>
        </w:rPr>
        <w:t>三、获取招标文件</w:t>
      </w:r>
    </w:p>
    <w:p w:rsidR="00D03983" w:rsidRDefault="002B01BE">
      <w:pPr>
        <w:pStyle w:val="af1"/>
        <w:widowControl/>
        <w:spacing w:beforeAutospacing="0" w:afterAutospacing="0" w:line="400" w:lineRule="exact"/>
        <w:ind w:right="226"/>
        <w:textAlignment w:val="baseline"/>
        <w:rPr>
          <w:rFonts w:ascii="宋体" w:cs="宋体"/>
          <w:color w:val="auto"/>
          <w:kern w:val="2"/>
          <w:szCs w:val="24"/>
        </w:rPr>
      </w:pPr>
      <w:r>
        <w:rPr>
          <w:rFonts w:ascii="宋体" w:cs="宋体" w:hint="eastAsia"/>
          <w:color w:val="auto"/>
          <w:kern w:val="2"/>
          <w:szCs w:val="24"/>
        </w:rPr>
        <w:t>1.</w:t>
      </w:r>
      <w:r>
        <w:rPr>
          <w:rFonts w:ascii="宋体" w:cs="宋体" w:hint="eastAsia"/>
          <w:color w:val="auto"/>
          <w:kern w:val="2"/>
          <w:szCs w:val="24"/>
        </w:rPr>
        <w:t>时间：</w:t>
      </w:r>
      <w:r>
        <w:rPr>
          <w:rFonts w:ascii="宋体" w:cs="宋体" w:hint="eastAsia"/>
          <w:color w:val="auto"/>
          <w:kern w:val="2"/>
          <w:szCs w:val="24"/>
        </w:rPr>
        <w:t>2024</w:t>
      </w:r>
      <w:r>
        <w:rPr>
          <w:rFonts w:ascii="宋体" w:cs="宋体" w:hint="eastAsia"/>
          <w:color w:val="auto"/>
          <w:kern w:val="2"/>
          <w:szCs w:val="24"/>
        </w:rPr>
        <w:t>年</w:t>
      </w:r>
      <w:r>
        <w:rPr>
          <w:rFonts w:ascii="宋体" w:cs="宋体" w:hint="eastAsia"/>
          <w:color w:val="auto"/>
          <w:kern w:val="2"/>
          <w:szCs w:val="24"/>
        </w:rPr>
        <w:t>03</w:t>
      </w:r>
      <w:r>
        <w:rPr>
          <w:rFonts w:ascii="宋体" w:cs="宋体" w:hint="eastAsia"/>
          <w:color w:val="auto"/>
          <w:kern w:val="2"/>
          <w:szCs w:val="24"/>
        </w:rPr>
        <w:t>月</w:t>
      </w:r>
      <w:r>
        <w:rPr>
          <w:rFonts w:ascii="宋体" w:cs="宋体" w:hint="eastAsia"/>
          <w:color w:val="auto"/>
          <w:kern w:val="2"/>
          <w:szCs w:val="24"/>
        </w:rPr>
        <w:t>08</w:t>
      </w:r>
      <w:r>
        <w:rPr>
          <w:rFonts w:ascii="宋体" w:cs="宋体" w:hint="eastAsia"/>
          <w:color w:val="auto"/>
          <w:kern w:val="2"/>
          <w:szCs w:val="24"/>
        </w:rPr>
        <w:t>日</w:t>
      </w:r>
      <w:r>
        <w:rPr>
          <w:rFonts w:ascii="宋体" w:cs="宋体" w:hint="eastAsia"/>
          <w:color w:val="auto"/>
          <w:kern w:val="2"/>
          <w:szCs w:val="24"/>
        </w:rPr>
        <w:t xml:space="preserve"> </w:t>
      </w:r>
      <w:r>
        <w:rPr>
          <w:rFonts w:ascii="宋体" w:cs="宋体" w:hint="eastAsia"/>
          <w:color w:val="auto"/>
          <w:kern w:val="2"/>
          <w:szCs w:val="24"/>
        </w:rPr>
        <w:t> </w:t>
      </w:r>
      <w:r>
        <w:rPr>
          <w:rFonts w:ascii="宋体" w:cs="宋体" w:hint="eastAsia"/>
          <w:color w:val="auto"/>
          <w:kern w:val="2"/>
          <w:szCs w:val="24"/>
        </w:rPr>
        <w:t>至</w:t>
      </w:r>
      <w:r>
        <w:rPr>
          <w:rFonts w:ascii="宋体" w:cs="宋体" w:hint="eastAsia"/>
          <w:color w:val="auto"/>
          <w:kern w:val="2"/>
          <w:szCs w:val="24"/>
        </w:rPr>
        <w:t> </w:t>
      </w:r>
      <w:r>
        <w:rPr>
          <w:rFonts w:ascii="宋体" w:cs="宋体" w:hint="eastAsia"/>
          <w:color w:val="auto"/>
          <w:kern w:val="2"/>
          <w:szCs w:val="24"/>
        </w:rPr>
        <w:t>2024</w:t>
      </w:r>
      <w:r>
        <w:rPr>
          <w:rFonts w:ascii="宋体" w:cs="宋体" w:hint="eastAsia"/>
          <w:color w:val="auto"/>
          <w:kern w:val="2"/>
          <w:szCs w:val="24"/>
        </w:rPr>
        <w:t>年</w:t>
      </w:r>
      <w:r>
        <w:rPr>
          <w:rFonts w:ascii="宋体" w:cs="宋体" w:hint="eastAsia"/>
          <w:color w:val="auto"/>
          <w:kern w:val="2"/>
          <w:szCs w:val="24"/>
        </w:rPr>
        <w:t>03</w:t>
      </w:r>
      <w:r>
        <w:rPr>
          <w:rFonts w:ascii="宋体" w:cs="宋体" w:hint="eastAsia"/>
          <w:color w:val="auto"/>
          <w:kern w:val="2"/>
          <w:szCs w:val="24"/>
        </w:rPr>
        <w:t>月</w:t>
      </w:r>
      <w:r>
        <w:rPr>
          <w:rFonts w:ascii="宋体" w:cs="宋体" w:hint="eastAsia"/>
          <w:color w:val="auto"/>
          <w:kern w:val="2"/>
          <w:szCs w:val="24"/>
        </w:rPr>
        <w:t xml:space="preserve">15 </w:t>
      </w:r>
      <w:r>
        <w:rPr>
          <w:rFonts w:ascii="宋体" w:cs="宋体" w:hint="eastAsia"/>
          <w:color w:val="auto"/>
          <w:kern w:val="2"/>
          <w:szCs w:val="24"/>
        </w:rPr>
        <w:t>日，每天上午</w:t>
      </w:r>
      <w:r>
        <w:rPr>
          <w:rFonts w:ascii="宋体" w:cs="宋体" w:hint="eastAsia"/>
          <w:color w:val="auto"/>
          <w:kern w:val="2"/>
          <w:szCs w:val="24"/>
        </w:rPr>
        <w:t>8:00</w:t>
      </w:r>
      <w:r>
        <w:rPr>
          <w:rFonts w:ascii="宋体" w:cs="宋体" w:hint="eastAsia"/>
          <w:color w:val="auto"/>
          <w:kern w:val="2"/>
          <w:szCs w:val="24"/>
        </w:rPr>
        <w:t>至</w:t>
      </w:r>
      <w:r>
        <w:rPr>
          <w:rFonts w:ascii="宋体" w:cs="宋体" w:hint="eastAsia"/>
          <w:color w:val="auto"/>
          <w:kern w:val="2"/>
          <w:szCs w:val="24"/>
        </w:rPr>
        <w:t>12:00</w:t>
      </w:r>
      <w:r>
        <w:rPr>
          <w:rFonts w:ascii="宋体" w:cs="宋体" w:hint="eastAsia"/>
          <w:color w:val="auto"/>
          <w:kern w:val="2"/>
          <w:szCs w:val="24"/>
        </w:rPr>
        <w:t>，下午</w:t>
      </w:r>
      <w:r>
        <w:rPr>
          <w:rFonts w:ascii="宋体" w:cs="宋体" w:hint="eastAsia"/>
          <w:color w:val="auto"/>
          <w:kern w:val="2"/>
          <w:szCs w:val="24"/>
        </w:rPr>
        <w:t>14:30</w:t>
      </w:r>
      <w:r>
        <w:rPr>
          <w:rFonts w:ascii="宋体" w:cs="宋体" w:hint="eastAsia"/>
          <w:color w:val="auto"/>
          <w:kern w:val="2"/>
          <w:szCs w:val="24"/>
        </w:rPr>
        <w:t>至</w:t>
      </w:r>
      <w:r>
        <w:rPr>
          <w:rFonts w:ascii="宋体" w:cs="宋体" w:hint="eastAsia"/>
          <w:color w:val="auto"/>
          <w:kern w:val="2"/>
          <w:szCs w:val="24"/>
        </w:rPr>
        <w:t>17:30</w:t>
      </w:r>
      <w:r>
        <w:rPr>
          <w:rFonts w:ascii="宋体" w:cs="宋体" w:hint="eastAsia"/>
          <w:color w:val="auto"/>
          <w:kern w:val="2"/>
          <w:szCs w:val="24"/>
        </w:rPr>
        <w:t>。（北京时间，法定节假日除外）。</w:t>
      </w:r>
    </w:p>
    <w:p w:rsidR="00D03983" w:rsidRDefault="002B01BE">
      <w:pPr>
        <w:spacing w:line="390" w:lineRule="exact"/>
        <w:rPr>
          <w:rFonts w:ascii="宋体" w:cs="宋体"/>
          <w:sz w:val="24"/>
        </w:rPr>
      </w:pPr>
      <w:r>
        <w:rPr>
          <w:rFonts w:ascii="宋体" w:cs="宋体"/>
          <w:sz w:val="24"/>
        </w:rPr>
        <w:t>2.</w:t>
      </w:r>
      <w:r>
        <w:rPr>
          <w:rFonts w:ascii="宋体" w:cs="宋体" w:hint="eastAsia"/>
          <w:sz w:val="24"/>
        </w:rPr>
        <w:t>地点：福建省福州市鼓楼区五四路</w:t>
      </w:r>
      <w:r>
        <w:rPr>
          <w:rFonts w:ascii="宋体" w:cs="宋体"/>
          <w:sz w:val="24"/>
        </w:rPr>
        <w:t>159</w:t>
      </w:r>
      <w:r>
        <w:rPr>
          <w:rFonts w:ascii="宋体" w:cs="宋体" w:hint="eastAsia"/>
          <w:sz w:val="24"/>
        </w:rPr>
        <w:t>号世界金龙大厦</w:t>
      </w:r>
      <w:r>
        <w:rPr>
          <w:rFonts w:ascii="宋体" w:cs="宋体"/>
          <w:sz w:val="24"/>
        </w:rPr>
        <w:t>14</w:t>
      </w:r>
      <w:r>
        <w:rPr>
          <w:rFonts w:ascii="宋体" w:cs="宋体" w:hint="eastAsia"/>
          <w:sz w:val="24"/>
        </w:rPr>
        <w:t>层</w:t>
      </w:r>
      <w:r>
        <w:rPr>
          <w:rFonts w:ascii="宋体" w:cs="宋体"/>
          <w:sz w:val="24"/>
        </w:rPr>
        <w:t>A</w:t>
      </w:r>
      <w:r>
        <w:rPr>
          <w:rFonts w:ascii="宋体" w:cs="宋体" w:hint="eastAsia"/>
          <w:sz w:val="24"/>
        </w:rPr>
        <w:t>区单元福建省智信招标有限公司。</w:t>
      </w:r>
    </w:p>
    <w:p w:rsidR="00D03983" w:rsidRDefault="002B01BE">
      <w:pPr>
        <w:spacing w:line="390" w:lineRule="exact"/>
        <w:rPr>
          <w:rFonts w:ascii="宋体" w:cs="宋体"/>
          <w:sz w:val="24"/>
        </w:rPr>
      </w:pPr>
      <w:r>
        <w:rPr>
          <w:rFonts w:ascii="宋体" w:cs="宋体"/>
          <w:sz w:val="24"/>
        </w:rPr>
        <w:t>3.</w:t>
      </w:r>
      <w:r>
        <w:rPr>
          <w:rFonts w:ascii="宋体" w:cs="宋体" w:hint="eastAsia"/>
          <w:sz w:val="24"/>
        </w:rPr>
        <w:t>方式：直接至我司现场获取招标文件的，须至我司填写《获取招标（采购）文件登记表》；通过电子邮件获取招标文件的，须将《获取招标（采购）文件登记表》【格式见（下载网址：</w:t>
      </w:r>
      <w:r>
        <w:rPr>
          <w:rFonts w:ascii="宋体" w:cs="宋体" w:hint="eastAsia"/>
          <w:sz w:val="24"/>
        </w:rPr>
        <w:t>http://www.fjzxzb.co m/newshow.aspx?NewsID= 7</w:t>
      </w:r>
      <w:r>
        <w:rPr>
          <w:rFonts w:ascii="宋体" w:cs="宋体" w:hint="eastAsia"/>
          <w:sz w:val="24"/>
        </w:rPr>
        <w:t>）】填写清楚并加</w:t>
      </w:r>
      <w:r>
        <w:rPr>
          <w:rFonts w:ascii="宋体" w:cs="宋体" w:hint="eastAsia"/>
          <w:sz w:val="24"/>
        </w:rPr>
        <w:t>盖公章后扫描发送至我公司邮箱（</w:t>
      </w:r>
      <w:r>
        <w:rPr>
          <w:rFonts w:ascii="宋体" w:cs="宋体" w:hint="eastAsia"/>
          <w:sz w:val="24"/>
        </w:rPr>
        <w:t>zhixin04@126.com)</w:t>
      </w:r>
      <w:r>
        <w:rPr>
          <w:rFonts w:ascii="宋体" w:cs="宋体" w:hint="eastAsia"/>
          <w:sz w:val="24"/>
        </w:rPr>
        <w:t>。未办理获取招标文件手续的不予以书面变更通知及不受理投标文件。</w:t>
      </w:r>
    </w:p>
    <w:p w:rsidR="00D03983" w:rsidRDefault="002B01BE">
      <w:pPr>
        <w:spacing w:line="390" w:lineRule="exact"/>
        <w:rPr>
          <w:rFonts w:ascii="宋体"/>
          <w:sz w:val="24"/>
        </w:rPr>
      </w:pPr>
      <w:r>
        <w:rPr>
          <w:rFonts w:ascii="宋体" w:cs="宋体"/>
          <w:sz w:val="24"/>
        </w:rPr>
        <w:t>4.</w:t>
      </w:r>
      <w:r>
        <w:rPr>
          <w:rFonts w:ascii="宋体" w:cs="宋体" w:hint="eastAsia"/>
          <w:sz w:val="24"/>
        </w:rPr>
        <w:t>售价：</w:t>
      </w:r>
      <w:r>
        <w:rPr>
          <w:rFonts w:ascii="宋体"/>
          <w:sz w:val="24"/>
        </w:rPr>
        <w:t>0</w:t>
      </w:r>
      <w:r>
        <w:rPr>
          <w:rFonts w:ascii="宋体" w:hint="eastAsia"/>
          <w:sz w:val="24"/>
        </w:rPr>
        <w:t>元（电子版）。</w:t>
      </w:r>
    </w:p>
    <w:p w:rsidR="00D03983" w:rsidRDefault="002B01BE">
      <w:pPr>
        <w:spacing w:line="390" w:lineRule="exact"/>
        <w:rPr>
          <w:b/>
          <w:sz w:val="24"/>
        </w:rPr>
      </w:pPr>
      <w:r>
        <w:rPr>
          <w:rFonts w:hint="eastAsia"/>
          <w:b/>
          <w:sz w:val="24"/>
        </w:rPr>
        <w:t>四、提交投标文件截止时间、开标时间和地点</w:t>
      </w:r>
    </w:p>
    <w:p w:rsidR="00D03983" w:rsidRDefault="002B01BE">
      <w:pPr>
        <w:spacing w:line="390" w:lineRule="exact"/>
        <w:rPr>
          <w:rFonts w:ascii="宋体" w:cs="宋体"/>
          <w:sz w:val="24"/>
        </w:rPr>
      </w:pPr>
      <w:r>
        <w:rPr>
          <w:rFonts w:ascii="宋体" w:cs="宋体" w:hint="eastAsia"/>
          <w:sz w:val="24"/>
        </w:rPr>
        <w:t>1.</w:t>
      </w:r>
      <w:r>
        <w:rPr>
          <w:rFonts w:ascii="宋体" w:cs="宋体" w:hint="eastAsia"/>
          <w:sz w:val="24"/>
        </w:rPr>
        <w:t>提交投标文件截止时间：</w:t>
      </w:r>
      <w:r>
        <w:rPr>
          <w:rFonts w:ascii="宋体" w:cs="宋体" w:hint="eastAsia"/>
          <w:sz w:val="24"/>
        </w:rPr>
        <w:t>2024</w:t>
      </w:r>
      <w:r>
        <w:rPr>
          <w:rFonts w:ascii="宋体" w:cs="宋体" w:hint="eastAsia"/>
          <w:sz w:val="24"/>
        </w:rPr>
        <w:t>年</w:t>
      </w:r>
      <w:r>
        <w:rPr>
          <w:rFonts w:ascii="宋体" w:cs="宋体" w:hint="eastAsia"/>
          <w:sz w:val="24"/>
        </w:rPr>
        <w:t>03</w:t>
      </w:r>
      <w:r>
        <w:rPr>
          <w:rFonts w:ascii="宋体" w:cs="宋体" w:hint="eastAsia"/>
          <w:sz w:val="24"/>
        </w:rPr>
        <w:t>月</w:t>
      </w:r>
      <w:r>
        <w:rPr>
          <w:rFonts w:ascii="宋体" w:cs="宋体" w:hint="eastAsia"/>
          <w:sz w:val="24"/>
        </w:rPr>
        <w:t>29</w:t>
      </w:r>
      <w:r>
        <w:rPr>
          <w:rFonts w:ascii="宋体" w:cs="宋体" w:hint="eastAsia"/>
          <w:sz w:val="24"/>
        </w:rPr>
        <w:t>日</w:t>
      </w:r>
      <w:r>
        <w:rPr>
          <w:rFonts w:ascii="宋体" w:cs="宋体" w:hint="eastAsia"/>
          <w:sz w:val="24"/>
        </w:rPr>
        <w:t>09</w:t>
      </w:r>
      <w:r>
        <w:rPr>
          <w:rFonts w:ascii="宋体" w:cs="宋体" w:hint="eastAsia"/>
          <w:sz w:val="24"/>
        </w:rPr>
        <w:t>点</w:t>
      </w:r>
      <w:r>
        <w:rPr>
          <w:rFonts w:ascii="宋体" w:cs="宋体" w:hint="eastAsia"/>
          <w:sz w:val="24"/>
        </w:rPr>
        <w:t>00</w:t>
      </w:r>
      <w:r>
        <w:rPr>
          <w:rFonts w:ascii="宋体" w:cs="宋体" w:hint="eastAsia"/>
          <w:sz w:val="24"/>
        </w:rPr>
        <w:t>分（北京时间）</w:t>
      </w:r>
    </w:p>
    <w:p w:rsidR="00D03983" w:rsidRDefault="002B01BE">
      <w:pPr>
        <w:spacing w:line="390" w:lineRule="exact"/>
        <w:rPr>
          <w:rFonts w:ascii="宋体" w:cs="宋体"/>
          <w:sz w:val="24"/>
        </w:rPr>
      </w:pPr>
      <w:r>
        <w:rPr>
          <w:rFonts w:ascii="宋体" w:cs="宋体" w:hint="eastAsia"/>
          <w:sz w:val="24"/>
        </w:rPr>
        <w:t>2.</w:t>
      </w:r>
      <w:r>
        <w:rPr>
          <w:rFonts w:ascii="宋体" w:cs="宋体" w:hint="eastAsia"/>
          <w:sz w:val="24"/>
        </w:rPr>
        <w:t>开标时间：</w:t>
      </w:r>
      <w:r>
        <w:rPr>
          <w:rFonts w:ascii="宋体" w:cs="宋体" w:hint="eastAsia"/>
          <w:sz w:val="24"/>
        </w:rPr>
        <w:t>2024</w:t>
      </w:r>
      <w:r>
        <w:rPr>
          <w:rFonts w:ascii="宋体" w:cs="宋体" w:hint="eastAsia"/>
          <w:sz w:val="24"/>
        </w:rPr>
        <w:t>年</w:t>
      </w:r>
      <w:r>
        <w:rPr>
          <w:rFonts w:ascii="宋体" w:cs="宋体" w:hint="eastAsia"/>
          <w:sz w:val="24"/>
        </w:rPr>
        <w:t>03</w:t>
      </w:r>
      <w:r>
        <w:rPr>
          <w:rFonts w:ascii="宋体" w:cs="宋体" w:hint="eastAsia"/>
          <w:sz w:val="24"/>
        </w:rPr>
        <w:t>月</w:t>
      </w:r>
      <w:r>
        <w:rPr>
          <w:rFonts w:ascii="宋体" w:cs="宋体" w:hint="eastAsia"/>
          <w:sz w:val="24"/>
        </w:rPr>
        <w:t>29</w:t>
      </w:r>
      <w:r>
        <w:rPr>
          <w:rFonts w:ascii="宋体" w:cs="宋体" w:hint="eastAsia"/>
          <w:sz w:val="24"/>
        </w:rPr>
        <w:t>日</w:t>
      </w:r>
      <w:r>
        <w:rPr>
          <w:rFonts w:ascii="宋体" w:cs="宋体" w:hint="eastAsia"/>
          <w:sz w:val="24"/>
        </w:rPr>
        <w:t>09</w:t>
      </w:r>
      <w:r>
        <w:rPr>
          <w:rFonts w:ascii="宋体" w:cs="宋体" w:hint="eastAsia"/>
          <w:sz w:val="24"/>
        </w:rPr>
        <w:t>点</w:t>
      </w:r>
      <w:r>
        <w:rPr>
          <w:rFonts w:ascii="宋体" w:cs="宋体" w:hint="eastAsia"/>
          <w:sz w:val="24"/>
        </w:rPr>
        <w:t>00</w:t>
      </w:r>
      <w:r>
        <w:rPr>
          <w:rFonts w:ascii="宋体" w:cs="宋体" w:hint="eastAsia"/>
          <w:sz w:val="24"/>
        </w:rPr>
        <w:t>分（北京时间）</w:t>
      </w:r>
    </w:p>
    <w:p w:rsidR="00D03983" w:rsidRDefault="002B01BE">
      <w:pPr>
        <w:spacing w:line="390" w:lineRule="exact"/>
        <w:rPr>
          <w:rFonts w:ascii="宋体" w:cs="宋体"/>
          <w:sz w:val="24"/>
        </w:rPr>
      </w:pPr>
      <w:r>
        <w:rPr>
          <w:rFonts w:ascii="宋体" w:cs="宋体" w:hint="eastAsia"/>
          <w:sz w:val="24"/>
        </w:rPr>
        <w:lastRenderedPageBreak/>
        <w:t>3.</w:t>
      </w:r>
      <w:r>
        <w:rPr>
          <w:rFonts w:ascii="宋体" w:cs="宋体" w:hint="eastAsia"/>
          <w:sz w:val="24"/>
        </w:rPr>
        <w:t>地点：福建省福州市鼓楼区五四路</w:t>
      </w:r>
      <w:r>
        <w:rPr>
          <w:rFonts w:ascii="宋体" w:cs="宋体" w:hint="eastAsia"/>
          <w:sz w:val="24"/>
        </w:rPr>
        <w:t>159</w:t>
      </w:r>
      <w:r>
        <w:rPr>
          <w:rFonts w:ascii="宋体" w:cs="宋体" w:hint="eastAsia"/>
          <w:sz w:val="24"/>
        </w:rPr>
        <w:t>号世界金龙大厦</w:t>
      </w:r>
      <w:r>
        <w:rPr>
          <w:rFonts w:ascii="宋体" w:cs="宋体" w:hint="eastAsia"/>
          <w:sz w:val="24"/>
        </w:rPr>
        <w:t>14</w:t>
      </w:r>
      <w:r>
        <w:rPr>
          <w:rFonts w:ascii="宋体" w:cs="宋体" w:hint="eastAsia"/>
          <w:sz w:val="24"/>
        </w:rPr>
        <w:t>层</w:t>
      </w:r>
      <w:r>
        <w:rPr>
          <w:rFonts w:ascii="宋体" w:cs="宋体" w:hint="eastAsia"/>
          <w:sz w:val="24"/>
        </w:rPr>
        <w:t>A</w:t>
      </w:r>
      <w:r>
        <w:rPr>
          <w:rFonts w:ascii="宋体" w:cs="宋体" w:hint="eastAsia"/>
          <w:sz w:val="24"/>
        </w:rPr>
        <w:t>区单元福建省智信招标有限公司</w:t>
      </w:r>
    </w:p>
    <w:p w:rsidR="00D03983" w:rsidRDefault="002B01BE">
      <w:pPr>
        <w:spacing w:line="390" w:lineRule="exact"/>
        <w:rPr>
          <w:b/>
          <w:sz w:val="24"/>
        </w:rPr>
      </w:pPr>
      <w:r>
        <w:rPr>
          <w:rFonts w:hint="eastAsia"/>
          <w:b/>
          <w:sz w:val="24"/>
        </w:rPr>
        <w:t>五、公告期限</w:t>
      </w:r>
    </w:p>
    <w:p w:rsidR="00D03983" w:rsidRDefault="002B01BE">
      <w:pPr>
        <w:spacing w:line="390" w:lineRule="exact"/>
        <w:rPr>
          <w:rFonts w:ascii="宋体" w:cs="宋体"/>
          <w:sz w:val="24"/>
        </w:rPr>
      </w:pPr>
      <w:r>
        <w:rPr>
          <w:rFonts w:ascii="宋体" w:cs="宋体" w:hint="eastAsia"/>
          <w:sz w:val="24"/>
        </w:rPr>
        <w:t>自本公告发布之日起</w:t>
      </w:r>
      <w:r>
        <w:rPr>
          <w:rFonts w:ascii="宋体" w:cs="宋体"/>
          <w:sz w:val="24"/>
        </w:rPr>
        <w:t>5</w:t>
      </w:r>
      <w:r>
        <w:rPr>
          <w:rFonts w:ascii="宋体" w:cs="宋体" w:hint="eastAsia"/>
          <w:sz w:val="24"/>
        </w:rPr>
        <w:t>个工作日。</w:t>
      </w:r>
    </w:p>
    <w:p w:rsidR="00D03983" w:rsidRDefault="002B01BE">
      <w:pPr>
        <w:spacing w:line="390" w:lineRule="exact"/>
        <w:rPr>
          <w:b/>
          <w:sz w:val="24"/>
        </w:rPr>
      </w:pPr>
      <w:r>
        <w:rPr>
          <w:rFonts w:hint="eastAsia"/>
          <w:b/>
          <w:sz w:val="24"/>
        </w:rPr>
        <w:t>六、其他补充事宜</w:t>
      </w:r>
    </w:p>
    <w:p w:rsidR="00D03983" w:rsidRDefault="002B01BE">
      <w:pPr>
        <w:spacing w:line="390" w:lineRule="exact"/>
        <w:rPr>
          <w:sz w:val="24"/>
        </w:rPr>
      </w:pPr>
      <w:r>
        <w:rPr>
          <w:rFonts w:hint="eastAsia"/>
          <w:sz w:val="24"/>
        </w:rPr>
        <w:t>账户信息：</w:t>
      </w:r>
    </w:p>
    <w:p w:rsidR="00D03983" w:rsidRDefault="002B01BE">
      <w:pPr>
        <w:spacing w:line="390" w:lineRule="exact"/>
        <w:rPr>
          <w:sz w:val="24"/>
        </w:rPr>
      </w:pPr>
      <w:r>
        <w:rPr>
          <w:rFonts w:hint="eastAsia"/>
          <w:sz w:val="24"/>
        </w:rPr>
        <w:t>开户</w:t>
      </w:r>
      <w:r>
        <w:rPr>
          <w:rFonts w:hint="eastAsia"/>
          <w:sz w:val="24"/>
        </w:rPr>
        <w:t>名：福建省智信招标有限公司</w:t>
      </w:r>
    </w:p>
    <w:p w:rsidR="00D03983" w:rsidRDefault="002B01BE">
      <w:pPr>
        <w:spacing w:line="390" w:lineRule="exact"/>
        <w:rPr>
          <w:rFonts w:ascii="宋体" w:cs="宋体"/>
          <w:sz w:val="24"/>
        </w:rPr>
      </w:pPr>
      <w:r>
        <w:rPr>
          <w:rFonts w:ascii="宋体" w:cs="宋体" w:hint="eastAsia"/>
          <w:sz w:val="24"/>
        </w:rPr>
        <w:t>开户行：中国光大银行福州市杨桥支行</w:t>
      </w:r>
    </w:p>
    <w:p w:rsidR="00D03983" w:rsidRDefault="002B01BE">
      <w:pPr>
        <w:spacing w:line="390" w:lineRule="exact"/>
        <w:rPr>
          <w:rFonts w:ascii="宋体" w:cs="宋体"/>
          <w:sz w:val="24"/>
        </w:rPr>
      </w:pPr>
      <w:r>
        <w:rPr>
          <w:rFonts w:ascii="宋体" w:cs="宋体" w:hint="eastAsia"/>
          <w:sz w:val="24"/>
        </w:rPr>
        <w:t>账号：</w:t>
      </w:r>
      <w:r>
        <w:rPr>
          <w:rFonts w:ascii="宋体" w:cs="宋体"/>
          <w:sz w:val="24"/>
        </w:rPr>
        <w:t>087739120100304037933</w:t>
      </w:r>
    </w:p>
    <w:p w:rsidR="00D03983" w:rsidRDefault="002B01BE">
      <w:pPr>
        <w:spacing w:line="390" w:lineRule="exact"/>
        <w:rPr>
          <w:b/>
          <w:sz w:val="24"/>
        </w:rPr>
      </w:pPr>
      <w:r>
        <w:rPr>
          <w:rFonts w:hint="eastAsia"/>
          <w:b/>
          <w:sz w:val="24"/>
        </w:rPr>
        <w:t>七、对本次招标提出询问，请按以下方式联系。</w:t>
      </w:r>
    </w:p>
    <w:p w:rsidR="00D03983" w:rsidRDefault="002B01BE">
      <w:pPr>
        <w:spacing w:line="390" w:lineRule="exact"/>
        <w:rPr>
          <w:rFonts w:ascii="宋体" w:cs="宋体"/>
          <w:sz w:val="24"/>
        </w:rPr>
      </w:pPr>
      <w:r>
        <w:rPr>
          <w:rFonts w:ascii="宋体" w:cs="宋体"/>
          <w:sz w:val="24"/>
        </w:rPr>
        <w:t>1.</w:t>
      </w:r>
      <w:r>
        <w:rPr>
          <w:rFonts w:ascii="宋体" w:cs="宋体" w:hint="eastAsia"/>
          <w:sz w:val="24"/>
        </w:rPr>
        <w:t>采购人信息</w:t>
      </w:r>
    </w:p>
    <w:p w:rsidR="00D03983" w:rsidRDefault="002B01BE">
      <w:pPr>
        <w:spacing w:line="390" w:lineRule="exact"/>
        <w:rPr>
          <w:rFonts w:ascii="宋体" w:cs="宋体"/>
          <w:sz w:val="24"/>
        </w:rPr>
      </w:pPr>
      <w:r>
        <w:rPr>
          <w:rFonts w:ascii="宋体" w:cs="宋体" w:hint="eastAsia"/>
          <w:sz w:val="24"/>
        </w:rPr>
        <w:t xml:space="preserve">名称：国家税务总局福建省税务局　　　　</w:t>
      </w:r>
    </w:p>
    <w:p w:rsidR="00D03983" w:rsidRDefault="002B01BE">
      <w:pPr>
        <w:spacing w:line="390" w:lineRule="exact"/>
        <w:rPr>
          <w:rFonts w:ascii="宋体" w:cs="宋体"/>
          <w:sz w:val="24"/>
        </w:rPr>
      </w:pPr>
      <w:r>
        <w:rPr>
          <w:rFonts w:ascii="宋体" w:cs="宋体" w:hint="eastAsia"/>
          <w:sz w:val="24"/>
        </w:rPr>
        <w:t>地址：福州市鼓楼区铜盘路</w:t>
      </w:r>
      <w:r>
        <w:rPr>
          <w:rFonts w:ascii="宋体" w:cs="宋体" w:hint="eastAsia"/>
          <w:sz w:val="24"/>
        </w:rPr>
        <w:t>36</w:t>
      </w:r>
      <w:r>
        <w:rPr>
          <w:rFonts w:ascii="宋体" w:cs="宋体" w:hint="eastAsia"/>
          <w:sz w:val="24"/>
        </w:rPr>
        <w:t xml:space="preserve">号　　　　　　　</w:t>
      </w:r>
    </w:p>
    <w:p w:rsidR="00D03983" w:rsidRDefault="002B01BE">
      <w:pPr>
        <w:spacing w:line="390" w:lineRule="exact"/>
        <w:rPr>
          <w:rFonts w:ascii="宋体" w:cs="宋体"/>
          <w:sz w:val="24"/>
        </w:rPr>
      </w:pPr>
      <w:r>
        <w:rPr>
          <w:rFonts w:ascii="宋体" w:cs="宋体" w:hint="eastAsia"/>
          <w:sz w:val="24"/>
        </w:rPr>
        <w:t>联系方式：蔡工</w:t>
      </w:r>
    </w:p>
    <w:p w:rsidR="00D03983" w:rsidRDefault="002B01BE">
      <w:pPr>
        <w:spacing w:line="390" w:lineRule="exact"/>
        <w:rPr>
          <w:rFonts w:ascii="宋体" w:cs="宋体"/>
          <w:sz w:val="24"/>
        </w:rPr>
      </w:pPr>
      <w:r>
        <w:rPr>
          <w:rFonts w:ascii="宋体" w:cs="宋体" w:hint="eastAsia"/>
          <w:sz w:val="24"/>
        </w:rPr>
        <w:t>电话：</w:t>
      </w:r>
      <w:r>
        <w:rPr>
          <w:rFonts w:ascii="宋体" w:cs="宋体" w:hint="eastAsia"/>
          <w:sz w:val="24"/>
        </w:rPr>
        <w:t>0591-63118638</w:t>
      </w:r>
      <w:r>
        <w:rPr>
          <w:rFonts w:ascii="宋体" w:cs="宋体" w:hint="eastAsia"/>
          <w:sz w:val="24"/>
        </w:rPr>
        <w:t xml:space="preserve">　</w:t>
      </w:r>
    </w:p>
    <w:p w:rsidR="00D03983" w:rsidRDefault="002B01BE">
      <w:pPr>
        <w:spacing w:line="390" w:lineRule="exact"/>
        <w:rPr>
          <w:rFonts w:ascii="宋体" w:cs="宋体"/>
          <w:sz w:val="24"/>
        </w:rPr>
      </w:pPr>
      <w:r>
        <w:rPr>
          <w:rFonts w:ascii="宋体" w:cs="宋体"/>
          <w:sz w:val="24"/>
        </w:rPr>
        <w:t>2.</w:t>
      </w:r>
      <w:r>
        <w:rPr>
          <w:rFonts w:ascii="宋体" w:cs="宋体" w:hint="eastAsia"/>
          <w:sz w:val="24"/>
        </w:rPr>
        <w:t>采购代理机构信息</w:t>
      </w:r>
    </w:p>
    <w:p w:rsidR="00D03983" w:rsidRDefault="002B01BE">
      <w:pPr>
        <w:spacing w:line="390" w:lineRule="exact"/>
        <w:rPr>
          <w:rFonts w:ascii="宋体" w:cs="宋体"/>
          <w:sz w:val="24"/>
        </w:rPr>
      </w:pPr>
      <w:r>
        <w:rPr>
          <w:rFonts w:ascii="宋体" w:cs="宋体" w:hint="eastAsia"/>
          <w:sz w:val="24"/>
        </w:rPr>
        <w:t xml:space="preserve">名称：福建省智信招标有限公司　　　　　　　　　　　　</w:t>
      </w:r>
    </w:p>
    <w:p w:rsidR="00D03983" w:rsidRDefault="002B01BE">
      <w:pPr>
        <w:spacing w:line="390" w:lineRule="exact"/>
        <w:rPr>
          <w:rFonts w:ascii="宋体" w:cs="宋体"/>
          <w:sz w:val="24"/>
        </w:rPr>
      </w:pPr>
      <w:r>
        <w:rPr>
          <w:rFonts w:ascii="宋体" w:cs="宋体" w:hint="eastAsia"/>
          <w:sz w:val="24"/>
        </w:rPr>
        <w:t>地　址：福建省福州市鼓楼区五四路</w:t>
      </w:r>
      <w:r>
        <w:rPr>
          <w:rFonts w:ascii="宋体" w:cs="宋体"/>
          <w:sz w:val="24"/>
        </w:rPr>
        <w:t>159</w:t>
      </w:r>
      <w:r>
        <w:rPr>
          <w:rFonts w:ascii="宋体" w:cs="宋体" w:hint="eastAsia"/>
          <w:sz w:val="24"/>
        </w:rPr>
        <w:t>号世界金龙大厦</w:t>
      </w:r>
      <w:r>
        <w:rPr>
          <w:rFonts w:ascii="宋体" w:cs="宋体"/>
          <w:sz w:val="24"/>
        </w:rPr>
        <w:t>14</w:t>
      </w:r>
      <w:r>
        <w:rPr>
          <w:rFonts w:ascii="宋体" w:cs="宋体" w:hint="eastAsia"/>
          <w:sz w:val="24"/>
        </w:rPr>
        <w:t>层</w:t>
      </w:r>
      <w:r>
        <w:rPr>
          <w:rFonts w:ascii="宋体" w:cs="宋体"/>
          <w:sz w:val="24"/>
        </w:rPr>
        <w:t>A</w:t>
      </w:r>
      <w:r>
        <w:rPr>
          <w:rFonts w:ascii="宋体" w:cs="宋体" w:hint="eastAsia"/>
          <w:sz w:val="24"/>
        </w:rPr>
        <w:t xml:space="preserve">区单元　　　　　　　　　　　</w:t>
      </w:r>
    </w:p>
    <w:p w:rsidR="00D03983" w:rsidRDefault="002B01BE">
      <w:pPr>
        <w:spacing w:line="390" w:lineRule="exact"/>
        <w:rPr>
          <w:rFonts w:ascii="宋体" w:cs="宋体"/>
          <w:sz w:val="24"/>
        </w:rPr>
      </w:pPr>
      <w:r>
        <w:rPr>
          <w:rFonts w:ascii="宋体" w:cs="宋体" w:hint="eastAsia"/>
          <w:sz w:val="24"/>
        </w:rPr>
        <w:t>联系方式：廖丽松、张博艺、黄金花</w:t>
      </w:r>
      <w:r>
        <w:rPr>
          <w:rFonts w:ascii="宋体" w:cs="宋体"/>
          <w:sz w:val="24"/>
        </w:rPr>
        <w:t>0591-87616211</w:t>
      </w:r>
      <w:r>
        <w:rPr>
          <w:rFonts w:ascii="宋体" w:cs="宋体" w:hint="eastAsia"/>
          <w:sz w:val="24"/>
        </w:rPr>
        <w:t>、</w:t>
      </w:r>
      <w:r>
        <w:rPr>
          <w:rFonts w:ascii="宋体" w:cs="宋体"/>
          <w:sz w:val="24"/>
        </w:rPr>
        <w:t>87530730</w:t>
      </w:r>
      <w:r>
        <w:rPr>
          <w:rFonts w:ascii="宋体" w:cs="宋体" w:hint="eastAsia"/>
          <w:sz w:val="24"/>
        </w:rPr>
        <w:t>转</w:t>
      </w:r>
      <w:r>
        <w:rPr>
          <w:rFonts w:ascii="宋体" w:cs="宋体"/>
          <w:sz w:val="24"/>
        </w:rPr>
        <w:t>803</w:t>
      </w:r>
      <w:r>
        <w:rPr>
          <w:rFonts w:ascii="宋体" w:cs="宋体" w:hint="eastAsia"/>
          <w:sz w:val="24"/>
        </w:rPr>
        <w:t xml:space="preserve">　　　　　　　　　　</w:t>
      </w:r>
    </w:p>
    <w:p w:rsidR="00D03983" w:rsidRDefault="002B01BE">
      <w:pPr>
        <w:spacing w:line="390" w:lineRule="exact"/>
        <w:rPr>
          <w:rFonts w:ascii="宋体" w:cs="宋体"/>
          <w:sz w:val="24"/>
        </w:rPr>
      </w:pPr>
      <w:r>
        <w:rPr>
          <w:rFonts w:ascii="宋体" w:cs="宋体"/>
          <w:sz w:val="24"/>
        </w:rPr>
        <w:t>3.</w:t>
      </w:r>
      <w:r>
        <w:rPr>
          <w:rFonts w:ascii="宋体" w:cs="宋体" w:hint="eastAsia"/>
          <w:sz w:val="24"/>
        </w:rPr>
        <w:t>项目联系方式</w:t>
      </w:r>
    </w:p>
    <w:p w:rsidR="00D03983" w:rsidRDefault="002B01BE">
      <w:pPr>
        <w:spacing w:line="390" w:lineRule="exact"/>
        <w:rPr>
          <w:rFonts w:ascii="宋体" w:cs="宋体"/>
          <w:sz w:val="24"/>
        </w:rPr>
      </w:pPr>
      <w:r>
        <w:rPr>
          <w:rFonts w:ascii="宋体" w:cs="宋体" w:hint="eastAsia"/>
          <w:sz w:val="24"/>
        </w:rPr>
        <w:t>项目联系人：廖丽松、张博艺、黄金花</w:t>
      </w:r>
    </w:p>
    <w:p w:rsidR="00D03983" w:rsidRDefault="002B01BE">
      <w:pPr>
        <w:spacing w:line="390" w:lineRule="exact"/>
        <w:rPr>
          <w:rFonts w:ascii="宋体" w:cs="宋体"/>
          <w:sz w:val="24"/>
        </w:rPr>
      </w:pPr>
      <w:r>
        <w:rPr>
          <w:rFonts w:ascii="宋体" w:cs="宋体" w:hint="eastAsia"/>
          <w:sz w:val="24"/>
        </w:rPr>
        <w:t>电　话：</w:t>
      </w:r>
      <w:r>
        <w:rPr>
          <w:rFonts w:ascii="宋体" w:cs="宋体"/>
          <w:sz w:val="24"/>
        </w:rPr>
        <w:t>0591-87616211</w:t>
      </w:r>
      <w:r>
        <w:rPr>
          <w:rFonts w:ascii="宋体" w:cs="宋体" w:hint="eastAsia"/>
          <w:sz w:val="24"/>
        </w:rPr>
        <w:t>、</w:t>
      </w:r>
      <w:r>
        <w:rPr>
          <w:rFonts w:ascii="宋体" w:cs="宋体"/>
          <w:sz w:val="24"/>
        </w:rPr>
        <w:t>87530730</w:t>
      </w:r>
      <w:r>
        <w:rPr>
          <w:rFonts w:ascii="宋体" w:cs="宋体" w:hint="eastAsia"/>
          <w:sz w:val="24"/>
        </w:rPr>
        <w:t>转</w:t>
      </w:r>
      <w:r>
        <w:rPr>
          <w:rFonts w:ascii="宋体" w:cs="宋体"/>
          <w:sz w:val="24"/>
        </w:rPr>
        <w:t>803</w:t>
      </w:r>
    </w:p>
    <w:p w:rsidR="00D03983" w:rsidRDefault="00D03983">
      <w:pPr>
        <w:spacing w:line="390" w:lineRule="exact"/>
        <w:jc w:val="right"/>
        <w:rPr>
          <w:sz w:val="24"/>
        </w:rPr>
      </w:pPr>
    </w:p>
    <w:p w:rsidR="00D03983" w:rsidRDefault="002B01BE">
      <w:pPr>
        <w:spacing w:line="390" w:lineRule="exact"/>
        <w:jc w:val="right"/>
        <w:rPr>
          <w:rFonts w:ascii="宋体" w:cs="宋体"/>
          <w:sz w:val="24"/>
        </w:rPr>
      </w:pPr>
      <w:r>
        <w:rPr>
          <w:rFonts w:ascii="宋体" w:cs="宋体" w:hint="eastAsia"/>
          <w:sz w:val="24"/>
        </w:rPr>
        <w:t>福建省智信招标有限公司</w:t>
      </w:r>
    </w:p>
    <w:p w:rsidR="00D03983" w:rsidRDefault="002B01BE">
      <w:pPr>
        <w:spacing w:line="390" w:lineRule="exact"/>
        <w:jc w:val="center"/>
        <w:rPr>
          <w:rFonts w:ascii="宋体" w:cs="宋体"/>
          <w:sz w:val="24"/>
        </w:rPr>
      </w:pPr>
      <w:r>
        <w:rPr>
          <w:rFonts w:ascii="宋体" w:cs="宋体"/>
          <w:sz w:val="24"/>
        </w:rPr>
        <w:t>202</w:t>
      </w:r>
      <w:r>
        <w:rPr>
          <w:rFonts w:ascii="宋体" w:cs="宋体" w:hint="eastAsia"/>
          <w:sz w:val="24"/>
        </w:rPr>
        <w:t>4</w:t>
      </w:r>
      <w:r>
        <w:rPr>
          <w:rFonts w:ascii="宋体" w:cs="宋体" w:hint="eastAsia"/>
          <w:sz w:val="24"/>
        </w:rPr>
        <w:t>年</w:t>
      </w:r>
      <w:r>
        <w:rPr>
          <w:rFonts w:ascii="宋体" w:cs="宋体" w:hint="eastAsia"/>
          <w:sz w:val="24"/>
        </w:rPr>
        <w:t>03</w:t>
      </w:r>
      <w:r>
        <w:rPr>
          <w:rFonts w:ascii="宋体" w:cs="宋体" w:hint="eastAsia"/>
          <w:sz w:val="24"/>
        </w:rPr>
        <w:t>月</w:t>
      </w:r>
      <w:r>
        <w:rPr>
          <w:rFonts w:ascii="宋体" w:cs="宋体" w:hint="eastAsia"/>
          <w:sz w:val="24"/>
        </w:rPr>
        <w:t>08</w:t>
      </w:r>
      <w:r>
        <w:rPr>
          <w:rFonts w:ascii="宋体" w:cs="宋体" w:hint="eastAsia"/>
          <w:sz w:val="24"/>
        </w:rPr>
        <w:t>日</w:t>
      </w:r>
    </w:p>
    <w:p w:rsidR="00D03983" w:rsidRDefault="002B01BE">
      <w:pPr>
        <w:pStyle w:val="7"/>
        <w:spacing w:line="400" w:lineRule="exact"/>
        <w:jc w:val="center"/>
        <w:rPr>
          <w:rFonts w:ascii="宋体" w:cs="宋体"/>
          <w:sz w:val="28"/>
          <w:szCs w:val="28"/>
        </w:rPr>
      </w:pPr>
      <w:r>
        <w:rPr>
          <w:rFonts w:ascii="宋体" w:cs="宋体"/>
        </w:rPr>
        <w:br w:type="page"/>
      </w:r>
      <w:r>
        <w:rPr>
          <w:rFonts w:ascii="宋体" w:cs="宋体" w:hint="eastAsia"/>
          <w:sz w:val="28"/>
          <w:szCs w:val="28"/>
        </w:rPr>
        <w:lastRenderedPageBreak/>
        <w:t>第二章　投标人须知</w:t>
      </w:r>
    </w:p>
    <w:p w:rsidR="00D03983" w:rsidRDefault="002B01BE">
      <w:pPr>
        <w:pStyle w:val="ab"/>
        <w:ind w:firstLineChars="200" w:firstLine="480"/>
        <w:jc w:val="center"/>
        <w:rPr>
          <w:rFonts w:cs="宋体"/>
          <w:sz w:val="24"/>
          <w:szCs w:val="24"/>
        </w:rPr>
      </w:pPr>
      <w:r>
        <w:rPr>
          <w:rFonts w:cs="宋体" w:hint="eastAsia"/>
          <w:sz w:val="24"/>
          <w:szCs w:val="24"/>
        </w:rPr>
        <w:t>投标人须知前附表</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727"/>
        <w:gridCol w:w="6596"/>
      </w:tblGrid>
      <w:tr w:rsidR="00D03983">
        <w:trPr>
          <w:jc w:val="center"/>
        </w:trPr>
        <w:tc>
          <w:tcPr>
            <w:tcW w:w="9191" w:type="dxa"/>
            <w:gridSpan w:val="3"/>
            <w:vAlign w:val="center"/>
          </w:tcPr>
          <w:p w:rsidR="00D03983" w:rsidRDefault="002B01BE">
            <w:pPr>
              <w:pStyle w:val="ab"/>
              <w:ind w:firstLineChars="200" w:firstLine="480"/>
              <w:jc w:val="center"/>
              <w:rPr>
                <w:rFonts w:cs="宋体"/>
                <w:sz w:val="24"/>
                <w:szCs w:val="24"/>
              </w:rPr>
            </w:pPr>
            <w:r>
              <w:rPr>
                <w:rFonts w:cs="宋体" w:hint="eastAsia"/>
                <w:sz w:val="24"/>
                <w:szCs w:val="24"/>
              </w:rPr>
              <w:t>特别提示：本表与招标文件对应章节的内容若不一致，以本表为准。</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hint="eastAsia"/>
                <w:sz w:val="24"/>
                <w:szCs w:val="24"/>
              </w:rPr>
              <w:t>序号</w:t>
            </w:r>
          </w:p>
        </w:tc>
        <w:tc>
          <w:tcPr>
            <w:tcW w:w="1727" w:type="dxa"/>
            <w:vAlign w:val="center"/>
          </w:tcPr>
          <w:p w:rsidR="00D03983" w:rsidRDefault="002B01BE">
            <w:pPr>
              <w:pStyle w:val="ab"/>
              <w:spacing w:line="460" w:lineRule="exact"/>
              <w:jc w:val="center"/>
              <w:rPr>
                <w:rFonts w:cs="宋体"/>
                <w:sz w:val="24"/>
                <w:szCs w:val="24"/>
              </w:rPr>
            </w:pPr>
            <w:r>
              <w:rPr>
                <w:rFonts w:cs="宋体" w:hint="eastAsia"/>
                <w:sz w:val="24"/>
                <w:szCs w:val="24"/>
              </w:rPr>
              <w:t>条款名称</w:t>
            </w:r>
          </w:p>
        </w:tc>
        <w:tc>
          <w:tcPr>
            <w:tcW w:w="6596" w:type="dxa"/>
            <w:vAlign w:val="center"/>
          </w:tcPr>
          <w:p w:rsidR="00D03983" w:rsidRDefault="002B01BE">
            <w:pPr>
              <w:pStyle w:val="ab"/>
              <w:spacing w:line="460" w:lineRule="exact"/>
              <w:jc w:val="center"/>
              <w:rPr>
                <w:rFonts w:cs="宋体"/>
                <w:sz w:val="24"/>
                <w:szCs w:val="24"/>
              </w:rPr>
            </w:pPr>
            <w:r>
              <w:rPr>
                <w:rFonts w:cs="宋体" w:hint="eastAsia"/>
                <w:sz w:val="24"/>
                <w:szCs w:val="24"/>
              </w:rPr>
              <w:t>编列内容规定</w:t>
            </w:r>
          </w:p>
        </w:tc>
      </w:tr>
      <w:tr w:rsidR="00D03983">
        <w:trPr>
          <w:jc w:val="center"/>
        </w:trPr>
        <w:tc>
          <w:tcPr>
            <w:tcW w:w="868" w:type="dxa"/>
            <w:vMerge w:val="restart"/>
            <w:vAlign w:val="center"/>
          </w:tcPr>
          <w:p w:rsidR="00D03983" w:rsidRDefault="002B01BE">
            <w:pPr>
              <w:pStyle w:val="ab"/>
              <w:spacing w:line="460" w:lineRule="exact"/>
              <w:jc w:val="center"/>
              <w:rPr>
                <w:rFonts w:cs="宋体"/>
                <w:sz w:val="24"/>
                <w:szCs w:val="24"/>
              </w:rPr>
            </w:pPr>
            <w:r>
              <w:rPr>
                <w:rFonts w:cs="宋体"/>
                <w:sz w:val="24"/>
                <w:szCs w:val="24"/>
              </w:rPr>
              <w:t>1</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采购项目</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福建税务</w:t>
            </w:r>
            <w:r>
              <w:rPr>
                <w:rFonts w:cs="宋体" w:hint="eastAsia"/>
                <w:sz w:val="24"/>
                <w:szCs w:val="24"/>
              </w:rPr>
              <w:t>2023</w:t>
            </w:r>
            <w:r>
              <w:rPr>
                <w:rFonts w:cs="宋体" w:hint="eastAsia"/>
                <w:sz w:val="24"/>
                <w:szCs w:val="24"/>
              </w:rPr>
              <w:t>年机房搬迁项目</w:t>
            </w:r>
          </w:p>
        </w:tc>
      </w:tr>
      <w:tr w:rsidR="00D03983">
        <w:trPr>
          <w:jc w:val="center"/>
        </w:trPr>
        <w:tc>
          <w:tcPr>
            <w:tcW w:w="868" w:type="dxa"/>
            <w:vMerge/>
            <w:vAlign w:val="center"/>
          </w:tcPr>
          <w:p w:rsidR="00D03983" w:rsidRDefault="00D03983"/>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合同包采购预算</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本项目采购预算为</w:t>
            </w:r>
            <w:r>
              <w:rPr>
                <w:rFonts w:cs="宋体" w:hint="eastAsia"/>
                <w:sz w:val="24"/>
                <w:szCs w:val="24"/>
              </w:rPr>
              <w:t>705</w:t>
            </w:r>
            <w:r>
              <w:rPr>
                <w:rFonts w:cs="宋体" w:hint="eastAsia"/>
                <w:sz w:val="24"/>
                <w:szCs w:val="24"/>
              </w:rPr>
              <w:t>万元</w:t>
            </w:r>
          </w:p>
        </w:tc>
      </w:tr>
      <w:tr w:rsidR="00D03983">
        <w:trPr>
          <w:jc w:val="center"/>
        </w:trPr>
        <w:tc>
          <w:tcPr>
            <w:tcW w:w="868" w:type="dxa"/>
            <w:vMerge/>
            <w:vAlign w:val="center"/>
          </w:tcPr>
          <w:p w:rsidR="00D03983" w:rsidRDefault="00D03983"/>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本项目设定总价的最高限价</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本项目最高限价为</w:t>
            </w:r>
            <w:r>
              <w:rPr>
                <w:rFonts w:cs="宋体" w:hint="eastAsia"/>
                <w:sz w:val="24"/>
                <w:szCs w:val="24"/>
              </w:rPr>
              <w:t>705</w:t>
            </w:r>
            <w:r>
              <w:rPr>
                <w:rFonts w:cs="宋体" w:hint="eastAsia"/>
                <w:sz w:val="24"/>
                <w:szCs w:val="24"/>
              </w:rPr>
              <w:t>万元</w:t>
            </w:r>
          </w:p>
        </w:tc>
      </w:tr>
      <w:tr w:rsidR="00D03983">
        <w:trPr>
          <w:jc w:val="center"/>
        </w:trPr>
        <w:tc>
          <w:tcPr>
            <w:tcW w:w="868" w:type="dxa"/>
            <w:vMerge/>
            <w:vAlign w:val="center"/>
          </w:tcPr>
          <w:p w:rsidR="00D03983" w:rsidRDefault="00D03983"/>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核心产品</w:t>
            </w:r>
            <w:r>
              <w:rPr>
                <w:rFonts w:cs="宋体"/>
                <w:sz w:val="24"/>
                <w:szCs w:val="24"/>
              </w:rPr>
              <w:tab/>
            </w:r>
          </w:p>
        </w:tc>
        <w:tc>
          <w:tcPr>
            <w:tcW w:w="6596" w:type="dxa"/>
            <w:vAlign w:val="center"/>
          </w:tcPr>
          <w:p w:rsidR="00D03983" w:rsidRDefault="002B01BE">
            <w:pPr>
              <w:pStyle w:val="ab"/>
              <w:spacing w:line="460" w:lineRule="exact"/>
              <w:jc w:val="left"/>
              <w:rPr>
                <w:rFonts w:cs="宋体"/>
                <w:sz w:val="24"/>
                <w:szCs w:val="24"/>
              </w:rPr>
            </w:pPr>
            <w:r>
              <w:rPr>
                <w:rFonts w:cs="宋体"/>
                <w:sz w:val="24"/>
                <w:szCs w:val="24"/>
              </w:rPr>
              <w:t>/</w:t>
            </w:r>
          </w:p>
        </w:tc>
      </w:tr>
      <w:tr w:rsidR="00D03983">
        <w:trPr>
          <w:jc w:val="center"/>
        </w:trPr>
        <w:tc>
          <w:tcPr>
            <w:tcW w:w="868" w:type="dxa"/>
            <w:vMerge/>
            <w:vAlign w:val="center"/>
          </w:tcPr>
          <w:p w:rsidR="00D03983" w:rsidRDefault="00D03983"/>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公告媒体</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中国政府采购网</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2</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采购人</w:t>
            </w:r>
          </w:p>
        </w:tc>
        <w:tc>
          <w:tcPr>
            <w:tcW w:w="6596" w:type="dxa"/>
            <w:vAlign w:val="center"/>
          </w:tcPr>
          <w:p w:rsidR="00D03983" w:rsidRDefault="002B01BE">
            <w:pPr>
              <w:spacing w:line="400" w:lineRule="exact"/>
              <w:rPr>
                <w:rFonts w:ascii="宋体" w:cs="宋体"/>
                <w:sz w:val="24"/>
              </w:rPr>
            </w:pPr>
            <w:r>
              <w:rPr>
                <w:rFonts w:ascii="宋体" w:cs="宋体" w:hint="eastAsia"/>
                <w:sz w:val="24"/>
              </w:rPr>
              <w:t xml:space="preserve">名称：国家税务总局福建省税务局　　　　</w:t>
            </w:r>
          </w:p>
          <w:p w:rsidR="00D03983" w:rsidRDefault="002B01BE">
            <w:pPr>
              <w:spacing w:line="400" w:lineRule="exact"/>
              <w:rPr>
                <w:rFonts w:ascii="宋体" w:cs="宋体"/>
                <w:sz w:val="24"/>
              </w:rPr>
            </w:pPr>
            <w:r>
              <w:rPr>
                <w:rFonts w:ascii="宋体" w:cs="宋体" w:hint="eastAsia"/>
                <w:sz w:val="24"/>
              </w:rPr>
              <w:t>地址：福州市鼓楼区铜盘路</w:t>
            </w:r>
            <w:r>
              <w:rPr>
                <w:rFonts w:ascii="宋体" w:cs="宋体"/>
                <w:sz w:val="24"/>
              </w:rPr>
              <w:t>36</w:t>
            </w:r>
            <w:r>
              <w:rPr>
                <w:rFonts w:ascii="宋体" w:cs="宋体" w:hint="eastAsia"/>
                <w:sz w:val="24"/>
              </w:rPr>
              <w:t xml:space="preserve">号　　　　　　　</w:t>
            </w:r>
          </w:p>
          <w:p w:rsidR="00D03983" w:rsidRDefault="002B01BE">
            <w:pPr>
              <w:spacing w:line="400" w:lineRule="exact"/>
              <w:rPr>
                <w:rFonts w:ascii="宋体" w:cs="宋体"/>
                <w:sz w:val="24"/>
              </w:rPr>
            </w:pPr>
            <w:r>
              <w:rPr>
                <w:rFonts w:ascii="宋体" w:cs="宋体" w:hint="eastAsia"/>
                <w:sz w:val="24"/>
              </w:rPr>
              <w:t>联系方式：蔡工</w:t>
            </w:r>
          </w:p>
          <w:p w:rsidR="00D03983" w:rsidRDefault="002B01BE">
            <w:pPr>
              <w:spacing w:line="400" w:lineRule="exact"/>
              <w:rPr>
                <w:rFonts w:ascii="宋体" w:cs="宋体"/>
                <w:sz w:val="24"/>
              </w:rPr>
            </w:pPr>
            <w:r>
              <w:rPr>
                <w:rFonts w:ascii="宋体" w:cs="宋体" w:hint="eastAsia"/>
                <w:sz w:val="24"/>
              </w:rPr>
              <w:t>电话：</w:t>
            </w:r>
            <w:r>
              <w:rPr>
                <w:rFonts w:ascii="宋体" w:cs="宋体" w:hint="eastAsia"/>
                <w:sz w:val="24"/>
              </w:rPr>
              <w:t>0591-63118638</w:t>
            </w:r>
            <w:r>
              <w:rPr>
                <w:rFonts w:ascii="宋体" w:cs="宋体" w:hint="eastAsia"/>
                <w:sz w:val="24"/>
              </w:rPr>
              <w:t xml:space="preserve">　</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3</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采购代理机构</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名称：福建省智信招标有限公司</w:t>
            </w:r>
          </w:p>
          <w:p w:rsidR="00D03983" w:rsidRDefault="002B01BE">
            <w:pPr>
              <w:pStyle w:val="ab"/>
              <w:spacing w:line="460" w:lineRule="exact"/>
              <w:jc w:val="left"/>
              <w:rPr>
                <w:rFonts w:cs="宋体"/>
                <w:sz w:val="24"/>
                <w:szCs w:val="24"/>
              </w:rPr>
            </w:pPr>
            <w:r>
              <w:rPr>
                <w:rFonts w:cs="宋体" w:hint="eastAsia"/>
                <w:sz w:val="24"/>
                <w:szCs w:val="24"/>
              </w:rPr>
              <w:t>地址：福建省福州市鼓楼区五四路</w:t>
            </w:r>
            <w:r>
              <w:rPr>
                <w:rFonts w:cs="宋体"/>
                <w:sz w:val="24"/>
                <w:szCs w:val="24"/>
              </w:rPr>
              <w:t>159</w:t>
            </w:r>
            <w:r>
              <w:rPr>
                <w:rFonts w:cs="宋体" w:hint="eastAsia"/>
                <w:sz w:val="24"/>
                <w:szCs w:val="24"/>
              </w:rPr>
              <w:t>号世界金龙大厦</w:t>
            </w:r>
            <w:r>
              <w:rPr>
                <w:rFonts w:cs="宋体"/>
                <w:sz w:val="24"/>
                <w:szCs w:val="24"/>
              </w:rPr>
              <w:t>14</w:t>
            </w:r>
            <w:r>
              <w:rPr>
                <w:rFonts w:cs="宋体" w:hint="eastAsia"/>
                <w:sz w:val="24"/>
                <w:szCs w:val="24"/>
              </w:rPr>
              <w:t>层</w:t>
            </w:r>
            <w:r>
              <w:rPr>
                <w:rFonts w:cs="宋体"/>
                <w:sz w:val="24"/>
                <w:szCs w:val="24"/>
              </w:rPr>
              <w:t>A</w:t>
            </w:r>
            <w:r>
              <w:rPr>
                <w:rFonts w:cs="宋体" w:hint="eastAsia"/>
                <w:sz w:val="24"/>
                <w:szCs w:val="24"/>
              </w:rPr>
              <w:t>区单元</w:t>
            </w:r>
          </w:p>
          <w:p w:rsidR="00D03983" w:rsidRDefault="002B01BE">
            <w:pPr>
              <w:pStyle w:val="ab"/>
              <w:spacing w:line="460" w:lineRule="exact"/>
              <w:jc w:val="left"/>
              <w:rPr>
                <w:rFonts w:cs="宋体"/>
                <w:sz w:val="24"/>
                <w:szCs w:val="24"/>
              </w:rPr>
            </w:pPr>
            <w:r>
              <w:rPr>
                <w:rFonts w:cs="宋体" w:hint="eastAsia"/>
                <w:sz w:val="24"/>
                <w:szCs w:val="24"/>
              </w:rPr>
              <w:t>电话：</w:t>
            </w:r>
            <w:r>
              <w:rPr>
                <w:rFonts w:cs="宋体"/>
                <w:sz w:val="24"/>
                <w:szCs w:val="24"/>
              </w:rPr>
              <w:t>0591-87616211</w:t>
            </w:r>
            <w:r>
              <w:rPr>
                <w:rFonts w:cs="宋体" w:hint="eastAsia"/>
                <w:sz w:val="24"/>
                <w:szCs w:val="24"/>
              </w:rPr>
              <w:t>、</w:t>
            </w:r>
            <w:r>
              <w:rPr>
                <w:rFonts w:cs="宋体"/>
                <w:sz w:val="24"/>
                <w:szCs w:val="24"/>
              </w:rPr>
              <w:t>87530730</w:t>
            </w:r>
            <w:r>
              <w:rPr>
                <w:rFonts w:cs="宋体" w:hint="eastAsia"/>
                <w:sz w:val="24"/>
                <w:szCs w:val="24"/>
              </w:rPr>
              <w:t>转</w:t>
            </w:r>
            <w:r>
              <w:rPr>
                <w:rFonts w:cs="宋体"/>
                <w:sz w:val="24"/>
                <w:szCs w:val="24"/>
              </w:rPr>
              <w:t>803</w:t>
            </w:r>
          </w:p>
          <w:p w:rsidR="00D03983" w:rsidRDefault="002B01BE">
            <w:pPr>
              <w:pStyle w:val="ab"/>
              <w:spacing w:line="460" w:lineRule="exact"/>
              <w:jc w:val="left"/>
              <w:rPr>
                <w:rFonts w:cs="宋体"/>
                <w:sz w:val="24"/>
                <w:szCs w:val="24"/>
              </w:rPr>
            </w:pPr>
            <w:r>
              <w:rPr>
                <w:rFonts w:cs="宋体" w:hint="eastAsia"/>
                <w:sz w:val="24"/>
                <w:szCs w:val="24"/>
              </w:rPr>
              <w:t>联系人：廖丽松、张博艺、黄金花</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4</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投标人资格条件</w:t>
            </w:r>
          </w:p>
        </w:tc>
        <w:tc>
          <w:tcPr>
            <w:tcW w:w="6596" w:type="dxa"/>
            <w:vAlign w:val="center"/>
          </w:tcPr>
          <w:p w:rsidR="00D03983" w:rsidRDefault="002B01BE">
            <w:pPr>
              <w:pStyle w:val="ab"/>
              <w:snapToGrid w:val="0"/>
              <w:spacing w:line="390" w:lineRule="exact"/>
              <w:rPr>
                <w:rFonts w:ascii="Calibri"/>
                <w:sz w:val="24"/>
                <w:szCs w:val="24"/>
              </w:rPr>
            </w:pPr>
            <w:r>
              <w:rPr>
                <w:rFonts w:ascii="Calibri" w:hint="eastAsia"/>
                <w:sz w:val="24"/>
                <w:szCs w:val="24"/>
              </w:rPr>
              <w:t>1.</w:t>
            </w:r>
            <w:r>
              <w:rPr>
                <w:rFonts w:ascii="Calibri" w:hint="eastAsia"/>
                <w:sz w:val="24"/>
                <w:szCs w:val="24"/>
              </w:rPr>
              <w:t>满足《中华人民共和国政府采购法》第二十二条规定，并提供下列材料：</w:t>
            </w:r>
          </w:p>
          <w:p w:rsidR="00D03983" w:rsidRDefault="002B01BE">
            <w:pPr>
              <w:pStyle w:val="ab"/>
              <w:snapToGrid w:val="0"/>
              <w:spacing w:line="390" w:lineRule="exact"/>
              <w:rPr>
                <w:rFonts w:ascii="Calibri"/>
                <w:sz w:val="24"/>
                <w:szCs w:val="24"/>
              </w:rPr>
            </w:pPr>
            <w:r>
              <w:rPr>
                <w:rFonts w:ascii="Calibri" w:hint="eastAsia"/>
                <w:sz w:val="24"/>
                <w:szCs w:val="24"/>
              </w:rPr>
              <w:t xml:space="preserve">(1) </w:t>
            </w:r>
            <w:r>
              <w:rPr>
                <w:rFonts w:ascii="Calibri" w:hint="eastAsia"/>
                <w:sz w:val="24"/>
                <w:szCs w:val="24"/>
              </w:rPr>
              <w:t>凡在中国境内注册，有能力提供本项目所述货物与服务的投标人（须提供合格有效的营业执照复印件）；</w:t>
            </w:r>
          </w:p>
          <w:p w:rsidR="00D03983" w:rsidRDefault="002B01BE">
            <w:pPr>
              <w:pStyle w:val="ab"/>
              <w:snapToGrid w:val="0"/>
              <w:spacing w:line="390" w:lineRule="exact"/>
              <w:rPr>
                <w:rFonts w:ascii="Calibri"/>
                <w:sz w:val="24"/>
                <w:szCs w:val="24"/>
              </w:rPr>
            </w:pPr>
            <w:r>
              <w:rPr>
                <w:rFonts w:ascii="Calibri" w:hint="eastAsia"/>
                <w:sz w:val="24"/>
                <w:szCs w:val="24"/>
              </w:rPr>
              <w:t>(2)</w:t>
            </w:r>
            <w:r>
              <w:rPr>
                <w:rFonts w:ascii="Calibri" w:hint="eastAsia"/>
                <w:sz w:val="24"/>
                <w:szCs w:val="24"/>
              </w:rPr>
              <w:t>投标人的财务状况报告</w:t>
            </w:r>
            <w:r>
              <w:rPr>
                <w:rFonts w:ascii="Calibri" w:hint="eastAsia"/>
                <w:sz w:val="24"/>
                <w:szCs w:val="24"/>
              </w:rPr>
              <w:t>:</w:t>
            </w:r>
            <w:r>
              <w:rPr>
                <w:rFonts w:ascii="Calibri" w:hint="eastAsia"/>
                <w:sz w:val="24"/>
                <w:szCs w:val="24"/>
              </w:rPr>
              <w:t>提供经会计师事务所审计的</w:t>
            </w:r>
            <w:r>
              <w:rPr>
                <w:rFonts w:ascii="Calibri" w:hint="eastAsia"/>
                <w:sz w:val="24"/>
                <w:szCs w:val="24"/>
              </w:rPr>
              <w:t>2022</w:t>
            </w:r>
            <w:r>
              <w:rPr>
                <w:rFonts w:ascii="Calibri" w:hint="eastAsia"/>
                <w:sz w:val="24"/>
                <w:szCs w:val="24"/>
              </w:rPr>
              <w:t>年度（或</w:t>
            </w:r>
            <w:r>
              <w:rPr>
                <w:rFonts w:ascii="Calibri" w:hint="eastAsia"/>
                <w:sz w:val="24"/>
                <w:szCs w:val="24"/>
              </w:rPr>
              <w:t>2023</w:t>
            </w:r>
            <w:r>
              <w:rPr>
                <w:rFonts w:ascii="Calibri" w:hint="eastAsia"/>
                <w:sz w:val="24"/>
                <w:szCs w:val="24"/>
              </w:rPr>
              <w:t>年度）的财务报告</w:t>
            </w:r>
            <w:r>
              <w:rPr>
                <w:rFonts w:ascii="Calibri" w:hint="eastAsia"/>
                <w:sz w:val="24"/>
                <w:szCs w:val="24"/>
              </w:rPr>
              <w:t>[</w:t>
            </w:r>
            <w:r>
              <w:rPr>
                <w:rFonts w:ascii="Calibri" w:hint="eastAsia"/>
                <w:sz w:val="24"/>
                <w:szCs w:val="24"/>
              </w:rPr>
              <w:t>包括资产负债表、利润表、现金流量表、所有者权益变动表（若有）及其附注（若有）、会计师事务所营业执照和注册会计师资格证书</w:t>
            </w:r>
            <w:r>
              <w:rPr>
                <w:rFonts w:ascii="Calibri" w:hint="eastAsia"/>
                <w:sz w:val="24"/>
                <w:szCs w:val="24"/>
              </w:rPr>
              <w:t>]</w:t>
            </w:r>
            <w:r>
              <w:rPr>
                <w:rFonts w:ascii="Calibri" w:hint="eastAsia"/>
                <w:sz w:val="24"/>
                <w:szCs w:val="24"/>
              </w:rPr>
              <w:t>或银行出具的资信证明文件等；</w:t>
            </w:r>
          </w:p>
          <w:p w:rsidR="00D03983" w:rsidRDefault="002B01BE">
            <w:pPr>
              <w:pStyle w:val="ab"/>
              <w:snapToGrid w:val="0"/>
              <w:spacing w:line="390" w:lineRule="exact"/>
              <w:rPr>
                <w:rFonts w:ascii="Calibri"/>
                <w:sz w:val="24"/>
                <w:szCs w:val="24"/>
              </w:rPr>
            </w:pPr>
            <w:r>
              <w:rPr>
                <w:rFonts w:ascii="Calibri" w:hint="eastAsia"/>
                <w:sz w:val="24"/>
                <w:szCs w:val="24"/>
              </w:rPr>
              <w:t>(3)</w:t>
            </w:r>
            <w:r>
              <w:rPr>
                <w:rFonts w:ascii="Calibri" w:hint="eastAsia"/>
                <w:sz w:val="24"/>
                <w:szCs w:val="24"/>
              </w:rPr>
              <w:t>投标人依法缴纳税收和社会保障资金：提供投标截止前六个月内任意一个月依法缴纳税收和社会保障资金的相关材料；</w:t>
            </w:r>
          </w:p>
          <w:p w:rsidR="00D03983" w:rsidRDefault="002B01BE">
            <w:pPr>
              <w:pStyle w:val="ab"/>
              <w:snapToGrid w:val="0"/>
              <w:spacing w:line="390" w:lineRule="exact"/>
              <w:rPr>
                <w:rFonts w:ascii="Calibri"/>
                <w:sz w:val="24"/>
                <w:szCs w:val="24"/>
              </w:rPr>
            </w:pPr>
            <w:r>
              <w:rPr>
                <w:rFonts w:ascii="Calibri" w:hint="eastAsia"/>
                <w:sz w:val="24"/>
                <w:szCs w:val="24"/>
              </w:rPr>
              <w:t>(4)</w:t>
            </w:r>
            <w:r>
              <w:rPr>
                <w:rFonts w:ascii="Calibri" w:hint="eastAsia"/>
                <w:sz w:val="24"/>
                <w:szCs w:val="24"/>
              </w:rPr>
              <w:t>具备履行合同所必需的设备和专业技术能力的声明函；</w:t>
            </w:r>
          </w:p>
          <w:p w:rsidR="00D03983" w:rsidRDefault="002B01BE">
            <w:pPr>
              <w:pStyle w:val="ab"/>
              <w:snapToGrid w:val="0"/>
              <w:spacing w:line="390" w:lineRule="exact"/>
              <w:rPr>
                <w:rFonts w:ascii="Calibri"/>
                <w:sz w:val="24"/>
                <w:szCs w:val="24"/>
              </w:rPr>
            </w:pPr>
            <w:r>
              <w:rPr>
                <w:rFonts w:ascii="Calibri" w:hint="eastAsia"/>
                <w:sz w:val="24"/>
                <w:szCs w:val="24"/>
              </w:rPr>
              <w:lastRenderedPageBreak/>
              <w:t>(5)</w:t>
            </w:r>
            <w:r>
              <w:rPr>
                <w:rFonts w:ascii="Calibri" w:hint="eastAsia"/>
                <w:sz w:val="24"/>
                <w:szCs w:val="24"/>
              </w:rPr>
              <w:t>如由授权代表前来投标，须提供授权委托书原件，否则无需提供；</w:t>
            </w:r>
          </w:p>
          <w:p w:rsidR="00D03983" w:rsidRDefault="002B01BE">
            <w:pPr>
              <w:pStyle w:val="ab"/>
              <w:snapToGrid w:val="0"/>
              <w:spacing w:line="390" w:lineRule="exact"/>
              <w:rPr>
                <w:rFonts w:ascii="Calibri"/>
                <w:sz w:val="24"/>
                <w:szCs w:val="24"/>
              </w:rPr>
            </w:pPr>
            <w:r>
              <w:rPr>
                <w:rFonts w:ascii="Calibri" w:hint="eastAsia"/>
                <w:sz w:val="24"/>
                <w:szCs w:val="24"/>
              </w:rPr>
              <w:t>(6)</w:t>
            </w:r>
            <w:r>
              <w:rPr>
                <w:rFonts w:ascii="Calibri" w:hint="eastAsia"/>
                <w:sz w:val="24"/>
                <w:szCs w:val="24"/>
              </w:rPr>
              <w:t>参加政府采购活动前</w:t>
            </w:r>
            <w:r>
              <w:rPr>
                <w:rFonts w:ascii="Calibri" w:hint="eastAsia"/>
                <w:sz w:val="24"/>
                <w:szCs w:val="24"/>
              </w:rPr>
              <w:t>3</w:t>
            </w:r>
            <w:r>
              <w:rPr>
                <w:rFonts w:ascii="Calibri" w:hint="eastAsia"/>
                <w:sz w:val="24"/>
                <w:szCs w:val="24"/>
              </w:rPr>
              <w:t>年内在经营活动中没有重大违法记录（或者在参加政府采购活动前</w:t>
            </w:r>
            <w:r>
              <w:rPr>
                <w:rFonts w:ascii="Calibri" w:hint="eastAsia"/>
                <w:sz w:val="24"/>
                <w:szCs w:val="24"/>
              </w:rPr>
              <w:t>3</w:t>
            </w:r>
            <w:r>
              <w:rPr>
                <w:rFonts w:ascii="Calibri" w:hint="eastAsia"/>
                <w:sz w:val="24"/>
                <w:szCs w:val="24"/>
              </w:rPr>
              <w:t>年内因违法经营被禁止在一定期限内参加政府采购活动，期限已届满）的书面声明。</w:t>
            </w:r>
          </w:p>
          <w:p w:rsidR="00D03983" w:rsidRDefault="002B01BE">
            <w:pPr>
              <w:pStyle w:val="ab"/>
              <w:snapToGrid w:val="0"/>
              <w:spacing w:line="390" w:lineRule="exact"/>
              <w:rPr>
                <w:rFonts w:ascii="Calibri"/>
                <w:sz w:val="24"/>
                <w:szCs w:val="24"/>
              </w:rPr>
            </w:pPr>
            <w:r>
              <w:rPr>
                <w:rFonts w:ascii="Calibri" w:hint="eastAsia"/>
                <w:sz w:val="24"/>
                <w:szCs w:val="24"/>
              </w:rPr>
              <w:t>注：若为依法免税或不需要缴纳社会保障资金的投标人，应提供相应文件证明其依法免税或不需要缴纳社会保障资金。</w:t>
            </w:r>
          </w:p>
          <w:p w:rsidR="00D03983" w:rsidRDefault="002B01BE">
            <w:pPr>
              <w:pStyle w:val="ab"/>
              <w:snapToGrid w:val="0"/>
              <w:spacing w:line="390" w:lineRule="exact"/>
              <w:rPr>
                <w:rFonts w:ascii="Calibri"/>
                <w:sz w:val="24"/>
                <w:szCs w:val="24"/>
              </w:rPr>
            </w:pPr>
            <w:r>
              <w:rPr>
                <w:rFonts w:ascii="Calibri" w:hint="eastAsia"/>
                <w:sz w:val="24"/>
                <w:szCs w:val="24"/>
              </w:rPr>
              <w:t>2.</w:t>
            </w:r>
            <w:r>
              <w:rPr>
                <w:rFonts w:ascii="Calibri" w:hint="eastAsia"/>
                <w:sz w:val="24"/>
                <w:szCs w:val="24"/>
              </w:rPr>
              <w:t>被列入</w:t>
            </w:r>
            <w:r>
              <w:rPr>
                <w:rFonts w:ascii="Calibri" w:hint="eastAsia"/>
                <w:sz w:val="24"/>
                <w:szCs w:val="24"/>
              </w:rPr>
              <w:t>失信被执行人、重大税收违法案件当事人名单、政府采购严重违法失信行为记录名单及其他不符合《中华人民共和国政府采购法》第二十二条规定条件的供应商，不得参加本次投标。（</w:t>
            </w:r>
            <w:r>
              <w:rPr>
                <w:rFonts w:ascii="Calibri" w:hint="eastAsia"/>
                <w:sz w:val="24"/>
                <w:szCs w:val="24"/>
              </w:rPr>
              <w:t>1</w:t>
            </w:r>
            <w:r>
              <w:rPr>
                <w:rFonts w:ascii="Calibri" w:hint="eastAsia"/>
                <w:sz w:val="24"/>
                <w:szCs w:val="24"/>
              </w:rPr>
              <w:t>）投标人针对“信用记录查询结果”可自主提供证明材料，未提供该证明材料的不视为无效投标。（</w:t>
            </w:r>
            <w:r>
              <w:rPr>
                <w:rFonts w:ascii="Calibri" w:hint="eastAsia"/>
                <w:sz w:val="24"/>
                <w:szCs w:val="24"/>
              </w:rPr>
              <w:t>2</w:t>
            </w:r>
            <w:r>
              <w:rPr>
                <w:rFonts w:ascii="Calibri" w:hint="eastAsia"/>
                <w:sz w:val="24"/>
                <w:szCs w:val="24"/>
              </w:rPr>
              <w:t>）查询结果的审查：①信用记录查询的截止时点：信用记录查询的截止时点为本项目投标截止当日。②信用记录查询渠道：信用中国（</w:t>
            </w:r>
            <w:r>
              <w:rPr>
                <w:rFonts w:ascii="Calibri" w:hint="eastAsia"/>
                <w:sz w:val="24"/>
                <w:szCs w:val="24"/>
              </w:rPr>
              <w:t>www.creditchina.gov.cn</w:t>
            </w:r>
            <w:r>
              <w:rPr>
                <w:rFonts w:ascii="Calibri" w:hint="eastAsia"/>
                <w:sz w:val="24"/>
                <w:szCs w:val="24"/>
              </w:rPr>
              <w:t>）和中国政府采购网（</w:t>
            </w:r>
            <w:r>
              <w:rPr>
                <w:rFonts w:ascii="Calibri" w:hint="eastAsia"/>
                <w:sz w:val="24"/>
                <w:szCs w:val="24"/>
              </w:rPr>
              <w:t>www.ccgp.gov.cn</w:t>
            </w:r>
            <w:r>
              <w:rPr>
                <w:rFonts w:ascii="Calibri" w:hint="eastAsia"/>
                <w:sz w:val="24"/>
                <w:szCs w:val="24"/>
              </w:rPr>
              <w:t>）。③信用记录的查询：由资格审查小组通过上述网</w:t>
            </w:r>
            <w:r>
              <w:rPr>
                <w:rFonts w:ascii="Calibri" w:hint="eastAsia"/>
                <w:sz w:val="24"/>
                <w:szCs w:val="24"/>
              </w:rPr>
              <w:t>站查询并打印投标人的信用记录。④经查询，投标人参加本项目采购活动</w:t>
            </w:r>
            <w:r>
              <w:rPr>
                <w:rFonts w:ascii="Calibri" w:hint="eastAsia"/>
                <w:sz w:val="24"/>
                <w:szCs w:val="24"/>
              </w:rPr>
              <w:t>(</w:t>
            </w:r>
            <w:r>
              <w:rPr>
                <w:rFonts w:ascii="Calibri" w:hint="eastAsia"/>
                <w:sz w:val="24"/>
                <w:szCs w:val="24"/>
              </w:rPr>
              <w:t>投标截止时间</w:t>
            </w:r>
            <w:r>
              <w:rPr>
                <w:rFonts w:ascii="Calibri" w:hint="eastAsia"/>
                <w:sz w:val="24"/>
                <w:szCs w:val="24"/>
              </w:rPr>
              <w:t>)</w:t>
            </w:r>
            <w:r>
              <w:rPr>
                <w:rFonts w:ascii="Calibri" w:hint="eastAsia"/>
                <w:sz w:val="24"/>
                <w:szCs w:val="24"/>
              </w:rPr>
              <w:t>前三年内被列入失信被执行人名单、重大税收违法案件当事人名单、政府采购严重违法失信行为记录名单及其他重大违法记录且相关信用惩戒期限未满的，其资格审查不合格。⑤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w:t>
            </w:r>
          </w:p>
          <w:p w:rsidR="00D03983" w:rsidRDefault="002B01BE">
            <w:pPr>
              <w:pStyle w:val="ab"/>
              <w:snapToGrid w:val="0"/>
              <w:spacing w:line="390" w:lineRule="exact"/>
              <w:rPr>
                <w:rFonts w:cs="宋体"/>
                <w:sz w:val="24"/>
              </w:rPr>
            </w:pPr>
            <w:r>
              <w:rPr>
                <w:rFonts w:ascii="Calibri" w:hint="eastAsia"/>
                <w:sz w:val="24"/>
                <w:szCs w:val="24"/>
              </w:rPr>
              <w:t>3.</w:t>
            </w:r>
            <w:r>
              <w:rPr>
                <w:rFonts w:ascii="Calibri" w:hint="eastAsia"/>
                <w:sz w:val="24"/>
                <w:szCs w:val="24"/>
              </w:rPr>
              <w:t>本项目</w:t>
            </w:r>
            <w:r>
              <w:rPr>
                <w:rFonts w:ascii="Calibri" w:hint="eastAsia"/>
                <w:sz w:val="24"/>
                <w:szCs w:val="24"/>
              </w:rPr>
              <w:t>(</w:t>
            </w:r>
            <w:r>
              <w:rPr>
                <w:rFonts w:ascii="Calibri" w:hint="eastAsia"/>
                <w:sz w:val="24"/>
                <w:szCs w:val="24"/>
              </w:rPr>
              <w:t>不受</w:t>
            </w:r>
            <w:r>
              <w:rPr>
                <w:rFonts w:ascii="Calibri" w:hint="eastAsia"/>
                <w:sz w:val="24"/>
                <w:szCs w:val="24"/>
              </w:rPr>
              <w:t>)</w:t>
            </w:r>
            <w:r>
              <w:rPr>
                <w:rFonts w:ascii="Calibri" w:hint="eastAsia"/>
                <w:sz w:val="24"/>
                <w:szCs w:val="24"/>
              </w:rPr>
              <w:t>联合体投标。</w:t>
            </w:r>
          </w:p>
        </w:tc>
      </w:tr>
      <w:tr w:rsidR="00D03983">
        <w:trPr>
          <w:trHeight w:val="90"/>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lastRenderedPageBreak/>
              <w:t>5</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样品</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不要求提供</w:t>
            </w:r>
          </w:p>
        </w:tc>
      </w:tr>
      <w:tr w:rsidR="00D03983">
        <w:trPr>
          <w:jc w:val="center"/>
        </w:trPr>
        <w:tc>
          <w:tcPr>
            <w:tcW w:w="868" w:type="dxa"/>
            <w:vMerge w:val="restart"/>
            <w:vAlign w:val="center"/>
          </w:tcPr>
          <w:p w:rsidR="00D03983" w:rsidRDefault="002B01BE">
            <w:pPr>
              <w:pStyle w:val="ab"/>
              <w:spacing w:line="460" w:lineRule="exact"/>
              <w:jc w:val="center"/>
              <w:rPr>
                <w:rFonts w:cs="宋体"/>
                <w:sz w:val="24"/>
                <w:szCs w:val="24"/>
              </w:rPr>
            </w:pPr>
            <w:r>
              <w:rPr>
                <w:rFonts w:cs="宋体"/>
                <w:sz w:val="24"/>
                <w:szCs w:val="24"/>
              </w:rPr>
              <w:t>6</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联合体投标</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不接受</w:t>
            </w:r>
          </w:p>
        </w:tc>
      </w:tr>
      <w:tr w:rsidR="00D03983">
        <w:trPr>
          <w:jc w:val="center"/>
        </w:trPr>
        <w:tc>
          <w:tcPr>
            <w:tcW w:w="868" w:type="dxa"/>
            <w:vMerge/>
            <w:vAlign w:val="center"/>
          </w:tcPr>
          <w:p w:rsidR="00D03983" w:rsidRDefault="00D03983"/>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分包</w:t>
            </w:r>
          </w:p>
        </w:tc>
        <w:tc>
          <w:tcPr>
            <w:tcW w:w="6596" w:type="dxa"/>
            <w:vAlign w:val="center"/>
          </w:tcPr>
          <w:p w:rsidR="00D03983" w:rsidRDefault="002B01BE">
            <w:pPr>
              <w:widowControl/>
              <w:jc w:val="left"/>
              <w:rPr>
                <w:rFonts w:cs="宋体"/>
                <w:sz w:val="24"/>
              </w:rPr>
            </w:pPr>
            <w:r>
              <w:rPr>
                <w:rFonts w:cs="宋体" w:hint="eastAsia"/>
                <w:sz w:val="24"/>
              </w:rPr>
              <w:t>不接受</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7</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采购进口产品</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本采购项目拒绝进口产品参加投标</w:t>
            </w:r>
          </w:p>
        </w:tc>
      </w:tr>
      <w:tr w:rsidR="00D03983">
        <w:trPr>
          <w:jc w:val="center"/>
        </w:trPr>
        <w:tc>
          <w:tcPr>
            <w:tcW w:w="868" w:type="dxa"/>
            <w:vMerge w:val="restart"/>
            <w:vAlign w:val="center"/>
          </w:tcPr>
          <w:p w:rsidR="00D03983" w:rsidRDefault="002B01BE">
            <w:pPr>
              <w:pStyle w:val="ab"/>
              <w:spacing w:line="460" w:lineRule="exact"/>
              <w:jc w:val="center"/>
              <w:rPr>
                <w:rFonts w:cs="宋体"/>
                <w:sz w:val="24"/>
                <w:szCs w:val="24"/>
              </w:rPr>
            </w:pPr>
            <w:r>
              <w:rPr>
                <w:rFonts w:cs="宋体"/>
                <w:sz w:val="24"/>
                <w:szCs w:val="24"/>
              </w:rPr>
              <w:t>8</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政府采购强制采购：节能产品</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不属于</w:t>
            </w:r>
          </w:p>
        </w:tc>
      </w:tr>
      <w:tr w:rsidR="00D03983">
        <w:trPr>
          <w:jc w:val="center"/>
        </w:trPr>
        <w:tc>
          <w:tcPr>
            <w:tcW w:w="868" w:type="dxa"/>
            <w:vMerge/>
            <w:vAlign w:val="center"/>
          </w:tcPr>
          <w:p w:rsidR="00D03983" w:rsidRDefault="00D03983"/>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政府采购强制采购：信息安全认证</w:t>
            </w:r>
          </w:p>
        </w:tc>
        <w:tc>
          <w:tcPr>
            <w:tcW w:w="6596" w:type="dxa"/>
            <w:vAlign w:val="center"/>
          </w:tcPr>
          <w:p w:rsidR="00D03983" w:rsidRDefault="002B01BE">
            <w:pPr>
              <w:spacing w:line="460" w:lineRule="exact"/>
              <w:rPr>
                <w:rFonts w:ascii="宋体" w:cs="宋体"/>
                <w:sz w:val="24"/>
              </w:rPr>
            </w:pPr>
            <w:r>
              <w:rPr>
                <w:rFonts w:cs="宋体" w:hint="eastAsia"/>
                <w:sz w:val="24"/>
              </w:rPr>
              <w:t>不属于</w:t>
            </w:r>
          </w:p>
        </w:tc>
      </w:tr>
      <w:tr w:rsidR="00D03983">
        <w:trPr>
          <w:jc w:val="center"/>
        </w:trPr>
        <w:tc>
          <w:tcPr>
            <w:tcW w:w="868" w:type="dxa"/>
            <w:vMerge w:val="restart"/>
            <w:vAlign w:val="center"/>
          </w:tcPr>
          <w:p w:rsidR="00D03983" w:rsidRDefault="002B01BE">
            <w:pPr>
              <w:pStyle w:val="ab"/>
              <w:spacing w:line="460" w:lineRule="exact"/>
              <w:jc w:val="center"/>
              <w:rPr>
                <w:rFonts w:cs="宋体"/>
                <w:sz w:val="24"/>
                <w:szCs w:val="24"/>
              </w:rPr>
            </w:pPr>
            <w:r>
              <w:rPr>
                <w:rFonts w:cs="宋体"/>
                <w:sz w:val="24"/>
                <w:szCs w:val="24"/>
              </w:rPr>
              <w:t>9</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政府采购优先采购：节能产品</w:t>
            </w:r>
            <w:r>
              <w:rPr>
                <w:rFonts w:cs="宋体"/>
                <w:sz w:val="24"/>
                <w:szCs w:val="24"/>
              </w:rPr>
              <w:t>(</w:t>
            </w:r>
            <w:r>
              <w:rPr>
                <w:rFonts w:cs="宋体" w:hint="eastAsia"/>
                <w:sz w:val="24"/>
                <w:szCs w:val="24"/>
              </w:rPr>
              <w:t>非强制类</w:t>
            </w:r>
            <w:r>
              <w:rPr>
                <w:rFonts w:cs="宋体"/>
                <w:sz w:val="24"/>
                <w:szCs w:val="24"/>
              </w:rPr>
              <w:t>)</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不属于</w:t>
            </w:r>
          </w:p>
        </w:tc>
      </w:tr>
      <w:tr w:rsidR="00D03983">
        <w:trPr>
          <w:jc w:val="center"/>
        </w:trPr>
        <w:tc>
          <w:tcPr>
            <w:tcW w:w="868" w:type="dxa"/>
            <w:vMerge/>
            <w:vAlign w:val="center"/>
          </w:tcPr>
          <w:p w:rsidR="00D03983" w:rsidRDefault="00D03983"/>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政府采购优先采购：环境标志产品</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不属于</w:t>
            </w:r>
          </w:p>
        </w:tc>
      </w:tr>
      <w:tr w:rsidR="00D03983">
        <w:trPr>
          <w:jc w:val="center"/>
        </w:trPr>
        <w:tc>
          <w:tcPr>
            <w:tcW w:w="868" w:type="dxa"/>
            <w:vMerge w:val="restart"/>
            <w:vAlign w:val="center"/>
          </w:tcPr>
          <w:p w:rsidR="00D03983" w:rsidRDefault="002B01BE">
            <w:pPr>
              <w:pStyle w:val="ab"/>
              <w:spacing w:line="460" w:lineRule="exact"/>
              <w:jc w:val="center"/>
              <w:rPr>
                <w:rFonts w:cs="宋体"/>
                <w:sz w:val="24"/>
                <w:szCs w:val="24"/>
              </w:rPr>
            </w:pPr>
            <w:r>
              <w:rPr>
                <w:rFonts w:cs="宋体"/>
                <w:sz w:val="24"/>
                <w:szCs w:val="24"/>
              </w:rPr>
              <w:t>10</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支持中小企业发展</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非专门面向中小企业采购项目</w:t>
            </w:r>
            <w:r>
              <w:rPr>
                <w:rFonts w:cs="宋体"/>
                <w:sz w:val="24"/>
                <w:szCs w:val="24"/>
              </w:rPr>
              <w:t>(</w:t>
            </w:r>
            <w:r>
              <w:rPr>
                <w:rFonts w:cs="宋体" w:hint="eastAsia"/>
                <w:sz w:val="24"/>
                <w:szCs w:val="24"/>
              </w:rPr>
              <w:t>价格扣除</w:t>
            </w:r>
            <w:r>
              <w:rPr>
                <w:rFonts w:cs="宋体"/>
                <w:sz w:val="24"/>
                <w:szCs w:val="24"/>
              </w:rPr>
              <w:t>)</w:t>
            </w:r>
            <w:r>
              <w:rPr>
                <w:rFonts w:cs="宋体" w:hint="eastAsia"/>
                <w:sz w:val="24"/>
                <w:szCs w:val="24"/>
              </w:rPr>
              <w:t>：</w:t>
            </w:r>
          </w:p>
          <w:p w:rsidR="00D03983" w:rsidRDefault="002B01BE">
            <w:pPr>
              <w:pStyle w:val="ab"/>
              <w:spacing w:line="460" w:lineRule="exact"/>
              <w:jc w:val="left"/>
              <w:rPr>
                <w:rFonts w:cs="宋体"/>
                <w:sz w:val="24"/>
                <w:szCs w:val="24"/>
              </w:rPr>
            </w:pPr>
            <w:r>
              <w:rPr>
                <w:rFonts w:cs="宋体" w:hint="eastAsia"/>
                <w:sz w:val="24"/>
                <w:szCs w:val="24"/>
              </w:rPr>
              <w:t>根据财政部、工业和信息化部关于发布《政府采购促进中小企业发展管理办法》（财库</w:t>
            </w:r>
            <w:r>
              <w:rPr>
                <w:rFonts w:cs="宋体"/>
                <w:sz w:val="24"/>
                <w:szCs w:val="24"/>
              </w:rPr>
              <w:t>[2020]46</w:t>
            </w:r>
            <w:r>
              <w:rPr>
                <w:rFonts w:cs="宋体" w:hint="eastAsia"/>
                <w:sz w:val="24"/>
                <w:szCs w:val="24"/>
              </w:rPr>
              <w:t>号）和</w:t>
            </w:r>
            <w:r>
              <w:rPr>
                <w:rFonts w:hint="eastAsia"/>
                <w:sz w:val="24"/>
                <w:szCs w:val="24"/>
              </w:rPr>
              <w:t>《关于进一步加大政府采购支持中小企业力度的通知》（财库﹝</w:t>
            </w:r>
            <w:r>
              <w:rPr>
                <w:sz w:val="24"/>
                <w:szCs w:val="24"/>
              </w:rPr>
              <w:t>2022</w:t>
            </w:r>
            <w:r>
              <w:rPr>
                <w:rFonts w:hint="eastAsia"/>
                <w:sz w:val="24"/>
                <w:szCs w:val="24"/>
              </w:rPr>
              <w:t>﹞</w:t>
            </w:r>
            <w:r>
              <w:rPr>
                <w:sz w:val="24"/>
                <w:szCs w:val="24"/>
              </w:rPr>
              <w:t>19</w:t>
            </w:r>
            <w:r>
              <w:rPr>
                <w:rFonts w:hint="eastAsia"/>
                <w:sz w:val="24"/>
                <w:szCs w:val="24"/>
              </w:rPr>
              <w:t>号）</w:t>
            </w:r>
            <w:r>
              <w:rPr>
                <w:rFonts w:cs="宋体" w:hint="eastAsia"/>
                <w:sz w:val="24"/>
                <w:szCs w:val="24"/>
              </w:rPr>
              <w:t>规定，对于承接本项目服务的小型和微型企业，在价格评审时给予</w:t>
            </w:r>
            <w:r>
              <w:rPr>
                <w:rFonts w:cs="宋体"/>
                <w:sz w:val="24"/>
                <w:szCs w:val="24"/>
              </w:rPr>
              <w:t>10%</w:t>
            </w:r>
            <w:r>
              <w:rPr>
                <w:rFonts w:cs="宋体" w:hint="eastAsia"/>
                <w:sz w:val="24"/>
                <w:szCs w:val="24"/>
              </w:rPr>
              <w:t>～</w:t>
            </w:r>
            <w:r>
              <w:rPr>
                <w:rFonts w:cs="宋体"/>
                <w:sz w:val="24"/>
                <w:szCs w:val="24"/>
              </w:rPr>
              <w:t>20%</w:t>
            </w:r>
            <w:r>
              <w:rPr>
                <w:rFonts w:cs="宋体" w:hint="eastAsia"/>
                <w:sz w:val="24"/>
                <w:szCs w:val="24"/>
              </w:rPr>
              <w:t>的扣除，本项目的扣除比例为</w:t>
            </w:r>
            <w:r>
              <w:rPr>
                <w:rFonts w:cs="宋体"/>
                <w:sz w:val="24"/>
                <w:szCs w:val="24"/>
                <w:u w:val="single"/>
              </w:rPr>
              <w:t>20%</w:t>
            </w:r>
            <w:r>
              <w:rPr>
                <w:rFonts w:cs="宋体" w:hint="eastAsia"/>
                <w:sz w:val="24"/>
                <w:szCs w:val="24"/>
              </w:rPr>
              <w:t>，用扣除后的价格参与评审。对于分包意向协议约定小微企业的合同份额占到合同总金额</w:t>
            </w:r>
            <w:r>
              <w:rPr>
                <w:rFonts w:cs="宋体"/>
                <w:sz w:val="24"/>
                <w:szCs w:val="24"/>
              </w:rPr>
              <w:t>30%</w:t>
            </w:r>
            <w:r>
              <w:rPr>
                <w:rFonts w:cs="宋体" w:hint="eastAsia"/>
                <w:sz w:val="24"/>
                <w:szCs w:val="24"/>
              </w:rPr>
              <w:t>以上（含）的，对大中型企业的报价扣除比例为</w:t>
            </w:r>
            <w:r>
              <w:rPr>
                <w:rFonts w:cs="宋体"/>
                <w:sz w:val="24"/>
                <w:szCs w:val="24"/>
              </w:rPr>
              <w:t>4%</w:t>
            </w:r>
            <w:r>
              <w:rPr>
                <w:rFonts w:cs="宋体"/>
                <w:sz w:val="24"/>
                <w:szCs w:val="24"/>
              </w:rPr>
              <w:t>—</w:t>
            </w:r>
            <w:r>
              <w:rPr>
                <w:rFonts w:cs="宋体"/>
                <w:sz w:val="24"/>
                <w:szCs w:val="24"/>
              </w:rPr>
              <w:t>6%</w:t>
            </w:r>
            <w:r>
              <w:rPr>
                <w:rFonts w:cs="宋体" w:hint="eastAsia"/>
                <w:sz w:val="24"/>
                <w:szCs w:val="24"/>
              </w:rPr>
              <w:t>，本项目扣除比例为</w:t>
            </w:r>
            <w:r>
              <w:rPr>
                <w:rFonts w:cs="宋体"/>
                <w:sz w:val="24"/>
                <w:szCs w:val="24"/>
                <w:u w:val="single"/>
              </w:rPr>
              <w:t>6%</w:t>
            </w:r>
            <w:r>
              <w:rPr>
                <w:rFonts w:cs="宋体" w:hint="eastAsia"/>
                <w:sz w:val="24"/>
                <w:szCs w:val="24"/>
              </w:rPr>
              <w:t>，用扣除后的价格参与评审。</w:t>
            </w:r>
          </w:p>
          <w:p w:rsidR="00D03983" w:rsidRDefault="002B01BE">
            <w:pPr>
              <w:pStyle w:val="ab"/>
              <w:spacing w:line="460" w:lineRule="exact"/>
              <w:jc w:val="left"/>
              <w:rPr>
                <w:sz w:val="32"/>
                <w:szCs w:val="32"/>
              </w:rPr>
            </w:pPr>
            <w:r>
              <w:rPr>
                <w:rFonts w:cs="宋体" w:hint="eastAsia"/>
                <w:sz w:val="24"/>
                <w:szCs w:val="24"/>
              </w:rPr>
              <w:t>本项目为服务类采购项目，对应的中小企业划分标准所属行业为</w:t>
            </w:r>
            <w:r>
              <w:rPr>
                <w:rFonts w:cs="宋体" w:hint="eastAsia"/>
                <w:b/>
                <w:sz w:val="24"/>
                <w:szCs w:val="24"/>
              </w:rPr>
              <w:t>软件和信息技术服务业</w:t>
            </w:r>
            <w:r>
              <w:rPr>
                <w:rFonts w:cs="宋体" w:hint="eastAsia"/>
                <w:sz w:val="24"/>
                <w:szCs w:val="24"/>
              </w:rPr>
              <w:t>。</w:t>
            </w:r>
          </w:p>
        </w:tc>
      </w:tr>
      <w:tr w:rsidR="00D03983">
        <w:trPr>
          <w:jc w:val="center"/>
        </w:trPr>
        <w:tc>
          <w:tcPr>
            <w:tcW w:w="868" w:type="dxa"/>
            <w:vMerge/>
            <w:vAlign w:val="center"/>
          </w:tcPr>
          <w:p w:rsidR="00D03983" w:rsidRDefault="00D03983"/>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支持监狱企业</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非专门面向监狱采购项目</w:t>
            </w:r>
            <w:r>
              <w:rPr>
                <w:rFonts w:cs="宋体"/>
                <w:sz w:val="24"/>
                <w:szCs w:val="24"/>
              </w:rPr>
              <w:t>(</w:t>
            </w:r>
            <w:r>
              <w:rPr>
                <w:rFonts w:cs="宋体" w:hint="eastAsia"/>
                <w:sz w:val="24"/>
                <w:szCs w:val="24"/>
              </w:rPr>
              <w:t>价格扣除</w:t>
            </w:r>
            <w:r>
              <w:rPr>
                <w:rFonts w:cs="宋体"/>
                <w:sz w:val="24"/>
                <w:szCs w:val="24"/>
              </w:rPr>
              <w:t>)</w:t>
            </w:r>
            <w:r>
              <w:rPr>
                <w:rFonts w:cs="宋体" w:hint="eastAsia"/>
                <w:sz w:val="24"/>
                <w:szCs w:val="24"/>
              </w:rPr>
              <w:t>：监狱企业可视同小微企业在价格评审时给予</w:t>
            </w:r>
            <w:r>
              <w:rPr>
                <w:rFonts w:cs="宋体"/>
                <w:sz w:val="24"/>
                <w:szCs w:val="24"/>
              </w:rPr>
              <w:t>10%</w:t>
            </w:r>
            <w:r>
              <w:rPr>
                <w:rFonts w:cs="宋体" w:hint="eastAsia"/>
                <w:sz w:val="24"/>
                <w:szCs w:val="24"/>
              </w:rPr>
              <w:t>～</w:t>
            </w:r>
            <w:r>
              <w:rPr>
                <w:rFonts w:cs="宋体"/>
                <w:sz w:val="24"/>
                <w:szCs w:val="24"/>
              </w:rPr>
              <w:t>20%</w:t>
            </w:r>
            <w:r>
              <w:rPr>
                <w:rFonts w:cs="宋体" w:hint="eastAsia"/>
                <w:sz w:val="24"/>
                <w:szCs w:val="24"/>
              </w:rPr>
              <w:t>的扣除，用扣除后的价格参与评审。本项目的扣除比例为：</w:t>
            </w:r>
            <w:r>
              <w:rPr>
                <w:rFonts w:cs="宋体"/>
                <w:sz w:val="24"/>
                <w:szCs w:val="24"/>
                <w:u w:val="single"/>
              </w:rPr>
              <w:t>20%</w:t>
            </w:r>
            <w:r>
              <w:rPr>
                <w:rFonts w:cs="宋体" w:hint="eastAsia"/>
                <w:sz w:val="24"/>
                <w:szCs w:val="24"/>
              </w:rPr>
              <w:t>。</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11</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其他法律法规强制性规定或扶持政策</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根据财库〔</w:t>
            </w:r>
            <w:r>
              <w:rPr>
                <w:rFonts w:cs="宋体"/>
                <w:sz w:val="24"/>
                <w:szCs w:val="24"/>
              </w:rPr>
              <w:t>2017</w:t>
            </w:r>
            <w:r>
              <w:rPr>
                <w:rFonts w:cs="宋体" w:hint="eastAsia"/>
                <w:sz w:val="24"/>
                <w:szCs w:val="24"/>
              </w:rPr>
              <w:t>〕</w:t>
            </w:r>
            <w:r>
              <w:rPr>
                <w:rFonts w:cs="宋体"/>
                <w:sz w:val="24"/>
                <w:szCs w:val="24"/>
              </w:rPr>
              <w:t>141</w:t>
            </w:r>
            <w:r>
              <w:rPr>
                <w:rFonts w:cs="宋体" w:hint="eastAsia"/>
                <w:sz w:val="24"/>
                <w:szCs w:val="24"/>
              </w:rPr>
              <w:t>号规定，符合条件的残疾人福利性单位在参加政府采购活动时，视同小型、微型企业，享受促进中小企业发展的政府采购政策（即</w:t>
            </w:r>
            <w:r>
              <w:rPr>
                <w:rFonts w:cs="宋体"/>
                <w:sz w:val="24"/>
                <w:szCs w:val="24"/>
              </w:rPr>
              <w:t>20%</w:t>
            </w:r>
            <w:r>
              <w:rPr>
                <w:rFonts w:cs="宋体" w:hint="eastAsia"/>
                <w:sz w:val="24"/>
                <w:szCs w:val="24"/>
              </w:rPr>
              <w:t>价格扣除），残疾人福利性单位须在投标文件中提供《残疾人福利性单位声明函》，否则不予认定。</w:t>
            </w:r>
          </w:p>
        </w:tc>
      </w:tr>
      <w:tr w:rsidR="00D03983">
        <w:trPr>
          <w:jc w:val="center"/>
        </w:trPr>
        <w:tc>
          <w:tcPr>
            <w:tcW w:w="9191" w:type="dxa"/>
            <w:gridSpan w:val="3"/>
            <w:vAlign w:val="center"/>
          </w:tcPr>
          <w:p w:rsidR="00D03983" w:rsidRDefault="002B01BE">
            <w:pPr>
              <w:pStyle w:val="ab"/>
              <w:spacing w:line="460" w:lineRule="exact"/>
              <w:jc w:val="left"/>
              <w:rPr>
                <w:rFonts w:cs="宋体"/>
                <w:sz w:val="24"/>
                <w:szCs w:val="24"/>
              </w:rPr>
            </w:pPr>
            <w:r>
              <w:rPr>
                <w:rFonts w:cs="宋体" w:hint="eastAsia"/>
                <w:sz w:val="24"/>
                <w:szCs w:val="24"/>
              </w:rPr>
              <w:t>注：享受扶持政策获得政府采购项目的，小微企业不得将合同分包给大中型企业，中</w:t>
            </w:r>
            <w:r>
              <w:rPr>
                <w:rFonts w:cs="宋体" w:hint="eastAsia"/>
                <w:sz w:val="24"/>
                <w:szCs w:val="24"/>
              </w:rPr>
              <w:lastRenderedPageBreak/>
              <w:t>型企业不得将合同分包给大型企业。本项目为服务类采购项目，对应的中小企业划分标准所属行业为</w:t>
            </w:r>
            <w:r>
              <w:rPr>
                <w:rFonts w:cs="宋体" w:hint="eastAsia"/>
                <w:b/>
                <w:sz w:val="24"/>
                <w:szCs w:val="24"/>
              </w:rPr>
              <w:t>软件和信息技术服务业</w:t>
            </w:r>
            <w:r>
              <w:rPr>
                <w:rFonts w:cs="宋体" w:hint="eastAsia"/>
                <w:sz w:val="24"/>
                <w:szCs w:val="24"/>
              </w:rPr>
              <w:t>。</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lastRenderedPageBreak/>
              <w:t>12</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投标人须提供的其他资料</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无</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13</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澄清或者修改时间</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无</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14</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提交投标文件的截止时间、地点</w:t>
            </w:r>
          </w:p>
        </w:tc>
        <w:tc>
          <w:tcPr>
            <w:tcW w:w="6596" w:type="dxa"/>
            <w:vAlign w:val="center"/>
          </w:tcPr>
          <w:p w:rsidR="00D03983" w:rsidRDefault="002B01BE">
            <w:pPr>
              <w:pStyle w:val="ab"/>
              <w:spacing w:line="460" w:lineRule="exact"/>
              <w:jc w:val="left"/>
              <w:rPr>
                <w:sz w:val="24"/>
                <w:szCs w:val="24"/>
              </w:rPr>
            </w:pPr>
            <w:r>
              <w:rPr>
                <w:rFonts w:hint="eastAsia"/>
                <w:sz w:val="24"/>
                <w:szCs w:val="24"/>
              </w:rPr>
              <w:t>时间：</w:t>
            </w:r>
            <w:r>
              <w:rPr>
                <w:rFonts w:hint="eastAsia"/>
                <w:sz w:val="24"/>
                <w:szCs w:val="24"/>
              </w:rPr>
              <w:t>2024</w:t>
            </w:r>
            <w:r>
              <w:rPr>
                <w:rFonts w:hint="eastAsia"/>
                <w:sz w:val="24"/>
                <w:szCs w:val="24"/>
              </w:rPr>
              <w:t>年</w:t>
            </w:r>
            <w:r>
              <w:rPr>
                <w:rFonts w:hint="eastAsia"/>
                <w:sz w:val="24"/>
                <w:szCs w:val="24"/>
              </w:rPr>
              <w:t>03</w:t>
            </w:r>
            <w:r>
              <w:rPr>
                <w:rFonts w:hint="eastAsia"/>
                <w:sz w:val="24"/>
                <w:szCs w:val="24"/>
              </w:rPr>
              <w:t>月</w:t>
            </w:r>
            <w:r>
              <w:rPr>
                <w:rFonts w:hint="eastAsia"/>
                <w:sz w:val="24"/>
                <w:szCs w:val="24"/>
              </w:rPr>
              <w:t>29</w:t>
            </w:r>
            <w:r>
              <w:rPr>
                <w:rFonts w:hint="eastAsia"/>
                <w:sz w:val="24"/>
                <w:szCs w:val="24"/>
              </w:rPr>
              <w:t>日</w:t>
            </w:r>
            <w:r>
              <w:rPr>
                <w:rFonts w:hint="eastAsia"/>
                <w:sz w:val="24"/>
                <w:szCs w:val="24"/>
              </w:rPr>
              <w:t>09</w:t>
            </w:r>
            <w:r>
              <w:rPr>
                <w:rFonts w:hint="eastAsia"/>
                <w:sz w:val="24"/>
                <w:szCs w:val="24"/>
              </w:rPr>
              <w:t>点</w:t>
            </w:r>
            <w:r>
              <w:rPr>
                <w:rFonts w:hint="eastAsia"/>
                <w:sz w:val="24"/>
                <w:szCs w:val="24"/>
              </w:rPr>
              <w:t>00</w:t>
            </w:r>
            <w:r>
              <w:rPr>
                <w:rFonts w:hint="eastAsia"/>
                <w:sz w:val="24"/>
                <w:szCs w:val="24"/>
              </w:rPr>
              <w:t>分</w:t>
            </w:r>
            <w:r>
              <w:rPr>
                <w:rFonts w:hint="eastAsia"/>
                <w:sz w:val="24"/>
                <w:szCs w:val="24"/>
              </w:rPr>
              <w:t>(</w:t>
            </w:r>
            <w:r>
              <w:rPr>
                <w:rFonts w:hint="eastAsia"/>
                <w:sz w:val="24"/>
                <w:szCs w:val="24"/>
              </w:rPr>
              <w:t>北京时间</w:t>
            </w:r>
            <w:r>
              <w:rPr>
                <w:rFonts w:hint="eastAsia"/>
                <w:sz w:val="24"/>
                <w:szCs w:val="24"/>
              </w:rPr>
              <w:t>)</w:t>
            </w:r>
          </w:p>
          <w:p w:rsidR="00D03983" w:rsidRDefault="002B01BE">
            <w:pPr>
              <w:pStyle w:val="ab"/>
              <w:spacing w:line="460" w:lineRule="exact"/>
              <w:jc w:val="left"/>
              <w:rPr>
                <w:sz w:val="24"/>
                <w:szCs w:val="24"/>
              </w:rPr>
            </w:pPr>
            <w:r>
              <w:rPr>
                <w:rFonts w:hint="eastAsia"/>
                <w:sz w:val="24"/>
                <w:szCs w:val="24"/>
              </w:rPr>
              <w:t>地点：福建省福州市鼓楼区五四路</w:t>
            </w:r>
            <w:r>
              <w:rPr>
                <w:rFonts w:hint="eastAsia"/>
                <w:sz w:val="24"/>
                <w:szCs w:val="24"/>
              </w:rPr>
              <w:t>159</w:t>
            </w:r>
            <w:r>
              <w:rPr>
                <w:rFonts w:hint="eastAsia"/>
                <w:sz w:val="24"/>
                <w:szCs w:val="24"/>
              </w:rPr>
              <w:t>号世界金龙大厦</w:t>
            </w:r>
            <w:r>
              <w:rPr>
                <w:rFonts w:hint="eastAsia"/>
                <w:sz w:val="24"/>
                <w:szCs w:val="24"/>
              </w:rPr>
              <w:t>14</w:t>
            </w:r>
            <w:r>
              <w:rPr>
                <w:rFonts w:hint="eastAsia"/>
                <w:sz w:val="24"/>
                <w:szCs w:val="24"/>
              </w:rPr>
              <w:t>层</w:t>
            </w:r>
            <w:r>
              <w:rPr>
                <w:rFonts w:hint="eastAsia"/>
                <w:sz w:val="24"/>
                <w:szCs w:val="24"/>
              </w:rPr>
              <w:t>A</w:t>
            </w:r>
            <w:r>
              <w:rPr>
                <w:rFonts w:hint="eastAsia"/>
                <w:sz w:val="24"/>
                <w:szCs w:val="24"/>
              </w:rPr>
              <w:t>区单元福建省智信招标有限公司开标大厅</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15</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开标时间、地点</w:t>
            </w:r>
          </w:p>
        </w:tc>
        <w:tc>
          <w:tcPr>
            <w:tcW w:w="6596" w:type="dxa"/>
            <w:vAlign w:val="center"/>
          </w:tcPr>
          <w:p w:rsidR="00D03983" w:rsidRDefault="002B01BE">
            <w:pPr>
              <w:pStyle w:val="ab"/>
              <w:spacing w:line="460" w:lineRule="exact"/>
              <w:jc w:val="left"/>
              <w:rPr>
                <w:sz w:val="24"/>
                <w:szCs w:val="24"/>
              </w:rPr>
            </w:pPr>
            <w:r>
              <w:rPr>
                <w:rFonts w:hint="eastAsia"/>
                <w:sz w:val="24"/>
                <w:szCs w:val="24"/>
              </w:rPr>
              <w:t>时间：</w:t>
            </w:r>
            <w:r>
              <w:rPr>
                <w:rFonts w:hint="eastAsia"/>
                <w:sz w:val="24"/>
                <w:szCs w:val="24"/>
              </w:rPr>
              <w:t>2024</w:t>
            </w:r>
            <w:r>
              <w:rPr>
                <w:rFonts w:hint="eastAsia"/>
                <w:sz w:val="24"/>
                <w:szCs w:val="24"/>
              </w:rPr>
              <w:t>年</w:t>
            </w:r>
            <w:r>
              <w:rPr>
                <w:rFonts w:hint="eastAsia"/>
                <w:sz w:val="24"/>
                <w:szCs w:val="24"/>
              </w:rPr>
              <w:t>03</w:t>
            </w:r>
            <w:r>
              <w:rPr>
                <w:rFonts w:hint="eastAsia"/>
                <w:sz w:val="24"/>
                <w:szCs w:val="24"/>
              </w:rPr>
              <w:t>月</w:t>
            </w:r>
            <w:r>
              <w:rPr>
                <w:rFonts w:hint="eastAsia"/>
                <w:sz w:val="24"/>
                <w:szCs w:val="24"/>
              </w:rPr>
              <w:t>29</w:t>
            </w:r>
            <w:r>
              <w:rPr>
                <w:rFonts w:hint="eastAsia"/>
                <w:sz w:val="24"/>
                <w:szCs w:val="24"/>
              </w:rPr>
              <w:t>日</w:t>
            </w:r>
            <w:r>
              <w:rPr>
                <w:rFonts w:hint="eastAsia"/>
                <w:sz w:val="24"/>
                <w:szCs w:val="24"/>
              </w:rPr>
              <w:t>09</w:t>
            </w:r>
            <w:r>
              <w:rPr>
                <w:rFonts w:hint="eastAsia"/>
                <w:sz w:val="24"/>
                <w:szCs w:val="24"/>
              </w:rPr>
              <w:t>点</w:t>
            </w:r>
            <w:r>
              <w:rPr>
                <w:rFonts w:hint="eastAsia"/>
                <w:sz w:val="24"/>
                <w:szCs w:val="24"/>
              </w:rPr>
              <w:t>00</w:t>
            </w:r>
            <w:r>
              <w:rPr>
                <w:rFonts w:hint="eastAsia"/>
                <w:sz w:val="24"/>
                <w:szCs w:val="24"/>
              </w:rPr>
              <w:t>分</w:t>
            </w:r>
            <w:r>
              <w:rPr>
                <w:rFonts w:hint="eastAsia"/>
                <w:sz w:val="24"/>
                <w:szCs w:val="24"/>
              </w:rPr>
              <w:t>(</w:t>
            </w:r>
            <w:r>
              <w:rPr>
                <w:rFonts w:hint="eastAsia"/>
                <w:sz w:val="24"/>
                <w:szCs w:val="24"/>
              </w:rPr>
              <w:t>北京时间</w:t>
            </w:r>
            <w:r>
              <w:rPr>
                <w:rFonts w:hint="eastAsia"/>
                <w:sz w:val="24"/>
                <w:szCs w:val="24"/>
              </w:rPr>
              <w:t>)</w:t>
            </w:r>
          </w:p>
          <w:p w:rsidR="00D03983" w:rsidRDefault="002B01BE">
            <w:pPr>
              <w:pStyle w:val="ab"/>
              <w:spacing w:line="460" w:lineRule="exact"/>
              <w:jc w:val="left"/>
              <w:rPr>
                <w:sz w:val="24"/>
                <w:szCs w:val="24"/>
              </w:rPr>
            </w:pPr>
            <w:r>
              <w:rPr>
                <w:rFonts w:hint="eastAsia"/>
                <w:sz w:val="24"/>
                <w:szCs w:val="24"/>
              </w:rPr>
              <w:t>地点：福建省福州市鼓楼区五四路</w:t>
            </w:r>
            <w:r>
              <w:rPr>
                <w:rFonts w:hint="eastAsia"/>
                <w:sz w:val="24"/>
                <w:szCs w:val="24"/>
              </w:rPr>
              <w:t>159</w:t>
            </w:r>
            <w:r>
              <w:rPr>
                <w:rFonts w:hint="eastAsia"/>
                <w:sz w:val="24"/>
                <w:szCs w:val="24"/>
              </w:rPr>
              <w:t>号世界金龙大厦</w:t>
            </w:r>
            <w:r>
              <w:rPr>
                <w:rFonts w:hint="eastAsia"/>
                <w:sz w:val="24"/>
                <w:szCs w:val="24"/>
              </w:rPr>
              <w:t>14</w:t>
            </w:r>
            <w:r>
              <w:rPr>
                <w:rFonts w:hint="eastAsia"/>
                <w:sz w:val="24"/>
                <w:szCs w:val="24"/>
              </w:rPr>
              <w:t>层</w:t>
            </w:r>
            <w:r>
              <w:rPr>
                <w:rFonts w:hint="eastAsia"/>
                <w:sz w:val="24"/>
                <w:szCs w:val="24"/>
              </w:rPr>
              <w:t>A</w:t>
            </w:r>
            <w:r>
              <w:rPr>
                <w:rFonts w:hint="eastAsia"/>
                <w:sz w:val="24"/>
                <w:szCs w:val="24"/>
              </w:rPr>
              <w:t>区单元福建省智信招标有限公司开标大厅</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16</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其他唱标内容</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无</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17</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投标保证金</w:t>
            </w:r>
          </w:p>
        </w:tc>
        <w:tc>
          <w:tcPr>
            <w:tcW w:w="6596" w:type="dxa"/>
            <w:vAlign w:val="center"/>
          </w:tcPr>
          <w:p w:rsidR="00D03983" w:rsidRDefault="002B01BE">
            <w:pPr>
              <w:pStyle w:val="ab"/>
              <w:spacing w:line="450" w:lineRule="exact"/>
              <w:rPr>
                <w:rFonts w:cs="宋体"/>
                <w:sz w:val="24"/>
                <w:szCs w:val="24"/>
              </w:rPr>
            </w:pPr>
            <w:r>
              <w:rPr>
                <w:rFonts w:cs="宋体" w:hint="eastAsia"/>
                <w:sz w:val="24"/>
                <w:szCs w:val="24"/>
              </w:rPr>
              <w:t>不要求提供</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18</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投标有效期</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自投标文件截止时间起</w:t>
            </w:r>
            <w:r>
              <w:rPr>
                <w:rFonts w:cs="宋体"/>
                <w:sz w:val="24"/>
                <w:szCs w:val="24"/>
                <w:u w:val="single"/>
              </w:rPr>
              <w:t>90</w:t>
            </w:r>
            <w:r>
              <w:rPr>
                <w:rFonts w:cs="宋体" w:hint="eastAsia"/>
                <w:sz w:val="24"/>
                <w:szCs w:val="24"/>
              </w:rPr>
              <w:t>日</w:t>
            </w:r>
            <w:r>
              <w:rPr>
                <w:rFonts w:cs="宋体"/>
                <w:sz w:val="24"/>
                <w:szCs w:val="24"/>
              </w:rPr>
              <w:t>(</w:t>
            </w:r>
            <w:r>
              <w:rPr>
                <w:rFonts w:cs="宋体" w:hint="eastAsia"/>
                <w:sz w:val="24"/>
                <w:szCs w:val="24"/>
              </w:rPr>
              <w:t>日历日</w:t>
            </w:r>
            <w:r>
              <w:rPr>
                <w:rFonts w:cs="宋体"/>
                <w:sz w:val="24"/>
                <w:szCs w:val="24"/>
              </w:rPr>
              <w:t>)</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19</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投标文件份数</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正本</w:t>
            </w:r>
            <w:r>
              <w:rPr>
                <w:rFonts w:cs="宋体"/>
                <w:sz w:val="24"/>
                <w:szCs w:val="24"/>
                <w:u w:val="single"/>
              </w:rPr>
              <w:t>1</w:t>
            </w:r>
            <w:r>
              <w:rPr>
                <w:rFonts w:cs="宋体" w:hint="eastAsia"/>
                <w:sz w:val="24"/>
                <w:szCs w:val="24"/>
              </w:rPr>
              <w:t>份</w:t>
            </w:r>
          </w:p>
          <w:p w:rsidR="00D03983" w:rsidRDefault="002B01BE">
            <w:pPr>
              <w:pStyle w:val="ab"/>
              <w:spacing w:line="460" w:lineRule="exact"/>
              <w:jc w:val="left"/>
              <w:rPr>
                <w:rFonts w:cs="宋体"/>
                <w:sz w:val="24"/>
                <w:szCs w:val="24"/>
              </w:rPr>
            </w:pPr>
            <w:r>
              <w:rPr>
                <w:rFonts w:cs="宋体" w:hint="eastAsia"/>
                <w:sz w:val="24"/>
                <w:szCs w:val="24"/>
              </w:rPr>
              <w:t>副本</w:t>
            </w:r>
            <w:r>
              <w:rPr>
                <w:rFonts w:cs="宋体"/>
                <w:sz w:val="24"/>
                <w:szCs w:val="24"/>
                <w:u w:val="single"/>
              </w:rPr>
              <w:t>5</w:t>
            </w:r>
            <w:r>
              <w:rPr>
                <w:rFonts w:cs="宋体" w:hint="eastAsia"/>
                <w:sz w:val="24"/>
                <w:szCs w:val="24"/>
              </w:rPr>
              <w:t>份</w:t>
            </w:r>
          </w:p>
          <w:p w:rsidR="00D03983" w:rsidRDefault="002B01BE">
            <w:pPr>
              <w:pStyle w:val="ab"/>
              <w:spacing w:line="460" w:lineRule="exact"/>
              <w:jc w:val="left"/>
              <w:rPr>
                <w:rFonts w:cs="宋体"/>
                <w:sz w:val="24"/>
                <w:szCs w:val="24"/>
              </w:rPr>
            </w:pPr>
            <w:r>
              <w:rPr>
                <w:rFonts w:cs="宋体" w:hint="eastAsia"/>
                <w:sz w:val="24"/>
                <w:szCs w:val="24"/>
              </w:rPr>
              <w:t>电子文件</w:t>
            </w:r>
            <w:r>
              <w:rPr>
                <w:rFonts w:cs="宋体"/>
                <w:sz w:val="24"/>
                <w:szCs w:val="24"/>
                <w:u w:val="single"/>
              </w:rPr>
              <w:t>1</w:t>
            </w:r>
            <w:r>
              <w:rPr>
                <w:rFonts w:cs="宋体" w:hint="eastAsia"/>
                <w:sz w:val="24"/>
                <w:szCs w:val="24"/>
              </w:rPr>
              <w:t>份</w:t>
            </w:r>
            <w:r>
              <w:rPr>
                <w:rFonts w:cs="宋体"/>
                <w:sz w:val="24"/>
                <w:szCs w:val="24"/>
              </w:rPr>
              <w:t>(</w:t>
            </w:r>
            <w:r>
              <w:rPr>
                <w:rFonts w:ascii="MS Gothic" w:eastAsia="MS Gothic" w:hAnsi="MS Gothic" w:cs="MS Gothic" w:hint="eastAsia"/>
                <w:sz w:val="24"/>
                <w:szCs w:val="24"/>
              </w:rPr>
              <w:t>☑</w:t>
            </w:r>
            <w:r>
              <w:rPr>
                <w:rFonts w:cs="宋体" w:hint="eastAsia"/>
                <w:sz w:val="24"/>
                <w:szCs w:val="24"/>
              </w:rPr>
              <w:t>扫描件，</w:t>
            </w:r>
            <w:r>
              <w:rPr>
                <w:rFonts w:ascii="MS Gothic" w:eastAsia="MS Gothic" w:hAnsi="MS Gothic" w:cs="MS Gothic" w:hint="eastAsia"/>
                <w:sz w:val="24"/>
                <w:szCs w:val="24"/>
              </w:rPr>
              <w:t>☑</w:t>
            </w:r>
            <w:r>
              <w:rPr>
                <w:rFonts w:cs="宋体"/>
                <w:sz w:val="24"/>
                <w:szCs w:val="24"/>
              </w:rPr>
              <w:t>Word)</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20</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封套上应载明的信息</w:t>
            </w:r>
          </w:p>
        </w:tc>
        <w:tc>
          <w:tcPr>
            <w:tcW w:w="6596" w:type="dxa"/>
            <w:vAlign w:val="center"/>
          </w:tcPr>
          <w:p w:rsidR="00D03983" w:rsidRDefault="002B01BE">
            <w:pPr>
              <w:pStyle w:val="ab"/>
              <w:spacing w:line="460" w:lineRule="exact"/>
              <w:jc w:val="left"/>
              <w:rPr>
                <w:rFonts w:cs="宋体"/>
                <w:sz w:val="24"/>
                <w:szCs w:val="24"/>
                <w:u w:val="single"/>
              </w:rPr>
            </w:pPr>
            <w:r>
              <w:rPr>
                <w:rFonts w:cs="宋体" w:hint="eastAsia"/>
                <w:sz w:val="24"/>
                <w:szCs w:val="24"/>
                <w:u w:val="single"/>
              </w:rPr>
              <w:t>福建税务</w:t>
            </w:r>
            <w:r>
              <w:rPr>
                <w:rFonts w:cs="宋体" w:hint="eastAsia"/>
                <w:sz w:val="24"/>
                <w:szCs w:val="24"/>
                <w:u w:val="single"/>
              </w:rPr>
              <w:t>2023</w:t>
            </w:r>
            <w:r>
              <w:rPr>
                <w:rFonts w:cs="宋体" w:hint="eastAsia"/>
                <w:sz w:val="24"/>
                <w:szCs w:val="24"/>
                <w:u w:val="single"/>
              </w:rPr>
              <w:t>年机房搬迁项目投标文件</w:t>
            </w:r>
          </w:p>
          <w:p w:rsidR="00D03983" w:rsidRDefault="002B01BE">
            <w:pPr>
              <w:pStyle w:val="ab"/>
              <w:spacing w:line="460" w:lineRule="exact"/>
              <w:jc w:val="left"/>
              <w:rPr>
                <w:rFonts w:cs="宋体"/>
                <w:sz w:val="24"/>
                <w:szCs w:val="24"/>
                <w:u w:val="single"/>
              </w:rPr>
            </w:pPr>
            <w:r>
              <w:rPr>
                <w:rFonts w:cs="宋体" w:hint="eastAsia"/>
                <w:sz w:val="24"/>
                <w:szCs w:val="24"/>
              </w:rPr>
              <w:t>项目编号：</w:t>
            </w:r>
            <w:r>
              <w:rPr>
                <w:rFonts w:hint="eastAsia"/>
                <w:sz w:val="24"/>
                <w:szCs w:val="24"/>
                <w:u w:val="single"/>
              </w:rPr>
              <w:t>ZXWT-2024-68</w:t>
            </w:r>
          </w:p>
          <w:p w:rsidR="00D03983" w:rsidRDefault="002B01BE">
            <w:pPr>
              <w:pStyle w:val="ab"/>
              <w:spacing w:line="460" w:lineRule="exact"/>
              <w:jc w:val="left"/>
              <w:rPr>
                <w:rFonts w:cs="宋体"/>
                <w:sz w:val="24"/>
                <w:szCs w:val="24"/>
                <w:u w:val="single"/>
              </w:rPr>
            </w:pPr>
            <w:r>
              <w:rPr>
                <w:rFonts w:cs="宋体" w:hint="eastAsia"/>
                <w:sz w:val="24"/>
                <w:szCs w:val="24"/>
              </w:rPr>
              <w:t>合同包号：</w:t>
            </w:r>
          </w:p>
          <w:p w:rsidR="00D03983" w:rsidRDefault="002B01BE">
            <w:pPr>
              <w:pStyle w:val="ab"/>
              <w:spacing w:line="460" w:lineRule="exact"/>
              <w:jc w:val="left"/>
              <w:rPr>
                <w:rFonts w:cs="宋体"/>
                <w:sz w:val="24"/>
                <w:szCs w:val="24"/>
              </w:rPr>
            </w:pPr>
            <w:r>
              <w:rPr>
                <w:rFonts w:cs="宋体" w:hint="eastAsia"/>
                <w:sz w:val="24"/>
                <w:szCs w:val="24"/>
              </w:rPr>
              <w:t>在</w:t>
            </w:r>
            <w:r>
              <w:rPr>
                <w:rFonts w:cs="宋体"/>
                <w:sz w:val="24"/>
                <w:szCs w:val="24"/>
                <w:u w:val="single"/>
              </w:rPr>
              <w:t>202</w:t>
            </w:r>
            <w:r>
              <w:rPr>
                <w:rFonts w:cs="宋体" w:hint="eastAsia"/>
                <w:sz w:val="24"/>
                <w:szCs w:val="24"/>
                <w:u w:val="single"/>
              </w:rPr>
              <w:t>4</w:t>
            </w:r>
            <w:r>
              <w:rPr>
                <w:rFonts w:cs="宋体" w:hint="eastAsia"/>
                <w:sz w:val="24"/>
                <w:szCs w:val="24"/>
              </w:rPr>
              <w:t>年月日时分之前不得启封</w:t>
            </w:r>
          </w:p>
          <w:p w:rsidR="00D03983" w:rsidRDefault="002B01BE">
            <w:pPr>
              <w:pStyle w:val="ab"/>
              <w:spacing w:line="460" w:lineRule="exact"/>
              <w:jc w:val="left"/>
              <w:rPr>
                <w:rFonts w:cs="宋体"/>
                <w:sz w:val="24"/>
                <w:szCs w:val="24"/>
              </w:rPr>
            </w:pPr>
            <w:r>
              <w:rPr>
                <w:rFonts w:cs="宋体" w:hint="eastAsia"/>
                <w:sz w:val="24"/>
                <w:szCs w:val="24"/>
              </w:rPr>
              <w:t>投标人名称：</w:t>
            </w:r>
            <w:r>
              <w:rPr>
                <w:rFonts w:cs="宋体"/>
                <w:sz w:val="24"/>
                <w:szCs w:val="24"/>
              </w:rPr>
              <w:t>____________________</w:t>
            </w:r>
          </w:p>
          <w:p w:rsidR="00D03983" w:rsidRDefault="002B01BE">
            <w:pPr>
              <w:pStyle w:val="ab"/>
              <w:spacing w:line="460" w:lineRule="exact"/>
              <w:jc w:val="left"/>
              <w:rPr>
                <w:rFonts w:cs="宋体"/>
                <w:sz w:val="24"/>
                <w:szCs w:val="24"/>
              </w:rPr>
            </w:pPr>
            <w:r>
              <w:rPr>
                <w:rFonts w:cs="宋体" w:hint="eastAsia"/>
                <w:sz w:val="24"/>
                <w:szCs w:val="24"/>
              </w:rPr>
              <w:t>其他</w:t>
            </w:r>
            <w:r>
              <w:rPr>
                <w:rFonts w:cs="宋体"/>
                <w:sz w:val="24"/>
                <w:szCs w:val="24"/>
              </w:rPr>
              <w:t>____________________</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21</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信用查询</w:t>
            </w:r>
          </w:p>
        </w:tc>
        <w:tc>
          <w:tcPr>
            <w:tcW w:w="6596" w:type="dxa"/>
            <w:vAlign w:val="center"/>
          </w:tcPr>
          <w:p w:rsidR="00D03983" w:rsidRDefault="002B01BE">
            <w:pPr>
              <w:pStyle w:val="ab"/>
              <w:spacing w:line="460" w:lineRule="exact"/>
              <w:jc w:val="left"/>
              <w:rPr>
                <w:rFonts w:cs="宋体"/>
                <w:sz w:val="24"/>
                <w:szCs w:val="24"/>
              </w:rPr>
            </w:pPr>
            <w:r>
              <w:rPr>
                <w:rFonts w:cs="宋体" w:hint="eastAsia"/>
                <w:sz w:val="24"/>
                <w:szCs w:val="24"/>
              </w:rPr>
              <w:t>资格审查小组将通过“信用中国”网站（</w:t>
            </w:r>
            <w:r>
              <w:rPr>
                <w:rFonts w:cs="宋体"/>
                <w:sz w:val="24"/>
                <w:szCs w:val="24"/>
              </w:rPr>
              <w:t>www.creditchina.gov.cn</w:t>
            </w:r>
            <w:r>
              <w:rPr>
                <w:rFonts w:cs="宋体" w:hint="eastAsia"/>
                <w:sz w:val="24"/>
                <w:szCs w:val="24"/>
              </w:rPr>
              <w:t>）和中国政府采购网（</w:t>
            </w:r>
            <w:r>
              <w:rPr>
                <w:rFonts w:cs="宋体"/>
                <w:sz w:val="24"/>
                <w:szCs w:val="24"/>
              </w:rPr>
              <w:t>www.ccgp.gov.cn</w:t>
            </w:r>
            <w:r>
              <w:rPr>
                <w:rFonts w:cs="宋体" w:hint="eastAsia"/>
                <w:sz w:val="24"/>
                <w:szCs w:val="24"/>
              </w:rPr>
              <w:t>）查询并打印投标人信用记录，查询结果存在投标人应被拒绝参与政府采购活动相关信息的，其资格审查不合格。因上述网站原因导致资格审查小组无法查询投标人</w:t>
            </w:r>
            <w:r>
              <w:rPr>
                <w:rFonts w:cs="宋体" w:hint="eastAsia"/>
                <w:sz w:val="24"/>
                <w:szCs w:val="24"/>
              </w:rPr>
              <w:lastRenderedPageBreak/>
              <w:t>信用记录的（资格审查小组应将通过上述网站查询投标人信用记录时的原始页面打印后随采购文件一并存档），视为查询结果未存在投标人应被拒绝参与政府采购活动的相关信息。</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lastRenderedPageBreak/>
              <w:t>22</w:t>
            </w:r>
          </w:p>
        </w:tc>
        <w:tc>
          <w:tcPr>
            <w:tcW w:w="1727" w:type="dxa"/>
            <w:vAlign w:val="center"/>
          </w:tcPr>
          <w:p w:rsidR="00D03983" w:rsidRDefault="002B01BE">
            <w:pPr>
              <w:pStyle w:val="ab"/>
              <w:spacing w:line="460" w:lineRule="exact"/>
              <w:jc w:val="left"/>
              <w:rPr>
                <w:rFonts w:ascii="Times New Roman" w:hAnsi="Times New Roman" w:cs="Courier New"/>
                <w:sz w:val="24"/>
                <w:szCs w:val="24"/>
              </w:rPr>
            </w:pPr>
            <w:r>
              <w:rPr>
                <w:rFonts w:ascii="Times New Roman" w:hAnsi="Times New Roman" w:cs="Courier New" w:hint="eastAsia"/>
                <w:sz w:val="24"/>
                <w:szCs w:val="24"/>
              </w:rPr>
              <w:t>同品牌多家投标人处理原则</w:t>
            </w:r>
          </w:p>
        </w:tc>
        <w:tc>
          <w:tcPr>
            <w:tcW w:w="6596" w:type="dxa"/>
            <w:vAlign w:val="center"/>
          </w:tcPr>
          <w:p w:rsidR="00D03983" w:rsidRDefault="002B01BE">
            <w:pPr>
              <w:pStyle w:val="ab"/>
              <w:spacing w:line="400" w:lineRule="exact"/>
              <w:jc w:val="left"/>
              <w:rPr>
                <w:rFonts w:cs="宋体"/>
                <w:sz w:val="24"/>
                <w:szCs w:val="24"/>
              </w:rPr>
            </w:pPr>
            <w:r>
              <w:rPr>
                <w:rFonts w:cs="宋体" w:hint="eastAsia"/>
                <w:sz w:val="24"/>
                <w:szCs w:val="24"/>
              </w:rPr>
              <w:t>□随机抽取</w:t>
            </w:r>
          </w:p>
          <w:p w:rsidR="00D03983" w:rsidRDefault="002B01BE">
            <w:pPr>
              <w:pStyle w:val="af1"/>
              <w:spacing w:before="75" w:beforeAutospacing="0" w:after="75" w:afterAutospacing="0" w:line="460" w:lineRule="exact"/>
              <w:rPr>
                <w:rFonts w:ascii="Times New Roman" w:hAnsi="Times New Roman"/>
                <w:color w:val="auto"/>
                <w:kern w:val="2"/>
                <w:szCs w:val="24"/>
              </w:rPr>
            </w:pPr>
            <w:r>
              <w:rPr>
                <w:rFonts w:ascii="MS Gothic" w:eastAsia="MS Gothic" w:hAnsi="MS Gothic" w:cs="MS Gothic" w:hint="eastAsia"/>
                <w:color w:val="auto"/>
                <w:kern w:val="2"/>
                <w:szCs w:val="24"/>
              </w:rPr>
              <w:t>☑</w:t>
            </w:r>
            <w:r>
              <w:rPr>
                <w:rFonts w:ascii="宋体" w:cs="宋体" w:hint="eastAsia"/>
                <w:color w:val="auto"/>
                <w:kern w:val="2"/>
                <w:szCs w:val="24"/>
              </w:rPr>
              <w:t>其他</w:t>
            </w:r>
            <w:r>
              <w:rPr>
                <w:rFonts w:ascii="宋体" w:cs="宋体"/>
                <w:color w:val="auto"/>
                <w:kern w:val="2"/>
                <w:szCs w:val="24"/>
              </w:rPr>
              <w:t xml:space="preserve"> (</w:t>
            </w:r>
            <w:r>
              <w:rPr>
                <w:rFonts w:ascii="宋体" w:cs="宋体" w:hint="eastAsia"/>
                <w:color w:val="auto"/>
                <w:kern w:val="2"/>
                <w:szCs w:val="24"/>
              </w:rPr>
              <w:t>本项目不适用</w:t>
            </w:r>
            <w:r>
              <w:rPr>
                <w:rFonts w:ascii="宋体" w:cs="宋体"/>
                <w:color w:val="auto"/>
                <w:kern w:val="2"/>
                <w:szCs w:val="24"/>
              </w:rPr>
              <w:t>)</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23</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定标原则</w:t>
            </w:r>
          </w:p>
        </w:tc>
        <w:tc>
          <w:tcPr>
            <w:tcW w:w="6596" w:type="dxa"/>
            <w:vAlign w:val="center"/>
          </w:tcPr>
          <w:p w:rsidR="00D03983" w:rsidRDefault="002B01BE">
            <w:pPr>
              <w:pStyle w:val="ab"/>
              <w:spacing w:line="460" w:lineRule="exact"/>
              <w:jc w:val="left"/>
              <w:rPr>
                <w:rFonts w:cs="宋体"/>
                <w:sz w:val="24"/>
                <w:szCs w:val="24"/>
              </w:rPr>
            </w:pPr>
            <w:r>
              <w:rPr>
                <w:rFonts w:cs="宋体"/>
                <w:sz w:val="24"/>
                <w:szCs w:val="24"/>
              </w:rPr>
              <w:t>1.</w:t>
            </w:r>
            <w:r>
              <w:rPr>
                <w:rFonts w:cs="宋体" w:hint="eastAsia"/>
                <w:sz w:val="24"/>
                <w:szCs w:val="24"/>
              </w:rPr>
              <w:t>采购人在评标报告确定的中标候选人名单中按顺序确定中标人。</w:t>
            </w:r>
          </w:p>
          <w:p w:rsidR="00D03983" w:rsidRDefault="002B01BE">
            <w:pPr>
              <w:pStyle w:val="ab"/>
              <w:spacing w:line="460" w:lineRule="exact"/>
              <w:jc w:val="left"/>
              <w:rPr>
                <w:rFonts w:cs="宋体"/>
                <w:sz w:val="24"/>
                <w:szCs w:val="24"/>
              </w:rPr>
            </w:pPr>
            <w:r>
              <w:rPr>
                <w:rFonts w:cs="宋体"/>
                <w:sz w:val="24"/>
                <w:szCs w:val="24"/>
              </w:rPr>
              <w:t>2.</w:t>
            </w:r>
            <w:r>
              <w:rPr>
                <w:rFonts w:cs="宋体" w:hint="eastAsia"/>
                <w:sz w:val="24"/>
                <w:szCs w:val="24"/>
              </w:rPr>
              <w:t>中标候选人并列的，按照以下方式确定中标人。</w:t>
            </w:r>
          </w:p>
          <w:p w:rsidR="00D03983" w:rsidRDefault="002B01BE">
            <w:pPr>
              <w:pStyle w:val="ab"/>
              <w:spacing w:line="460" w:lineRule="exact"/>
              <w:jc w:val="left"/>
              <w:rPr>
                <w:rFonts w:cs="宋体"/>
                <w:sz w:val="24"/>
                <w:szCs w:val="24"/>
              </w:rPr>
            </w:pPr>
            <w:r>
              <w:rPr>
                <w:rFonts w:ascii="MS Gothic" w:eastAsia="MS Gothic" w:hAnsi="MS Gothic" w:cs="MS Gothic" w:hint="eastAsia"/>
                <w:sz w:val="24"/>
                <w:szCs w:val="24"/>
              </w:rPr>
              <w:t>☑</w:t>
            </w:r>
            <w:r>
              <w:rPr>
                <w:rFonts w:cs="宋体" w:hint="eastAsia"/>
                <w:sz w:val="24"/>
                <w:szCs w:val="24"/>
              </w:rPr>
              <w:t>随机抽取</w:t>
            </w:r>
          </w:p>
          <w:p w:rsidR="00D03983" w:rsidRDefault="002B01BE">
            <w:pPr>
              <w:pStyle w:val="ab"/>
              <w:spacing w:line="460" w:lineRule="exact"/>
              <w:jc w:val="left"/>
              <w:rPr>
                <w:rFonts w:cs="宋体"/>
                <w:sz w:val="24"/>
                <w:szCs w:val="24"/>
              </w:rPr>
            </w:pPr>
            <w:r>
              <w:rPr>
                <w:rFonts w:cs="宋体" w:hint="eastAsia"/>
                <w:sz w:val="24"/>
                <w:szCs w:val="24"/>
              </w:rPr>
              <w:t>□其他</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24</w:t>
            </w:r>
          </w:p>
        </w:tc>
        <w:tc>
          <w:tcPr>
            <w:tcW w:w="1727" w:type="dxa"/>
            <w:vAlign w:val="center"/>
          </w:tcPr>
          <w:p w:rsidR="00D03983" w:rsidRDefault="002B01BE">
            <w:pPr>
              <w:pStyle w:val="ab"/>
              <w:spacing w:line="460" w:lineRule="exact"/>
              <w:jc w:val="left"/>
              <w:rPr>
                <w:rFonts w:cs="宋体"/>
                <w:sz w:val="24"/>
                <w:szCs w:val="24"/>
              </w:rPr>
            </w:pPr>
            <w:r>
              <w:rPr>
                <w:rFonts w:ascii="Times New Roman" w:hAnsi="Times New Roman" w:cs="Courier New" w:hint="eastAsia"/>
                <w:sz w:val="24"/>
                <w:szCs w:val="24"/>
              </w:rPr>
              <w:t>提供服务的时间、地点、方式、项目服务期限</w:t>
            </w:r>
          </w:p>
        </w:tc>
        <w:tc>
          <w:tcPr>
            <w:tcW w:w="6596" w:type="dxa"/>
            <w:vAlign w:val="center"/>
          </w:tcPr>
          <w:p w:rsidR="00D03983" w:rsidRDefault="002B01BE">
            <w:pPr>
              <w:spacing w:line="460" w:lineRule="exact"/>
              <w:rPr>
                <w:rFonts w:ascii="宋体" w:cs="宋体"/>
                <w:sz w:val="24"/>
              </w:rPr>
            </w:pPr>
            <w:r>
              <w:rPr>
                <w:rFonts w:ascii="Times New Roman" w:hAnsi="Times New Roman" w:cs="Courier New" w:hint="eastAsia"/>
                <w:sz w:val="24"/>
              </w:rPr>
              <w:t>服务的时间：</w:t>
            </w:r>
            <w:r>
              <w:rPr>
                <w:rFonts w:hint="eastAsia"/>
                <w:sz w:val="24"/>
              </w:rPr>
              <w:t>详见本招标文件第六章项</w:t>
            </w:r>
            <w:r>
              <w:rPr>
                <w:rFonts w:ascii="宋体" w:cs="宋体" w:hint="eastAsia"/>
                <w:sz w:val="24"/>
              </w:rPr>
              <w:t>目采购需求。</w:t>
            </w:r>
          </w:p>
          <w:p w:rsidR="00D03983" w:rsidRDefault="002B01BE">
            <w:pPr>
              <w:spacing w:line="460" w:lineRule="exact"/>
              <w:rPr>
                <w:rFonts w:ascii="宋体" w:cs="宋体"/>
                <w:sz w:val="24"/>
              </w:rPr>
            </w:pPr>
            <w:r>
              <w:rPr>
                <w:rFonts w:ascii="宋体" w:cs="宋体" w:hint="eastAsia"/>
                <w:sz w:val="24"/>
              </w:rPr>
              <w:t>服务的地点：</w:t>
            </w:r>
            <w:r>
              <w:rPr>
                <w:rFonts w:ascii="宋体" w:hAnsi="宋体" w:cs="宋体" w:hint="eastAsia"/>
                <w:sz w:val="24"/>
              </w:rPr>
              <w:t>上街机房、省局机房、闽侯机房</w:t>
            </w:r>
            <w:r>
              <w:rPr>
                <w:rFonts w:ascii="宋体" w:cs="宋体" w:hint="eastAsia"/>
                <w:sz w:val="24"/>
              </w:rPr>
              <w:t>。</w:t>
            </w:r>
          </w:p>
          <w:p w:rsidR="00D03983" w:rsidRDefault="002B01BE">
            <w:pPr>
              <w:spacing w:line="460" w:lineRule="exact"/>
              <w:rPr>
                <w:rFonts w:ascii="宋体" w:cs="宋体"/>
                <w:sz w:val="24"/>
              </w:rPr>
            </w:pPr>
            <w:r>
              <w:rPr>
                <w:rFonts w:ascii="宋体" w:cs="宋体" w:hint="eastAsia"/>
                <w:sz w:val="24"/>
              </w:rPr>
              <w:t>服务的方式：现场服务等。</w:t>
            </w:r>
          </w:p>
          <w:p w:rsidR="00D03983" w:rsidRDefault="002B01BE">
            <w:pPr>
              <w:spacing w:line="460" w:lineRule="exact"/>
              <w:rPr>
                <w:rFonts w:cs="宋体"/>
                <w:sz w:val="24"/>
              </w:rPr>
            </w:pPr>
            <w:r>
              <w:rPr>
                <w:rFonts w:ascii="宋体" w:cs="宋体" w:hint="eastAsia"/>
                <w:sz w:val="24"/>
              </w:rPr>
              <w:t>项目服务期限：详见本招标文件第六章项目采购需求。</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25</w:t>
            </w:r>
          </w:p>
        </w:tc>
        <w:tc>
          <w:tcPr>
            <w:tcW w:w="1727" w:type="dxa"/>
            <w:vAlign w:val="center"/>
          </w:tcPr>
          <w:p w:rsidR="00D03983" w:rsidRDefault="002B01BE">
            <w:pPr>
              <w:spacing w:line="460" w:lineRule="exact"/>
              <w:rPr>
                <w:rFonts w:ascii="Times New Roman" w:hAnsi="Times New Roman" w:cs="Courier New"/>
                <w:sz w:val="24"/>
              </w:rPr>
            </w:pPr>
            <w:r>
              <w:rPr>
                <w:rFonts w:ascii="Times New Roman" w:hAnsi="Times New Roman" w:cs="Courier New" w:hint="eastAsia"/>
                <w:sz w:val="24"/>
              </w:rPr>
              <w:t>采购资金的支付方式及时间</w:t>
            </w:r>
          </w:p>
        </w:tc>
        <w:tc>
          <w:tcPr>
            <w:tcW w:w="6596" w:type="dxa"/>
            <w:vAlign w:val="center"/>
          </w:tcPr>
          <w:p w:rsidR="00D03983" w:rsidRDefault="002B01BE">
            <w:pPr>
              <w:spacing w:line="460" w:lineRule="exact"/>
              <w:rPr>
                <w:rFonts w:ascii="Times New Roman" w:hAnsi="Times New Roman" w:cs="Courier New"/>
                <w:sz w:val="24"/>
              </w:rPr>
            </w:pPr>
            <w:r>
              <w:rPr>
                <w:rFonts w:ascii="Times New Roman" w:hAnsi="Times New Roman" w:cs="Courier New" w:hint="eastAsia"/>
                <w:sz w:val="24"/>
              </w:rPr>
              <w:t>本项目分</w:t>
            </w:r>
            <w:r>
              <w:rPr>
                <w:rFonts w:ascii="Times New Roman" w:hAnsi="Times New Roman" w:cs="Courier New" w:hint="eastAsia"/>
                <w:sz w:val="24"/>
              </w:rPr>
              <w:t>3</w:t>
            </w:r>
            <w:r>
              <w:rPr>
                <w:rFonts w:ascii="Times New Roman" w:hAnsi="Times New Roman" w:cs="Courier New" w:hint="eastAsia"/>
                <w:sz w:val="24"/>
              </w:rPr>
              <w:t>次付款：完成搬迁前调研，完成过渡环境的安装和调试并达到可用状态，支付项目合同金额的</w:t>
            </w:r>
            <w:r>
              <w:rPr>
                <w:rFonts w:ascii="Times New Roman" w:hAnsi="Times New Roman" w:cs="Courier New" w:hint="eastAsia"/>
                <w:sz w:val="24"/>
              </w:rPr>
              <w:t>30%</w:t>
            </w:r>
            <w:r>
              <w:rPr>
                <w:rFonts w:ascii="Times New Roman" w:hAnsi="Times New Roman" w:cs="Courier New" w:hint="eastAsia"/>
                <w:sz w:val="24"/>
              </w:rPr>
              <w:t>；完成机房搬迁的总体工作并提交相关文档资料，支付项目合同金额的</w:t>
            </w:r>
            <w:r>
              <w:rPr>
                <w:rFonts w:ascii="Times New Roman" w:hAnsi="Times New Roman" w:cs="Courier New" w:hint="eastAsia"/>
                <w:sz w:val="24"/>
              </w:rPr>
              <w:t>60%</w:t>
            </w:r>
            <w:r>
              <w:rPr>
                <w:rFonts w:ascii="Times New Roman" w:hAnsi="Times New Roman" w:cs="Courier New" w:hint="eastAsia"/>
                <w:sz w:val="24"/>
              </w:rPr>
              <w:t>；完成连续</w:t>
            </w:r>
            <w:r>
              <w:rPr>
                <w:rFonts w:ascii="Times New Roman" w:hAnsi="Times New Roman" w:cs="Courier New" w:hint="eastAsia"/>
                <w:sz w:val="24"/>
              </w:rPr>
              <w:t>3</w:t>
            </w:r>
            <w:r>
              <w:rPr>
                <w:rFonts w:ascii="Times New Roman" w:hAnsi="Times New Roman" w:cs="Courier New" w:hint="eastAsia"/>
                <w:sz w:val="24"/>
              </w:rPr>
              <w:t>个月无故障试运行，支付项目合同金额的</w:t>
            </w:r>
            <w:r>
              <w:rPr>
                <w:rFonts w:ascii="Times New Roman" w:hAnsi="Times New Roman" w:cs="Courier New" w:hint="eastAsia"/>
                <w:sz w:val="24"/>
              </w:rPr>
              <w:t>10%</w:t>
            </w:r>
            <w:r>
              <w:rPr>
                <w:rFonts w:ascii="Times New Roman" w:hAnsi="Times New Roman" w:cs="Courier New" w:hint="eastAsia"/>
                <w:sz w:val="24"/>
              </w:rPr>
              <w:t>。付款时须提交以下付款材料：</w:t>
            </w:r>
          </w:p>
          <w:p w:rsidR="00D03983" w:rsidRDefault="002B01BE">
            <w:pPr>
              <w:spacing w:line="460" w:lineRule="exact"/>
              <w:rPr>
                <w:rFonts w:ascii="Times New Roman" w:hAnsi="Times New Roman" w:cs="Courier New"/>
                <w:sz w:val="24"/>
              </w:rPr>
            </w:pPr>
            <w:r>
              <w:rPr>
                <w:rFonts w:ascii="Times New Roman" w:hAnsi="Times New Roman" w:cs="Courier New" w:hint="eastAsia"/>
                <w:sz w:val="24"/>
              </w:rPr>
              <w:t>1.</w:t>
            </w:r>
            <w:r>
              <w:rPr>
                <w:rFonts w:ascii="Times New Roman" w:hAnsi="Times New Roman" w:cs="Courier New" w:hint="eastAsia"/>
                <w:sz w:val="24"/>
              </w:rPr>
              <w:t>付款申请报告；</w:t>
            </w:r>
          </w:p>
          <w:p w:rsidR="00D03983" w:rsidRDefault="002B01BE">
            <w:pPr>
              <w:spacing w:line="460" w:lineRule="exact"/>
              <w:rPr>
                <w:rFonts w:ascii="Times New Roman" w:hAnsi="Times New Roman" w:cs="Courier New"/>
                <w:sz w:val="24"/>
              </w:rPr>
            </w:pPr>
            <w:r>
              <w:rPr>
                <w:rFonts w:ascii="Times New Roman" w:hAnsi="Times New Roman" w:cs="Courier New" w:hint="eastAsia"/>
                <w:sz w:val="24"/>
              </w:rPr>
              <w:t>2.</w:t>
            </w:r>
            <w:r>
              <w:rPr>
                <w:rFonts w:ascii="Times New Roman" w:hAnsi="Times New Roman" w:cs="Courier New" w:hint="eastAsia"/>
                <w:sz w:val="24"/>
              </w:rPr>
              <w:t>与付款金额相等的国家法定的发票；</w:t>
            </w:r>
          </w:p>
          <w:p w:rsidR="00D03983" w:rsidRDefault="002B01BE">
            <w:pPr>
              <w:spacing w:line="460" w:lineRule="exact"/>
            </w:pPr>
            <w:r>
              <w:rPr>
                <w:rFonts w:ascii="Times New Roman" w:hAnsi="Times New Roman" w:cs="Courier New" w:hint="eastAsia"/>
                <w:sz w:val="24"/>
              </w:rPr>
              <w:t>3.</w:t>
            </w:r>
            <w:r>
              <w:rPr>
                <w:rFonts w:ascii="Times New Roman" w:hAnsi="Times New Roman" w:cs="Courier New" w:hint="eastAsia"/>
                <w:sz w:val="24"/>
              </w:rPr>
              <w:t>与付款金额相匹配的验收或服务报告。</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26</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履约保证金</w:t>
            </w:r>
          </w:p>
        </w:tc>
        <w:tc>
          <w:tcPr>
            <w:tcW w:w="6596" w:type="dxa"/>
            <w:vAlign w:val="center"/>
          </w:tcPr>
          <w:p w:rsidR="00D03983" w:rsidRDefault="002B01BE">
            <w:pPr>
              <w:pStyle w:val="ab"/>
              <w:spacing w:line="460" w:lineRule="exact"/>
              <w:jc w:val="left"/>
              <w:rPr>
                <w:rFonts w:eastAsia="MingLiU_HKSCS"/>
              </w:rPr>
            </w:pPr>
            <w:r>
              <w:rPr>
                <w:rFonts w:cs="宋体" w:hint="eastAsia"/>
                <w:sz w:val="24"/>
                <w:szCs w:val="24"/>
              </w:rPr>
              <w:t>不要求提供。</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t>27</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招标代理服务费</w:t>
            </w:r>
          </w:p>
        </w:tc>
        <w:tc>
          <w:tcPr>
            <w:tcW w:w="6596" w:type="dxa"/>
            <w:vAlign w:val="center"/>
          </w:tcPr>
          <w:p w:rsidR="00D03983" w:rsidRDefault="002B01BE">
            <w:pPr>
              <w:pStyle w:val="ab"/>
              <w:spacing w:line="460" w:lineRule="exact"/>
              <w:jc w:val="left"/>
              <w:rPr>
                <w:rFonts w:cs="宋体"/>
                <w:sz w:val="24"/>
                <w:szCs w:val="24"/>
              </w:rPr>
            </w:pPr>
            <w:r>
              <w:rPr>
                <w:rFonts w:ascii="Calibri" w:cs="宋体" w:hint="eastAsia"/>
                <w:sz w:val="24"/>
                <w:szCs w:val="24"/>
              </w:rPr>
              <w:t>以合同包</w:t>
            </w:r>
            <w:r>
              <w:rPr>
                <w:rFonts w:cs="宋体" w:hint="eastAsia"/>
                <w:sz w:val="24"/>
                <w:szCs w:val="24"/>
              </w:rPr>
              <w:t>中标金额</w:t>
            </w:r>
            <w:r>
              <w:rPr>
                <w:rFonts w:ascii="Calibri" w:cs="宋体" w:hint="eastAsia"/>
                <w:sz w:val="24"/>
                <w:szCs w:val="24"/>
              </w:rPr>
              <w:t>为基数</w:t>
            </w:r>
            <w:r>
              <w:rPr>
                <w:rFonts w:cs="宋体" w:hint="eastAsia"/>
                <w:sz w:val="24"/>
                <w:szCs w:val="24"/>
              </w:rPr>
              <w:t>，按差额累进法计算，向中标人收取，中标人应以转帐或电汇等付款方式一次性向招标代理机构缴纳招标代理服务费。</w:t>
            </w:r>
          </w:p>
          <w:p w:rsidR="00D03983" w:rsidRDefault="002B01BE">
            <w:pPr>
              <w:pStyle w:val="ab"/>
              <w:spacing w:line="460" w:lineRule="exact"/>
              <w:jc w:val="left"/>
              <w:rPr>
                <w:rFonts w:cs="宋体"/>
                <w:sz w:val="24"/>
                <w:szCs w:val="24"/>
              </w:rPr>
            </w:pPr>
            <w:r>
              <w:rPr>
                <w:rFonts w:cs="宋体" w:hint="eastAsia"/>
                <w:sz w:val="24"/>
                <w:szCs w:val="24"/>
              </w:rPr>
              <w:t>附：招标代理服务费收费标准：</w:t>
            </w:r>
            <w:r>
              <w:rPr>
                <w:rFonts w:cs="宋体"/>
                <w:sz w:val="24"/>
                <w:szCs w:val="24"/>
              </w:rPr>
              <w:t>100</w:t>
            </w:r>
            <w:r>
              <w:rPr>
                <w:rFonts w:cs="宋体" w:hint="eastAsia"/>
                <w:sz w:val="24"/>
                <w:szCs w:val="24"/>
              </w:rPr>
              <w:t>万元以下按</w:t>
            </w:r>
            <w:r>
              <w:rPr>
                <w:rFonts w:cs="宋体"/>
                <w:sz w:val="24"/>
                <w:szCs w:val="24"/>
              </w:rPr>
              <w:t>1.50%</w:t>
            </w:r>
            <w:r>
              <w:rPr>
                <w:rFonts w:cs="宋体" w:hint="eastAsia"/>
                <w:sz w:val="24"/>
                <w:szCs w:val="24"/>
              </w:rPr>
              <w:t>，</w:t>
            </w:r>
            <w:r>
              <w:rPr>
                <w:rFonts w:cs="宋体"/>
                <w:sz w:val="24"/>
                <w:szCs w:val="24"/>
              </w:rPr>
              <w:t>100-500</w:t>
            </w:r>
            <w:r>
              <w:rPr>
                <w:rFonts w:cs="宋体" w:hint="eastAsia"/>
                <w:sz w:val="24"/>
                <w:szCs w:val="24"/>
              </w:rPr>
              <w:t>万元的按</w:t>
            </w:r>
            <w:r>
              <w:rPr>
                <w:rFonts w:cs="宋体"/>
                <w:sz w:val="24"/>
                <w:szCs w:val="24"/>
              </w:rPr>
              <w:t>0.8%</w:t>
            </w:r>
            <w:r>
              <w:rPr>
                <w:rFonts w:cs="宋体" w:hint="eastAsia"/>
                <w:sz w:val="24"/>
                <w:szCs w:val="24"/>
              </w:rPr>
              <w:t>，</w:t>
            </w:r>
            <w:r>
              <w:rPr>
                <w:rFonts w:cs="宋体" w:hint="eastAsia"/>
                <w:sz w:val="24"/>
                <w:szCs w:val="24"/>
              </w:rPr>
              <w:t>500</w:t>
            </w:r>
            <w:r>
              <w:rPr>
                <w:rFonts w:cs="宋体"/>
                <w:sz w:val="24"/>
                <w:szCs w:val="24"/>
              </w:rPr>
              <w:t>-</w:t>
            </w:r>
            <w:r>
              <w:rPr>
                <w:rFonts w:cs="宋体" w:hint="eastAsia"/>
                <w:sz w:val="24"/>
                <w:szCs w:val="24"/>
              </w:rPr>
              <w:t>10</w:t>
            </w:r>
            <w:r>
              <w:rPr>
                <w:rFonts w:cs="宋体"/>
                <w:sz w:val="24"/>
                <w:szCs w:val="24"/>
              </w:rPr>
              <w:t>00</w:t>
            </w:r>
            <w:r>
              <w:rPr>
                <w:rFonts w:cs="宋体" w:hint="eastAsia"/>
                <w:sz w:val="24"/>
                <w:szCs w:val="24"/>
              </w:rPr>
              <w:t>万元的按</w:t>
            </w:r>
            <w:r>
              <w:rPr>
                <w:rFonts w:cs="宋体"/>
                <w:sz w:val="24"/>
                <w:szCs w:val="24"/>
              </w:rPr>
              <w:t>0.</w:t>
            </w:r>
            <w:r>
              <w:rPr>
                <w:rFonts w:cs="宋体" w:hint="eastAsia"/>
                <w:sz w:val="24"/>
                <w:szCs w:val="24"/>
              </w:rPr>
              <w:t>45</w:t>
            </w:r>
            <w:r>
              <w:rPr>
                <w:rFonts w:cs="宋体"/>
                <w:sz w:val="24"/>
                <w:szCs w:val="24"/>
              </w:rPr>
              <w:t>%</w:t>
            </w:r>
            <w:r>
              <w:rPr>
                <w:rFonts w:cs="宋体" w:hint="eastAsia"/>
                <w:sz w:val="24"/>
                <w:szCs w:val="24"/>
              </w:rPr>
              <w:t>，按差额累进法计算收取。</w:t>
            </w:r>
          </w:p>
          <w:p w:rsidR="00D03983" w:rsidRDefault="002B01BE">
            <w:pPr>
              <w:pStyle w:val="ab"/>
              <w:spacing w:line="390" w:lineRule="exact"/>
              <w:jc w:val="left"/>
              <w:rPr>
                <w:rFonts w:cs="宋体"/>
                <w:sz w:val="24"/>
                <w:szCs w:val="24"/>
              </w:rPr>
            </w:pPr>
            <w:r>
              <w:rPr>
                <w:rFonts w:cs="宋体" w:hint="eastAsia"/>
                <w:sz w:val="24"/>
                <w:szCs w:val="24"/>
              </w:rPr>
              <w:lastRenderedPageBreak/>
              <w:t>收款人开户名：福建省智信招标有限公司</w:t>
            </w:r>
          </w:p>
          <w:p w:rsidR="00D03983" w:rsidRDefault="002B01BE">
            <w:pPr>
              <w:pStyle w:val="ab"/>
              <w:snapToGrid w:val="0"/>
              <w:spacing w:line="390" w:lineRule="exact"/>
              <w:rPr>
                <w:rFonts w:cs="宋体"/>
                <w:sz w:val="24"/>
                <w:szCs w:val="24"/>
              </w:rPr>
            </w:pPr>
            <w:r>
              <w:rPr>
                <w:rFonts w:cs="宋体" w:hint="eastAsia"/>
                <w:sz w:val="24"/>
                <w:szCs w:val="24"/>
              </w:rPr>
              <w:t>开户行：中国光大银行福州市杨桥支行</w:t>
            </w:r>
          </w:p>
          <w:p w:rsidR="00D03983" w:rsidRDefault="002B01BE">
            <w:pPr>
              <w:pStyle w:val="ab"/>
              <w:spacing w:line="460" w:lineRule="exact"/>
              <w:jc w:val="left"/>
              <w:rPr>
                <w:rFonts w:cs="宋体"/>
                <w:sz w:val="24"/>
                <w:szCs w:val="24"/>
              </w:rPr>
            </w:pPr>
            <w:r>
              <w:rPr>
                <w:rFonts w:cs="宋体" w:hint="eastAsia"/>
                <w:sz w:val="24"/>
                <w:szCs w:val="24"/>
              </w:rPr>
              <w:t>账号：</w:t>
            </w:r>
            <w:r>
              <w:rPr>
                <w:rFonts w:cs="宋体"/>
                <w:sz w:val="24"/>
                <w:szCs w:val="24"/>
              </w:rPr>
              <w:t>087739120100304037933</w:t>
            </w:r>
          </w:p>
        </w:tc>
      </w:tr>
      <w:tr w:rsidR="00D03983">
        <w:trPr>
          <w:jc w:val="center"/>
        </w:trPr>
        <w:tc>
          <w:tcPr>
            <w:tcW w:w="868" w:type="dxa"/>
            <w:vAlign w:val="center"/>
          </w:tcPr>
          <w:p w:rsidR="00D03983" w:rsidRDefault="002B01BE">
            <w:pPr>
              <w:pStyle w:val="ab"/>
              <w:spacing w:line="460" w:lineRule="exact"/>
              <w:jc w:val="center"/>
              <w:rPr>
                <w:rFonts w:cs="宋体"/>
                <w:sz w:val="24"/>
                <w:szCs w:val="24"/>
              </w:rPr>
            </w:pPr>
            <w:r>
              <w:rPr>
                <w:rFonts w:cs="宋体"/>
                <w:sz w:val="24"/>
                <w:szCs w:val="24"/>
              </w:rPr>
              <w:lastRenderedPageBreak/>
              <w:t>28</w:t>
            </w:r>
          </w:p>
        </w:tc>
        <w:tc>
          <w:tcPr>
            <w:tcW w:w="1727" w:type="dxa"/>
            <w:vAlign w:val="center"/>
          </w:tcPr>
          <w:p w:rsidR="00D03983" w:rsidRDefault="002B01BE">
            <w:pPr>
              <w:pStyle w:val="ab"/>
              <w:spacing w:line="460" w:lineRule="exact"/>
              <w:jc w:val="left"/>
              <w:rPr>
                <w:rFonts w:cs="宋体"/>
                <w:sz w:val="24"/>
                <w:szCs w:val="24"/>
              </w:rPr>
            </w:pPr>
            <w:r>
              <w:rPr>
                <w:rFonts w:cs="宋体" w:hint="eastAsia"/>
                <w:sz w:val="24"/>
                <w:szCs w:val="24"/>
              </w:rPr>
              <w:t>其他规定</w:t>
            </w:r>
          </w:p>
        </w:tc>
        <w:tc>
          <w:tcPr>
            <w:tcW w:w="6596" w:type="dxa"/>
            <w:vAlign w:val="center"/>
          </w:tcPr>
          <w:p w:rsidR="00D03983" w:rsidRDefault="002B01BE">
            <w:pPr>
              <w:pStyle w:val="ab"/>
              <w:spacing w:line="460" w:lineRule="exact"/>
              <w:jc w:val="left"/>
              <w:rPr>
                <w:rFonts w:ascii="Calibri" w:cs="宋体"/>
                <w:sz w:val="24"/>
                <w:szCs w:val="24"/>
              </w:rPr>
            </w:pPr>
            <w:r>
              <w:rPr>
                <w:rFonts w:ascii="Calibri" w:cs="宋体" w:hint="eastAsia"/>
                <w:sz w:val="24"/>
                <w:szCs w:val="24"/>
              </w:rPr>
              <w:t>其他重要须知：</w:t>
            </w:r>
          </w:p>
          <w:p w:rsidR="00D03983" w:rsidRDefault="002B01BE">
            <w:pPr>
              <w:pStyle w:val="ab"/>
              <w:spacing w:line="460" w:lineRule="exact"/>
              <w:jc w:val="left"/>
              <w:rPr>
                <w:rFonts w:hAnsi="宋体"/>
                <w:kern w:val="0"/>
              </w:rPr>
            </w:pPr>
            <w:r>
              <w:rPr>
                <w:rFonts w:ascii="Calibri" w:cs="宋体" w:hint="eastAsia"/>
                <w:sz w:val="24"/>
                <w:szCs w:val="24"/>
              </w:rPr>
              <w:t>投标人必须对其投标文件中提供各种资料、说明、承诺的真实性负责。采购人有权在评标过程中或签订合同之前对投标人投标文件中的各种资料、说明、承诺的真实性进行核查，投标人应无条件配合采购人的核查工作，不得托词拒绝核查或隐瞒真实情况。若在评标过程中，发现投标人有为谋取中标而提供虚假资料和承诺欺骗采购人和评委的行为，将按相关规定进行处理。若在中标后或执行合同过程中发现有为谋取中标而提供虚假资料和承诺欺骗采购人和评委的行为，采购人将取消其中标资格，给采购人造成损失的，还必须进行赔偿并负相关责任。</w:t>
            </w:r>
          </w:p>
        </w:tc>
      </w:tr>
    </w:tbl>
    <w:p w:rsidR="00D03983" w:rsidRDefault="00D03983">
      <w:pPr>
        <w:pStyle w:val="ab"/>
        <w:ind w:right="420" w:firstLineChars="200" w:firstLine="420"/>
        <w:jc w:val="center"/>
        <w:rPr>
          <w:rFonts w:cs="宋体"/>
        </w:rPr>
      </w:pPr>
    </w:p>
    <w:p w:rsidR="00D03983" w:rsidRDefault="002B01BE">
      <w:pPr>
        <w:pStyle w:val="ab"/>
        <w:ind w:right="420" w:firstLineChars="200" w:firstLine="420"/>
        <w:jc w:val="center"/>
        <w:rPr>
          <w:rFonts w:cs="宋体"/>
        </w:rPr>
      </w:pPr>
      <w:r>
        <w:rPr>
          <w:rFonts w:cs="宋体"/>
        </w:rPr>
        <w:br w:type="page"/>
      </w:r>
    </w:p>
    <w:p w:rsidR="00D03983" w:rsidRDefault="002B01BE">
      <w:pPr>
        <w:pStyle w:val="ab"/>
        <w:ind w:right="420"/>
        <w:jc w:val="center"/>
        <w:rPr>
          <w:rFonts w:cs="宋体"/>
          <w:b/>
          <w:bCs/>
        </w:rPr>
      </w:pPr>
      <w:r>
        <w:rPr>
          <w:rFonts w:cs="宋体" w:hint="eastAsia"/>
          <w:b/>
          <w:bCs/>
          <w:sz w:val="28"/>
          <w:szCs w:val="28"/>
        </w:rPr>
        <w:t>投标人须知正文</w:t>
      </w:r>
    </w:p>
    <w:p w:rsidR="00D03983" w:rsidRDefault="002B01BE">
      <w:pPr>
        <w:pStyle w:val="ab"/>
        <w:spacing w:line="440" w:lineRule="exact"/>
        <w:jc w:val="center"/>
        <w:rPr>
          <w:rFonts w:cs="宋体"/>
          <w:b/>
          <w:sz w:val="28"/>
          <w:szCs w:val="28"/>
        </w:rPr>
      </w:pPr>
      <w:r>
        <w:rPr>
          <w:rFonts w:cs="宋体" w:hint="eastAsia"/>
          <w:b/>
          <w:sz w:val="28"/>
          <w:szCs w:val="28"/>
        </w:rPr>
        <w:t>一、总则</w:t>
      </w:r>
    </w:p>
    <w:p w:rsidR="00D03983" w:rsidRDefault="002B01BE">
      <w:pPr>
        <w:pStyle w:val="ab"/>
        <w:spacing w:line="440" w:lineRule="exact"/>
        <w:ind w:firstLineChars="200" w:firstLine="480"/>
        <w:rPr>
          <w:rFonts w:cs="宋体"/>
          <w:sz w:val="24"/>
          <w:szCs w:val="24"/>
        </w:rPr>
      </w:pPr>
      <w:r>
        <w:rPr>
          <w:rFonts w:cs="宋体"/>
          <w:sz w:val="24"/>
          <w:szCs w:val="24"/>
        </w:rPr>
        <w:t>1.</w:t>
      </w:r>
      <w:r>
        <w:rPr>
          <w:rFonts w:cs="宋体" w:hint="eastAsia"/>
          <w:sz w:val="24"/>
          <w:szCs w:val="24"/>
        </w:rPr>
        <w:t>定义</w:t>
      </w:r>
    </w:p>
    <w:p w:rsidR="00D03983" w:rsidRDefault="002B01BE">
      <w:pPr>
        <w:pStyle w:val="ab"/>
        <w:spacing w:line="440" w:lineRule="exact"/>
        <w:ind w:firstLineChars="200" w:firstLine="480"/>
        <w:rPr>
          <w:rFonts w:cs="宋体"/>
          <w:sz w:val="24"/>
          <w:szCs w:val="24"/>
        </w:rPr>
      </w:pPr>
      <w:r>
        <w:rPr>
          <w:rFonts w:cs="宋体"/>
          <w:sz w:val="24"/>
          <w:szCs w:val="24"/>
        </w:rPr>
        <w:t>1.1</w:t>
      </w:r>
      <w:r>
        <w:rPr>
          <w:rFonts w:cs="宋体" w:hint="eastAsia"/>
          <w:sz w:val="24"/>
          <w:szCs w:val="24"/>
        </w:rPr>
        <w:t xml:space="preserve">　“采购人”是指依法进行政府采购的国家机关、事业单位、团体组织。本次政府采购的采购人名称、地址、电话、联系人见投标人须知前附表。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1.2</w:t>
      </w:r>
      <w:r>
        <w:rPr>
          <w:rFonts w:cs="宋体" w:hint="eastAsia"/>
          <w:sz w:val="24"/>
          <w:szCs w:val="24"/>
        </w:rPr>
        <w:t xml:space="preserve">　“采购代理机构”是指集中采购机构和集中采购机构以外的采购代理机构。本次政府采购的采购代理机构名称、地址、电话、联系人见投标人须知前附表。</w:t>
      </w:r>
    </w:p>
    <w:p w:rsidR="00D03983" w:rsidRDefault="00D03983">
      <w:pPr>
        <w:pStyle w:val="ab"/>
        <w:spacing w:line="440" w:lineRule="exact"/>
        <w:ind w:firstLineChars="200" w:firstLine="480"/>
        <w:rPr>
          <w:rFonts w:cs="宋体"/>
          <w:sz w:val="24"/>
          <w:szCs w:val="24"/>
        </w:rPr>
      </w:pPr>
    </w:p>
    <w:p w:rsidR="00D03983" w:rsidRDefault="002B01BE">
      <w:pPr>
        <w:pStyle w:val="ab"/>
        <w:spacing w:line="440" w:lineRule="exact"/>
        <w:ind w:firstLineChars="200" w:firstLine="480"/>
        <w:rPr>
          <w:rFonts w:cs="宋体"/>
          <w:sz w:val="24"/>
          <w:szCs w:val="24"/>
        </w:rPr>
      </w:pPr>
      <w:r>
        <w:rPr>
          <w:rFonts w:cs="宋体"/>
          <w:sz w:val="24"/>
          <w:szCs w:val="24"/>
        </w:rPr>
        <w:t>1.3</w:t>
      </w:r>
      <w:r>
        <w:rPr>
          <w:rFonts w:cs="宋体" w:hint="eastAsia"/>
          <w:sz w:val="24"/>
          <w:szCs w:val="24"/>
        </w:rPr>
        <w:t xml:space="preserve">　“投标人”是响应招标文件并且符合招标文件规定资格条件和参加投标竞争的法人或其他组织或自然人。</w:t>
      </w:r>
    </w:p>
    <w:p w:rsidR="00D03983" w:rsidRDefault="002B01BE">
      <w:pPr>
        <w:pStyle w:val="ab"/>
        <w:spacing w:line="440" w:lineRule="exact"/>
        <w:ind w:firstLineChars="200" w:firstLine="480"/>
        <w:rPr>
          <w:rFonts w:cs="宋体"/>
          <w:sz w:val="24"/>
          <w:szCs w:val="24"/>
        </w:rPr>
      </w:pPr>
      <w:r>
        <w:rPr>
          <w:rFonts w:cs="宋体"/>
          <w:sz w:val="24"/>
          <w:szCs w:val="24"/>
        </w:rPr>
        <w:t>1.4</w:t>
      </w:r>
      <w:r>
        <w:rPr>
          <w:rFonts w:cs="宋体" w:hint="eastAsia"/>
          <w:sz w:val="24"/>
          <w:szCs w:val="24"/>
        </w:rPr>
        <w:t xml:space="preserve">　“供应商”是指向采购人提供货物或者服务的法人或其他组织。</w:t>
      </w:r>
    </w:p>
    <w:p w:rsidR="00D03983" w:rsidRDefault="002B01BE">
      <w:pPr>
        <w:pStyle w:val="ab"/>
        <w:spacing w:line="440" w:lineRule="exact"/>
        <w:ind w:firstLineChars="200" w:firstLine="480"/>
        <w:rPr>
          <w:rFonts w:cs="宋体"/>
          <w:sz w:val="24"/>
          <w:szCs w:val="24"/>
        </w:rPr>
      </w:pPr>
      <w:r>
        <w:rPr>
          <w:rFonts w:cs="宋体"/>
          <w:sz w:val="24"/>
          <w:szCs w:val="24"/>
        </w:rPr>
        <w:t>1.5</w:t>
      </w:r>
      <w:r>
        <w:rPr>
          <w:rFonts w:cs="宋体" w:hint="eastAsia"/>
          <w:sz w:val="24"/>
          <w:szCs w:val="24"/>
        </w:rPr>
        <w:t xml:space="preserve">　“评标委员会”是依据《政府采购货物和服务招标投标管理办法》有关规定组建，依法履行评审采购活动职责的评审成员。</w:t>
      </w:r>
    </w:p>
    <w:p w:rsidR="00D03983" w:rsidRDefault="002B01BE">
      <w:pPr>
        <w:pStyle w:val="ab"/>
        <w:spacing w:line="440" w:lineRule="exact"/>
        <w:ind w:firstLineChars="200" w:firstLine="480"/>
        <w:rPr>
          <w:rFonts w:cs="宋体"/>
          <w:sz w:val="24"/>
          <w:szCs w:val="24"/>
        </w:rPr>
      </w:pPr>
      <w:r>
        <w:rPr>
          <w:rFonts w:cs="宋体"/>
          <w:sz w:val="24"/>
          <w:szCs w:val="24"/>
        </w:rPr>
        <w:t>1.6</w:t>
      </w:r>
      <w:r>
        <w:rPr>
          <w:rFonts w:cs="宋体" w:hint="eastAsia"/>
          <w:sz w:val="24"/>
          <w:szCs w:val="24"/>
        </w:rPr>
        <w:t xml:space="preserve">　“货物”是指各种形态和种类的物品，包括原材料、燃料、设备、产品等。</w:t>
      </w:r>
    </w:p>
    <w:p w:rsidR="00D03983" w:rsidRDefault="002B01BE">
      <w:pPr>
        <w:pStyle w:val="ab"/>
        <w:spacing w:line="440" w:lineRule="exact"/>
        <w:ind w:firstLineChars="200" w:firstLine="480"/>
        <w:rPr>
          <w:rFonts w:cs="宋体"/>
          <w:sz w:val="24"/>
          <w:szCs w:val="24"/>
        </w:rPr>
      </w:pPr>
      <w:r>
        <w:rPr>
          <w:rFonts w:cs="宋体"/>
          <w:sz w:val="24"/>
          <w:szCs w:val="24"/>
        </w:rPr>
        <w:t>1.7</w:t>
      </w:r>
      <w:r>
        <w:rPr>
          <w:rFonts w:cs="宋体" w:hint="eastAsia"/>
          <w:sz w:val="24"/>
          <w:szCs w:val="24"/>
        </w:rPr>
        <w:t xml:space="preserve">　“服务”是指除货物和工程以外的其他政府采购对象。</w:t>
      </w:r>
    </w:p>
    <w:p w:rsidR="00D03983" w:rsidRDefault="002B01BE">
      <w:pPr>
        <w:pStyle w:val="ab"/>
        <w:spacing w:line="440" w:lineRule="exact"/>
        <w:ind w:firstLineChars="200" w:firstLine="480"/>
        <w:rPr>
          <w:rFonts w:cs="宋体"/>
          <w:sz w:val="24"/>
          <w:szCs w:val="24"/>
        </w:rPr>
      </w:pPr>
      <w:r>
        <w:rPr>
          <w:rFonts w:cs="宋体"/>
          <w:sz w:val="24"/>
          <w:szCs w:val="24"/>
        </w:rPr>
        <w:t>1.8</w:t>
      </w:r>
      <w:r>
        <w:rPr>
          <w:rFonts w:cs="宋体" w:hint="eastAsia"/>
          <w:sz w:val="24"/>
          <w:szCs w:val="24"/>
        </w:rPr>
        <w:t xml:space="preserve">　“节能产品”或者“环保产品”是指国务院有关部门发布的《节能产品政府采购品目清单》或者《环境标志产品政府采购品目清单》内的产品。</w:t>
      </w:r>
    </w:p>
    <w:p w:rsidR="00D03983" w:rsidRDefault="002B01BE">
      <w:pPr>
        <w:pStyle w:val="ab"/>
        <w:spacing w:line="440" w:lineRule="exact"/>
        <w:ind w:firstLineChars="200" w:firstLine="480"/>
        <w:rPr>
          <w:rFonts w:cs="宋体"/>
          <w:sz w:val="24"/>
          <w:szCs w:val="24"/>
        </w:rPr>
      </w:pPr>
      <w:r>
        <w:rPr>
          <w:rFonts w:cs="宋体"/>
          <w:sz w:val="24"/>
          <w:szCs w:val="24"/>
        </w:rPr>
        <w:t>1.9</w:t>
      </w:r>
      <w:r>
        <w:rPr>
          <w:rFonts w:cs="宋体" w:hint="eastAsia"/>
          <w:sz w:val="24"/>
          <w:szCs w:val="24"/>
        </w:rPr>
        <w:t xml:space="preserve">　“进口产品”是指通过中国海关报关验放进入中国境内且产自关境外的产品。</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采购项目预算及最高限价</w:t>
      </w:r>
    </w:p>
    <w:p w:rsidR="00D03983" w:rsidRDefault="002B01BE">
      <w:pPr>
        <w:pStyle w:val="ab"/>
        <w:spacing w:line="440" w:lineRule="exact"/>
        <w:ind w:firstLineChars="200" w:firstLine="480"/>
        <w:rPr>
          <w:rFonts w:cs="宋体"/>
          <w:sz w:val="24"/>
          <w:szCs w:val="24"/>
        </w:rPr>
      </w:pPr>
      <w:r>
        <w:rPr>
          <w:rFonts w:cs="宋体"/>
          <w:sz w:val="24"/>
          <w:szCs w:val="24"/>
        </w:rPr>
        <w:t>2.1</w:t>
      </w:r>
      <w:r>
        <w:rPr>
          <w:rFonts w:cs="宋体" w:hint="eastAsia"/>
          <w:sz w:val="24"/>
          <w:szCs w:val="24"/>
        </w:rPr>
        <w:t xml:space="preserve">　本项目采购资金已</w:t>
      </w:r>
      <w:r>
        <w:rPr>
          <w:rFonts w:cs="宋体" w:hint="eastAsia"/>
          <w:sz w:val="24"/>
          <w:szCs w:val="24"/>
        </w:rPr>
        <w:t>列入政府采购预算，预算金额见投标人须知前附表。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2.2</w:t>
      </w:r>
      <w:r>
        <w:rPr>
          <w:rFonts w:cs="宋体" w:hint="eastAsia"/>
          <w:sz w:val="24"/>
          <w:szCs w:val="24"/>
        </w:rPr>
        <w:t xml:space="preserve">　本项目最高限价要求见投标人须知前附表。</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3.</w:t>
      </w:r>
      <w:r>
        <w:rPr>
          <w:rFonts w:cs="宋体" w:hint="eastAsia"/>
          <w:sz w:val="24"/>
          <w:szCs w:val="24"/>
        </w:rPr>
        <w:t>供应商的资格要求</w:t>
      </w:r>
    </w:p>
    <w:p w:rsidR="00D03983" w:rsidRDefault="002B01BE">
      <w:pPr>
        <w:pStyle w:val="ab"/>
        <w:spacing w:line="440" w:lineRule="exact"/>
        <w:ind w:firstLineChars="200" w:firstLine="480"/>
        <w:rPr>
          <w:rFonts w:cs="宋体"/>
          <w:sz w:val="24"/>
          <w:szCs w:val="24"/>
        </w:rPr>
      </w:pPr>
      <w:r>
        <w:rPr>
          <w:rFonts w:cs="宋体"/>
          <w:sz w:val="24"/>
          <w:szCs w:val="24"/>
        </w:rPr>
        <w:t>3.1</w:t>
      </w:r>
      <w:r>
        <w:rPr>
          <w:rFonts w:cs="宋体" w:hint="eastAsia"/>
          <w:sz w:val="24"/>
          <w:szCs w:val="24"/>
        </w:rPr>
        <w:t xml:space="preserve">　供应商应当符合投标人须知前附表中规定的下列资格条件要求：</w:t>
      </w:r>
    </w:p>
    <w:p w:rsidR="00D03983" w:rsidRDefault="002B01BE">
      <w:pPr>
        <w:pStyle w:val="ab"/>
        <w:spacing w:line="440" w:lineRule="exact"/>
        <w:ind w:firstLineChars="200" w:firstLine="480"/>
        <w:rPr>
          <w:rFonts w:cs="宋体"/>
          <w:sz w:val="24"/>
          <w:szCs w:val="24"/>
        </w:rPr>
      </w:pPr>
      <w:r>
        <w:rPr>
          <w:rFonts w:cs="宋体"/>
          <w:sz w:val="24"/>
          <w:szCs w:val="24"/>
        </w:rPr>
        <w:t>3.1.1</w:t>
      </w:r>
      <w:r>
        <w:rPr>
          <w:rFonts w:cs="宋体" w:hint="eastAsia"/>
          <w:sz w:val="24"/>
          <w:szCs w:val="24"/>
        </w:rPr>
        <w:t xml:space="preserve">　符合《政府采购法》第二十二条规定的供应商条件：</w:t>
      </w:r>
    </w:p>
    <w:p w:rsidR="00D03983" w:rsidRDefault="002B01BE">
      <w:pPr>
        <w:pStyle w:val="ab"/>
        <w:spacing w:line="440" w:lineRule="exact"/>
        <w:ind w:firstLineChars="200" w:firstLine="480"/>
        <w:rPr>
          <w:rFonts w:cs="宋体"/>
          <w:sz w:val="24"/>
          <w:szCs w:val="24"/>
        </w:rPr>
      </w:pPr>
      <w:r>
        <w:rPr>
          <w:rFonts w:cs="宋体"/>
          <w:sz w:val="24"/>
          <w:szCs w:val="24"/>
        </w:rPr>
        <w:t>(1)</w:t>
      </w:r>
      <w:r>
        <w:rPr>
          <w:rFonts w:cs="宋体" w:hint="eastAsia"/>
          <w:sz w:val="24"/>
          <w:szCs w:val="24"/>
        </w:rPr>
        <w:t>具有独立承担民事责任的能力；</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具有良好的商业信誉和健全的财务会计制度；</w:t>
      </w:r>
    </w:p>
    <w:p w:rsidR="00D03983" w:rsidRDefault="002B01BE">
      <w:pPr>
        <w:pStyle w:val="ab"/>
        <w:spacing w:line="440" w:lineRule="exact"/>
        <w:ind w:firstLineChars="200" w:firstLine="480"/>
        <w:rPr>
          <w:rFonts w:cs="宋体"/>
          <w:sz w:val="24"/>
          <w:szCs w:val="24"/>
        </w:rPr>
      </w:pPr>
      <w:r>
        <w:rPr>
          <w:rFonts w:cs="宋体"/>
          <w:sz w:val="24"/>
          <w:szCs w:val="24"/>
        </w:rPr>
        <w:t>(3)</w:t>
      </w:r>
      <w:r>
        <w:rPr>
          <w:rFonts w:cs="宋体" w:hint="eastAsia"/>
          <w:sz w:val="24"/>
          <w:szCs w:val="24"/>
        </w:rPr>
        <w:t>具有履行合同所必需的设备和专业技术能力；</w:t>
      </w:r>
    </w:p>
    <w:p w:rsidR="00D03983" w:rsidRDefault="002B01BE">
      <w:pPr>
        <w:pStyle w:val="ab"/>
        <w:spacing w:line="440" w:lineRule="exact"/>
        <w:ind w:firstLineChars="200" w:firstLine="480"/>
        <w:rPr>
          <w:rFonts w:cs="宋体"/>
          <w:sz w:val="24"/>
          <w:szCs w:val="24"/>
        </w:rPr>
      </w:pPr>
      <w:r>
        <w:rPr>
          <w:rFonts w:cs="宋体"/>
          <w:sz w:val="24"/>
          <w:szCs w:val="24"/>
        </w:rPr>
        <w:lastRenderedPageBreak/>
        <w:t>(4)</w:t>
      </w:r>
      <w:r>
        <w:rPr>
          <w:rFonts w:cs="宋体" w:hint="eastAsia"/>
          <w:sz w:val="24"/>
          <w:szCs w:val="24"/>
        </w:rPr>
        <w:t>有依法缴纳税收和社会保障资金的良好记录；</w:t>
      </w:r>
    </w:p>
    <w:p w:rsidR="00D03983" w:rsidRDefault="002B01BE">
      <w:pPr>
        <w:pStyle w:val="ab"/>
        <w:spacing w:line="440" w:lineRule="exact"/>
        <w:ind w:firstLineChars="200" w:firstLine="480"/>
        <w:rPr>
          <w:rFonts w:cs="宋体"/>
          <w:sz w:val="24"/>
          <w:szCs w:val="24"/>
        </w:rPr>
      </w:pPr>
      <w:r>
        <w:rPr>
          <w:rFonts w:cs="宋体"/>
          <w:sz w:val="24"/>
          <w:szCs w:val="24"/>
        </w:rPr>
        <w:t>(5)</w:t>
      </w:r>
      <w:r>
        <w:rPr>
          <w:rFonts w:cs="宋体" w:hint="eastAsia"/>
          <w:sz w:val="24"/>
          <w:szCs w:val="24"/>
        </w:rPr>
        <w:t>参加政府采购活动前三年内，在经营活动中没有重大违法记录；</w:t>
      </w:r>
    </w:p>
    <w:p w:rsidR="00D03983" w:rsidRDefault="002B01BE">
      <w:pPr>
        <w:pStyle w:val="ab"/>
        <w:spacing w:line="440" w:lineRule="exact"/>
        <w:ind w:firstLineChars="200" w:firstLine="480"/>
        <w:rPr>
          <w:rFonts w:cs="宋体"/>
          <w:sz w:val="24"/>
          <w:szCs w:val="24"/>
        </w:rPr>
      </w:pPr>
      <w:r>
        <w:rPr>
          <w:rFonts w:cs="宋体"/>
          <w:sz w:val="24"/>
          <w:szCs w:val="24"/>
        </w:rPr>
        <w:t>(6)</w:t>
      </w:r>
      <w:r>
        <w:rPr>
          <w:rFonts w:cs="宋体" w:hint="eastAsia"/>
          <w:sz w:val="24"/>
          <w:szCs w:val="24"/>
        </w:rPr>
        <w:t>政府采购法律法规</w:t>
      </w:r>
      <w:r>
        <w:rPr>
          <w:rFonts w:cs="宋体" w:hint="eastAsia"/>
          <w:sz w:val="24"/>
          <w:szCs w:val="24"/>
        </w:rPr>
        <w:t>相关规定的其他条件。</w:t>
      </w:r>
    </w:p>
    <w:p w:rsidR="00D03983" w:rsidRDefault="002B01BE">
      <w:pPr>
        <w:pStyle w:val="ab"/>
        <w:spacing w:line="440" w:lineRule="exact"/>
        <w:ind w:firstLineChars="200" w:firstLine="480"/>
        <w:rPr>
          <w:rFonts w:cs="宋体"/>
          <w:sz w:val="24"/>
          <w:szCs w:val="24"/>
        </w:rPr>
      </w:pPr>
      <w:r>
        <w:rPr>
          <w:rFonts w:cs="宋体"/>
          <w:sz w:val="24"/>
          <w:szCs w:val="24"/>
        </w:rPr>
        <w:t>3.1.2</w:t>
      </w:r>
      <w:r>
        <w:rPr>
          <w:rFonts w:cs="宋体" w:hint="eastAsia"/>
          <w:sz w:val="24"/>
          <w:szCs w:val="24"/>
        </w:rPr>
        <w:t xml:space="preserve">　其他特定资格条件。</w:t>
      </w:r>
      <w:r>
        <w:rPr>
          <w:rFonts w:cs="宋体"/>
          <w:sz w:val="24"/>
          <w:szCs w:val="24"/>
        </w:rPr>
        <w:t>(</w:t>
      </w:r>
      <w:r>
        <w:rPr>
          <w:rFonts w:cs="宋体" w:hint="eastAsia"/>
          <w:sz w:val="24"/>
          <w:szCs w:val="24"/>
        </w:rPr>
        <w:t>详见投标人须知前附表</w:t>
      </w:r>
      <w:r>
        <w:rPr>
          <w:rFonts w:cs="宋体"/>
          <w:sz w:val="24"/>
          <w:szCs w:val="24"/>
        </w:rPr>
        <w:t>)</w:t>
      </w:r>
    </w:p>
    <w:p w:rsidR="00D03983" w:rsidRDefault="002B01BE">
      <w:pPr>
        <w:pStyle w:val="ab"/>
        <w:spacing w:line="440" w:lineRule="exact"/>
        <w:ind w:firstLineChars="200" w:firstLine="480"/>
        <w:rPr>
          <w:rFonts w:cs="宋体"/>
          <w:sz w:val="24"/>
          <w:szCs w:val="24"/>
        </w:rPr>
      </w:pPr>
      <w:r>
        <w:rPr>
          <w:rFonts w:cs="宋体"/>
          <w:sz w:val="24"/>
          <w:szCs w:val="24"/>
        </w:rPr>
        <w:t>3.2</w:t>
      </w:r>
      <w:r>
        <w:rPr>
          <w:rFonts w:cs="宋体" w:hint="eastAsia"/>
          <w:sz w:val="24"/>
          <w:szCs w:val="24"/>
        </w:rPr>
        <w:t xml:space="preserve">　投标人存在下列情形之一的不得参加投标：</w:t>
      </w:r>
    </w:p>
    <w:p w:rsidR="00D03983" w:rsidRDefault="002B01BE">
      <w:pPr>
        <w:pStyle w:val="ab"/>
        <w:spacing w:line="440" w:lineRule="exact"/>
        <w:ind w:firstLineChars="200" w:firstLine="480"/>
        <w:rPr>
          <w:rFonts w:cs="宋体"/>
          <w:sz w:val="24"/>
          <w:szCs w:val="24"/>
        </w:rPr>
      </w:pPr>
      <w:r>
        <w:rPr>
          <w:rFonts w:cs="宋体"/>
          <w:sz w:val="24"/>
          <w:szCs w:val="24"/>
        </w:rPr>
        <w:t>3.2.1</w:t>
      </w:r>
      <w:r>
        <w:rPr>
          <w:rFonts w:cs="宋体" w:hint="eastAsia"/>
          <w:sz w:val="24"/>
          <w:szCs w:val="24"/>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rsidR="00D03983" w:rsidRDefault="002B01BE">
      <w:pPr>
        <w:pStyle w:val="ab"/>
        <w:spacing w:line="440" w:lineRule="exact"/>
        <w:ind w:firstLineChars="200" w:firstLine="480"/>
        <w:rPr>
          <w:rFonts w:cs="宋体"/>
          <w:sz w:val="24"/>
          <w:szCs w:val="24"/>
        </w:rPr>
      </w:pPr>
      <w:r>
        <w:rPr>
          <w:rFonts w:cs="宋体"/>
          <w:sz w:val="24"/>
          <w:szCs w:val="24"/>
        </w:rPr>
        <w:t>3.2.2</w:t>
      </w:r>
      <w:r>
        <w:rPr>
          <w:rFonts w:cs="宋体" w:hint="eastAsia"/>
          <w:sz w:val="24"/>
          <w:szCs w:val="24"/>
        </w:rPr>
        <w:t>因违法经营受到刑事处罚或者责令停产停业、吊销许可证或者执照、较大数额罚款等行政处罚，或者存在财政部门认定的其他重大违法记录，以及在财政部门禁止参加政府采购活动期限</w:t>
      </w:r>
      <w:r>
        <w:rPr>
          <w:rFonts w:cs="宋体" w:hint="eastAsia"/>
          <w:sz w:val="24"/>
          <w:szCs w:val="24"/>
        </w:rPr>
        <w:t>以内的。</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投标费用</w:t>
      </w:r>
    </w:p>
    <w:p w:rsidR="00D03983" w:rsidRDefault="002B01BE">
      <w:pPr>
        <w:pStyle w:val="ab"/>
        <w:spacing w:line="440" w:lineRule="exact"/>
        <w:ind w:firstLineChars="200" w:firstLine="480"/>
        <w:rPr>
          <w:rFonts w:cs="宋体"/>
          <w:sz w:val="24"/>
          <w:szCs w:val="24"/>
        </w:rPr>
      </w:pPr>
      <w:r>
        <w:rPr>
          <w:rFonts w:cs="宋体"/>
          <w:sz w:val="24"/>
          <w:szCs w:val="24"/>
        </w:rPr>
        <w:t>4.1</w:t>
      </w:r>
      <w:r>
        <w:rPr>
          <w:rFonts w:cs="宋体" w:hint="eastAsia"/>
          <w:sz w:val="24"/>
          <w:szCs w:val="24"/>
        </w:rPr>
        <w:t xml:space="preserve">　投标人应自行承担所有参与投标的相关费用，不论投标的结果如何，采购人或者采购代理机构均无义务和责任承担这些费用。</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5.</w:t>
      </w:r>
      <w:r>
        <w:rPr>
          <w:rFonts w:cs="宋体" w:hint="eastAsia"/>
          <w:sz w:val="24"/>
          <w:szCs w:val="24"/>
        </w:rPr>
        <w:t>授权委托</w:t>
      </w:r>
    </w:p>
    <w:p w:rsidR="00D03983" w:rsidRDefault="002B01BE">
      <w:pPr>
        <w:pStyle w:val="ab"/>
        <w:spacing w:line="440" w:lineRule="exact"/>
        <w:ind w:firstLineChars="200" w:firstLine="480"/>
        <w:rPr>
          <w:rFonts w:cs="宋体"/>
          <w:sz w:val="24"/>
          <w:szCs w:val="24"/>
        </w:rPr>
      </w:pPr>
      <w:r>
        <w:rPr>
          <w:rFonts w:cs="宋体" w:hint="eastAsia"/>
          <w:sz w:val="24"/>
          <w:szCs w:val="24"/>
        </w:rPr>
        <w:t>投标人代表不是投标人的法定代表人（负责人）的，应当持有法定代表人（负责人）的授权委托书，同时提供投标人和法定代表人（负责人）的身份证复印件证明。</w:t>
      </w:r>
    </w:p>
    <w:p w:rsidR="00D03983" w:rsidRDefault="002B01BE">
      <w:pPr>
        <w:pStyle w:val="ab"/>
        <w:spacing w:line="440" w:lineRule="exact"/>
        <w:ind w:firstLineChars="200" w:firstLine="480"/>
        <w:rPr>
          <w:rFonts w:cs="宋体"/>
          <w:sz w:val="24"/>
          <w:szCs w:val="24"/>
        </w:rPr>
      </w:pPr>
      <w:r>
        <w:rPr>
          <w:rFonts w:cs="宋体"/>
          <w:sz w:val="24"/>
          <w:szCs w:val="24"/>
        </w:rPr>
        <w:t>6.</w:t>
      </w:r>
      <w:r>
        <w:rPr>
          <w:rFonts w:cs="宋体" w:hint="eastAsia"/>
          <w:sz w:val="24"/>
          <w:szCs w:val="24"/>
        </w:rPr>
        <w:t>联合体投标（本项目不接受联合体形式参与投标）</w:t>
      </w:r>
    </w:p>
    <w:p w:rsidR="00D03983" w:rsidRDefault="002B01BE">
      <w:pPr>
        <w:pStyle w:val="ab"/>
        <w:spacing w:line="440" w:lineRule="exact"/>
        <w:ind w:firstLineChars="200" w:firstLine="480"/>
        <w:rPr>
          <w:rFonts w:cs="宋体"/>
          <w:sz w:val="24"/>
          <w:szCs w:val="24"/>
        </w:rPr>
      </w:pPr>
      <w:r>
        <w:rPr>
          <w:rFonts w:cs="宋体"/>
          <w:sz w:val="24"/>
          <w:szCs w:val="24"/>
        </w:rPr>
        <w:t>6.1</w:t>
      </w:r>
      <w:r>
        <w:rPr>
          <w:rFonts w:cs="宋体" w:hint="eastAsia"/>
          <w:sz w:val="24"/>
          <w:szCs w:val="24"/>
        </w:rPr>
        <w:t xml:space="preserve">　本项目不接受联合体形式参与投标。</w:t>
      </w:r>
    </w:p>
    <w:p w:rsidR="00D03983" w:rsidRDefault="002B01BE">
      <w:pPr>
        <w:pStyle w:val="ab"/>
        <w:spacing w:line="440" w:lineRule="exact"/>
        <w:ind w:firstLineChars="200" w:firstLine="480"/>
        <w:rPr>
          <w:rFonts w:cs="宋体"/>
          <w:sz w:val="24"/>
          <w:szCs w:val="24"/>
        </w:rPr>
      </w:pPr>
      <w:r>
        <w:rPr>
          <w:rFonts w:cs="宋体"/>
          <w:sz w:val="24"/>
          <w:szCs w:val="24"/>
        </w:rPr>
        <w:t>6.2</w:t>
      </w:r>
      <w:r>
        <w:rPr>
          <w:rFonts w:cs="宋体" w:hint="eastAsia"/>
          <w:sz w:val="24"/>
          <w:szCs w:val="24"/>
        </w:rPr>
        <w:t xml:space="preserve">　供应商为联合体形式的，应遵守以下规定：</w:t>
      </w:r>
    </w:p>
    <w:p w:rsidR="00D03983" w:rsidRDefault="002B01BE">
      <w:pPr>
        <w:pStyle w:val="ab"/>
        <w:spacing w:line="440" w:lineRule="exact"/>
        <w:ind w:firstLineChars="200" w:firstLine="480"/>
        <w:rPr>
          <w:rFonts w:cs="宋体"/>
          <w:sz w:val="24"/>
          <w:szCs w:val="24"/>
        </w:rPr>
      </w:pPr>
      <w:r>
        <w:rPr>
          <w:rFonts w:cs="宋体"/>
          <w:sz w:val="24"/>
          <w:szCs w:val="24"/>
        </w:rPr>
        <w:t>(1)</w:t>
      </w:r>
      <w:r>
        <w:rPr>
          <w:rFonts w:cs="宋体" w:hint="eastAsia"/>
          <w:sz w:val="24"/>
          <w:szCs w:val="24"/>
        </w:rPr>
        <w:t>联合体各方必须签订联合体协议书，明确联合体牵头人和各方权利、义务及分工、合同工作量比例；</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联合体各方均应当符合投标人须知前附表规定的供应商基本资格条件；</w:t>
      </w:r>
    </w:p>
    <w:p w:rsidR="00D03983" w:rsidRDefault="002B01BE">
      <w:pPr>
        <w:pStyle w:val="ab"/>
        <w:spacing w:line="440" w:lineRule="exact"/>
        <w:ind w:firstLineChars="200" w:firstLine="480"/>
        <w:rPr>
          <w:rFonts w:cs="宋体"/>
          <w:sz w:val="24"/>
          <w:szCs w:val="24"/>
        </w:rPr>
      </w:pPr>
      <w:r>
        <w:rPr>
          <w:rFonts w:cs="宋体"/>
          <w:sz w:val="24"/>
          <w:szCs w:val="24"/>
        </w:rPr>
        <w:t>(3)</w:t>
      </w:r>
      <w:r>
        <w:rPr>
          <w:rFonts w:cs="宋体" w:hint="eastAsia"/>
          <w:sz w:val="24"/>
          <w:szCs w:val="24"/>
        </w:rPr>
        <w:t>除另有规定外，联合体各方中至少有一方应当符合投标须知前附表规定的供应商特定资格条件；</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联合体中有同类资质的供应商按照联合体分工承担相同工作的，应当按照资质等级较低的供应商确定资质等级；</w:t>
      </w:r>
    </w:p>
    <w:p w:rsidR="00D03983" w:rsidRDefault="002B01BE">
      <w:pPr>
        <w:pStyle w:val="ab"/>
        <w:spacing w:line="440" w:lineRule="exact"/>
        <w:ind w:firstLineChars="200" w:firstLine="480"/>
        <w:rPr>
          <w:rFonts w:cs="宋体"/>
          <w:sz w:val="24"/>
          <w:szCs w:val="24"/>
        </w:rPr>
      </w:pPr>
      <w:r>
        <w:rPr>
          <w:rFonts w:cs="宋体"/>
          <w:sz w:val="24"/>
          <w:szCs w:val="24"/>
        </w:rPr>
        <w:t>(5)</w:t>
      </w:r>
      <w:r>
        <w:rPr>
          <w:rFonts w:cs="宋体" w:hint="eastAsia"/>
          <w:sz w:val="24"/>
          <w:szCs w:val="24"/>
        </w:rPr>
        <w:t>联合体各方不得再单独或与其他供应商组成新的联合体参加同一项目的采购活动。</w:t>
      </w:r>
    </w:p>
    <w:p w:rsidR="00D03983" w:rsidRDefault="002B01BE">
      <w:pPr>
        <w:pStyle w:val="ab"/>
        <w:spacing w:line="440" w:lineRule="exact"/>
        <w:ind w:firstLineChars="200" w:firstLine="480"/>
        <w:rPr>
          <w:rFonts w:cs="宋体"/>
          <w:sz w:val="24"/>
          <w:szCs w:val="24"/>
        </w:rPr>
      </w:pPr>
      <w:r>
        <w:rPr>
          <w:rFonts w:cs="宋体"/>
          <w:sz w:val="24"/>
          <w:szCs w:val="24"/>
        </w:rPr>
        <w:t>(6)</w:t>
      </w:r>
      <w:r>
        <w:rPr>
          <w:rFonts w:cs="宋体" w:hint="eastAsia"/>
          <w:sz w:val="24"/>
          <w:szCs w:val="24"/>
        </w:rPr>
        <w:t>联合体各方应共同与采购人签订政府采购合同，就政府采购合同约定的</w:t>
      </w:r>
      <w:r>
        <w:rPr>
          <w:rFonts w:cs="宋体" w:hint="eastAsia"/>
          <w:sz w:val="24"/>
          <w:szCs w:val="24"/>
        </w:rPr>
        <w:lastRenderedPageBreak/>
        <w:t>事项对</w:t>
      </w:r>
      <w:r>
        <w:rPr>
          <w:rFonts w:cs="宋体" w:hint="eastAsia"/>
          <w:sz w:val="24"/>
          <w:szCs w:val="24"/>
        </w:rPr>
        <w:t>采购人承担连带责任。</w:t>
      </w:r>
    </w:p>
    <w:p w:rsidR="00D03983" w:rsidRDefault="002B01BE">
      <w:pPr>
        <w:pStyle w:val="ab"/>
        <w:spacing w:line="440" w:lineRule="exact"/>
        <w:ind w:firstLineChars="200" w:firstLine="480"/>
        <w:rPr>
          <w:rFonts w:cs="宋体"/>
          <w:sz w:val="24"/>
          <w:szCs w:val="24"/>
        </w:rPr>
      </w:pPr>
      <w:r>
        <w:rPr>
          <w:rFonts w:cs="宋体"/>
          <w:sz w:val="24"/>
          <w:szCs w:val="24"/>
        </w:rPr>
        <w:t>7.</w:t>
      </w:r>
      <w:r>
        <w:rPr>
          <w:rFonts w:cs="宋体" w:hint="eastAsia"/>
          <w:sz w:val="24"/>
          <w:szCs w:val="24"/>
        </w:rPr>
        <w:t>项目现场考察</w:t>
      </w:r>
      <w:r>
        <w:rPr>
          <w:rFonts w:cs="宋体"/>
          <w:sz w:val="24"/>
          <w:szCs w:val="24"/>
        </w:rPr>
        <w:t>(</w:t>
      </w:r>
      <w:r>
        <w:rPr>
          <w:rFonts w:cs="宋体" w:hint="eastAsia"/>
          <w:sz w:val="24"/>
          <w:szCs w:val="24"/>
        </w:rPr>
        <w:t>不组织现场考察</w:t>
      </w:r>
      <w:r>
        <w:rPr>
          <w:rFonts w:cs="宋体"/>
          <w:sz w:val="24"/>
          <w:szCs w:val="24"/>
        </w:rPr>
        <w:t>)</w:t>
      </w:r>
    </w:p>
    <w:p w:rsidR="00D03983" w:rsidRDefault="002B01BE">
      <w:pPr>
        <w:pStyle w:val="ab"/>
        <w:spacing w:line="440" w:lineRule="exact"/>
        <w:ind w:firstLineChars="200" w:firstLine="480"/>
        <w:rPr>
          <w:rFonts w:cs="宋体"/>
          <w:sz w:val="24"/>
          <w:szCs w:val="24"/>
        </w:rPr>
      </w:pPr>
      <w:r>
        <w:rPr>
          <w:rFonts w:cs="宋体"/>
          <w:sz w:val="24"/>
          <w:szCs w:val="24"/>
        </w:rPr>
        <w:t>7.1</w:t>
      </w:r>
      <w:r>
        <w:rPr>
          <w:rFonts w:cs="宋体" w:hint="eastAsia"/>
          <w:sz w:val="24"/>
          <w:szCs w:val="24"/>
        </w:rPr>
        <w:t xml:space="preserve">　本项目是否组织现场考察详见投标人须知前附表。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7.2</w:t>
      </w:r>
      <w:r>
        <w:rPr>
          <w:rFonts w:cs="宋体" w:hint="eastAsia"/>
          <w:sz w:val="24"/>
          <w:szCs w:val="24"/>
        </w:rPr>
        <w:t xml:space="preserve">　投标人应按投标人须知前附表中规定的时间及地点，对采购项目现场和周围环境进行考察。投标人未在指定时间进行考察的，采购人不再另行组织。</w:t>
      </w:r>
    </w:p>
    <w:p w:rsidR="00D03983" w:rsidRDefault="002B01BE">
      <w:pPr>
        <w:pStyle w:val="ab"/>
        <w:spacing w:line="440" w:lineRule="exact"/>
        <w:ind w:firstLineChars="200" w:firstLine="480"/>
        <w:rPr>
          <w:rFonts w:cs="宋体"/>
          <w:sz w:val="24"/>
          <w:szCs w:val="24"/>
        </w:rPr>
      </w:pPr>
      <w:r>
        <w:rPr>
          <w:rFonts w:cs="宋体"/>
          <w:sz w:val="24"/>
          <w:szCs w:val="24"/>
        </w:rPr>
        <w:t>7.3</w:t>
      </w:r>
      <w:r>
        <w:rPr>
          <w:rFonts w:cs="宋体" w:hint="eastAsia"/>
          <w:sz w:val="24"/>
          <w:szCs w:val="24"/>
        </w:rPr>
        <w:t xml:space="preserve">　考察现场的费用由投标人自己承担，考察期间所发生的人身伤害及财产损失由投标人自己负责。</w:t>
      </w:r>
    </w:p>
    <w:p w:rsidR="00D03983" w:rsidRDefault="002B01BE">
      <w:pPr>
        <w:pStyle w:val="ab"/>
        <w:spacing w:line="440" w:lineRule="exact"/>
        <w:ind w:firstLineChars="200" w:firstLine="480"/>
        <w:rPr>
          <w:rFonts w:cs="宋体"/>
          <w:sz w:val="24"/>
          <w:szCs w:val="24"/>
        </w:rPr>
      </w:pPr>
      <w:r>
        <w:rPr>
          <w:rFonts w:cs="宋体"/>
          <w:sz w:val="24"/>
          <w:szCs w:val="24"/>
        </w:rPr>
        <w:t>7.4</w:t>
      </w:r>
      <w:r>
        <w:rPr>
          <w:rFonts w:cs="宋体" w:hint="eastAsia"/>
          <w:sz w:val="24"/>
          <w:szCs w:val="24"/>
        </w:rPr>
        <w:t xml:space="preserve">　采购人不对投标人据此而做出的推论、理解和结论负责。一旦中标，投标人不得以任何借口，提出额外补偿，或延长合同期限的要求。</w:t>
      </w:r>
    </w:p>
    <w:p w:rsidR="00D03983" w:rsidRDefault="002B01BE">
      <w:pPr>
        <w:pStyle w:val="ab"/>
        <w:spacing w:line="440" w:lineRule="exact"/>
        <w:ind w:firstLineChars="200" w:firstLine="480"/>
        <w:rPr>
          <w:rFonts w:cs="宋体"/>
          <w:sz w:val="24"/>
          <w:szCs w:val="24"/>
        </w:rPr>
      </w:pPr>
      <w:r>
        <w:rPr>
          <w:rFonts w:cs="宋体"/>
          <w:sz w:val="24"/>
          <w:szCs w:val="24"/>
        </w:rPr>
        <w:t>8.</w:t>
      </w:r>
      <w:r>
        <w:rPr>
          <w:rFonts w:cs="宋体" w:hint="eastAsia"/>
          <w:sz w:val="24"/>
          <w:szCs w:val="24"/>
        </w:rPr>
        <w:t>采购进口产品</w:t>
      </w:r>
    </w:p>
    <w:p w:rsidR="00D03983" w:rsidRDefault="002B01BE">
      <w:pPr>
        <w:pStyle w:val="ab"/>
        <w:spacing w:line="440" w:lineRule="exact"/>
        <w:ind w:firstLineChars="200" w:firstLine="480"/>
        <w:rPr>
          <w:rFonts w:cs="宋体"/>
          <w:sz w:val="24"/>
          <w:szCs w:val="24"/>
        </w:rPr>
      </w:pPr>
      <w:r>
        <w:rPr>
          <w:rFonts w:cs="宋体"/>
          <w:sz w:val="24"/>
          <w:szCs w:val="24"/>
        </w:rPr>
        <w:t>8.1</w:t>
      </w:r>
      <w:r>
        <w:rPr>
          <w:rFonts w:cs="宋体" w:hint="eastAsia"/>
          <w:sz w:val="24"/>
          <w:szCs w:val="24"/>
        </w:rPr>
        <w:t xml:space="preserve">　本项目是否采</w:t>
      </w:r>
      <w:r>
        <w:rPr>
          <w:rFonts w:cs="宋体" w:hint="eastAsia"/>
          <w:sz w:val="24"/>
          <w:szCs w:val="24"/>
        </w:rPr>
        <w:t>购进口产品及相关要求见投标人须知前附表。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9.</w:t>
      </w:r>
      <w:r>
        <w:rPr>
          <w:rFonts w:cs="宋体" w:hint="eastAsia"/>
          <w:sz w:val="24"/>
          <w:szCs w:val="24"/>
        </w:rPr>
        <w:t>政策与其他规定</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9.1</w:t>
      </w:r>
      <w:r>
        <w:rPr>
          <w:rFonts w:cs="宋体" w:hint="eastAsia"/>
          <w:sz w:val="24"/>
          <w:szCs w:val="24"/>
        </w:rPr>
        <w:t xml:space="preserve">　若产品属于政府强制采购节能产品范围，必须将是</w:t>
      </w:r>
      <w:r>
        <w:rPr>
          <w:rFonts w:cs="宋体" w:hint="eastAsia"/>
          <w:spacing w:val="-2"/>
          <w:sz w:val="24"/>
          <w:szCs w:val="24"/>
        </w:rPr>
        <w:t>《节能产品政府采购品目清单》内且获得国家确定的认证机构出具的、处于有效期之内的产品认证证书</w:t>
      </w:r>
      <w:r>
        <w:rPr>
          <w:rFonts w:cs="宋体" w:hint="eastAsia"/>
          <w:sz w:val="24"/>
          <w:szCs w:val="24"/>
        </w:rPr>
        <w:t>作为采购产品的资格条件。本项目的详细要求见投标人须知前附表。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9.2</w:t>
      </w:r>
      <w:r>
        <w:rPr>
          <w:rFonts w:cs="宋体" w:hint="eastAsia"/>
          <w:sz w:val="24"/>
          <w:szCs w:val="24"/>
        </w:rPr>
        <w:t xml:space="preserve">　对列入《节能产品政府采购品目清单》</w:t>
      </w:r>
      <w:r>
        <w:rPr>
          <w:rFonts w:cs="宋体"/>
          <w:sz w:val="24"/>
          <w:szCs w:val="24"/>
        </w:rPr>
        <w:t>(</w:t>
      </w:r>
      <w:r>
        <w:rPr>
          <w:rFonts w:cs="宋体" w:hint="eastAsia"/>
          <w:sz w:val="24"/>
          <w:szCs w:val="24"/>
        </w:rPr>
        <w:t>非强制类</w:t>
      </w:r>
      <w:r>
        <w:rPr>
          <w:rFonts w:cs="宋体"/>
          <w:sz w:val="24"/>
          <w:szCs w:val="24"/>
        </w:rPr>
        <w:t>)</w:t>
      </w:r>
      <w:r>
        <w:rPr>
          <w:rFonts w:cs="宋体" w:hint="eastAsia"/>
          <w:sz w:val="24"/>
          <w:szCs w:val="24"/>
        </w:rPr>
        <w:t>、《环境标志产品政府采购品目清单》的产品，分别予以相应的加分或价格扣除；对于同时列入“两个清单”的产品，优先于只获得其中一项认证的产品。本项目的详细要求见投标人须知前附表。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9.3</w:t>
      </w:r>
      <w:r>
        <w:rPr>
          <w:rFonts w:cs="宋体" w:hint="eastAsia"/>
          <w:sz w:val="24"/>
          <w:szCs w:val="24"/>
        </w:rPr>
        <w:t xml:space="preserve">　供应商享</w:t>
      </w:r>
      <w:r>
        <w:rPr>
          <w:rFonts w:cs="宋体" w:hint="eastAsia"/>
          <w:sz w:val="24"/>
          <w:szCs w:val="24"/>
        </w:rPr>
        <w:t>受支持中小企业发展政策优惠的，可用扣除后的最后报价参与价格比较。本项目价格扣除比例及相关要求见投标人须知前附表。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9.4</w:t>
      </w:r>
      <w:r>
        <w:rPr>
          <w:rFonts w:cs="宋体" w:hint="eastAsia"/>
          <w:sz w:val="24"/>
          <w:szCs w:val="24"/>
        </w:rPr>
        <w:t xml:space="preserve">　监狱企业视同小型、微型企业，享受促进中小企业发展政策优惠，可用扣除后的最后报价参与价格比较。本项目价格扣除比例及相关要求见投标人须知前附表。</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9.5</w:t>
      </w:r>
      <w:r>
        <w:rPr>
          <w:rFonts w:cs="宋体" w:hint="eastAsia"/>
          <w:sz w:val="24"/>
          <w:szCs w:val="24"/>
        </w:rPr>
        <w:t xml:space="preserve">　若采购人使用财政性资金采购信息安全产品的，应当采购经国家认证的信息安全产品，应当在招标文件中载明对产品获得信息安全认证的要求，并要求产品投标人提供由中国信息安全认证中心按国家标准认证颁发的有效认证证书。本项目的详细要求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9.6</w:t>
      </w:r>
      <w:r>
        <w:rPr>
          <w:rFonts w:cs="宋体" w:hint="eastAsia"/>
          <w:sz w:val="24"/>
          <w:szCs w:val="24"/>
        </w:rPr>
        <w:t xml:space="preserve">　其他法律法规强制性规定或扶持政策。本项目的详细要求见投标人须知前附表。</w:t>
      </w:r>
    </w:p>
    <w:p w:rsidR="00D03983" w:rsidRDefault="002B01BE">
      <w:pPr>
        <w:pStyle w:val="ab"/>
        <w:spacing w:line="440" w:lineRule="exact"/>
        <w:ind w:firstLineChars="200" w:firstLine="562"/>
        <w:jc w:val="center"/>
        <w:rPr>
          <w:rFonts w:cs="宋体"/>
          <w:b/>
          <w:sz w:val="28"/>
          <w:szCs w:val="28"/>
        </w:rPr>
      </w:pPr>
      <w:r>
        <w:rPr>
          <w:rFonts w:cs="宋体" w:hint="eastAsia"/>
          <w:b/>
          <w:sz w:val="28"/>
          <w:szCs w:val="28"/>
        </w:rPr>
        <w:t>二、招标文件</w:t>
      </w:r>
    </w:p>
    <w:p w:rsidR="00D03983" w:rsidRDefault="002B01BE">
      <w:pPr>
        <w:pStyle w:val="ab"/>
        <w:spacing w:line="440" w:lineRule="exact"/>
        <w:ind w:firstLineChars="200" w:firstLine="480"/>
        <w:rPr>
          <w:rFonts w:cs="宋体"/>
          <w:sz w:val="24"/>
          <w:szCs w:val="24"/>
        </w:rPr>
      </w:pPr>
      <w:r>
        <w:rPr>
          <w:rFonts w:cs="宋体"/>
          <w:sz w:val="24"/>
          <w:szCs w:val="24"/>
        </w:rPr>
        <w:lastRenderedPageBreak/>
        <w:t>10.</w:t>
      </w:r>
      <w:r>
        <w:rPr>
          <w:rFonts w:cs="宋体" w:hint="eastAsia"/>
          <w:sz w:val="24"/>
          <w:szCs w:val="24"/>
        </w:rPr>
        <w:t>招标文件的构成</w:t>
      </w:r>
    </w:p>
    <w:p w:rsidR="00D03983" w:rsidRDefault="002B01BE">
      <w:pPr>
        <w:pStyle w:val="ab"/>
        <w:spacing w:line="440" w:lineRule="exact"/>
        <w:ind w:firstLineChars="200" w:firstLine="480"/>
        <w:rPr>
          <w:rFonts w:cs="宋体"/>
          <w:sz w:val="24"/>
          <w:szCs w:val="24"/>
        </w:rPr>
      </w:pPr>
      <w:r>
        <w:rPr>
          <w:rFonts w:cs="宋体"/>
          <w:sz w:val="24"/>
          <w:szCs w:val="24"/>
        </w:rPr>
        <w:t>10.1</w:t>
      </w:r>
      <w:r>
        <w:rPr>
          <w:rFonts w:cs="宋体" w:hint="eastAsia"/>
          <w:sz w:val="24"/>
          <w:szCs w:val="24"/>
        </w:rPr>
        <w:t xml:space="preserve">　招标文件各章节的内容如下：</w:t>
      </w:r>
    </w:p>
    <w:p w:rsidR="00D03983" w:rsidRDefault="002B01BE">
      <w:pPr>
        <w:pStyle w:val="ab"/>
        <w:spacing w:line="440" w:lineRule="exact"/>
        <w:ind w:firstLineChars="200" w:firstLine="480"/>
        <w:rPr>
          <w:rFonts w:cs="宋体"/>
          <w:sz w:val="24"/>
          <w:szCs w:val="24"/>
        </w:rPr>
      </w:pPr>
      <w:r>
        <w:rPr>
          <w:rFonts w:cs="宋体" w:hint="eastAsia"/>
          <w:sz w:val="24"/>
          <w:szCs w:val="24"/>
        </w:rPr>
        <w:t>第一部分　商务部分</w:t>
      </w:r>
    </w:p>
    <w:p w:rsidR="00D03983" w:rsidRDefault="002B01BE">
      <w:pPr>
        <w:pStyle w:val="ab"/>
        <w:spacing w:line="440" w:lineRule="exact"/>
        <w:ind w:firstLineChars="200" w:firstLine="480"/>
        <w:rPr>
          <w:rFonts w:cs="宋体"/>
          <w:sz w:val="24"/>
          <w:szCs w:val="24"/>
        </w:rPr>
      </w:pPr>
      <w:r>
        <w:rPr>
          <w:rFonts w:cs="宋体" w:hint="eastAsia"/>
          <w:sz w:val="24"/>
          <w:szCs w:val="24"/>
        </w:rPr>
        <w:t>第一章　投标邀请</w:t>
      </w:r>
    </w:p>
    <w:p w:rsidR="00D03983" w:rsidRDefault="002B01BE">
      <w:pPr>
        <w:pStyle w:val="ab"/>
        <w:spacing w:line="440" w:lineRule="exact"/>
        <w:ind w:firstLineChars="200" w:firstLine="480"/>
        <w:rPr>
          <w:rFonts w:cs="宋体"/>
          <w:sz w:val="24"/>
          <w:szCs w:val="24"/>
        </w:rPr>
      </w:pPr>
      <w:r>
        <w:rPr>
          <w:rFonts w:cs="宋体" w:hint="eastAsia"/>
          <w:sz w:val="24"/>
          <w:szCs w:val="24"/>
        </w:rPr>
        <w:t>第二章　投标人须知</w:t>
      </w:r>
    </w:p>
    <w:p w:rsidR="00D03983" w:rsidRDefault="002B01BE">
      <w:pPr>
        <w:pStyle w:val="ab"/>
        <w:spacing w:line="440" w:lineRule="exact"/>
        <w:ind w:firstLineChars="200" w:firstLine="480"/>
        <w:rPr>
          <w:rFonts w:cs="宋体"/>
          <w:sz w:val="24"/>
          <w:szCs w:val="24"/>
        </w:rPr>
      </w:pPr>
      <w:r>
        <w:rPr>
          <w:rFonts w:cs="宋体" w:hint="eastAsia"/>
          <w:sz w:val="24"/>
          <w:szCs w:val="24"/>
        </w:rPr>
        <w:t>第三章　评标方法及标准</w:t>
      </w:r>
    </w:p>
    <w:p w:rsidR="00D03983" w:rsidRDefault="002B01BE">
      <w:pPr>
        <w:pStyle w:val="ab"/>
        <w:spacing w:line="440" w:lineRule="exact"/>
        <w:ind w:firstLineChars="200" w:firstLine="480"/>
        <w:rPr>
          <w:rFonts w:cs="宋体"/>
          <w:sz w:val="24"/>
          <w:szCs w:val="24"/>
        </w:rPr>
      </w:pPr>
      <w:r>
        <w:rPr>
          <w:rFonts w:cs="宋体" w:hint="eastAsia"/>
          <w:sz w:val="24"/>
          <w:szCs w:val="24"/>
        </w:rPr>
        <w:t>第四章　拟签订的合同文本</w:t>
      </w:r>
    </w:p>
    <w:p w:rsidR="00D03983" w:rsidRDefault="002B01BE">
      <w:pPr>
        <w:pStyle w:val="ab"/>
        <w:spacing w:line="440" w:lineRule="exact"/>
        <w:ind w:firstLineChars="200" w:firstLine="480"/>
        <w:rPr>
          <w:rFonts w:cs="宋体"/>
          <w:sz w:val="24"/>
          <w:szCs w:val="24"/>
        </w:rPr>
      </w:pPr>
      <w:r>
        <w:rPr>
          <w:rFonts w:cs="宋体" w:hint="eastAsia"/>
          <w:sz w:val="24"/>
          <w:szCs w:val="24"/>
        </w:rPr>
        <w:t>第五章　投标文件组成</w:t>
      </w:r>
    </w:p>
    <w:p w:rsidR="00D03983" w:rsidRDefault="002B01BE">
      <w:pPr>
        <w:pStyle w:val="ab"/>
        <w:spacing w:line="440" w:lineRule="exact"/>
        <w:ind w:firstLineChars="200" w:firstLine="480"/>
        <w:rPr>
          <w:rFonts w:cs="宋体"/>
          <w:sz w:val="24"/>
          <w:szCs w:val="24"/>
        </w:rPr>
      </w:pPr>
      <w:r>
        <w:rPr>
          <w:rFonts w:cs="宋体" w:hint="eastAsia"/>
          <w:sz w:val="24"/>
          <w:szCs w:val="24"/>
        </w:rPr>
        <w:t>第二部分　技术部分</w:t>
      </w:r>
    </w:p>
    <w:p w:rsidR="00D03983" w:rsidRDefault="002B01BE">
      <w:pPr>
        <w:pStyle w:val="ab"/>
        <w:spacing w:line="440" w:lineRule="exact"/>
        <w:ind w:firstLineChars="200" w:firstLine="480"/>
        <w:rPr>
          <w:rFonts w:cs="宋体"/>
          <w:sz w:val="24"/>
          <w:szCs w:val="24"/>
        </w:rPr>
      </w:pPr>
      <w:r>
        <w:rPr>
          <w:rFonts w:cs="宋体" w:hint="eastAsia"/>
          <w:sz w:val="24"/>
          <w:szCs w:val="24"/>
        </w:rPr>
        <w:t>第六章　项目需求</w:t>
      </w:r>
    </w:p>
    <w:p w:rsidR="00D03983" w:rsidRDefault="002B01BE">
      <w:pPr>
        <w:pStyle w:val="ab"/>
        <w:spacing w:line="440" w:lineRule="exact"/>
        <w:ind w:firstLineChars="200" w:firstLine="480"/>
        <w:rPr>
          <w:rFonts w:cs="宋体"/>
          <w:sz w:val="24"/>
          <w:szCs w:val="24"/>
        </w:rPr>
      </w:pPr>
      <w:r>
        <w:rPr>
          <w:rFonts w:cs="宋体"/>
          <w:sz w:val="24"/>
          <w:szCs w:val="24"/>
        </w:rPr>
        <w:t>10.2</w:t>
      </w:r>
      <w:r>
        <w:rPr>
          <w:rFonts w:cs="宋体" w:hint="eastAsia"/>
          <w:sz w:val="24"/>
          <w:szCs w:val="24"/>
        </w:rPr>
        <w:t xml:space="preserve">　投标人应仔细阅读招标文件的全部内容，按照招标文件要求编制投标文件。任何对招标文件的忽略或误解，不能作为投标文件存在缺陷或瑕疵的理由，其风险由投标人承担。</w:t>
      </w:r>
    </w:p>
    <w:p w:rsidR="00D03983" w:rsidRDefault="002B01BE">
      <w:pPr>
        <w:pStyle w:val="ab"/>
        <w:spacing w:line="440" w:lineRule="exact"/>
        <w:ind w:firstLineChars="200" w:firstLine="480"/>
        <w:rPr>
          <w:rFonts w:cs="宋体"/>
          <w:sz w:val="24"/>
          <w:szCs w:val="24"/>
        </w:rPr>
      </w:pPr>
      <w:r>
        <w:rPr>
          <w:rFonts w:cs="宋体"/>
          <w:sz w:val="24"/>
          <w:szCs w:val="24"/>
        </w:rPr>
        <w:t>11.</w:t>
      </w:r>
      <w:r>
        <w:rPr>
          <w:rFonts w:cs="宋体" w:hint="eastAsia"/>
          <w:sz w:val="24"/>
          <w:szCs w:val="24"/>
        </w:rPr>
        <w:t>招标文件的澄清与修改</w:t>
      </w:r>
    </w:p>
    <w:p w:rsidR="00D03983" w:rsidRDefault="002B01BE">
      <w:pPr>
        <w:pStyle w:val="ab"/>
        <w:spacing w:line="440" w:lineRule="exact"/>
        <w:ind w:firstLineChars="200" w:firstLine="480"/>
        <w:rPr>
          <w:rFonts w:cs="宋体"/>
          <w:sz w:val="24"/>
          <w:szCs w:val="24"/>
        </w:rPr>
      </w:pPr>
      <w:r>
        <w:rPr>
          <w:rFonts w:cs="宋体"/>
          <w:sz w:val="24"/>
          <w:szCs w:val="24"/>
        </w:rPr>
        <w:t>11.1</w:t>
      </w:r>
      <w:r>
        <w:rPr>
          <w:rFonts w:cs="宋体" w:hint="eastAsia"/>
          <w:sz w:val="24"/>
          <w:szCs w:val="24"/>
        </w:rPr>
        <w:t xml:space="preserve">　采购人或采购代理机构对已发出的招标文件进行必要澄清或者修改的，应当在投标人须知前附表规定的提交投标文件截止时间</w:t>
      </w:r>
      <w:r>
        <w:rPr>
          <w:rFonts w:cs="宋体"/>
          <w:sz w:val="24"/>
          <w:szCs w:val="24"/>
        </w:rPr>
        <w:t>15</w:t>
      </w:r>
      <w:r>
        <w:rPr>
          <w:rFonts w:cs="宋体" w:hint="eastAsia"/>
          <w:sz w:val="24"/>
          <w:szCs w:val="24"/>
        </w:rPr>
        <w:t>日前，在原刊登招标公告的媒体上发布更正公告，并以书面形式通知所有招标文件收受人。</w:t>
      </w:r>
    </w:p>
    <w:p w:rsidR="00D03983" w:rsidRDefault="002B01BE">
      <w:pPr>
        <w:pStyle w:val="ab"/>
        <w:spacing w:line="440" w:lineRule="exact"/>
        <w:ind w:firstLineChars="200" w:firstLine="480"/>
        <w:rPr>
          <w:rFonts w:cs="宋体"/>
          <w:sz w:val="24"/>
          <w:szCs w:val="24"/>
        </w:rPr>
      </w:pPr>
      <w:r>
        <w:rPr>
          <w:rFonts w:cs="宋体"/>
          <w:sz w:val="24"/>
          <w:szCs w:val="24"/>
        </w:rPr>
        <w:t>11.2</w:t>
      </w:r>
      <w:r>
        <w:rPr>
          <w:rFonts w:cs="宋体" w:hint="eastAsia"/>
          <w:sz w:val="24"/>
          <w:szCs w:val="24"/>
        </w:rPr>
        <w:t xml:space="preserve">　如果澄清或者修改时间距本章投标人须知前附表规定的投标截止时间不足</w:t>
      </w:r>
      <w:r>
        <w:rPr>
          <w:rFonts w:cs="宋体"/>
          <w:sz w:val="24"/>
          <w:szCs w:val="24"/>
        </w:rPr>
        <w:t>15</w:t>
      </w:r>
      <w:r>
        <w:rPr>
          <w:rFonts w:cs="宋体" w:hint="eastAsia"/>
          <w:sz w:val="24"/>
          <w:szCs w:val="24"/>
        </w:rPr>
        <w:t>日，将相应顺延提交投标文件的截止时间，澄清或者修改时间具体见投标人须知前附表。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11.3</w:t>
      </w:r>
      <w:r>
        <w:rPr>
          <w:rFonts w:cs="宋体" w:hint="eastAsia"/>
          <w:sz w:val="24"/>
          <w:szCs w:val="24"/>
        </w:rPr>
        <w:t xml:space="preserve">　澄清或者修改内容为招标文件的组成部分，对所有领取了招标文件的潜在投标人均具有约束力。</w:t>
      </w:r>
    </w:p>
    <w:p w:rsidR="00D03983" w:rsidRDefault="002B01BE">
      <w:pPr>
        <w:pStyle w:val="ab"/>
        <w:spacing w:line="440" w:lineRule="exact"/>
        <w:ind w:firstLineChars="200" w:firstLine="480"/>
        <w:rPr>
          <w:rFonts w:cs="宋体"/>
          <w:sz w:val="24"/>
          <w:szCs w:val="24"/>
        </w:rPr>
      </w:pPr>
      <w:r>
        <w:rPr>
          <w:rFonts w:cs="宋体"/>
          <w:sz w:val="24"/>
          <w:szCs w:val="24"/>
        </w:rPr>
        <w:t>12.</w:t>
      </w:r>
      <w:r>
        <w:rPr>
          <w:rFonts w:cs="宋体" w:hint="eastAsia"/>
          <w:sz w:val="24"/>
          <w:szCs w:val="24"/>
        </w:rPr>
        <w:t>偏离</w:t>
      </w:r>
    </w:p>
    <w:p w:rsidR="00D03983" w:rsidRDefault="002B01BE">
      <w:pPr>
        <w:pStyle w:val="ab"/>
        <w:spacing w:line="440" w:lineRule="exact"/>
        <w:ind w:firstLineChars="200" w:firstLine="480"/>
        <w:rPr>
          <w:rFonts w:cs="宋体"/>
          <w:sz w:val="24"/>
          <w:szCs w:val="24"/>
        </w:rPr>
      </w:pPr>
      <w:r>
        <w:rPr>
          <w:rFonts w:cs="宋体"/>
          <w:sz w:val="24"/>
          <w:szCs w:val="24"/>
        </w:rPr>
        <w:t>12.1</w:t>
      </w:r>
      <w:r>
        <w:rPr>
          <w:rFonts w:cs="宋体" w:hint="eastAsia"/>
          <w:sz w:val="24"/>
          <w:szCs w:val="24"/>
        </w:rPr>
        <w:t xml:space="preserve">　本条所称</w:t>
      </w:r>
      <w:r>
        <w:rPr>
          <w:rFonts w:cs="宋体" w:hint="eastAsia"/>
          <w:sz w:val="24"/>
          <w:szCs w:val="24"/>
        </w:rPr>
        <w:t>偏离为投标文件对招标文件的偏离，即不满足或不响应招标文件的要求。</w:t>
      </w:r>
    </w:p>
    <w:p w:rsidR="00D03983" w:rsidRDefault="002B01BE">
      <w:pPr>
        <w:pStyle w:val="ab"/>
        <w:spacing w:line="440" w:lineRule="exact"/>
        <w:ind w:firstLineChars="200" w:firstLine="482"/>
        <w:rPr>
          <w:rFonts w:cs="宋体"/>
          <w:b/>
          <w:bCs/>
          <w:sz w:val="24"/>
          <w:szCs w:val="24"/>
        </w:rPr>
      </w:pPr>
      <w:r>
        <w:rPr>
          <w:rFonts w:cs="宋体" w:hint="eastAsia"/>
          <w:b/>
          <w:bCs/>
          <w:sz w:val="24"/>
          <w:szCs w:val="24"/>
        </w:rPr>
        <w:t>★</w:t>
      </w:r>
      <w:r>
        <w:rPr>
          <w:rFonts w:cs="宋体"/>
          <w:b/>
          <w:bCs/>
          <w:sz w:val="24"/>
          <w:szCs w:val="24"/>
        </w:rPr>
        <w:t>12.2</w:t>
      </w:r>
      <w:r>
        <w:rPr>
          <w:rFonts w:cs="宋体" w:hint="eastAsia"/>
          <w:b/>
          <w:bCs/>
          <w:sz w:val="24"/>
          <w:szCs w:val="24"/>
        </w:rPr>
        <w:t xml:space="preserve">　除法律、法规和规章规定外，招标文件中用“拒绝”“不接受”“无效”“不得”“必须”“应当”等文字规定或标注“★”符号的条款为实质性要求条款</w:t>
      </w:r>
      <w:r>
        <w:rPr>
          <w:rFonts w:cs="宋体"/>
          <w:b/>
          <w:bCs/>
          <w:sz w:val="24"/>
          <w:szCs w:val="24"/>
        </w:rPr>
        <w:t>(</w:t>
      </w:r>
      <w:r>
        <w:rPr>
          <w:rFonts w:cs="宋体" w:hint="eastAsia"/>
          <w:b/>
          <w:bCs/>
          <w:sz w:val="24"/>
          <w:szCs w:val="24"/>
        </w:rPr>
        <w:t>即重要条款</w:t>
      </w:r>
      <w:r>
        <w:rPr>
          <w:rFonts w:cs="宋体"/>
          <w:b/>
          <w:bCs/>
          <w:sz w:val="24"/>
          <w:szCs w:val="24"/>
        </w:rPr>
        <w:t>)</w:t>
      </w:r>
      <w:r>
        <w:rPr>
          <w:rFonts w:cs="宋体" w:hint="eastAsia"/>
          <w:b/>
          <w:bCs/>
          <w:sz w:val="24"/>
          <w:szCs w:val="24"/>
        </w:rPr>
        <w:t>，对其中任何一条的偏离，在评标时将其视为无效投标。</w:t>
      </w:r>
    </w:p>
    <w:p w:rsidR="00D03983" w:rsidRDefault="00D03983">
      <w:pPr>
        <w:pStyle w:val="ab"/>
        <w:spacing w:line="440" w:lineRule="exact"/>
        <w:ind w:firstLineChars="200" w:firstLine="562"/>
        <w:jc w:val="center"/>
        <w:rPr>
          <w:rFonts w:cs="宋体"/>
          <w:b/>
          <w:sz w:val="28"/>
          <w:szCs w:val="28"/>
        </w:rPr>
      </w:pPr>
    </w:p>
    <w:p w:rsidR="00D03983" w:rsidRDefault="002B01BE">
      <w:pPr>
        <w:pStyle w:val="ab"/>
        <w:spacing w:line="440" w:lineRule="exact"/>
        <w:ind w:firstLineChars="200" w:firstLine="562"/>
        <w:jc w:val="center"/>
        <w:rPr>
          <w:rFonts w:cs="宋体"/>
          <w:b/>
          <w:sz w:val="28"/>
          <w:szCs w:val="28"/>
        </w:rPr>
      </w:pPr>
      <w:r>
        <w:rPr>
          <w:rFonts w:cs="宋体" w:hint="eastAsia"/>
          <w:b/>
          <w:sz w:val="28"/>
          <w:szCs w:val="28"/>
        </w:rPr>
        <w:t>三、投标文件</w:t>
      </w:r>
    </w:p>
    <w:p w:rsidR="00D03983" w:rsidRDefault="002B01BE">
      <w:pPr>
        <w:pStyle w:val="ab"/>
        <w:spacing w:line="440" w:lineRule="exact"/>
        <w:ind w:firstLineChars="200" w:firstLine="480"/>
        <w:rPr>
          <w:rFonts w:cs="宋体"/>
          <w:sz w:val="24"/>
          <w:szCs w:val="24"/>
        </w:rPr>
      </w:pPr>
      <w:r>
        <w:rPr>
          <w:rFonts w:cs="宋体"/>
          <w:sz w:val="24"/>
          <w:szCs w:val="24"/>
        </w:rPr>
        <w:t>13.</w:t>
      </w:r>
      <w:r>
        <w:rPr>
          <w:rFonts w:cs="宋体" w:hint="eastAsia"/>
          <w:sz w:val="24"/>
          <w:szCs w:val="24"/>
        </w:rPr>
        <w:t xml:space="preserve">　一般要求</w:t>
      </w:r>
    </w:p>
    <w:p w:rsidR="00D03983" w:rsidRDefault="002B01BE">
      <w:pPr>
        <w:pStyle w:val="ab"/>
        <w:spacing w:line="440" w:lineRule="exact"/>
        <w:ind w:firstLineChars="200" w:firstLine="480"/>
        <w:rPr>
          <w:rFonts w:cs="宋体"/>
          <w:sz w:val="24"/>
          <w:szCs w:val="24"/>
        </w:rPr>
      </w:pPr>
      <w:r>
        <w:rPr>
          <w:rFonts w:cs="宋体"/>
          <w:sz w:val="24"/>
          <w:szCs w:val="24"/>
        </w:rPr>
        <w:lastRenderedPageBreak/>
        <w:t>13.1</w:t>
      </w:r>
      <w:r>
        <w:rPr>
          <w:rFonts w:cs="宋体" w:hint="eastAsia"/>
          <w:sz w:val="24"/>
          <w:szCs w:val="24"/>
        </w:rPr>
        <w:t xml:space="preserve">　投标人应仔细阅读招标文件的所有内容，按招标文件的要求编制投标文件，并保证所提供的全部资料的真实性，以使其投标文件对招标文件做出实质性的响应。</w:t>
      </w:r>
    </w:p>
    <w:p w:rsidR="00D03983" w:rsidRDefault="002B01BE">
      <w:pPr>
        <w:pStyle w:val="ab"/>
        <w:spacing w:line="440" w:lineRule="exact"/>
        <w:ind w:firstLineChars="200" w:firstLine="480"/>
        <w:rPr>
          <w:rFonts w:cs="宋体"/>
          <w:sz w:val="24"/>
          <w:szCs w:val="24"/>
        </w:rPr>
      </w:pPr>
      <w:r>
        <w:rPr>
          <w:rFonts w:cs="宋体"/>
          <w:sz w:val="24"/>
          <w:szCs w:val="24"/>
        </w:rPr>
        <w:t>13.2</w:t>
      </w:r>
      <w:r>
        <w:rPr>
          <w:rFonts w:cs="宋体" w:hint="eastAsia"/>
          <w:sz w:val="24"/>
          <w:szCs w:val="24"/>
        </w:rPr>
        <w:t xml:space="preserve">　投标人提交的投标文件及投标人与采购人或采购代理机构、评标委员会就有关投标的所有来往函电必须使用中文。投标人可以提交其他语言的资料，但应附有中文注释，有差异时以中文为准。</w:t>
      </w:r>
    </w:p>
    <w:p w:rsidR="00D03983" w:rsidRDefault="002B01BE">
      <w:pPr>
        <w:pStyle w:val="ab"/>
        <w:spacing w:line="440" w:lineRule="exact"/>
        <w:ind w:firstLineChars="200" w:firstLine="480"/>
        <w:rPr>
          <w:rFonts w:cs="宋体"/>
          <w:sz w:val="24"/>
          <w:szCs w:val="24"/>
        </w:rPr>
      </w:pPr>
      <w:r>
        <w:rPr>
          <w:rFonts w:cs="宋体"/>
          <w:sz w:val="24"/>
          <w:szCs w:val="24"/>
        </w:rPr>
        <w:t>13.3</w:t>
      </w:r>
      <w:r>
        <w:rPr>
          <w:rFonts w:cs="宋体" w:hint="eastAsia"/>
          <w:sz w:val="24"/>
          <w:szCs w:val="24"/>
        </w:rPr>
        <w:t xml:space="preserve">　除技术要求另有规定外，本文件所要求使用的计量单位均采用国家法定的度、量、衡标准单位计量。未列明时亦默认为我国法定计量单位。</w:t>
      </w:r>
    </w:p>
    <w:p w:rsidR="00D03983" w:rsidRDefault="002B01BE">
      <w:pPr>
        <w:pStyle w:val="ab"/>
        <w:spacing w:line="440" w:lineRule="exact"/>
        <w:ind w:firstLineChars="200" w:firstLine="480"/>
        <w:rPr>
          <w:rFonts w:cs="宋体"/>
          <w:sz w:val="24"/>
          <w:szCs w:val="24"/>
        </w:rPr>
      </w:pPr>
      <w:r>
        <w:rPr>
          <w:rFonts w:cs="宋体"/>
          <w:sz w:val="24"/>
          <w:szCs w:val="24"/>
        </w:rPr>
        <w:t>13.4</w:t>
      </w:r>
      <w:r>
        <w:rPr>
          <w:rFonts w:cs="宋体" w:hint="eastAsia"/>
          <w:sz w:val="24"/>
          <w:szCs w:val="24"/>
        </w:rPr>
        <w:t xml:space="preserve">　投标人应按招标文件中提供的“投标文件组成”的格式填写。</w:t>
      </w:r>
    </w:p>
    <w:p w:rsidR="00D03983" w:rsidRDefault="002B01BE">
      <w:pPr>
        <w:pStyle w:val="ab"/>
        <w:spacing w:line="440" w:lineRule="exact"/>
        <w:ind w:firstLineChars="200" w:firstLine="480"/>
        <w:rPr>
          <w:rFonts w:cs="宋体"/>
          <w:sz w:val="24"/>
          <w:szCs w:val="24"/>
        </w:rPr>
      </w:pPr>
      <w:r>
        <w:rPr>
          <w:rFonts w:cs="宋体"/>
          <w:sz w:val="24"/>
          <w:szCs w:val="24"/>
        </w:rPr>
        <w:t>13.5</w:t>
      </w:r>
      <w:r>
        <w:rPr>
          <w:rFonts w:cs="宋体" w:hint="eastAsia"/>
          <w:sz w:val="24"/>
          <w:szCs w:val="24"/>
        </w:rPr>
        <w:t xml:space="preserve">　投标文件应采用书面形式，招标文件中要求提供电子版的，必须按要求提供。</w:t>
      </w:r>
    </w:p>
    <w:p w:rsidR="00D03983" w:rsidRDefault="002B01BE">
      <w:pPr>
        <w:pStyle w:val="ab"/>
        <w:spacing w:line="440" w:lineRule="exact"/>
        <w:ind w:firstLineChars="200" w:firstLine="480"/>
        <w:rPr>
          <w:rFonts w:cs="宋体"/>
          <w:sz w:val="24"/>
          <w:szCs w:val="24"/>
        </w:rPr>
      </w:pPr>
      <w:r>
        <w:rPr>
          <w:rFonts w:cs="宋体"/>
          <w:sz w:val="24"/>
          <w:szCs w:val="24"/>
        </w:rPr>
        <w:t>14.</w:t>
      </w:r>
      <w:r>
        <w:rPr>
          <w:rFonts w:cs="宋体" w:hint="eastAsia"/>
          <w:sz w:val="24"/>
          <w:szCs w:val="24"/>
        </w:rPr>
        <w:t>投标文件的组成</w:t>
      </w:r>
      <w:r>
        <w:rPr>
          <w:rFonts w:cs="宋体"/>
          <w:sz w:val="24"/>
          <w:szCs w:val="24"/>
        </w:rPr>
        <w:t>(</w:t>
      </w:r>
      <w:r>
        <w:rPr>
          <w:rFonts w:cs="宋体" w:hint="eastAsia"/>
          <w:sz w:val="24"/>
          <w:szCs w:val="24"/>
        </w:rPr>
        <w:t>采购人可根据项目实际情况增加★条款</w:t>
      </w:r>
      <w:r>
        <w:rPr>
          <w:rFonts w:cs="宋体"/>
          <w:sz w:val="24"/>
          <w:szCs w:val="24"/>
        </w:rPr>
        <w:t>)</w:t>
      </w:r>
    </w:p>
    <w:p w:rsidR="00D03983" w:rsidRDefault="002B01BE">
      <w:pPr>
        <w:pStyle w:val="ab"/>
        <w:spacing w:line="440" w:lineRule="exact"/>
        <w:ind w:firstLineChars="200" w:firstLine="480"/>
        <w:rPr>
          <w:rFonts w:cs="宋体"/>
          <w:sz w:val="24"/>
          <w:szCs w:val="24"/>
        </w:rPr>
      </w:pPr>
      <w:r>
        <w:rPr>
          <w:rFonts w:cs="宋体"/>
          <w:sz w:val="24"/>
          <w:szCs w:val="24"/>
        </w:rPr>
        <w:t>14.1</w:t>
      </w:r>
      <w:r>
        <w:rPr>
          <w:rFonts w:cs="宋体" w:hint="eastAsia"/>
          <w:sz w:val="24"/>
          <w:szCs w:val="24"/>
        </w:rPr>
        <w:t xml:space="preserve">　投标文件包括但不限于下列内容</w:t>
      </w:r>
    </w:p>
    <w:p w:rsidR="00D03983" w:rsidRDefault="002B01BE">
      <w:pPr>
        <w:pStyle w:val="ab"/>
        <w:spacing w:line="440" w:lineRule="exact"/>
        <w:ind w:firstLineChars="200" w:firstLine="480"/>
        <w:rPr>
          <w:rFonts w:cs="宋体"/>
          <w:sz w:val="24"/>
          <w:szCs w:val="24"/>
        </w:rPr>
      </w:pPr>
      <w:r>
        <w:rPr>
          <w:rFonts w:cs="宋体"/>
          <w:sz w:val="24"/>
          <w:szCs w:val="24"/>
        </w:rPr>
        <w:t>14.1.1</w:t>
      </w:r>
      <w:r>
        <w:rPr>
          <w:rFonts w:cs="宋体" w:hint="eastAsia"/>
          <w:sz w:val="24"/>
          <w:szCs w:val="24"/>
        </w:rPr>
        <w:t xml:space="preserve">　价格及商务部分：</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(1)</w:t>
      </w:r>
      <w:r>
        <w:rPr>
          <w:rFonts w:cs="宋体" w:hint="eastAsia"/>
          <w:sz w:val="24"/>
          <w:szCs w:val="24"/>
        </w:rPr>
        <w:t>投标函【含法定代表人（负责人）身份证明或授权委托书】</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(2)</w:t>
      </w:r>
      <w:r>
        <w:rPr>
          <w:rFonts w:cs="宋体" w:hint="eastAsia"/>
          <w:sz w:val="24"/>
          <w:szCs w:val="24"/>
        </w:rPr>
        <w:t>开标一览表</w:t>
      </w:r>
    </w:p>
    <w:p w:rsidR="00D03983" w:rsidRDefault="002B01BE">
      <w:pPr>
        <w:pStyle w:val="ab"/>
        <w:spacing w:line="440" w:lineRule="exact"/>
        <w:ind w:firstLineChars="200" w:firstLine="480"/>
        <w:rPr>
          <w:rFonts w:cs="宋体"/>
          <w:sz w:val="24"/>
          <w:szCs w:val="24"/>
        </w:rPr>
      </w:pPr>
      <w:r>
        <w:rPr>
          <w:rFonts w:cs="宋体"/>
          <w:sz w:val="24"/>
          <w:szCs w:val="24"/>
        </w:rPr>
        <w:t>(3)</w:t>
      </w:r>
      <w:r>
        <w:rPr>
          <w:rFonts w:cs="宋体" w:hint="eastAsia"/>
          <w:sz w:val="24"/>
          <w:szCs w:val="24"/>
        </w:rPr>
        <w:t>分项价格表</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商务条款偏离表</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(5)</w:t>
      </w:r>
      <w:r>
        <w:rPr>
          <w:rFonts w:cs="宋体" w:hint="eastAsia"/>
          <w:sz w:val="24"/>
          <w:szCs w:val="24"/>
        </w:rPr>
        <w:t>供应商符合投标人资格条件的证明文件</w:t>
      </w:r>
    </w:p>
    <w:p w:rsidR="00D03983" w:rsidRDefault="002B01BE">
      <w:pPr>
        <w:pStyle w:val="ab"/>
        <w:spacing w:line="440" w:lineRule="exact"/>
        <w:ind w:firstLineChars="200" w:firstLine="480"/>
        <w:rPr>
          <w:rFonts w:cs="宋体"/>
          <w:sz w:val="24"/>
          <w:szCs w:val="24"/>
        </w:rPr>
      </w:pPr>
      <w:r>
        <w:rPr>
          <w:rFonts w:cs="宋体"/>
          <w:sz w:val="24"/>
          <w:szCs w:val="24"/>
        </w:rPr>
        <w:t>(6)</w:t>
      </w:r>
      <w:r>
        <w:rPr>
          <w:rFonts w:cs="宋体" w:hint="eastAsia"/>
          <w:sz w:val="24"/>
          <w:szCs w:val="24"/>
        </w:rPr>
        <w:t>符合政府采购政策的证明材料</w:t>
      </w:r>
    </w:p>
    <w:p w:rsidR="00D03983" w:rsidRDefault="002B01BE">
      <w:pPr>
        <w:pStyle w:val="ab"/>
        <w:spacing w:line="440" w:lineRule="exact"/>
        <w:ind w:firstLineChars="200" w:firstLine="480"/>
        <w:rPr>
          <w:rFonts w:cs="宋体"/>
          <w:sz w:val="24"/>
          <w:szCs w:val="24"/>
        </w:rPr>
      </w:pPr>
      <w:r>
        <w:rPr>
          <w:rFonts w:cs="宋体"/>
          <w:sz w:val="24"/>
          <w:szCs w:val="24"/>
        </w:rPr>
        <w:t>(7)</w:t>
      </w:r>
      <w:r>
        <w:rPr>
          <w:rFonts w:cs="宋体" w:hint="eastAsia"/>
          <w:sz w:val="24"/>
          <w:szCs w:val="24"/>
        </w:rPr>
        <w:t>投标人须知前附表要求投标人提交的其他资料</w:t>
      </w:r>
    </w:p>
    <w:p w:rsidR="00D03983" w:rsidRDefault="002B01BE">
      <w:pPr>
        <w:pStyle w:val="ab"/>
        <w:spacing w:line="440" w:lineRule="exact"/>
        <w:ind w:firstLineChars="200" w:firstLine="480"/>
        <w:rPr>
          <w:rFonts w:cs="宋体"/>
          <w:sz w:val="24"/>
          <w:szCs w:val="24"/>
        </w:rPr>
      </w:pPr>
      <w:r>
        <w:rPr>
          <w:rFonts w:cs="宋体"/>
          <w:sz w:val="24"/>
          <w:szCs w:val="24"/>
        </w:rPr>
        <w:t>(8)</w:t>
      </w:r>
      <w:r>
        <w:rPr>
          <w:rFonts w:cs="宋体" w:hint="eastAsia"/>
          <w:sz w:val="24"/>
          <w:szCs w:val="24"/>
        </w:rPr>
        <w:t>供应商认为需提供的其他资料</w:t>
      </w:r>
    </w:p>
    <w:p w:rsidR="00D03983" w:rsidRDefault="002B01BE">
      <w:pPr>
        <w:pStyle w:val="ab"/>
        <w:spacing w:line="440" w:lineRule="exact"/>
        <w:ind w:firstLineChars="200" w:firstLine="480"/>
        <w:rPr>
          <w:rFonts w:cs="宋体"/>
          <w:sz w:val="24"/>
          <w:szCs w:val="24"/>
        </w:rPr>
      </w:pPr>
      <w:r>
        <w:rPr>
          <w:rFonts w:cs="宋体"/>
          <w:sz w:val="24"/>
          <w:szCs w:val="24"/>
        </w:rPr>
        <w:t>14.1.2</w:t>
      </w:r>
      <w:r>
        <w:rPr>
          <w:rFonts w:cs="宋体" w:hint="eastAsia"/>
          <w:sz w:val="24"/>
          <w:szCs w:val="24"/>
        </w:rPr>
        <w:t xml:space="preserve">　技术部分</w:t>
      </w:r>
    </w:p>
    <w:p w:rsidR="00D03983" w:rsidRDefault="002B01BE">
      <w:pPr>
        <w:pStyle w:val="ab"/>
        <w:spacing w:line="460" w:lineRule="exact"/>
        <w:ind w:firstLineChars="200" w:firstLine="480"/>
        <w:rPr>
          <w:rFonts w:cs="宋体"/>
          <w:sz w:val="24"/>
          <w:szCs w:val="24"/>
        </w:rPr>
      </w:pPr>
      <w:r>
        <w:rPr>
          <w:rFonts w:cs="宋体"/>
          <w:sz w:val="24"/>
          <w:szCs w:val="24"/>
        </w:rPr>
        <w:t>(1)</w:t>
      </w:r>
      <w:r>
        <w:rPr>
          <w:rFonts w:cs="宋体" w:hint="eastAsia"/>
          <w:sz w:val="24"/>
          <w:szCs w:val="24"/>
        </w:rPr>
        <w:t>服务方案、实施方案等</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技术响应与偏离表</w:t>
      </w:r>
    </w:p>
    <w:p w:rsidR="00D03983" w:rsidRDefault="002B01BE">
      <w:pPr>
        <w:pStyle w:val="ab"/>
        <w:spacing w:line="440" w:lineRule="exact"/>
        <w:ind w:firstLineChars="200" w:firstLine="480"/>
        <w:rPr>
          <w:rFonts w:cs="宋体"/>
          <w:sz w:val="24"/>
          <w:szCs w:val="24"/>
        </w:rPr>
      </w:pPr>
      <w:r>
        <w:rPr>
          <w:rFonts w:cs="宋体"/>
          <w:sz w:val="24"/>
          <w:szCs w:val="24"/>
        </w:rPr>
        <w:t>(3)</w:t>
      </w:r>
      <w:r>
        <w:rPr>
          <w:rFonts w:cs="宋体" w:hint="eastAsia"/>
          <w:sz w:val="24"/>
          <w:szCs w:val="24"/>
        </w:rPr>
        <w:t>投标人售后服务承诺</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用于本项目人员清单列表、简历表、相关证明材料等</w:t>
      </w:r>
    </w:p>
    <w:p w:rsidR="00D03983" w:rsidRDefault="002B01BE">
      <w:pPr>
        <w:pStyle w:val="ab"/>
        <w:spacing w:line="440" w:lineRule="exact"/>
        <w:ind w:firstLineChars="200" w:firstLine="480"/>
        <w:rPr>
          <w:rFonts w:cs="宋体"/>
          <w:sz w:val="24"/>
          <w:szCs w:val="24"/>
        </w:rPr>
      </w:pPr>
      <w:r>
        <w:rPr>
          <w:rFonts w:cs="宋体"/>
          <w:sz w:val="24"/>
          <w:szCs w:val="24"/>
        </w:rPr>
        <w:t>(5)</w:t>
      </w:r>
      <w:r>
        <w:rPr>
          <w:rFonts w:cs="宋体" w:hint="eastAsia"/>
          <w:sz w:val="24"/>
          <w:szCs w:val="24"/>
        </w:rPr>
        <w:t>投标标的物符合招标文件规定的其他证明材料</w:t>
      </w:r>
    </w:p>
    <w:p w:rsidR="00D03983" w:rsidRDefault="002B01BE">
      <w:pPr>
        <w:pStyle w:val="ab"/>
        <w:spacing w:line="440" w:lineRule="exact"/>
        <w:ind w:firstLineChars="200" w:firstLine="480"/>
        <w:rPr>
          <w:rFonts w:cs="宋体"/>
          <w:sz w:val="24"/>
          <w:szCs w:val="24"/>
        </w:rPr>
      </w:pPr>
      <w:r>
        <w:rPr>
          <w:rFonts w:cs="宋体"/>
          <w:sz w:val="24"/>
          <w:szCs w:val="24"/>
        </w:rPr>
        <w:t>(6)</w:t>
      </w:r>
      <w:r>
        <w:rPr>
          <w:rFonts w:cs="宋体" w:hint="eastAsia"/>
          <w:sz w:val="24"/>
          <w:szCs w:val="24"/>
        </w:rPr>
        <w:t>其他资料</w:t>
      </w:r>
    </w:p>
    <w:p w:rsidR="00D03983" w:rsidRDefault="002B01BE">
      <w:pPr>
        <w:pStyle w:val="ab"/>
        <w:spacing w:line="440" w:lineRule="exact"/>
        <w:ind w:firstLineChars="200" w:firstLine="422"/>
        <w:rPr>
          <w:rFonts w:cs="宋体"/>
          <w:b/>
          <w:bCs/>
          <w:sz w:val="24"/>
          <w:szCs w:val="24"/>
        </w:rPr>
      </w:pPr>
      <w:r>
        <w:rPr>
          <w:rFonts w:hAnsi="宋体" w:cs="宋体" w:hint="eastAsia"/>
          <w:b/>
          <w:bCs/>
        </w:rPr>
        <w:t>★</w:t>
      </w:r>
      <w:r>
        <w:rPr>
          <w:rFonts w:cs="宋体"/>
          <w:b/>
          <w:bCs/>
          <w:sz w:val="24"/>
          <w:szCs w:val="24"/>
        </w:rPr>
        <w:t>14.2</w:t>
      </w:r>
      <w:r>
        <w:rPr>
          <w:rFonts w:cs="宋体" w:hint="eastAsia"/>
          <w:b/>
          <w:bCs/>
          <w:sz w:val="24"/>
          <w:szCs w:val="24"/>
        </w:rPr>
        <w:t xml:space="preserve">　投标样品：投标人须知前附表规定供应商在投标时提供样品的，供应商有以下情形之一的，在投标时将其视为无效响应文件。</w:t>
      </w:r>
    </w:p>
    <w:p w:rsidR="00D03983" w:rsidRDefault="002B01BE">
      <w:pPr>
        <w:pStyle w:val="ab"/>
        <w:spacing w:line="440" w:lineRule="exact"/>
        <w:ind w:firstLineChars="200" w:firstLine="482"/>
        <w:rPr>
          <w:rFonts w:cs="宋体"/>
          <w:b/>
          <w:bCs/>
          <w:sz w:val="24"/>
          <w:szCs w:val="24"/>
        </w:rPr>
      </w:pPr>
      <w:r>
        <w:rPr>
          <w:rFonts w:cs="宋体"/>
          <w:b/>
          <w:bCs/>
          <w:sz w:val="24"/>
          <w:szCs w:val="24"/>
        </w:rPr>
        <w:lastRenderedPageBreak/>
        <w:t>(1)</w:t>
      </w:r>
      <w:r>
        <w:rPr>
          <w:rFonts w:cs="宋体" w:hint="eastAsia"/>
          <w:b/>
          <w:bCs/>
          <w:sz w:val="24"/>
          <w:szCs w:val="24"/>
        </w:rPr>
        <w:t>未在投标人须知前附表规定的提交时间、地点提交的。</w:t>
      </w:r>
    </w:p>
    <w:p w:rsidR="00D03983" w:rsidRDefault="002B01BE">
      <w:pPr>
        <w:pStyle w:val="ab"/>
        <w:spacing w:line="440" w:lineRule="exact"/>
        <w:ind w:firstLineChars="200" w:firstLine="480"/>
        <w:rPr>
          <w:rFonts w:cs="宋体"/>
          <w:sz w:val="24"/>
          <w:szCs w:val="24"/>
        </w:rPr>
      </w:pPr>
      <w:r>
        <w:rPr>
          <w:rFonts w:cs="宋体"/>
          <w:sz w:val="24"/>
          <w:szCs w:val="24"/>
        </w:rPr>
        <w:t>14.3</w:t>
      </w:r>
      <w:r>
        <w:rPr>
          <w:rFonts w:cs="宋体" w:hint="eastAsia"/>
          <w:sz w:val="24"/>
          <w:szCs w:val="24"/>
        </w:rPr>
        <w:t xml:space="preserve">　在投标过程中，投标人根据评标委员会书面形式要求提供的澄清文件是投标文件的有效组成部分。</w:t>
      </w:r>
    </w:p>
    <w:p w:rsidR="00D03983" w:rsidRDefault="002B01BE">
      <w:pPr>
        <w:pStyle w:val="ab"/>
        <w:spacing w:line="440" w:lineRule="exact"/>
        <w:ind w:firstLineChars="200" w:firstLine="480"/>
        <w:rPr>
          <w:rFonts w:cs="宋体"/>
          <w:sz w:val="24"/>
          <w:szCs w:val="24"/>
        </w:rPr>
      </w:pPr>
      <w:r>
        <w:rPr>
          <w:rFonts w:cs="宋体"/>
          <w:sz w:val="24"/>
          <w:szCs w:val="24"/>
        </w:rPr>
        <w:t>14.4</w:t>
      </w:r>
      <w:r>
        <w:rPr>
          <w:rFonts w:cs="宋体" w:hint="eastAsia"/>
          <w:sz w:val="24"/>
          <w:szCs w:val="24"/>
        </w:rPr>
        <w:t xml:space="preserve">　投标人无论中标与否，其投标文件不予退还。</w:t>
      </w:r>
    </w:p>
    <w:p w:rsidR="00D03983" w:rsidRDefault="002B01BE">
      <w:pPr>
        <w:pStyle w:val="ab"/>
        <w:spacing w:line="440" w:lineRule="exact"/>
        <w:ind w:firstLineChars="200" w:firstLine="480"/>
        <w:rPr>
          <w:rFonts w:cs="宋体"/>
          <w:sz w:val="24"/>
          <w:szCs w:val="24"/>
        </w:rPr>
      </w:pPr>
      <w:r>
        <w:rPr>
          <w:rFonts w:cs="宋体"/>
          <w:sz w:val="24"/>
          <w:szCs w:val="24"/>
        </w:rPr>
        <w:t>15.</w:t>
      </w:r>
      <w:r>
        <w:rPr>
          <w:rFonts w:cs="宋体" w:hint="eastAsia"/>
          <w:sz w:val="24"/>
          <w:szCs w:val="24"/>
        </w:rPr>
        <w:t>投标报价</w:t>
      </w:r>
    </w:p>
    <w:p w:rsidR="00D03983" w:rsidRDefault="002B01BE">
      <w:pPr>
        <w:pStyle w:val="ab"/>
        <w:spacing w:line="440" w:lineRule="exact"/>
        <w:ind w:firstLineChars="200" w:firstLine="480"/>
        <w:rPr>
          <w:rFonts w:cs="宋体"/>
          <w:sz w:val="24"/>
          <w:szCs w:val="24"/>
        </w:rPr>
      </w:pPr>
      <w:r>
        <w:rPr>
          <w:rFonts w:cs="宋体"/>
          <w:sz w:val="24"/>
          <w:szCs w:val="24"/>
        </w:rPr>
        <w:t>15.1</w:t>
      </w:r>
      <w:r>
        <w:rPr>
          <w:rFonts w:cs="宋体" w:hint="eastAsia"/>
          <w:sz w:val="24"/>
          <w:szCs w:val="24"/>
        </w:rPr>
        <w:t xml:space="preserve">　投标人应按招标文件规定的供货及服务要求、责任范围和合同条件以人民币形式进行报价。投标报价应为完税价。</w:t>
      </w:r>
    </w:p>
    <w:p w:rsidR="00D03983" w:rsidRDefault="002B01BE">
      <w:pPr>
        <w:pStyle w:val="ab"/>
        <w:spacing w:line="440" w:lineRule="exact"/>
        <w:ind w:firstLineChars="200" w:firstLine="480"/>
        <w:rPr>
          <w:rFonts w:cs="宋体"/>
          <w:sz w:val="24"/>
          <w:szCs w:val="24"/>
        </w:rPr>
      </w:pPr>
      <w:r>
        <w:rPr>
          <w:rFonts w:cs="宋体"/>
          <w:sz w:val="24"/>
          <w:szCs w:val="24"/>
        </w:rPr>
        <w:t>15.2</w:t>
      </w:r>
      <w:r>
        <w:rPr>
          <w:rFonts w:cs="宋体" w:hint="eastAsia"/>
          <w:sz w:val="24"/>
          <w:szCs w:val="24"/>
        </w:rPr>
        <w:t xml:space="preserve">　投标人必须按开标一览表和分项价格表的内容和格式要求填写各项货物及服务的分项价格和总价。投标人在投标人须知前附表规定的投标文件截止之日前修改开标一览表中的报价的，应同时修改其分项价格表中的报价。</w:t>
      </w:r>
    </w:p>
    <w:p w:rsidR="00D03983" w:rsidRDefault="002B01BE">
      <w:pPr>
        <w:pStyle w:val="ab"/>
        <w:spacing w:line="440" w:lineRule="exact"/>
        <w:ind w:firstLineChars="200" w:firstLine="482"/>
        <w:rPr>
          <w:rFonts w:cs="宋体"/>
          <w:b/>
          <w:bCs/>
          <w:sz w:val="24"/>
          <w:szCs w:val="24"/>
        </w:rPr>
      </w:pPr>
      <w:r>
        <w:rPr>
          <w:rFonts w:cs="宋体" w:hint="eastAsia"/>
          <w:b/>
          <w:bCs/>
          <w:sz w:val="24"/>
          <w:szCs w:val="24"/>
        </w:rPr>
        <w:t>★</w:t>
      </w:r>
      <w:r>
        <w:rPr>
          <w:rFonts w:cs="宋体"/>
          <w:b/>
          <w:bCs/>
          <w:sz w:val="24"/>
          <w:szCs w:val="24"/>
        </w:rPr>
        <w:t>15.3</w:t>
      </w:r>
      <w:r>
        <w:rPr>
          <w:rFonts w:cs="宋体" w:hint="eastAsia"/>
          <w:b/>
          <w:bCs/>
          <w:sz w:val="24"/>
          <w:szCs w:val="24"/>
        </w:rPr>
        <w:t xml:space="preserve">　投标人对每种货物及服务只允许有一个报价，不接受可变动性报价、赠送及“零”报价，否则，在评标时将其视为无效投标。</w:t>
      </w:r>
    </w:p>
    <w:p w:rsidR="00D03983" w:rsidRDefault="002B01BE">
      <w:pPr>
        <w:pStyle w:val="ab"/>
        <w:spacing w:line="440" w:lineRule="exact"/>
        <w:ind w:firstLineChars="200" w:firstLine="480"/>
        <w:rPr>
          <w:rFonts w:cs="宋体"/>
          <w:sz w:val="24"/>
          <w:szCs w:val="24"/>
        </w:rPr>
      </w:pPr>
      <w:r>
        <w:rPr>
          <w:rFonts w:cs="宋体"/>
          <w:sz w:val="24"/>
          <w:szCs w:val="24"/>
        </w:rPr>
        <w:t>15.4</w:t>
      </w:r>
      <w:r>
        <w:rPr>
          <w:rFonts w:cs="宋体" w:hint="eastAsia"/>
          <w:sz w:val="24"/>
          <w:szCs w:val="24"/>
        </w:rPr>
        <w:t xml:space="preserve">　项目有特殊要求的见投标人须知前附表。</w:t>
      </w:r>
    </w:p>
    <w:p w:rsidR="00D03983" w:rsidRDefault="002B01BE">
      <w:pPr>
        <w:pStyle w:val="ab"/>
        <w:spacing w:line="440" w:lineRule="exact"/>
        <w:ind w:firstLineChars="200" w:firstLine="480"/>
        <w:rPr>
          <w:rFonts w:cs="宋体"/>
          <w:b/>
          <w:sz w:val="24"/>
          <w:szCs w:val="24"/>
        </w:rPr>
      </w:pPr>
      <w:r>
        <w:rPr>
          <w:rFonts w:cs="宋体"/>
          <w:sz w:val="24"/>
          <w:szCs w:val="24"/>
        </w:rPr>
        <w:t>16.</w:t>
      </w:r>
      <w:r>
        <w:rPr>
          <w:rFonts w:cs="宋体" w:hint="eastAsia"/>
          <w:sz w:val="24"/>
          <w:szCs w:val="24"/>
        </w:rPr>
        <w:t>投标保证金（本项目不要求提</w:t>
      </w:r>
      <w:r>
        <w:rPr>
          <w:rFonts w:cs="宋体" w:hint="eastAsia"/>
          <w:sz w:val="24"/>
          <w:szCs w:val="24"/>
        </w:rPr>
        <w:t>供投标保证金）</w:t>
      </w:r>
    </w:p>
    <w:p w:rsidR="00D03983" w:rsidRDefault="002B01BE">
      <w:pPr>
        <w:pStyle w:val="ab"/>
        <w:spacing w:line="440" w:lineRule="exact"/>
        <w:ind w:firstLineChars="200" w:firstLine="480"/>
        <w:rPr>
          <w:rFonts w:cs="宋体"/>
          <w:sz w:val="24"/>
          <w:szCs w:val="24"/>
        </w:rPr>
      </w:pPr>
      <w:r>
        <w:rPr>
          <w:rFonts w:cs="宋体"/>
          <w:sz w:val="24"/>
          <w:szCs w:val="24"/>
        </w:rPr>
        <w:t>16.1</w:t>
      </w:r>
      <w:r>
        <w:rPr>
          <w:rFonts w:cs="宋体" w:hint="eastAsia"/>
          <w:sz w:val="24"/>
          <w:szCs w:val="24"/>
        </w:rPr>
        <w:t xml:space="preserve">　本项目是否交纳投标保证金见投标人须知前附表。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16.2</w:t>
      </w:r>
      <w:r>
        <w:rPr>
          <w:rFonts w:cs="宋体" w:hint="eastAsia"/>
          <w:sz w:val="24"/>
          <w:szCs w:val="24"/>
        </w:rPr>
        <w:t xml:space="preserve">　投标人须知前附表规定交纳投标保证金的，投标人应以支票、汇票、本票或金融机构、担保机构出具的保函等非现金形式，在本章投标人须知前附表规定的投标截止时间前，向采购代理机构提交投标人须知前附表规定的投标保证金</w:t>
      </w:r>
      <w:r>
        <w:rPr>
          <w:rFonts w:cs="宋体"/>
          <w:sz w:val="24"/>
          <w:szCs w:val="24"/>
        </w:rPr>
        <w:t>(</w:t>
      </w:r>
      <w:r>
        <w:rPr>
          <w:rFonts w:cs="宋体" w:hint="eastAsia"/>
          <w:sz w:val="24"/>
          <w:szCs w:val="24"/>
        </w:rPr>
        <w:t>数额采用四舍五入，计算至元</w:t>
      </w:r>
      <w:r>
        <w:rPr>
          <w:rFonts w:cs="宋体"/>
          <w:sz w:val="24"/>
          <w:szCs w:val="24"/>
        </w:rPr>
        <w:t>)</w:t>
      </w:r>
      <w:r>
        <w:rPr>
          <w:rFonts w:cs="宋体" w:hint="eastAsia"/>
          <w:sz w:val="24"/>
          <w:szCs w:val="24"/>
        </w:rPr>
        <w:t>。投标保证金有效期与本章投标人须知前附表规定的投标有效期一致。投标人未按照招标文件要求提交投标保证金的，采购代理机构应当拒绝接收投标人的投标文件或评标委员会在评标时将其视为无效投标。</w:t>
      </w:r>
    </w:p>
    <w:p w:rsidR="00D03983" w:rsidRDefault="002B01BE">
      <w:pPr>
        <w:pStyle w:val="ab"/>
        <w:spacing w:line="440" w:lineRule="exact"/>
        <w:ind w:firstLineChars="200" w:firstLine="480"/>
        <w:rPr>
          <w:rFonts w:cs="宋体"/>
          <w:sz w:val="24"/>
          <w:szCs w:val="24"/>
        </w:rPr>
      </w:pPr>
      <w:r>
        <w:rPr>
          <w:rFonts w:cs="宋体"/>
          <w:sz w:val="24"/>
          <w:szCs w:val="24"/>
        </w:rPr>
        <w:t>16.3</w:t>
      </w:r>
      <w:r>
        <w:rPr>
          <w:rFonts w:cs="宋体" w:hint="eastAsia"/>
          <w:sz w:val="24"/>
          <w:szCs w:val="24"/>
        </w:rPr>
        <w:t xml:space="preserve">　联合体投标的，可以由联合体中的一方或者共同提交投标保证金。以一方名义提交投标保证金的，对联合体各方均具有约束力。</w:t>
      </w:r>
    </w:p>
    <w:p w:rsidR="00D03983" w:rsidRDefault="002B01BE">
      <w:pPr>
        <w:pStyle w:val="ab"/>
        <w:spacing w:line="440" w:lineRule="exact"/>
        <w:ind w:firstLineChars="200" w:firstLine="480"/>
        <w:rPr>
          <w:rFonts w:cs="宋体"/>
          <w:sz w:val="24"/>
          <w:szCs w:val="24"/>
        </w:rPr>
      </w:pPr>
      <w:r>
        <w:rPr>
          <w:rFonts w:cs="宋体"/>
          <w:sz w:val="24"/>
          <w:szCs w:val="24"/>
        </w:rPr>
        <w:t>16.4</w:t>
      </w:r>
      <w:r>
        <w:rPr>
          <w:rFonts w:cs="宋体" w:hint="eastAsia"/>
          <w:sz w:val="24"/>
          <w:szCs w:val="24"/>
        </w:rPr>
        <w:t xml:space="preserve">　未中标的投标人的投标保证金，将在中标通知书发出后</w:t>
      </w:r>
      <w:r>
        <w:rPr>
          <w:rFonts w:cs="宋体"/>
          <w:sz w:val="24"/>
          <w:szCs w:val="24"/>
        </w:rPr>
        <w:t>5</w:t>
      </w:r>
      <w:r>
        <w:rPr>
          <w:rFonts w:cs="宋体" w:hint="eastAsia"/>
          <w:sz w:val="24"/>
          <w:szCs w:val="24"/>
        </w:rPr>
        <w:t>个工作日内退还，但因投标人自身原因导致无法及时退还的除外。</w:t>
      </w:r>
    </w:p>
    <w:p w:rsidR="00D03983" w:rsidRDefault="002B01BE">
      <w:pPr>
        <w:pStyle w:val="ab"/>
        <w:spacing w:line="440" w:lineRule="exact"/>
        <w:ind w:firstLineChars="200" w:firstLine="480"/>
        <w:rPr>
          <w:rFonts w:cs="宋体"/>
          <w:sz w:val="24"/>
          <w:szCs w:val="24"/>
        </w:rPr>
      </w:pPr>
      <w:r>
        <w:rPr>
          <w:rFonts w:cs="宋体"/>
          <w:sz w:val="24"/>
          <w:szCs w:val="24"/>
        </w:rPr>
        <w:t>16.5</w:t>
      </w:r>
      <w:r>
        <w:rPr>
          <w:rFonts w:cs="宋体" w:hint="eastAsia"/>
          <w:sz w:val="24"/>
          <w:szCs w:val="24"/>
        </w:rPr>
        <w:t xml:space="preserve">　中标的投标人的投标保证金，将在政府采购合同签订后</w:t>
      </w:r>
      <w:r>
        <w:rPr>
          <w:rFonts w:cs="宋体"/>
          <w:sz w:val="24"/>
          <w:szCs w:val="24"/>
        </w:rPr>
        <w:t>5</w:t>
      </w:r>
      <w:r>
        <w:rPr>
          <w:rFonts w:cs="宋体" w:hint="eastAsia"/>
          <w:sz w:val="24"/>
          <w:szCs w:val="24"/>
        </w:rPr>
        <w:t>个工作日内退还。</w:t>
      </w:r>
    </w:p>
    <w:p w:rsidR="00D03983" w:rsidRDefault="002B01BE">
      <w:pPr>
        <w:pStyle w:val="ab"/>
        <w:spacing w:line="440" w:lineRule="exact"/>
        <w:ind w:firstLineChars="200" w:firstLine="480"/>
        <w:rPr>
          <w:rFonts w:cs="宋体"/>
          <w:sz w:val="24"/>
          <w:szCs w:val="24"/>
        </w:rPr>
      </w:pPr>
      <w:r>
        <w:rPr>
          <w:rFonts w:cs="宋体"/>
          <w:sz w:val="24"/>
          <w:szCs w:val="24"/>
        </w:rPr>
        <w:t>17.</w:t>
      </w:r>
      <w:r>
        <w:rPr>
          <w:rFonts w:cs="宋体" w:hint="eastAsia"/>
          <w:sz w:val="24"/>
          <w:szCs w:val="24"/>
        </w:rPr>
        <w:t>投标有效期</w:t>
      </w:r>
    </w:p>
    <w:p w:rsidR="00D03983" w:rsidRDefault="002B01BE">
      <w:pPr>
        <w:pStyle w:val="ab"/>
        <w:spacing w:line="440" w:lineRule="exact"/>
        <w:ind w:firstLineChars="200" w:firstLine="480"/>
        <w:rPr>
          <w:rFonts w:cs="宋体"/>
          <w:b/>
          <w:bCs/>
          <w:sz w:val="24"/>
          <w:szCs w:val="24"/>
        </w:rPr>
      </w:pPr>
      <w:r>
        <w:rPr>
          <w:rFonts w:cs="宋体"/>
          <w:sz w:val="24"/>
          <w:szCs w:val="24"/>
        </w:rPr>
        <w:t>17.1</w:t>
      </w:r>
      <w:r>
        <w:rPr>
          <w:rFonts w:cs="宋体" w:hint="eastAsia"/>
          <w:sz w:val="24"/>
          <w:szCs w:val="24"/>
        </w:rPr>
        <w:t xml:space="preserve">　投标有效期见投标人须知前附表，在此期间投标文件对投标人具有法律约束力，以保证采购人有足够的时间完成评标、定标以及签订合同。投标有效</w:t>
      </w:r>
      <w:r>
        <w:rPr>
          <w:rFonts w:cs="宋体" w:hint="eastAsia"/>
          <w:sz w:val="24"/>
          <w:szCs w:val="24"/>
        </w:rPr>
        <w:lastRenderedPageBreak/>
        <w:t>期从投标人须知前附表规定的投标截止之日起</w:t>
      </w:r>
      <w:r>
        <w:rPr>
          <w:rFonts w:cs="宋体" w:hint="eastAsia"/>
          <w:sz w:val="24"/>
          <w:szCs w:val="24"/>
        </w:rPr>
        <w:t>计算。</w:t>
      </w:r>
      <w:r>
        <w:rPr>
          <w:rFonts w:cs="宋体" w:hint="eastAsia"/>
          <w:b/>
          <w:bCs/>
          <w:sz w:val="24"/>
          <w:szCs w:val="24"/>
        </w:rPr>
        <w:t>投标有效期不足的，在评标时将其视为无效投标。</w:t>
      </w:r>
    </w:p>
    <w:p w:rsidR="00D03983" w:rsidRDefault="002B01BE">
      <w:pPr>
        <w:pStyle w:val="ab"/>
        <w:spacing w:line="440" w:lineRule="exact"/>
        <w:ind w:firstLineChars="200" w:firstLine="480"/>
        <w:rPr>
          <w:rFonts w:cs="宋体"/>
          <w:sz w:val="24"/>
          <w:szCs w:val="24"/>
        </w:rPr>
      </w:pPr>
      <w:r>
        <w:rPr>
          <w:rFonts w:cs="宋体"/>
          <w:sz w:val="24"/>
          <w:szCs w:val="24"/>
        </w:rPr>
        <w:t>17.2</w:t>
      </w:r>
      <w:r>
        <w:rPr>
          <w:rFonts w:cs="宋体" w:hint="eastAsia"/>
          <w:sz w:val="24"/>
          <w:szCs w:val="24"/>
        </w:rPr>
        <w:t xml:space="preserve">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投标人同意延长的，则不允许修改或撤回投标文件。</w:t>
      </w:r>
    </w:p>
    <w:p w:rsidR="00D03983" w:rsidRDefault="002B01BE">
      <w:pPr>
        <w:pStyle w:val="ab"/>
        <w:spacing w:line="440" w:lineRule="exact"/>
        <w:ind w:firstLineChars="200" w:firstLine="480"/>
        <w:rPr>
          <w:rFonts w:cs="宋体"/>
          <w:sz w:val="24"/>
          <w:szCs w:val="24"/>
        </w:rPr>
      </w:pPr>
      <w:r>
        <w:rPr>
          <w:rFonts w:cs="宋体"/>
          <w:sz w:val="24"/>
          <w:szCs w:val="24"/>
        </w:rPr>
        <w:t>18.</w:t>
      </w:r>
      <w:r>
        <w:rPr>
          <w:rFonts w:cs="宋体" w:hint="eastAsia"/>
          <w:sz w:val="24"/>
          <w:szCs w:val="24"/>
        </w:rPr>
        <w:t>投标文件的签署和规定</w:t>
      </w:r>
    </w:p>
    <w:p w:rsidR="00D03983" w:rsidRDefault="002B01BE">
      <w:pPr>
        <w:pStyle w:val="ab"/>
        <w:spacing w:line="440" w:lineRule="exact"/>
        <w:ind w:firstLineChars="200" w:firstLine="480"/>
        <w:rPr>
          <w:rFonts w:cs="宋体"/>
          <w:sz w:val="24"/>
          <w:szCs w:val="24"/>
        </w:rPr>
      </w:pPr>
      <w:r>
        <w:rPr>
          <w:rFonts w:cs="宋体"/>
          <w:sz w:val="24"/>
          <w:szCs w:val="24"/>
        </w:rPr>
        <w:t>18.1</w:t>
      </w:r>
      <w:r>
        <w:rPr>
          <w:rFonts w:cs="宋体" w:hint="eastAsia"/>
          <w:sz w:val="24"/>
          <w:szCs w:val="24"/>
        </w:rPr>
        <w:t xml:space="preserve">　投标人应根据投标人须知前附表规定提交投标文件。纸质文件的正本和副本应装订成册。正本和副本的封面应注明“正本”或“副本”的字样，当正本和副本、电子版不一致时</w:t>
      </w:r>
      <w:r>
        <w:rPr>
          <w:rFonts w:cs="宋体" w:hint="eastAsia"/>
          <w:sz w:val="24"/>
          <w:szCs w:val="24"/>
        </w:rPr>
        <w:t>，以正本为准。</w:t>
      </w:r>
    </w:p>
    <w:p w:rsidR="00D03983" w:rsidRDefault="002B01BE">
      <w:pPr>
        <w:pStyle w:val="ab"/>
        <w:spacing w:line="440" w:lineRule="exact"/>
        <w:ind w:firstLineChars="200" w:firstLine="480"/>
        <w:rPr>
          <w:rFonts w:cs="宋体"/>
          <w:sz w:val="24"/>
          <w:szCs w:val="24"/>
        </w:rPr>
      </w:pPr>
      <w:r>
        <w:rPr>
          <w:rFonts w:cs="宋体"/>
          <w:sz w:val="24"/>
          <w:szCs w:val="24"/>
        </w:rPr>
        <w:t>18.2</w:t>
      </w:r>
      <w:r>
        <w:rPr>
          <w:rFonts w:cs="宋体" w:hint="eastAsia"/>
          <w:sz w:val="24"/>
          <w:szCs w:val="24"/>
        </w:rPr>
        <w:t xml:space="preserve">　投标文件应用不褪色的材料打印或书写，并按招标文件要求在签字盖章处盖单位章和由法定代表人（负责人）或其授权代表签字。投标文件中的任何行间插字、涂改和增删，应加盖单位章或由投标人的法定代表人（负责人）或其授权的代理人签字确认。</w:t>
      </w:r>
      <w:r>
        <w:rPr>
          <w:rFonts w:cs="宋体" w:hint="eastAsia"/>
          <w:b/>
          <w:bCs/>
          <w:sz w:val="24"/>
          <w:szCs w:val="24"/>
        </w:rPr>
        <w:t>否则，在评标时将其视为无效投标。</w:t>
      </w:r>
    </w:p>
    <w:p w:rsidR="00D03983" w:rsidRDefault="002B01BE">
      <w:pPr>
        <w:pStyle w:val="ab"/>
        <w:spacing w:line="440" w:lineRule="exact"/>
        <w:ind w:firstLineChars="200" w:firstLine="480"/>
        <w:rPr>
          <w:rFonts w:cs="宋体"/>
          <w:sz w:val="24"/>
          <w:szCs w:val="24"/>
        </w:rPr>
      </w:pPr>
      <w:r>
        <w:rPr>
          <w:rFonts w:cs="宋体"/>
          <w:sz w:val="24"/>
          <w:szCs w:val="24"/>
        </w:rPr>
        <w:t>19.</w:t>
      </w:r>
      <w:r>
        <w:rPr>
          <w:rFonts w:cs="宋体" w:hint="eastAsia"/>
          <w:sz w:val="24"/>
          <w:szCs w:val="24"/>
        </w:rPr>
        <w:t>投标文件的密封和标记</w:t>
      </w:r>
    </w:p>
    <w:p w:rsidR="00D03983" w:rsidRDefault="002B01BE">
      <w:pPr>
        <w:pStyle w:val="ab"/>
        <w:spacing w:line="440" w:lineRule="exact"/>
        <w:ind w:firstLineChars="200" w:firstLine="480"/>
        <w:rPr>
          <w:rFonts w:cs="宋体"/>
          <w:sz w:val="24"/>
          <w:szCs w:val="24"/>
        </w:rPr>
      </w:pPr>
      <w:r>
        <w:rPr>
          <w:rFonts w:cs="宋体"/>
          <w:sz w:val="24"/>
          <w:szCs w:val="24"/>
        </w:rPr>
        <w:t>19.1</w:t>
      </w:r>
      <w:r>
        <w:rPr>
          <w:rFonts w:cs="宋体" w:hint="eastAsia"/>
          <w:sz w:val="24"/>
          <w:szCs w:val="24"/>
        </w:rPr>
        <w:t xml:space="preserve">　投标文件按正本和副本分别包装，注明“正本”或“副本”，加贴封条，并在封套的封口处加盖投标人单位公章或由法定代表人（负责人）或其授权的代理人签字。</w:t>
      </w:r>
    </w:p>
    <w:p w:rsidR="00D03983" w:rsidRDefault="002B01BE">
      <w:pPr>
        <w:pStyle w:val="ab"/>
        <w:spacing w:line="440" w:lineRule="exact"/>
        <w:ind w:firstLineChars="200" w:firstLine="480"/>
        <w:rPr>
          <w:rFonts w:cs="宋体"/>
          <w:sz w:val="24"/>
          <w:szCs w:val="24"/>
        </w:rPr>
      </w:pPr>
      <w:r>
        <w:rPr>
          <w:rFonts w:cs="宋体"/>
          <w:sz w:val="24"/>
          <w:szCs w:val="24"/>
        </w:rPr>
        <w:t>19.2</w:t>
      </w:r>
      <w:r>
        <w:rPr>
          <w:rFonts w:cs="宋体" w:hint="eastAsia"/>
          <w:sz w:val="24"/>
          <w:szCs w:val="24"/>
        </w:rPr>
        <w:t xml:space="preserve">　投标文件封套或外包装上应载明的内容见</w:t>
      </w:r>
      <w:r>
        <w:rPr>
          <w:rFonts w:cs="宋体" w:hint="eastAsia"/>
          <w:sz w:val="24"/>
          <w:szCs w:val="24"/>
        </w:rPr>
        <w:t>投标人须知前附表。</w:t>
      </w:r>
    </w:p>
    <w:p w:rsidR="00D03983" w:rsidRDefault="002B01BE">
      <w:pPr>
        <w:pStyle w:val="ab"/>
        <w:spacing w:line="440" w:lineRule="exact"/>
        <w:ind w:firstLineChars="200" w:firstLine="480"/>
        <w:rPr>
          <w:rFonts w:cs="宋体"/>
          <w:sz w:val="24"/>
          <w:szCs w:val="24"/>
        </w:rPr>
      </w:pPr>
      <w:r>
        <w:rPr>
          <w:rFonts w:cs="宋体"/>
          <w:sz w:val="24"/>
          <w:szCs w:val="24"/>
        </w:rPr>
        <w:t>19.3</w:t>
      </w:r>
      <w:r>
        <w:rPr>
          <w:rFonts w:cs="宋体" w:hint="eastAsia"/>
          <w:sz w:val="24"/>
          <w:szCs w:val="24"/>
        </w:rPr>
        <w:t xml:space="preserve">　投标文件如果未按上述规定密封和标记，采购人或采购代理机构应当拒绝接收。</w:t>
      </w:r>
    </w:p>
    <w:p w:rsidR="00D03983" w:rsidRDefault="002B01BE">
      <w:pPr>
        <w:pStyle w:val="ab"/>
        <w:spacing w:line="440" w:lineRule="exact"/>
        <w:ind w:firstLineChars="200" w:firstLine="480"/>
        <w:rPr>
          <w:rFonts w:cs="宋体"/>
          <w:sz w:val="24"/>
          <w:szCs w:val="24"/>
        </w:rPr>
      </w:pPr>
      <w:r>
        <w:rPr>
          <w:rFonts w:cs="宋体"/>
          <w:sz w:val="24"/>
          <w:szCs w:val="24"/>
        </w:rPr>
        <w:t>19.4</w:t>
      </w:r>
      <w:r>
        <w:rPr>
          <w:rFonts w:cs="宋体" w:hint="eastAsia"/>
          <w:sz w:val="24"/>
          <w:szCs w:val="24"/>
        </w:rPr>
        <w:t xml:space="preserve">　为方便开标唱标，投标人应单独将开标一览表另行封装在同一密封套内，并标明开标一览表字样，投标时单独提交。</w:t>
      </w:r>
    </w:p>
    <w:p w:rsidR="00D03983" w:rsidRDefault="002B01BE">
      <w:pPr>
        <w:pStyle w:val="ab"/>
        <w:spacing w:line="440" w:lineRule="exact"/>
        <w:ind w:firstLineChars="200" w:firstLine="480"/>
        <w:rPr>
          <w:rFonts w:cs="宋体"/>
          <w:sz w:val="24"/>
          <w:szCs w:val="24"/>
        </w:rPr>
      </w:pPr>
      <w:r>
        <w:rPr>
          <w:rFonts w:cs="宋体"/>
          <w:sz w:val="24"/>
          <w:szCs w:val="24"/>
        </w:rPr>
        <w:t>20.</w:t>
      </w:r>
      <w:r>
        <w:rPr>
          <w:rFonts w:cs="宋体" w:hint="eastAsia"/>
          <w:sz w:val="24"/>
          <w:szCs w:val="24"/>
        </w:rPr>
        <w:t>投标文件的递交</w:t>
      </w:r>
    </w:p>
    <w:p w:rsidR="00D03983" w:rsidRDefault="002B01BE">
      <w:pPr>
        <w:pStyle w:val="ab"/>
        <w:spacing w:line="440" w:lineRule="exact"/>
        <w:ind w:firstLineChars="200" w:firstLine="480"/>
        <w:rPr>
          <w:rFonts w:cs="宋体"/>
          <w:sz w:val="24"/>
          <w:szCs w:val="24"/>
        </w:rPr>
      </w:pPr>
      <w:r>
        <w:rPr>
          <w:rFonts w:cs="宋体"/>
          <w:sz w:val="24"/>
          <w:szCs w:val="24"/>
        </w:rPr>
        <w:t>20.1</w:t>
      </w:r>
      <w:r>
        <w:rPr>
          <w:rFonts w:cs="宋体" w:hint="eastAsia"/>
          <w:sz w:val="24"/>
          <w:szCs w:val="24"/>
        </w:rPr>
        <w:t xml:space="preserve">　投标文件应在本章投标人须知前附表规定的投标截止时间之前密封送到投标人须知前附表指定的地点。</w:t>
      </w:r>
    </w:p>
    <w:p w:rsidR="00D03983" w:rsidRDefault="002B01BE">
      <w:pPr>
        <w:pStyle w:val="ab"/>
        <w:spacing w:line="440" w:lineRule="exact"/>
        <w:ind w:firstLineChars="200" w:firstLine="480"/>
        <w:rPr>
          <w:rFonts w:cs="宋体"/>
          <w:sz w:val="24"/>
          <w:szCs w:val="24"/>
        </w:rPr>
      </w:pPr>
      <w:r>
        <w:rPr>
          <w:rFonts w:cs="宋体" w:hint="eastAsia"/>
          <w:sz w:val="24"/>
          <w:szCs w:val="24"/>
        </w:rPr>
        <w:t>采购人或者采购代理机构收到投标文件后，应当如实记载投标文件的送达时间和密封情况，签收保存，并向投标人出具签收回执。任何单位和个人不得在开标前开启投标文件。</w:t>
      </w:r>
    </w:p>
    <w:p w:rsidR="00D03983" w:rsidRDefault="002B01BE">
      <w:pPr>
        <w:pStyle w:val="ab"/>
        <w:spacing w:line="440" w:lineRule="exact"/>
        <w:ind w:firstLineChars="200" w:firstLine="480"/>
        <w:rPr>
          <w:rFonts w:cs="宋体"/>
          <w:sz w:val="24"/>
          <w:szCs w:val="24"/>
        </w:rPr>
      </w:pPr>
      <w:r>
        <w:rPr>
          <w:rFonts w:cs="宋体"/>
          <w:sz w:val="24"/>
          <w:szCs w:val="24"/>
        </w:rPr>
        <w:t>20.2</w:t>
      </w:r>
      <w:r>
        <w:rPr>
          <w:rFonts w:cs="宋体" w:hint="eastAsia"/>
          <w:sz w:val="24"/>
          <w:szCs w:val="24"/>
        </w:rPr>
        <w:t xml:space="preserve">　逾期送</w:t>
      </w:r>
      <w:r>
        <w:rPr>
          <w:rFonts w:cs="宋体" w:hint="eastAsia"/>
          <w:sz w:val="24"/>
          <w:szCs w:val="24"/>
        </w:rPr>
        <w:t>达或者未按照招标文件要求密封的投标文件，采购人、采购代理机构应当拒收。</w:t>
      </w:r>
    </w:p>
    <w:p w:rsidR="00D03983" w:rsidRDefault="002B01BE">
      <w:pPr>
        <w:pStyle w:val="ab"/>
        <w:spacing w:line="440" w:lineRule="exact"/>
        <w:ind w:firstLineChars="200" w:firstLine="480"/>
        <w:rPr>
          <w:rFonts w:cs="宋体"/>
          <w:sz w:val="24"/>
          <w:szCs w:val="24"/>
        </w:rPr>
      </w:pPr>
      <w:r>
        <w:rPr>
          <w:rFonts w:cs="宋体"/>
          <w:sz w:val="24"/>
          <w:szCs w:val="24"/>
        </w:rPr>
        <w:lastRenderedPageBreak/>
        <w:t>21.</w:t>
      </w:r>
      <w:r>
        <w:rPr>
          <w:rFonts w:cs="宋体" w:hint="eastAsia"/>
          <w:sz w:val="24"/>
          <w:szCs w:val="24"/>
        </w:rPr>
        <w:t>投标文件的修改和撤回</w:t>
      </w:r>
    </w:p>
    <w:p w:rsidR="00D03983" w:rsidRDefault="002B01BE">
      <w:pPr>
        <w:pStyle w:val="ab"/>
        <w:spacing w:line="440" w:lineRule="exact"/>
        <w:ind w:firstLineChars="200" w:firstLine="480"/>
        <w:rPr>
          <w:rFonts w:cs="宋体"/>
          <w:sz w:val="24"/>
          <w:szCs w:val="24"/>
        </w:rPr>
      </w:pPr>
      <w:r>
        <w:rPr>
          <w:rFonts w:cs="宋体"/>
          <w:sz w:val="24"/>
          <w:szCs w:val="24"/>
        </w:rPr>
        <w:t>21.1</w:t>
      </w:r>
      <w:r>
        <w:rPr>
          <w:rFonts w:cs="宋体" w:hint="eastAsia"/>
          <w:sz w:val="24"/>
          <w:szCs w:val="24"/>
        </w:rPr>
        <w:t xml:space="preserve">　在投标人须知前附表规定的投标截止时间前，投标人可以书面形式修改、补充或撤回已递交的投标文件，但应以书面形式通知采购人或采购代理机构。</w:t>
      </w:r>
    </w:p>
    <w:p w:rsidR="00D03983" w:rsidRDefault="002B01BE">
      <w:pPr>
        <w:pStyle w:val="ab"/>
        <w:spacing w:line="440" w:lineRule="exact"/>
        <w:ind w:firstLineChars="200" w:firstLine="480"/>
        <w:rPr>
          <w:rFonts w:cs="宋体"/>
          <w:sz w:val="24"/>
          <w:szCs w:val="24"/>
        </w:rPr>
      </w:pPr>
      <w:r>
        <w:rPr>
          <w:rFonts w:cs="宋体"/>
          <w:sz w:val="24"/>
          <w:szCs w:val="24"/>
        </w:rPr>
        <w:t>21.2</w:t>
      </w:r>
      <w:r>
        <w:rPr>
          <w:rFonts w:cs="宋体" w:hint="eastAsia"/>
          <w:sz w:val="24"/>
          <w:szCs w:val="24"/>
        </w:rPr>
        <w:t xml:space="preserve">　修改、补充的内容为投标文件的组成部分。修改、补充的投标文件应按本章第</w:t>
      </w:r>
      <w:r>
        <w:rPr>
          <w:rFonts w:cs="宋体"/>
          <w:sz w:val="24"/>
          <w:szCs w:val="24"/>
        </w:rPr>
        <w:t>18</w:t>
      </w:r>
      <w:r>
        <w:rPr>
          <w:rFonts w:cs="宋体" w:hint="eastAsia"/>
          <w:sz w:val="24"/>
          <w:szCs w:val="24"/>
        </w:rPr>
        <w:t>、</w:t>
      </w:r>
      <w:r>
        <w:rPr>
          <w:rFonts w:cs="宋体"/>
          <w:sz w:val="24"/>
          <w:szCs w:val="24"/>
        </w:rPr>
        <w:t>19</w:t>
      </w:r>
      <w:r>
        <w:rPr>
          <w:rFonts w:cs="宋体" w:hint="eastAsia"/>
          <w:sz w:val="24"/>
          <w:szCs w:val="24"/>
        </w:rPr>
        <w:t>、</w:t>
      </w:r>
      <w:r>
        <w:rPr>
          <w:rFonts w:cs="宋体"/>
          <w:sz w:val="24"/>
          <w:szCs w:val="24"/>
        </w:rPr>
        <w:t>20</w:t>
      </w:r>
      <w:r>
        <w:rPr>
          <w:rFonts w:cs="宋体" w:hint="eastAsia"/>
          <w:sz w:val="24"/>
          <w:szCs w:val="24"/>
        </w:rPr>
        <w:t>项规定编制、签署、密封、标记和递交，并标明“修改、补充”字样。</w:t>
      </w:r>
    </w:p>
    <w:p w:rsidR="00D03983" w:rsidRDefault="002B01BE">
      <w:pPr>
        <w:pStyle w:val="ab"/>
        <w:spacing w:line="440" w:lineRule="exact"/>
        <w:ind w:firstLineChars="200" w:firstLine="480"/>
        <w:rPr>
          <w:rFonts w:cs="宋体"/>
          <w:sz w:val="24"/>
          <w:szCs w:val="24"/>
        </w:rPr>
      </w:pPr>
      <w:r>
        <w:rPr>
          <w:rFonts w:cs="宋体"/>
          <w:sz w:val="24"/>
          <w:szCs w:val="24"/>
        </w:rPr>
        <w:t>21.3</w:t>
      </w:r>
      <w:r>
        <w:rPr>
          <w:rFonts w:cs="宋体" w:hint="eastAsia"/>
          <w:sz w:val="24"/>
          <w:szCs w:val="24"/>
        </w:rPr>
        <w:t xml:space="preserve">　投标人按本章</w:t>
      </w:r>
      <w:r>
        <w:rPr>
          <w:rFonts w:cs="宋体"/>
          <w:sz w:val="24"/>
          <w:szCs w:val="24"/>
        </w:rPr>
        <w:t>21.1</w:t>
      </w:r>
      <w:r>
        <w:rPr>
          <w:rFonts w:cs="宋体" w:hint="eastAsia"/>
          <w:sz w:val="24"/>
          <w:szCs w:val="24"/>
        </w:rPr>
        <w:t>款撤回投标文件的，采购人或采购代理机构自收到投标人书面撤回通知之日起</w:t>
      </w:r>
      <w:r>
        <w:rPr>
          <w:rFonts w:cs="宋体"/>
          <w:sz w:val="24"/>
          <w:szCs w:val="24"/>
        </w:rPr>
        <w:t>5</w:t>
      </w:r>
      <w:r>
        <w:rPr>
          <w:rFonts w:cs="宋体" w:hint="eastAsia"/>
          <w:sz w:val="24"/>
          <w:szCs w:val="24"/>
        </w:rPr>
        <w:t>个工作日内，退还已收取的投标保证金，但因投标人自身原因导致无法及时退还的除外。</w:t>
      </w:r>
    </w:p>
    <w:p w:rsidR="00D03983" w:rsidRDefault="002B01BE">
      <w:pPr>
        <w:pStyle w:val="ab"/>
        <w:spacing w:line="440" w:lineRule="exact"/>
        <w:ind w:firstLineChars="200" w:firstLine="480"/>
        <w:rPr>
          <w:rFonts w:cs="宋体"/>
          <w:sz w:val="24"/>
          <w:szCs w:val="24"/>
        </w:rPr>
      </w:pPr>
      <w:r>
        <w:rPr>
          <w:rFonts w:cs="宋体"/>
          <w:sz w:val="24"/>
          <w:szCs w:val="24"/>
        </w:rPr>
        <w:t>21.4</w:t>
      </w:r>
      <w:r>
        <w:rPr>
          <w:rFonts w:cs="宋体" w:hint="eastAsia"/>
          <w:sz w:val="24"/>
          <w:szCs w:val="24"/>
        </w:rPr>
        <w:t xml:space="preserve">　投标人在投标有效期内不得修改、撤销其投标文件。</w:t>
      </w:r>
    </w:p>
    <w:p w:rsidR="00D03983" w:rsidRDefault="00D03983">
      <w:pPr>
        <w:pStyle w:val="ab"/>
        <w:spacing w:line="440" w:lineRule="exact"/>
        <w:ind w:firstLineChars="200" w:firstLine="480"/>
        <w:rPr>
          <w:rFonts w:cs="宋体"/>
          <w:sz w:val="24"/>
          <w:szCs w:val="24"/>
        </w:rPr>
      </w:pPr>
    </w:p>
    <w:p w:rsidR="00D03983" w:rsidRDefault="002B01BE">
      <w:pPr>
        <w:pStyle w:val="ab"/>
        <w:spacing w:line="440" w:lineRule="exact"/>
        <w:ind w:firstLineChars="200" w:firstLine="562"/>
        <w:jc w:val="center"/>
        <w:rPr>
          <w:rFonts w:cs="宋体"/>
          <w:b/>
          <w:sz w:val="28"/>
          <w:szCs w:val="28"/>
        </w:rPr>
      </w:pPr>
      <w:r>
        <w:rPr>
          <w:rFonts w:cs="宋体" w:hint="eastAsia"/>
          <w:b/>
          <w:sz w:val="28"/>
          <w:szCs w:val="28"/>
        </w:rPr>
        <w:t>四、开标和评标</w:t>
      </w:r>
    </w:p>
    <w:p w:rsidR="00D03983" w:rsidRDefault="002B01BE">
      <w:pPr>
        <w:pStyle w:val="ab"/>
        <w:spacing w:line="440" w:lineRule="exact"/>
        <w:ind w:firstLineChars="200" w:firstLine="480"/>
        <w:rPr>
          <w:rFonts w:cs="宋体"/>
          <w:sz w:val="24"/>
          <w:szCs w:val="24"/>
        </w:rPr>
      </w:pPr>
      <w:r>
        <w:rPr>
          <w:rFonts w:cs="宋体"/>
          <w:sz w:val="24"/>
          <w:szCs w:val="24"/>
        </w:rPr>
        <w:t>22.</w:t>
      </w:r>
      <w:r>
        <w:rPr>
          <w:rFonts w:cs="宋体" w:hint="eastAsia"/>
          <w:sz w:val="24"/>
          <w:szCs w:val="24"/>
        </w:rPr>
        <w:t>开标</w:t>
      </w:r>
    </w:p>
    <w:p w:rsidR="00D03983" w:rsidRDefault="002B01BE">
      <w:pPr>
        <w:pStyle w:val="ab"/>
        <w:spacing w:line="440" w:lineRule="exact"/>
        <w:ind w:firstLineChars="200" w:firstLine="480"/>
        <w:rPr>
          <w:rFonts w:cs="宋体"/>
          <w:sz w:val="24"/>
          <w:szCs w:val="24"/>
        </w:rPr>
      </w:pPr>
      <w:r>
        <w:rPr>
          <w:rFonts w:cs="宋体"/>
          <w:sz w:val="24"/>
          <w:szCs w:val="24"/>
        </w:rPr>
        <w:t>22.1</w:t>
      </w:r>
      <w:r>
        <w:rPr>
          <w:rFonts w:cs="宋体" w:hint="eastAsia"/>
          <w:sz w:val="24"/>
          <w:szCs w:val="24"/>
        </w:rPr>
        <w:t xml:space="preserve">　采购人或采购代理机构在投标人须知前附表规定的开标时间和开标地点组织公开开标，邀请投标人参加。评标委员会成员不得参加开标活动。投标人不足</w:t>
      </w:r>
      <w:r>
        <w:rPr>
          <w:rFonts w:cs="宋体"/>
          <w:sz w:val="24"/>
          <w:szCs w:val="24"/>
        </w:rPr>
        <w:t>3</w:t>
      </w:r>
      <w:r>
        <w:rPr>
          <w:rFonts w:cs="宋体" w:hint="eastAsia"/>
          <w:sz w:val="24"/>
          <w:szCs w:val="24"/>
        </w:rPr>
        <w:t>家的，不得开标。</w:t>
      </w:r>
    </w:p>
    <w:p w:rsidR="00D03983" w:rsidRDefault="002B01BE">
      <w:pPr>
        <w:pStyle w:val="ab"/>
        <w:spacing w:line="440" w:lineRule="exact"/>
        <w:ind w:firstLineChars="200" w:firstLine="480"/>
        <w:rPr>
          <w:rFonts w:cs="宋体"/>
          <w:sz w:val="24"/>
          <w:szCs w:val="24"/>
        </w:rPr>
      </w:pPr>
      <w:r>
        <w:rPr>
          <w:rFonts w:cs="宋体"/>
          <w:sz w:val="24"/>
          <w:szCs w:val="24"/>
        </w:rPr>
        <w:t>22.2</w:t>
      </w:r>
      <w:r>
        <w:rPr>
          <w:rFonts w:cs="宋体" w:hint="eastAsia"/>
          <w:sz w:val="24"/>
          <w:szCs w:val="24"/>
        </w:rPr>
        <w:t xml:space="preserve">　开标时，公布在投标截止时间前递交投标文件的投标人名称；由投标人或其推选的代表检查投标文件的密封情况；经确认无误后，由采购人或采购代理机构当众拆封投标文件，宣读投标人名称、</w:t>
      </w:r>
      <w:r>
        <w:rPr>
          <w:rFonts w:cs="宋体" w:hint="eastAsia"/>
          <w:sz w:val="24"/>
          <w:szCs w:val="24"/>
        </w:rPr>
        <w:t>投标价格和投标人须知前附表规定的投标文件的其他主要内容，并记录在案。投标人若有报价和优惠未被唱出，应在开标时及时声明或提请注意，否则采购代理机构和采购人对此不承担任何责任。</w:t>
      </w:r>
    </w:p>
    <w:p w:rsidR="00D03983" w:rsidRDefault="002B01BE">
      <w:pPr>
        <w:pStyle w:val="ab"/>
        <w:spacing w:line="440" w:lineRule="exact"/>
        <w:ind w:firstLineChars="200" w:firstLine="480"/>
        <w:rPr>
          <w:rFonts w:cs="宋体"/>
          <w:sz w:val="24"/>
          <w:szCs w:val="24"/>
        </w:rPr>
      </w:pPr>
      <w:r>
        <w:rPr>
          <w:rFonts w:cs="宋体"/>
          <w:sz w:val="24"/>
          <w:szCs w:val="24"/>
        </w:rPr>
        <w:t>22.3</w:t>
      </w:r>
      <w:r>
        <w:rPr>
          <w:rFonts w:cs="宋体" w:hint="eastAsia"/>
          <w:sz w:val="24"/>
          <w:szCs w:val="24"/>
        </w:rPr>
        <w:t xml:space="preserve">　未宣读的投标价格等实质性内容，评标时不予承认。</w:t>
      </w:r>
    </w:p>
    <w:p w:rsidR="00D03983" w:rsidRDefault="002B01BE">
      <w:pPr>
        <w:pStyle w:val="ab"/>
        <w:spacing w:line="440" w:lineRule="exact"/>
        <w:ind w:firstLineChars="200" w:firstLine="480"/>
        <w:rPr>
          <w:rFonts w:cs="宋体"/>
          <w:sz w:val="24"/>
          <w:szCs w:val="24"/>
        </w:rPr>
      </w:pPr>
      <w:r>
        <w:rPr>
          <w:rFonts w:cs="宋体"/>
          <w:sz w:val="24"/>
          <w:szCs w:val="24"/>
        </w:rPr>
        <w:t>22.4</w:t>
      </w:r>
      <w:r>
        <w:rPr>
          <w:rFonts w:cs="宋体" w:hint="eastAsia"/>
          <w:sz w:val="24"/>
          <w:szCs w:val="24"/>
        </w:rPr>
        <w:t xml:space="preserve">　投标人代表及有关人员在开标记录上签字确认。</w:t>
      </w:r>
    </w:p>
    <w:p w:rsidR="00D03983" w:rsidRDefault="002B01BE">
      <w:pPr>
        <w:pStyle w:val="ab"/>
        <w:spacing w:line="440" w:lineRule="exact"/>
        <w:ind w:firstLineChars="200" w:firstLine="480"/>
        <w:rPr>
          <w:rFonts w:cs="宋体"/>
          <w:sz w:val="24"/>
          <w:szCs w:val="24"/>
        </w:rPr>
      </w:pPr>
      <w:r>
        <w:rPr>
          <w:rFonts w:cs="宋体"/>
          <w:sz w:val="24"/>
          <w:szCs w:val="24"/>
        </w:rPr>
        <w:t>22.5</w:t>
      </w:r>
      <w:r>
        <w:rPr>
          <w:rFonts w:cs="宋体" w:hint="eastAsia"/>
          <w:sz w:val="24"/>
          <w:szCs w:val="24"/>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23.</w:t>
      </w:r>
      <w:r>
        <w:rPr>
          <w:rFonts w:cs="宋体" w:hint="eastAsia"/>
          <w:sz w:val="24"/>
          <w:szCs w:val="24"/>
        </w:rPr>
        <w:t>资格审查</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sz w:val="24"/>
          <w:szCs w:val="24"/>
        </w:rPr>
        <w:t>3.1</w:t>
      </w:r>
      <w:r>
        <w:rPr>
          <w:rFonts w:cs="宋体" w:hint="eastAsia"/>
          <w:sz w:val="24"/>
          <w:szCs w:val="24"/>
        </w:rPr>
        <w:t xml:space="preserve">　公开招标采购项目开标结束后，采购人或者采购代理机构应当依法对投标人的资格进行审查。合格投标人不足</w:t>
      </w:r>
      <w:r>
        <w:rPr>
          <w:rFonts w:cs="宋体"/>
          <w:sz w:val="24"/>
          <w:szCs w:val="24"/>
        </w:rPr>
        <w:t>3</w:t>
      </w:r>
      <w:r>
        <w:rPr>
          <w:rFonts w:cs="宋体" w:hint="eastAsia"/>
          <w:sz w:val="24"/>
          <w:szCs w:val="24"/>
        </w:rPr>
        <w:t>家的，不得评标。</w:t>
      </w:r>
    </w:p>
    <w:p w:rsidR="00D03983" w:rsidRDefault="002B01BE">
      <w:pPr>
        <w:pStyle w:val="ab"/>
        <w:spacing w:line="440" w:lineRule="exact"/>
        <w:ind w:firstLineChars="200" w:firstLine="482"/>
        <w:rPr>
          <w:rFonts w:cs="宋体"/>
          <w:b/>
          <w:bCs/>
          <w:sz w:val="24"/>
          <w:szCs w:val="24"/>
        </w:rPr>
      </w:pPr>
      <w:r>
        <w:rPr>
          <w:rFonts w:cs="宋体" w:hint="eastAsia"/>
          <w:b/>
          <w:bCs/>
          <w:sz w:val="24"/>
          <w:szCs w:val="24"/>
        </w:rPr>
        <w:t>有下列情形之一的，应在资格审查时按照无效投标处理：</w:t>
      </w:r>
    </w:p>
    <w:p w:rsidR="00D03983" w:rsidRDefault="002B01BE">
      <w:pPr>
        <w:pStyle w:val="ab"/>
        <w:spacing w:line="440" w:lineRule="exact"/>
        <w:ind w:firstLineChars="200" w:firstLine="480"/>
        <w:rPr>
          <w:rFonts w:cs="宋体"/>
          <w:sz w:val="24"/>
          <w:szCs w:val="24"/>
        </w:rPr>
      </w:pPr>
      <w:r>
        <w:rPr>
          <w:rFonts w:cs="宋体"/>
          <w:sz w:val="24"/>
          <w:szCs w:val="24"/>
        </w:rPr>
        <w:lastRenderedPageBreak/>
        <w:t xml:space="preserve">(1) </w:t>
      </w:r>
      <w:r>
        <w:rPr>
          <w:rFonts w:cs="宋体" w:hint="eastAsia"/>
          <w:sz w:val="24"/>
          <w:szCs w:val="24"/>
        </w:rPr>
        <w:t>投标人不具备招标文件规定的投标人资格条件的；</w:t>
      </w:r>
    </w:p>
    <w:p w:rsidR="00D03983" w:rsidRDefault="002B01BE">
      <w:pPr>
        <w:pStyle w:val="ab"/>
        <w:spacing w:line="440" w:lineRule="exact"/>
        <w:ind w:firstLineChars="200" w:firstLine="480"/>
        <w:rPr>
          <w:rFonts w:cs="宋体"/>
          <w:sz w:val="24"/>
          <w:szCs w:val="24"/>
        </w:rPr>
      </w:pPr>
      <w:r>
        <w:rPr>
          <w:rFonts w:cs="宋体"/>
          <w:sz w:val="24"/>
          <w:szCs w:val="24"/>
        </w:rPr>
        <w:t xml:space="preserve">(2) </w:t>
      </w:r>
      <w:r>
        <w:rPr>
          <w:rFonts w:cs="宋体" w:hint="eastAsia"/>
          <w:sz w:val="24"/>
          <w:szCs w:val="24"/>
        </w:rPr>
        <w:t>报价超过招标文件中规定的预算金额或者最高限价的；</w:t>
      </w:r>
    </w:p>
    <w:p w:rsidR="00D03983" w:rsidRDefault="002B01BE">
      <w:pPr>
        <w:pStyle w:val="ab"/>
        <w:spacing w:line="440" w:lineRule="exact"/>
        <w:ind w:firstLineChars="200" w:firstLine="480"/>
        <w:rPr>
          <w:rFonts w:cs="宋体"/>
          <w:sz w:val="24"/>
          <w:szCs w:val="24"/>
        </w:rPr>
      </w:pPr>
      <w:r>
        <w:rPr>
          <w:rFonts w:cs="宋体"/>
          <w:sz w:val="24"/>
          <w:szCs w:val="24"/>
        </w:rPr>
        <w:t xml:space="preserve">(3) </w:t>
      </w:r>
      <w:r>
        <w:rPr>
          <w:rFonts w:cs="宋体" w:hint="eastAsia"/>
          <w:sz w:val="24"/>
          <w:szCs w:val="24"/>
        </w:rPr>
        <w:t>投标人存在失信记录的。</w:t>
      </w:r>
    </w:p>
    <w:p w:rsidR="00D03983" w:rsidRDefault="002B01BE">
      <w:pPr>
        <w:pStyle w:val="ab"/>
        <w:spacing w:line="440" w:lineRule="exact"/>
        <w:ind w:firstLineChars="200" w:firstLine="480"/>
        <w:rPr>
          <w:rFonts w:cs="宋体"/>
          <w:sz w:val="24"/>
          <w:szCs w:val="24"/>
        </w:rPr>
      </w:pPr>
      <w:r>
        <w:rPr>
          <w:rFonts w:cs="宋体" w:hint="eastAsia"/>
          <w:sz w:val="24"/>
          <w:szCs w:val="24"/>
        </w:rPr>
        <w:t>失信记录是指，通过“信用中国”网站</w:t>
      </w:r>
      <w:r>
        <w:rPr>
          <w:rFonts w:cs="宋体"/>
          <w:sz w:val="24"/>
          <w:szCs w:val="24"/>
        </w:rPr>
        <w:t>(www.creditchina.gov.cn)</w:t>
      </w:r>
      <w:r>
        <w:rPr>
          <w:rFonts w:cs="宋体" w:hint="eastAsia"/>
          <w:sz w:val="24"/>
          <w:szCs w:val="24"/>
        </w:rPr>
        <w:t>、中国政府采购网</w:t>
      </w:r>
      <w:r>
        <w:rPr>
          <w:rFonts w:cs="宋体"/>
          <w:sz w:val="24"/>
          <w:szCs w:val="24"/>
        </w:rPr>
        <w:t>(www.ccgp.gov.cn)</w:t>
      </w:r>
      <w:r>
        <w:rPr>
          <w:rFonts w:cs="宋体" w:hint="eastAsia"/>
          <w:sz w:val="24"/>
          <w:szCs w:val="24"/>
        </w:rPr>
        <w:t>查询相关主体信用记录，列入失信被执行人、重大税收违法案件当事人名单、政府采购严重违法失信行为记录名单及其他不符合《政府采购法》第二十二条规定条件的情况。失信情况查询方式详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23.2</w:t>
      </w:r>
      <w:r>
        <w:rPr>
          <w:rFonts w:cs="宋体" w:hint="eastAsia"/>
          <w:sz w:val="24"/>
          <w:szCs w:val="24"/>
        </w:rPr>
        <w:t xml:space="preserve">　已经进行资格预审的，可以不再对供应商资格进行审查，资格预审合格的供应商在评审阶段资格发生变化的，应当通知采购人和采购代理机构。</w:t>
      </w:r>
    </w:p>
    <w:p w:rsidR="00D03983" w:rsidRDefault="002B01BE">
      <w:pPr>
        <w:pStyle w:val="ab"/>
        <w:spacing w:line="440" w:lineRule="exact"/>
        <w:ind w:firstLineChars="200" w:firstLine="480"/>
        <w:rPr>
          <w:rFonts w:cs="宋体"/>
          <w:sz w:val="24"/>
          <w:szCs w:val="24"/>
        </w:rPr>
      </w:pPr>
      <w:r>
        <w:rPr>
          <w:rFonts w:cs="宋体"/>
          <w:sz w:val="24"/>
          <w:szCs w:val="24"/>
        </w:rPr>
        <w:t>24.</w:t>
      </w:r>
      <w:r>
        <w:rPr>
          <w:rFonts w:cs="宋体" w:hint="eastAsia"/>
          <w:sz w:val="24"/>
          <w:szCs w:val="24"/>
        </w:rPr>
        <w:t>评标委员会</w:t>
      </w:r>
    </w:p>
    <w:p w:rsidR="00D03983" w:rsidRDefault="002B01BE">
      <w:pPr>
        <w:pStyle w:val="ab"/>
        <w:spacing w:line="440" w:lineRule="exact"/>
        <w:ind w:firstLineChars="200" w:firstLine="480"/>
        <w:rPr>
          <w:rFonts w:cs="宋体"/>
          <w:sz w:val="24"/>
          <w:szCs w:val="24"/>
        </w:rPr>
      </w:pPr>
      <w:r>
        <w:rPr>
          <w:rFonts w:cs="宋体" w:hint="eastAsia"/>
          <w:sz w:val="24"/>
          <w:szCs w:val="24"/>
        </w:rPr>
        <w:t>评标由采购人或采购代理机构依法组建的评标委员会负责。评标委员会由政府采购评审专家和采购人代表组成。</w:t>
      </w:r>
    </w:p>
    <w:p w:rsidR="00D03983" w:rsidRDefault="002B01BE">
      <w:pPr>
        <w:pStyle w:val="ab"/>
        <w:spacing w:line="440" w:lineRule="exact"/>
        <w:ind w:firstLineChars="200" w:firstLine="480"/>
        <w:rPr>
          <w:rFonts w:cs="宋体"/>
          <w:sz w:val="24"/>
          <w:szCs w:val="24"/>
        </w:rPr>
      </w:pPr>
      <w:r>
        <w:rPr>
          <w:rFonts w:cs="宋体"/>
          <w:sz w:val="24"/>
          <w:szCs w:val="24"/>
        </w:rPr>
        <w:t>25.</w:t>
      </w:r>
      <w:r>
        <w:rPr>
          <w:rFonts w:cs="宋体" w:hint="eastAsia"/>
          <w:sz w:val="24"/>
          <w:szCs w:val="24"/>
        </w:rPr>
        <w:t>评标方法和标准</w:t>
      </w:r>
    </w:p>
    <w:p w:rsidR="00D03983" w:rsidRDefault="002B01BE">
      <w:pPr>
        <w:pStyle w:val="ab"/>
        <w:spacing w:line="440" w:lineRule="exact"/>
        <w:ind w:firstLineChars="200" w:firstLine="480"/>
        <w:rPr>
          <w:rFonts w:cs="宋体"/>
          <w:sz w:val="24"/>
          <w:szCs w:val="24"/>
        </w:rPr>
      </w:pPr>
      <w:r>
        <w:rPr>
          <w:rFonts w:cs="宋体" w:hint="eastAsia"/>
          <w:sz w:val="24"/>
          <w:szCs w:val="24"/>
        </w:rPr>
        <w:t>本项目评标方法和标准见招标文件第三章。</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sz w:val="24"/>
          <w:szCs w:val="24"/>
        </w:rPr>
        <w:t>6.</w:t>
      </w:r>
      <w:r>
        <w:rPr>
          <w:rFonts w:cs="宋体" w:hint="eastAsia"/>
          <w:sz w:val="24"/>
          <w:szCs w:val="24"/>
        </w:rPr>
        <w:t>评标程序</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26.1</w:t>
      </w:r>
      <w:r>
        <w:rPr>
          <w:rFonts w:cs="宋体" w:hint="eastAsia"/>
          <w:sz w:val="24"/>
          <w:szCs w:val="24"/>
        </w:rPr>
        <w:t xml:space="preserve">　投标文件的符合性审查。</w:t>
      </w:r>
    </w:p>
    <w:p w:rsidR="00D03983" w:rsidRDefault="002B01BE">
      <w:pPr>
        <w:pStyle w:val="ab"/>
        <w:spacing w:line="440" w:lineRule="exact"/>
        <w:ind w:firstLineChars="200" w:firstLine="480"/>
        <w:rPr>
          <w:rFonts w:cs="宋体"/>
          <w:sz w:val="24"/>
          <w:szCs w:val="24"/>
        </w:rPr>
      </w:pPr>
      <w:r>
        <w:rPr>
          <w:rFonts w:cs="宋体"/>
          <w:sz w:val="24"/>
          <w:szCs w:val="24"/>
        </w:rPr>
        <w:t>26.1.1</w:t>
      </w:r>
      <w:r>
        <w:rPr>
          <w:rFonts w:cs="宋体" w:hint="eastAsia"/>
          <w:sz w:val="24"/>
          <w:szCs w:val="24"/>
        </w:rPr>
        <w:t>评标委员会应当对符合资格的投标人的投标文件进行符合性审查，以确定其是否满足招标文件的实质性要求。</w:t>
      </w:r>
    </w:p>
    <w:p w:rsidR="00D03983" w:rsidRDefault="002B01BE">
      <w:pPr>
        <w:pStyle w:val="ab"/>
        <w:spacing w:line="440" w:lineRule="exact"/>
        <w:ind w:firstLineChars="200" w:firstLine="482"/>
        <w:rPr>
          <w:rFonts w:cs="宋体"/>
          <w:sz w:val="24"/>
          <w:szCs w:val="24"/>
        </w:rPr>
      </w:pPr>
      <w:r>
        <w:rPr>
          <w:rFonts w:cs="宋体"/>
          <w:b/>
          <w:bCs/>
          <w:sz w:val="24"/>
          <w:szCs w:val="24"/>
        </w:rPr>
        <w:t>26.1.2</w:t>
      </w:r>
      <w:r>
        <w:rPr>
          <w:rFonts w:cs="宋体" w:hint="eastAsia"/>
          <w:b/>
          <w:bCs/>
          <w:sz w:val="24"/>
          <w:szCs w:val="24"/>
        </w:rPr>
        <w:t xml:space="preserve">　有下列情形之一的，应在符合性审查时按照无效投标处理：</w:t>
      </w:r>
    </w:p>
    <w:p w:rsidR="00D03983" w:rsidRDefault="002B01BE">
      <w:pPr>
        <w:pStyle w:val="ab"/>
        <w:spacing w:line="440" w:lineRule="exact"/>
        <w:ind w:firstLineChars="200" w:firstLine="480"/>
        <w:rPr>
          <w:rFonts w:cs="宋体"/>
          <w:sz w:val="24"/>
          <w:szCs w:val="24"/>
        </w:rPr>
      </w:pPr>
      <w:r>
        <w:rPr>
          <w:rFonts w:cs="宋体"/>
          <w:sz w:val="24"/>
          <w:szCs w:val="24"/>
        </w:rPr>
        <w:t>(1)</w:t>
      </w:r>
      <w:r>
        <w:rPr>
          <w:rFonts w:cs="宋体" w:hint="eastAsia"/>
          <w:sz w:val="24"/>
          <w:szCs w:val="24"/>
        </w:rPr>
        <w:t>投标文件未按照招标文件规定要求密封、签署、盖章的；</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不满足本招标文件中标注“★”的实质性条款要求的；</w:t>
      </w:r>
    </w:p>
    <w:p w:rsidR="00D03983" w:rsidRDefault="002B01BE">
      <w:pPr>
        <w:pStyle w:val="ab"/>
        <w:spacing w:line="440" w:lineRule="exact"/>
        <w:ind w:firstLineChars="200" w:firstLine="480"/>
        <w:rPr>
          <w:rFonts w:cs="宋体"/>
          <w:sz w:val="24"/>
          <w:szCs w:val="24"/>
        </w:rPr>
      </w:pPr>
      <w:r>
        <w:rPr>
          <w:rFonts w:cs="宋体"/>
          <w:sz w:val="24"/>
          <w:szCs w:val="24"/>
        </w:rPr>
        <w:t>(3)</w:t>
      </w:r>
      <w:r>
        <w:rPr>
          <w:rFonts w:cs="宋体" w:hint="eastAsia"/>
          <w:sz w:val="24"/>
          <w:szCs w:val="24"/>
        </w:rPr>
        <w:t>投标有效期不足的；</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投标文件含有采购人不能接受的附加条件的；</w:t>
      </w:r>
    </w:p>
    <w:p w:rsidR="00D03983" w:rsidRDefault="002B01BE">
      <w:pPr>
        <w:pStyle w:val="ab"/>
        <w:spacing w:line="440" w:lineRule="exact"/>
        <w:ind w:firstLineChars="200" w:firstLine="480"/>
        <w:rPr>
          <w:rFonts w:cs="宋体"/>
          <w:sz w:val="24"/>
          <w:szCs w:val="24"/>
        </w:rPr>
      </w:pPr>
      <w:r>
        <w:rPr>
          <w:rFonts w:cs="宋体"/>
          <w:sz w:val="24"/>
          <w:szCs w:val="24"/>
        </w:rPr>
        <w:t>(5)</w:t>
      </w:r>
      <w:r>
        <w:rPr>
          <w:rFonts w:cs="宋体" w:hint="eastAsia"/>
          <w:sz w:val="24"/>
          <w:szCs w:val="24"/>
        </w:rPr>
        <w:t>不符合法律、法规和招标文件规定的其他无效情形的。</w:t>
      </w:r>
    </w:p>
    <w:p w:rsidR="00D03983" w:rsidRDefault="002B01BE">
      <w:pPr>
        <w:pStyle w:val="ab"/>
        <w:spacing w:line="440" w:lineRule="exact"/>
        <w:ind w:firstLineChars="200" w:firstLine="480"/>
        <w:rPr>
          <w:rFonts w:cs="宋体"/>
          <w:sz w:val="24"/>
          <w:szCs w:val="24"/>
        </w:rPr>
      </w:pPr>
      <w:r>
        <w:rPr>
          <w:rFonts w:cs="宋体"/>
          <w:sz w:val="24"/>
          <w:szCs w:val="24"/>
        </w:rPr>
        <w:t>26.2</w:t>
      </w:r>
      <w:r>
        <w:rPr>
          <w:rFonts w:cs="宋体" w:hint="eastAsia"/>
          <w:sz w:val="24"/>
          <w:szCs w:val="24"/>
        </w:rPr>
        <w:t xml:space="preserve">　核价原则</w:t>
      </w:r>
    </w:p>
    <w:p w:rsidR="00D03983" w:rsidRDefault="002B01BE">
      <w:pPr>
        <w:pStyle w:val="ab"/>
        <w:spacing w:line="440" w:lineRule="exact"/>
        <w:ind w:firstLineChars="200" w:firstLine="480"/>
        <w:rPr>
          <w:rFonts w:cs="宋体"/>
          <w:sz w:val="24"/>
          <w:szCs w:val="24"/>
        </w:rPr>
      </w:pPr>
      <w:r>
        <w:rPr>
          <w:rFonts w:cs="宋体" w:hint="eastAsia"/>
          <w:sz w:val="24"/>
          <w:szCs w:val="24"/>
        </w:rPr>
        <w:t>投标文件报价出现前后不一致的，除招标文件另有规定外，按照下列规定修正：</w:t>
      </w:r>
    </w:p>
    <w:p w:rsidR="00D03983" w:rsidRDefault="002B01BE">
      <w:pPr>
        <w:pStyle w:val="ab"/>
        <w:spacing w:line="440" w:lineRule="exact"/>
        <w:ind w:firstLineChars="200" w:firstLine="480"/>
        <w:rPr>
          <w:rFonts w:cs="宋体"/>
          <w:sz w:val="24"/>
          <w:szCs w:val="24"/>
        </w:rPr>
      </w:pPr>
      <w:r>
        <w:rPr>
          <w:rFonts w:cs="宋体"/>
          <w:sz w:val="24"/>
          <w:szCs w:val="24"/>
        </w:rPr>
        <w:t>(1)</w:t>
      </w:r>
      <w:r>
        <w:rPr>
          <w:rFonts w:cs="宋体" w:hint="eastAsia"/>
          <w:sz w:val="24"/>
          <w:szCs w:val="24"/>
        </w:rPr>
        <w:t>投标文件中开标一览表（报价表）内容与投标文件中相应内容不一致的，以开标一览表（报价表）为准；</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大写金额和小写金额不一致的，以大写金额为准；</w:t>
      </w:r>
    </w:p>
    <w:p w:rsidR="00D03983" w:rsidRDefault="002B01BE">
      <w:pPr>
        <w:pStyle w:val="ab"/>
        <w:spacing w:line="440" w:lineRule="exact"/>
        <w:ind w:firstLineChars="200" w:firstLine="480"/>
        <w:rPr>
          <w:rFonts w:cs="宋体"/>
          <w:sz w:val="24"/>
          <w:szCs w:val="24"/>
        </w:rPr>
      </w:pPr>
      <w:r>
        <w:rPr>
          <w:rFonts w:cs="宋体"/>
          <w:sz w:val="24"/>
          <w:szCs w:val="24"/>
        </w:rPr>
        <w:lastRenderedPageBreak/>
        <w:t>(3)</w:t>
      </w:r>
      <w:r>
        <w:rPr>
          <w:rFonts w:cs="宋体" w:hint="eastAsia"/>
          <w:sz w:val="24"/>
          <w:szCs w:val="24"/>
        </w:rPr>
        <w:t>单价金额小数点或者百分比有明显错位的，以开标一览表的总价为准，并修改单价；</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总价金额与按单价汇总金额不一致的，以单价金额计算结果为准。</w:t>
      </w:r>
    </w:p>
    <w:p w:rsidR="00D03983" w:rsidRDefault="002B01BE">
      <w:pPr>
        <w:pStyle w:val="ab"/>
        <w:spacing w:line="440" w:lineRule="exact"/>
        <w:ind w:firstLineChars="200" w:firstLine="480"/>
        <w:rPr>
          <w:rFonts w:cs="宋体"/>
          <w:sz w:val="24"/>
          <w:szCs w:val="24"/>
        </w:rPr>
      </w:pPr>
      <w:r>
        <w:rPr>
          <w:rFonts w:cs="宋体" w:hint="eastAsia"/>
          <w:sz w:val="24"/>
          <w:szCs w:val="24"/>
        </w:rPr>
        <w:t>★同时出现两种以上不一致的，按照前款规定的顺序修正。修正后的报价按照《</w:t>
      </w:r>
      <w:r>
        <w:rPr>
          <w:rFonts w:hint="eastAsia"/>
          <w:sz w:val="24"/>
          <w:szCs w:val="24"/>
        </w:rPr>
        <w:t>政府采购货物和服务招标投标管理办法</w:t>
      </w:r>
      <w:r>
        <w:rPr>
          <w:rFonts w:cs="宋体" w:hint="eastAsia"/>
          <w:sz w:val="24"/>
          <w:szCs w:val="24"/>
        </w:rPr>
        <w:t>》第五十一条第二款的规定经投标人确认</w:t>
      </w:r>
      <w:r>
        <w:rPr>
          <w:rFonts w:cs="宋体" w:hint="eastAsia"/>
          <w:sz w:val="24"/>
          <w:szCs w:val="24"/>
        </w:rPr>
        <w:t>后产生约束力，投标人不确认的，其投标无效。</w:t>
      </w:r>
    </w:p>
    <w:p w:rsidR="00D03983" w:rsidRDefault="002B01BE">
      <w:pPr>
        <w:pStyle w:val="ab"/>
        <w:spacing w:line="440" w:lineRule="exact"/>
        <w:ind w:firstLineChars="200" w:firstLine="480"/>
        <w:rPr>
          <w:rFonts w:cs="宋体"/>
          <w:sz w:val="24"/>
          <w:szCs w:val="24"/>
        </w:rPr>
      </w:pPr>
      <w:r>
        <w:rPr>
          <w:rFonts w:cs="宋体"/>
          <w:sz w:val="24"/>
          <w:szCs w:val="24"/>
        </w:rPr>
        <w:t>26.3</w:t>
      </w:r>
      <w:r>
        <w:rPr>
          <w:rFonts w:cs="宋体" w:hint="eastAsia"/>
          <w:sz w:val="24"/>
          <w:szCs w:val="24"/>
        </w:rPr>
        <w:t xml:space="preserve">　投标文件澄清</w:t>
      </w:r>
    </w:p>
    <w:p w:rsidR="00D03983" w:rsidRDefault="002B01BE">
      <w:pPr>
        <w:pStyle w:val="ab"/>
        <w:spacing w:line="440" w:lineRule="exact"/>
        <w:ind w:firstLineChars="200" w:firstLine="480"/>
        <w:rPr>
          <w:rFonts w:cs="宋体"/>
          <w:sz w:val="24"/>
          <w:szCs w:val="24"/>
        </w:rPr>
      </w:pPr>
      <w:r>
        <w:rPr>
          <w:rFonts w:cs="宋体"/>
          <w:sz w:val="24"/>
          <w:szCs w:val="24"/>
        </w:rPr>
        <w:t>26.3.1</w:t>
      </w:r>
      <w:r>
        <w:rPr>
          <w:rFonts w:cs="宋体" w:hint="eastAsia"/>
          <w:sz w:val="24"/>
          <w:szCs w:val="24"/>
        </w:rPr>
        <w:t xml:space="preserve">　对于投标文件中含义不明确、同类问题表述不一致或者有明显文字和计算错误的内容，评标委员会应当以书面形式要求投标人作出必要的澄清、说明或者补正。</w:t>
      </w:r>
    </w:p>
    <w:p w:rsidR="00D03983" w:rsidRDefault="002B01BE">
      <w:pPr>
        <w:pStyle w:val="ab"/>
        <w:spacing w:line="440" w:lineRule="exact"/>
        <w:ind w:firstLineChars="200" w:firstLine="480"/>
        <w:rPr>
          <w:rFonts w:cs="宋体"/>
          <w:sz w:val="24"/>
          <w:szCs w:val="24"/>
        </w:rPr>
      </w:pPr>
      <w:r>
        <w:rPr>
          <w:rFonts w:cs="宋体"/>
          <w:sz w:val="24"/>
          <w:szCs w:val="24"/>
        </w:rPr>
        <w:t>26.3.2</w:t>
      </w:r>
      <w:r>
        <w:rPr>
          <w:rFonts w:cs="宋体" w:hint="eastAsia"/>
          <w:sz w:val="24"/>
          <w:szCs w:val="24"/>
        </w:rPr>
        <w:t xml:space="preserve">　投标人的澄清、说明或者补正应当采用书面形式，并加盖公章，或者由法定代表人（负责人）或其授权的代表签字。投标人的澄清、说明或者补正不得超出投标文件的范围或者改变投标文件的实质性内容。</w:t>
      </w:r>
    </w:p>
    <w:p w:rsidR="00D03983" w:rsidRDefault="002B01BE">
      <w:pPr>
        <w:pStyle w:val="ab"/>
        <w:spacing w:line="440" w:lineRule="exact"/>
        <w:ind w:firstLineChars="200" w:firstLine="480"/>
        <w:rPr>
          <w:rFonts w:cs="宋体"/>
          <w:sz w:val="24"/>
          <w:szCs w:val="24"/>
        </w:rPr>
      </w:pPr>
      <w:r>
        <w:rPr>
          <w:rFonts w:cs="宋体"/>
          <w:sz w:val="24"/>
          <w:szCs w:val="24"/>
        </w:rPr>
        <w:t>26.3.3</w:t>
      </w:r>
      <w:r>
        <w:rPr>
          <w:rFonts w:cs="宋体" w:hint="eastAsia"/>
          <w:sz w:val="24"/>
          <w:szCs w:val="24"/>
        </w:rPr>
        <w:t xml:space="preserve">　评标委员会不接受投标人主动提出的澄清、说明。</w:t>
      </w:r>
    </w:p>
    <w:p w:rsidR="00D03983" w:rsidRDefault="002B01BE">
      <w:pPr>
        <w:pStyle w:val="ab"/>
        <w:spacing w:line="440" w:lineRule="exact"/>
        <w:ind w:firstLineChars="200" w:firstLine="480"/>
        <w:rPr>
          <w:rFonts w:cs="宋体"/>
          <w:sz w:val="24"/>
          <w:szCs w:val="24"/>
        </w:rPr>
      </w:pPr>
      <w:r>
        <w:rPr>
          <w:rFonts w:cs="宋体"/>
          <w:sz w:val="24"/>
          <w:szCs w:val="24"/>
        </w:rPr>
        <w:t>26.3.4</w:t>
      </w:r>
      <w:r>
        <w:rPr>
          <w:rFonts w:cs="宋体" w:hint="eastAsia"/>
          <w:sz w:val="24"/>
          <w:szCs w:val="24"/>
        </w:rPr>
        <w:t xml:space="preserve">　有效的书面澄清材料，是投标文件的补充材料，成为投标文件的组成部分。</w:t>
      </w:r>
    </w:p>
    <w:p w:rsidR="00D03983" w:rsidRDefault="002B01BE">
      <w:pPr>
        <w:pStyle w:val="ab"/>
        <w:spacing w:line="440" w:lineRule="exact"/>
        <w:ind w:firstLineChars="200" w:firstLine="480"/>
        <w:rPr>
          <w:rFonts w:cs="宋体"/>
          <w:sz w:val="24"/>
          <w:szCs w:val="24"/>
        </w:rPr>
      </w:pPr>
      <w:r>
        <w:rPr>
          <w:rFonts w:cs="宋体"/>
          <w:sz w:val="24"/>
          <w:szCs w:val="24"/>
        </w:rPr>
        <w:t>26.4</w:t>
      </w:r>
      <w:r>
        <w:rPr>
          <w:rFonts w:cs="宋体" w:hint="eastAsia"/>
          <w:sz w:val="24"/>
          <w:szCs w:val="24"/>
        </w:rPr>
        <w:t xml:space="preserve">　同品牌多家投标人处理原则（本项目不适用）</w:t>
      </w:r>
    </w:p>
    <w:p w:rsidR="00D03983" w:rsidRDefault="002B01BE">
      <w:pPr>
        <w:pStyle w:val="ab"/>
        <w:spacing w:line="440" w:lineRule="exact"/>
        <w:ind w:firstLineChars="200" w:firstLine="480"/>
        <w:rPr>
          <w:rFonts w:cs="宋体"/>
          <w:sz w:val="24"/>
          <w:szCs w:val="24"/>
        </w:rPr>
      </w:pPr>
      <w:r>
        <w:rPr>
          <w:rFonts w:cs="宋体"/>
          <w:sz w:val="24"/>
          <w:szCs w:val="24"/>
        </w:rPr>
        <w:t>26.4.1</w:t>
      </w:r>
      <w:r>
        <w:rPr>
          <w:rFonts w:cs="宋体" w:hint="eastAsia"/>
          <w:sz w:val="24"/>
          <w:szCs w:val="24"/>
        </w:rPr>
        <w:t xml:space="preserve">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03983" w:rsidRDefault="002B01BE">
      <w:pPr>
        <w:pStyle w:val="ab"/>
        <w:spacing w:line="440" w:lineRule="exact"/>
        <w:ind w:firstLineChars="200" w:firstLine="480"/>
        <w:rPr>
          <w:rFonts w:cs="宋体"/>
          <w:sz w:val="24"/>
          <w:szCs w:val="24"/>
        </w:rPr>
      </w:pPr>
      <w:r>
        <w:rPr>
          <w:rFonts w:cs="宋体"/>
          <w:sz w:val="24"/>
          <w:szCs w:val="24"/>
        </w:rPr>
        <w:t>26.4.2</w:t>
      </w:r>
      <w:r>
        <w:rPr>
          <w:rFonts w:cs="宋体" w:hint="eastAsia"/>
          <w:sz w:val="24"/>
          <w:szCs w:val="24"/>
        </w:rPr>
        <w:t xml:space="preserve">　使用综合评分法的采购项目，提供相同品牌产品且通过资格审查、符合性审查的不同投标人参加</w:t>
      </w:r>
      <w:r>
        <w:rPr>
          <w:rFonts w:cs="宋体" w:hint="eastAsia"/>
          <w:sz w:val="24"/>
          <w:szCs w:val="24"/>
        </w:rPr>
        <w:t>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03983" w:rsidRDefault="002B01BE">
      <w:pPr>
        <w:pStyle w:val="ab"/>
        <w:spacing w:line="440" w:lineRule="exact"/>
        <w:ind w:firstLineChars="200" w:firstLine="480"/>
        <w:rPr>
          <w:rFonts w:cs="宋体"/>
          <w:sz w:val="24"/>
          <w:szCs w:val="24"/>
        </w:rPr>
      </w:pPr>
      <w:r>
        <w:rPr>
          <w:rFonts w:cs="宋体"/>
          <w:sz w:val="24"/>
          <w:szCs w:val="24"/>
        </w:rPr>
        <w:t>26.4.3</w:t>
      </w:r>
      <w:r>
        <w:rPr>
          <w:rFonts w:cs="宋体" w:hint="eastAsia"/>
          <w:sz w:val="24"/>
          <w:szCs w:val="24"/>
        </w:rPr>
        <w:t xml:space="preserve">　非单一产品采购项目，根据采购项目技术构成、产品价格比重等合理确定核心产品，核心产品见投标人须知前附表。多家投标人提供的核心产品品牌相同的，按前两款规定处理。</w:t>
      </w:r>
    </w:p>
    <w:p w:rsidR="00D03983" w:rsidRDefault="002B01BE">
      <w:pPr>
        <w:pStyle w:val="ab"/>
        <w:spacing w:line="440" w:lineRule="exact"/>
        <w:ind w:firstLineChars="200" w:firstLine="480"/>
        <w:rPr>
          <w:rFonts w:cs="宋体"/>
          <w:sz w:val="24"/>
          <w:szCs w:val="24"/>
        </w:rPr>
      </w:pPr>
      <w:r>
        <w:rPr>
          <w:rFonts w:cs="宋体"/>
          <w:sz w:val="24"/>
          <w:szCs w:val="24"/>
        </w:rPr>
        <w:lastRenderedPageBreak/>
        <w:t>26.5</w:t>
      </w:r>
      <w:r>
        <w:rPr>
          <w:rFonts w:cs="宋体" w:hint="eastAsia"/>
          <w:sz w:val="24"/>
          <w:szCs w:val="24"/>
        </w:rPr>
        <w:t xml:space="preserve">　比较与评价</w:t>
      </w:r>
    </w:p>
    <w:p w:rsidR="00D03983" w:rsidRDefault="002B01BE">
      <w:pPr>
        <w:pStyle w:val="ab"/>
        <w:spacing w:line="440" w:lineRule="exact"/>
        <w:ind w:firstLineChars="200" w:firstLine="480"/>
        <w:rPr>
          <w:rFonts w:cs="宋体"/>
          <w:sz w:val="24"/>
          <w:szCs w:val="24"/>
        </w:rPr>
      </w:pPr>
      <w:r>
        <w:rPr>
          <w:rFonts w:cs="宋体"/>
          <w:sz w:val="24"/>
          <w:szCs w:val="24"/>
        </w:rPr>
        <w:t>26.5.1</w:t>
      </w:r>
      <w:r>
        <w:rPr>
          <w:rFonts w:cs="宋体" w:hint="eastAsia"/>
          <w:sz w:val="24"/>
          <w:szCs w:val="24"/>
        </w:rPr>
        <w:t xml:space="preserve">　评标委员会应当按照招标文件中规定的评标方</w:t>
      </w:r>
      <w:r>
        <w:rPr>
          <w:rFonts w:cs="宋体" w:hint="eastAsia"/>
          <w:sz w:val="24"/>
          <w:szCs w:val="24"/>
        </w:rPr>
        <w:t>法和标准，对符合性审查合格的投标文件进行商务和技术评估，综合比较与评价。</w:t>
      </w:r>
    </w:p>
    <w:p w:rsidR="00D03983" w:rsidRDefault="002B01BE">
      <w:pPr>
        <w:pStyle w:val="ab"/>
        <w:spacing w:line="440" w:lineRule="exact"/>
        <w:ind w:firstLineChars="200" w:firstLine="482"/>
        <w:rPr>
          <w:rFonts w:cs="宋体"/>
          <w:b/>
          <w:bCs/>
          <w:sz w:val="24"/>
          <w:szCs w:val="24"/>
        </w:rPr>
      </w:pPr>
      <w:r>
        <w:rPr>
          <w:rFonts w:cs="宋体" w:hint="eastAsia"/>
          <w:b/>
          <w:bCs/>
          <w:sz w:val="24"/>
          <w:szCs w:val="24"/>
        </w:rPr>
        <w:t>★</w:t>
      </w:r>
      <w:r>
        <w:rPr>
          <w:rFonts w:cs="宋体"/>
          <w:b/>
          <w:bCs/>
          <w:sz w:val="24"/>
          <w:szCs w:val="24"/>
        </w:rPr>
        <w:t>26.5.2</w:t>
      </w:r>
      <w:r>
        <w:rPr>
          <w:rFonts w:cs="宋体" w:hint="eastAsia"/>
          <w:b/>
          <w:bCs/>
          <w:sz w:val="24"/>
          <w:szCs w:val="24"/>
        </w:rPr>
        <w:t xml:space="preserve">　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D03983" w:rsidRDefault="002B01BE">
      <w:pPr>
        <w:pStyle w:val="ab"/>
        <w:spacing w:line="440" w:lineRule="exact"/>
        <w:ind w:firstLineChars="200" w:firstLine="480"/>
        <w:rPr>
          <w:rFonts w:cs="宋体"/>
          <w:sz w:val="24"/>
          <w:szCs w:val="24"/>
        </w:rPr>
      </w:pPr>
      <w:r>
        <w:rPr>
          <w:rFonts w:cs="宋体"/>
          <w:sz w:val="24"/>
          <w:szCs w:val="24"/>
        </w:rPr>
        <w:t>26.6</w:t>
      </w:r>
      <w:r>
        <w:rPr>
          <w:rFonts w:cs="宋体" w:hint="eastAsia"/>
          <w:sz w:val="24"/>
          <w:szCs w:val="24"/>
        </w:rPr>
        <w:t xml:space="preserve">　推荐中标候选人名单</w:t>
      </w:r>
    </w:p>
    <w:p w:rsidR="00D03983" w:rsidRDefault="002B01BE">
      <w:pPr>
        <w:pStyle w:val="ab"/>
        <w:spacing w:line="440" w:lineRule="exact"/>
        <w:ind w:firstLineChars="200" w:firstLine="480"/>
        <w:rPr>
          <w:rFonts w:cs="宋体"/>
          <w:sz w:val="24"/>
          <w:szCs w:val="24"/>
        </w:rPr>
      </w:pPr>
      <w:r>
        <w:rPr>
          <w:rFonts w:cs="宋体"/>
          <w:sz w:val="24"/>
          <w:szCs w:val="24"/>
        </w:rPr>
        <w:t>26.6.1</w:t>
      </w:r>
      <w:r>
        <w:rPr>
          <w:rFonts w:cs="宋体" w:hint="eastAsia"/>
          <w:sz w:val="24"/>
          <w:szCs w:val="24"/>
        </w:rPr>
        <w:t xml:space="preserve">　采用最低评标价法的，评标结果按投标报价由低到高顺序排列。投标报价相同的并列。投标文件满足招标文件全部实质性要求且投标报价最低的投标人为排名第一的中标候选人。</w:t>
      </w:r>
    </w:p>
    <w:p w:rsidR="00D03983" w:rsidRDefault="002B01BE">
      <w:pPr>
        <w:pStyle w:val="ab"/>
        <w:spacing w:line="440" w:lineRule="exact"/>
        <w:ind w:firstLineChars="200" w:firstLine="480"/>
        <w:rPr>
          <w:rFonts w:cs="宋体"/>
          <w:sz w:val="24"/>
          <w:szCs w:val="24"/>
        </w:rPr>
      </w:pPr>
      <w:r>
        <w:rPr>
          <w:rFonts w:cs="宋体"/>
          <w:sz w:val="24"/>
          <w:szCs w:val="24"/>
        </w:rPr>
        <w:t>26.6.2</w:t>
      </w:r>
      <w:r>
        <w:rPr>
          <w:rFonts w:cs="宋体" w:hint="eastAsia"/>
          <w:sz w:val="24"/>
          <w:szCs w:val="24"/>
        </w:rPr>
        <w:t xml:space="preserve">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03983" w:rsidRDefault="002B01BE">
      <w:pPr>
        <w:pStyle w:val="ab"/>
        <w:spacing w:line="440" w:lineRule="exact"/>
        <w:ind w:firstLineChars="200" w:firstLine="480"/>
        <w:rPr>
          <w:rFonts w:cs="宋体"/>
          <w:sz w:val="24"/>
          <w:szCs w:val="24"/>
        </w:rPr>
      </w:pPr>
      <w:r>
        <w:rPr>
          <w:rFonts w:cs="宋体"/>
          <w:sz w:val="24"/>
          <w:szCs w:val="24"/>
        </w:rPr>
        <w:t>27.</w:t>
      </w:r>
      <w:r>
        <w:rPr>
          <w:rFonts w:cs="宋体" w:hint="eastAsia"/>
          <w:sz w:val="24"/>
          <w:szCs w:val="24"/>
        </w:rPr>
        <w:t>确定中标人</w:t>
      </w:r>
    </w:p>
    <w:p w:rsidR="00D03983" w:rsidRDefault="002B01BE">
      <w:pPr>
        <w:pStyle w:val="ab"/>
        <w:spacing w:line="440" w:lineRule="exact"/>
        <w:ind w:firstLineChars="200" w:firstLine="480"/>
        <w:rPr>
          <w:rFonts w:cs="宋体"/>
          <w:sz w:val="24"/>
          <w:szCs w:val="24"/>
        </w:rPr>
      </w:pPr>
      <w:r>
        <w:rPr>
          <w:rFonts w:cs="宋体"/>
          <w:sz w:val="24"/>
          <w:szCs w:val="24"/>
        </w:rPr>
        <w:t>27.1</w:t>
      </w:r>
      <w:r>
        <w:rPr>
          <w:rFonts w:cs="宋体" w:hint="eastAsia"/>
          <w:sz w:val="24"/>
          <w:szCs w:val="24"/>
        </w:rPr>
        <w:t xml:space="preserve">　采购代理机构应当在评标结束之日起</w:t>
      </w:r>
      <w:r>
        <w:rPr>
          <w:rFonts w:cs="宋体"/>
          <w:sz w:val="24"/>
          <w:szCs w:val="24"/>
        </w:rPr>
        <w:t>2</w:t>
      </w:r>
      <w:r>
        <w:rPr>
          <w:rFonts w:cs="宋体" w:hint="eastAsia"/>
          <w:sz w:val="24"/>
          <w:szCs w:val="24"/>
        </w:rPr>
        <w:t>个工作日内将评标报告送采购人。</w:t>
      </w:r>
    </w:p>
    <w:p w:rsidR="00D03983" w:rsidRDefault="002B01BE">
      <w:pPr>
        <w:pStyle w:val="ab"/>
        <w:spacing w:line="440" w:lineRule="exact"/>
        <w:ind w:firstLineChars="200" w:firstLine="480"/>
        <w:rPr>
          <w:rFonts w:cs="宋体"/>
          <w:sz w:val="24"/>
          <w:szCs w:val="24"/>
        </w:rPr>
      </w:pPr>
      <w:r>
        <w:rPr>
          <w:rFonts w:cs="宋体"/>
          <w:sz w:val="24"/>
          <w:szCs w:val="24"/>
        </w:rPr>
        <w:t>27.2</w:t>
      </w:r>
      <w:r>
        <w:rPr>
          <w:rFonts w:cs="宋体" w:hint="eastAsia"/>
          <w:sz w:val="24"/>
          <w:szCs w:val="24"/>
        </w:rPr>
        <w:t xml:space="preserve">　采购人</w:t>
      </w:r>
      <w:r>
        <w:rPr>
          <w:rFonts w:cs="宋体" w:hint="eastAsia"/>
          <w:sz w:val="24"/>
          <w:szCs w:val="24"/>
        </w:rPr>
        <w:t>应当在收到评标报告之日起</w:t>
      </w:r>
      <w:r>
        <w:rPr>
          <w:rFonts w:cs="宋体"/>
          <w:sz w:val="24"/>
          <w:szCs w:val="24"/>
        </w:rPr>
        <w:t>5</w:t>
      </w:r>
      <w:r>
        <w:rPr>
          <w:rFonts w:cs="宋体" w:hint="eastAsia"/>
          <w:sz w:val="24"/>
          <w:szCs w:val="24"/>
        </w:rPr>
        <w:t>个工作日内，在评标报告确定的中标候选人名单中按顺序确定中标人。中标候选人并列的，由采购人或者采购人委托评标委员会按照投标人须知前附表规定的方式确定中标人。</w:t>
      </w:r>
    </w:p>
    <w:p w:rsidR="00D03983" w:rsidRDefault="002B01BE">
      <w:pPr>
        <w:pStyle w:val="ab"/>
        <w:spacing w:line="440" w:lineRule="exact"/>
        <w:ind w:firstLineChars="200" w:firstLine="480"/>
        <w:rPr>
          <w:rFonts w:cs="宋体"/>
          <w:sz w:val="24"/>
          <w:szCs w:val="24"/>
        </w:rPr>
      </w:pPr>
      <w:r>
        <w:rPr>
          <w:rFonts w:cs="宋体"/>
          <w:sz w:val="24"/>
          <w:szCs w:val="24"/>
        </w:rPr>
        <w:t>27.3</w:t>
      </w:r>
      <w:r>
        <w:rPr>
          <w:rFonts w:cs="宋体" w:hint="eastAsia"/>
          <w:sz w:val="24"/>
          <w:szCs w:val="24"/>
        </w:rPr>
        <w:t xml:space="preserve">　采购人自行组织招标的，应当在评标结束后</w:t>
      </w:r>
      <w:r>
        <w:rPr>
          <w:rFonts w:cs="宋体"/>
          <w:sz w:val="24"/>
          <w:szCs w:val="24"/>
        </w:rPr>
        <w:t>5</w:t>
      </w:r>
      <w:r>
        <w:rPr>
          <w:rFonts w:cs="宋体" w:hint="eastAsia"/>
          <w:sz w:val="24"/>
          <w:szCs w:val="24"/>
        </w:rPr>
        <w:t>个工作日内确定中标人。中标候选人并列的，由采购人或者采购人委托评标委员会按照投标人须知前附表规定的方式确定中标人。</w:t>
      </w:r>
    </w:p>
    <w:p w:rsidR="00D03983" w:rsidRDefault="002B01BE">
      <w:pPr>
        <w:pStyle w:val="ab"/>
        <w:spacing w:line="440" w:lineRule="exact"/>
        <w:ind w:firstLineChars="200" w:firstLine="480"/>
        <w:rPr>
          <w:rFonts w:cs="宋体"/>
          <w:sz w:val="24"/>
          <w:szCs w:val="24"/>
        </w:rPr>
      </w:pPr>
      <w:r>
        <w:rPr>
          <w:rFonts w:cs="宋体"/>
          <w:sz w:val="24"/>
          <w:szCs w:val="24"/>
        </w:rPr>
        <w:t>28.</w:t>
      </w:r>
      <w:r>
        <w:rPr>
          <w:rFonts w:cs="宋体" w:hint="eastAsia"/>
          <w:sz w:val="24"/>
          <w:szCs w:val="24"/>
        </w:rPr>
        <w:t>废标</w:t>
      </w:r>
    </w:p>
    <w:p w:rsidR="00D03983" w:rsidRDefault="002B01BE">
      <w:pPr>
        <w:pStyle w:val="ab"/>
        <w:spacing w:line="440" w:lineRule="exact"/>
        <w:ind w:firstLineChars="200" w:firstLine="480"/>
        <w:rPr>
          <w:rFonts w:cs="宋体"/>
          <w:sz w:val="24"/>
          <w:szCs w:val="24"/>
        </w:rPr>
      </w:pPr>
      <w:r>
        <w:rPr>
          <w:rFonts w:cs="宋体" w:hint="eastAsia"/>
          <w:sz w:val="24"/>
          <w:szCs w:val="24"/>
        </w:rPr>
        <w:t>有下列情形之一时，招标采购单位应予废标，并将废标理由通知所有投标人：</w:t>
      </w:r>
    </w:p>
    <w:p w:rsidR="00D03983" w:rsidRDefault="002B01BE">
      <w:pPr>
        <w:pStyle w:val="ab"/>
        <w:spacing w:line="440" w:lineRule="exact"/>
        <w:ind w:firstLineChars="200" w:firstLine="480"/>
        <w:rPr>
          <w:rFonts w:cs="宋体"/>
          <w:sz w:val="24"/>
          <w:szCs w:val="24"/>
        </w:rPr>
      </w:pPr>
      <w:r>
        <w:rPr>
          <w:rFonts w:cs="宋体"/>
          <w:sz w:val="24"/>
          <w:szCs w:val="24"/>
        </w:rPr>
        <w:t>(1)</w:t>
      </w:r>
      <w:r>
        <w:rPr>
          <w:rFonts w:cs="宋体" w:hint="eastAsia"/>
          <w:sz w:val="24"/>
          <w:szCs w:val="24"/>
        </w:rPr>
        <w:t>符合专业条件的投标人或者对招标文件作实质性响应的投标人不足三家的；</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出现影响采购公正的违法、违规行为的；</w:t>
      </w:r>
    </w:p>
    <w:p w:rsidR="00D03983" w:rsidRDefault="002B01BE">
      <w:pPr>
        <w:pStyle w:val="ab"/>
        <w:spacing w:line="440" w:lineRule="exact"/>
        <w:ind w:firstLineChars="200" w:firstLine="480"/>
        <w:rPr>
          <w:rFonts w:cs="宋体"/>
          <w:sz w:val="24"/>
          <w:szCs w:val="24"/>
        </w:rPr>
      </w:pPr>
      <w:r>
        <w:rPr>
          <w:rFonts w:cs="宋体"/>
          <w:sz w:val="24"/>
          <w:szCs w:val="24"/>
        </w:rPr>
        <w:t>(3)</w:t>
      </w:r>
      <w:r>
        <w:rPr>
          <w:rFonts w:cs="宋体" w:hint="eastAsia"/>
          <w:sz w:val="24"/>
          <w:szCs w:val="24"/>
        </w:rPr>
        <w:t>投标人的报价均超过了采购预算，采购人不能支付的；</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因重大变故，采购任务取消的。</w:t>
      </w:r>
    </w:p>
    <w:p w:rsidR="00D03983" w:rsidRDefault="002B01BE">
      <w:pPr>
        <w:pStyle w:val="ab"/>
        <w:spacing w:line="440" w:lineRule="exact"/>
        <w:ind w:firstLineChars="200" w:firstLine="480"/>
        <w:rPr>
          <w:rFonts w:cs="宋体"/>
          <w:sz w:val="24"/>
          <w:szCs w:val="24"/>
        </w:rPr>
      </w:pPr>
      <w:r>
        <w:rPr>
          <w:rFonts w:cs="宋体"/>
          <w:sz w:val="24"/>
          <w:szCs w:val="24"/>
        </w:rPr>
        <w:lastRenderedPageBreak/>
        <w:t>29.</w:t>
      </w:r>
      <w:r>
        <w:rPr>
          <w:rFonts w:cs="宋体" w:hint="eastAsia"/>
          <w:sz w:val="24"/>
          <w:szCs w:val="24"/>
        </w:rPr>
        <w:t>保密</w:t>
      </w:r>
    </w:p>
    <w:p w:rsidR="00D03983" w:rsidRDefault="002B01BE">
      <w:pPr>
        <w:pStyle w:val="ab"/>
        <w:spacing w:line="440" w:lineRule="exact"/>
        <w:ind w:firstLineChars="200" w:firstLine="480"/>
        <w:rPr>
          <w:rFonts w:cs="宋体"/>
          <w:sz w:val="24"/>
          <w:szCs w:val="24"/>
        </w:rPr>
      </w:pPr>
      <w:r>
        <w:rPr>
          <w:rFonts w:cs="宋体" w:hint="eastAsia"/>
          <w:sz w:val="24"/>
          <w:szCs w:val="24"/>
        </w:rPr>
        <w:t>评标委员会成员以及与评标工作有关的人员不得泄露评标情况以及评标过程中获悉的国家秘密、商业秘密。</w:t>
      </w:r>
    </w:p>
    <w:p w:rsidR="00D03983" w:rsidRDefault="002B01BE">
      <w:pPr>
        <w:pStyle w:val="ab"/>
        <w:spacing w:line="440" w:lineRule="exact"/>
        <w:ind w:firstLineChars="200" w:firstLine="480"/>
        <w:rPr>
          <w:rFonts w:cs="宋体"/>
          <w:sz w:val="24"/>
          <w:szCs w:val="24"/>
        </w:rPr>
      </w:pPr>
      <w:r>
        <w:rPr>
          <w:rFonts w:cs="宋体" w:hint="eastAsia"/>
          <w:sz w:val="24"/>
          <w:szCs w:val="24"/>
        </w:rPr>
        <w:t>★</w:t>
      </w:r>
      <w:r>
        <w:rPr>
          <w:rFonts w:cs="宋体"/>
          <w:sz w:val="24"/>
          <w:szCs w:val="24"/>
        </w:rPr>
        <w:t>30.</w:t>
      </w:r>
      <w:r>
        <w:rPr>
          <w:rFonts w:cs="宋体" w:hint="eastAsia"/>
          <w:sz w:val="24"/>
          <w:szCs w:val="24"/>
        </w:rPr>
        <w:t>禁止行为</w:t>
      </w:r>
    </w:p>
    <w:p w:rsidR="00D03983" w:rsidRDefault="002B01BE">
      <w:pPr>
        <w:pStyle w:val="ab"/>
        <w:spacing w:line="440" w:lineRule="exact"/>
        <w:ind w:firstLineChars="200" w:firstLine="480"/>
        <w:rPr>
          <w:rFonts w:cs="宋体"/>
          <w:sz w:val="24"/>
          <w:szCs w:val="24"/>
        </w:rPr>
      </w:pPr>
      <w:r>
        <w:rPr>
          <w:rFonts w:cs="宋体"/>
          <w:sz w:val="24"/>
          <w:szCs w:val="24"/>
        </w:rPr>
        <w:t>30.1</w:t>
      </w:r>
      <w:r>
        <w:rPr>
          <w:rFonts w:cs="宋体" w:hint="eastAsia"/>
          <w:sz w:val="24"/>
          <w:szCs w:val="24"/>
        </w:rPr>
        <w:t xml:space="preserve">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依法追究法律责任。</w:t>
      </w:r>
    </w:p>
    <w:p w:rsidR="00D03983" w:rsidRDefault="002B01BE">
      <w:pPr>
        <w:pStyle w:val="ab"/>
        <w:spacing w:line="440" w:lineRule="exact"/>
        <w:ind w:firstLineChars="200" w:firstLine="480"/>
        <w:rPr>
          <w:rFonts w:cs="宋体"/>
          <w:sz w:val="24"/>
          <w:szCs w:val="24"/>
        </w:rPr>
      </w:pPr>
      <w:r>
        <w:rPr>
          <w:rFonts w:cs="宋体"/>
          <w:sz w:val="24"/>
          <w:szCs w:val="24"/>
        </w:rPr>
        <w:t>30.2</w:t>
      </w:r>
      <w:r>
        <w:rPr>
          <w:rFonts w:cs="宋体" w:hint="eastAsia"/>
          <w:sz w:val="24"/>
          <w:szCs w:val="24"/>
        </w:rPr>
        <w:t xml:space="preserve">　投标</w:t>
      </w:r>
      <w:r>
        <w:rPr>
          <w:rFonts w:cs="宋体" w:hint="eastAsia"/>
          <w:sz w:val="24"/>
          <w:szCs w:val="24"/>
        </w:rPr>
        <w:t>人应当遵循公平竞争的原则，不得恶意串通，不得妨碍其他投标人的竞争行为，不得损害采购人或者其他投标人的合法权益。</w:t>
      </w:r>
    </w:p>
    <w:p w:rsidR="00D03983" w:rsidRDefault="002B01BE">
      <w:pPr>
        <w:pStyle w:val="ab"/>
        <w:spacing w:line="440" w:lineRule="exact"/>
        <w:ind w:firstLineChars="200" w:firstLine="482"/>
        <w:rPr>
          <w:rFonts w:cs="宋体"/>
          <w:b/>
          <w:bCs/>
          <w:sz w:val="24"/>
          <w:szCs w:val="24"/>
        </w:rPr>
      </w:pPr>
      <w:r>
        <w:rPr>
          <w:rFonts w:cs="宋体" w:hint="eastAsia"/>
          <w:b/>
          <w:bCs/>
          <w:sz w:val="24"/>
          <w:szCs w:val="24"/>
        </w:rPr>
        <w:t>有下列情形之一的，视为投标人串通投标，其投标无效：</w:t>
      </w:r>
    </w:p>
    <w:p w:rsidR="00D03983" w:rsidRDefault="002B01BE">
      <w:pPr>
        <w:pStyle w:val="ab"/>
        <w:spacing w:line="440" w:lineRule="exact"/>
        <w:ind w:firstLineChars="200" w:firstLine="480"/>
        <w:rPr>
          <w:rFonts w:cs="宋体"/>
          <w:sz w:val="24"/>
          <w:szCs w:val="24"/>
        </w:rPr>
      </w:pPr>
      <w:r>
        <w:rPr>
          <w:rFonts w:cs="宋体"/>
          <w:sz w:val="24"/>
          <w:szCs w:val="24"/>
        </w:rPr>
        <w:t>(1)</w:t>
      </w:r>
      <w:r>
        <w:rPr>
          <w:rFonts w:cs="宋体" w:hint="eastAsia"/>
          <w:sz w:val="24"/>
          <w:szCs w:val="24"/>
        </w:rPr>
        <w:t>不同投标人的投标文件由同一单位或者个人编制；</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不同投标人委托同一单位或者个人办理投标事宜；</w:t>
      </w:r>
    </w:p>
    <w:p w:rsidR="00D03983" w:rsidRDefault="002B01BE">
      <w:pPr>
        <w:pStyle w:val="ab"/>
        <w:spacing w:line="440" w:lineRule="exact"/>
        <w:ind w:firstLineChars="200" w:firstLine="480"/>
        <w:rPr>
          <w:rFonts w:cs="宋体"/>
          <w:sz w:val="24"/>
          <w:szCs w:val="24"/>
        </w:rPr>
      </w:pPr>
      <w:r>
        <w:rPr>
          <w:rFonts w:cs="宋体"/>
          <w:sz w:val="24"/>
          <w:szCs w:val="24"/>
        </w:rPr>
        <w:t>(3)</w:t>
      </w:r>
      <w:r>
        <w:rPr>
          <w:rFonts w:cs="宋体" w:hint="eastAsia"/>
          <w:sz w:val="24"/>
          <w:szCs w:val="24"/>
        </w:rPr>
        <w:t>不同投标人的投标文件载明的项目管理成员或者联系人员为同一人；</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不同投标人的投标文件异常一致或者投标报价呈规律性差异；</w:t>
      </w:r>
    </w:p>
    <w:p w:rsidR="00D03983" w:rsidRDefault="002B01BE">
      <w:pPr>
        <w:pStyle w:val="ab"/>
        <w:spacing w:line="440" w:lineRule="exact"/>
        <w:ind w:firstLineChars="200" w:firstLine="480"/>
        <w:rPr>
          <w:rFonts w:cs="宋体"/>
          <w:sz w:val="24"/>
          <w:szCs w:val="24"/>
        </w:rPr>
      </w:pPr>
      <w:r>
        <w:rPr>
          <w:rFonts w:cs="宋体"/>
          <w:sz w:val="24"/>
          <w:szCs w:val="24"/>
        </w:rPr>
        <w:t>(5)</w:t>
      </w:r>
      <w:r>
        <w:rPr>
          <w:rFonts w:cs="宋体" w:hint="eastAsia"/>
          <w:sz w:val="24"/>
          <w:szCs w:val="24"/>
        </w:rPr>
        <w:t>不同投标人的投标文件相互混装；</w:t>
      </w:r>
    </w:p>
    <w:p w:rsidR="00D03983" w:rsidRDefault="002B01BE">
      <w:pPr>
        <w:pStyle w:val="ab"/>
        <w:spacing w:line="440" w:lineRule="exact"/>
        <w:ind w:firstLineChars="200" w:firstLine="480"/>
        <w:rPr>
          <w:rFonts w:cs="宋体"/>
        </w:rPr>
      </w:pPr>
      <w:r>
        <w:rPr>
          <w:rFonts w:cs="宋体"/>
          <w:sz w:val="24"/>
          <w:szCs w:val="24"/>
        </w:rPr>
        <w:t>(6)</w:t>
      </w:r>
      <w:r>
        <w:rPr>
          <w:rFonts w:cs="宋体" w:hint="eastAsia"/>
          <w:sz w:val="24"/>
          <w:szCs w:val="24"/>
        </w:rPr>
        <w:t>不同投标人的投标保证金从同一单位或者个人的账户转出。</w:t>
      </w:r>
    </w:p>
    <w:p w:rsidR="00D03983" w:rsidRDefault="00D03983">
      <w:pPr>
        <w:pStyle w:val="ab"/>
        <w:spacing w:line="440" w:lineRule="exact"/>
        <w:ind w:firstLineChars="200" w:firstLine="562"/>
        <w:jc w:val="center"/>
        <w:rPr>
          <w:rFonts w:cs="宋体"/>
          <w:b/>
          <w:sz w:val="28"/>
          <w:szCs w:val="28"/>
        </w:rPr>
      </w:pPr>
    </w:p>
    <w:p w:rsidR="00D03983" w:rsidRDefault="002B01BE">
      <w:pPr>
        <w:pStyle w:val="ab"/>
        <w:spacing w:line="440" w:lineRule="exact"/>
        <w:ind w:firstLineChars="200" w:firstLine="562"/>
        <w:jc w:val="center"/>
        <w:rPr>
          <w:rFonts w:cs="宋体"/>
          <w:b/>
          <w:sz w:val="28"/>
          <w:szCs w:val="28"/>
        </w:rPr>
      </w:pPr>
      <w:r>
        <w:rPr>
          <w:rFonts w:cs="宋体" w:hint="eastAsia"/>
          <w:b/>
          <w:sz w:val="28"/>
          <w:szCs w:val="28"/>
        </w:rPr>
        <w:t>五、中标信息公告与签订合同</w:t>
      </w:r>
    </w:p>
    <w:p w:rsidR="00D03983" w:rsidRDefault="002B01BE">
      <w:pPr>
        <w:pStyle w:val="ab"/>
        <w:spacing w:line="440" w:lineRule="exact"/>
        <w:ind w:firstLineChars="200" w:firstLine="480"/>
        <w:rPr>
          <w:rFonts w:cs="宋体"/>
          <w:sz w:val="24"/>
          <w:szCs w:val="24"/>
        </w:rPr>
      </w:pPr>
      <w:r>
        <w:rPr>
          <w:rFonts w:cs="宋体"/>
          <w:sz w:val="24"/>
          <w:szCs w:val="24"/>
        </w:rPr>
        <w:t>31.</w:t>
      </w:r>
      <w:r>
        <w:rPr>
          <w:rFonts w:cs="宋体" w:hint="eastAsia"/>
          <w:sz w:val="24"/>
          <w:szCs w:val="24"/>
        </w:rPr>
        <w:t>中标信息公告</w:t>
      </w:r>
    </w:p>
    <w:p w:rsidR="00D03983" w:rsidRDefault="002B01BE">
      <w:pPr>
        <w:pStyle w:val="ab"/>
        <w:spacing w:line="440" w:lineRule="exact"/>
        <w:ind w:firstLineChars="200" w:firstLine="480"/>
        <w:rPr>
          <w:rFonts w:cs="宋体"/>
          <w:sz w:val="24"/>
          <w:szCs w:val="24"/>
        </w:rPr>
      </w:pPr>
      <w:r>
        <w:rPr>
          <w:rFonts w:cs="宋体"/>
          <w:sz w:val="24"/>
          <w:szCs w:val="24"/>
        </w:rPr>
        <w:t>31.1</w:t>
      </w:r>
      <w:r>
        <w:rPr>
          <w:rFonts w:cs="宋体" w:hint="eastAsia"/>
          <w:sz w:val="24"/>
          <w:szCs w:val="24"/>
        </w:rPr>
        <w:t xml:space="preserve">　中标人确定之日起</w:t>
      </w:r>
      <w:r>
        <w:rPr>
          <w:rFonts w:cs="宋体"/>
          <w:sz w:val="24"/>
          <w:szCs w:val="24"/>
        </w:rPr>
        <w:t>2</w:t>
      </w:r>
      <w:r>
        <w:rPr>
          <w:rFonts w:cs="宋体" w:hint="eastAsia"/>
          <w:sz w:val="24"/>
          <w:szCs w:val="24"/>
        </w:rPr>
        <w:t>个工作日内，采购人或者采购代理机构应将中标结果在投标人须知前附表中规定的公告媒体上公布。</w:t>
      </w:r>
    </w:p>
    <w:p w:rsidR="00D03983" w:rsidRDefault="002B01BE">
      <w:pPr>
        <w:pStyle w:val="ab"/>
        <w:spacing w:line="440" w:lineRule="exact"/>
        <w:ind w:firstLineChars="200" w:firstLine="480"/>
        <w:rPr>
          <w:rFonts w:cs="宋体"/>
          <w:sz w:val="24"/>
          <w:szCs w:val="24"/>
        </w:rPr>
      </w:pPr>
      <w:r>
        <w:rPr>
          <w:rFonts w:cs="宋体"/>
          <w:sz w:val="24"/>
          <w:szCs w:val="24"/>
        </w:rPr>
        <w:t>31.2</w:t>
      </w:r>
      <w:r>
        <w:rPr>
          <w:rFonts w:cs="宋体" w:hint="eastAsia"/>
          <w:sz w:val="24"/>
          <w:szCs w:val="24"/>
        </w:rPr>
        <w:t xml:space="preserve">　招标文件随中标结果同时公告。但中标结果公告前招标文件已公告的，不再重复公告。</w:t>
      </w:r>
    </w:p>
    <w:p w:rsidR="00D03983" w:rsidRDefault="002B01BE">
      <w:pPr>
        <w:pStyle w:val="ab"/>
        <w:spacing w:line="440" w:lineRule="exact"/>
        <w:ind w:firstLineChars="200" w:firstLine="480"/>
        <w:rPr>
          <w:rFonts w:cs="宋体"/>
          <w:sz w:val="24"/>
          <w:szCs w:val="24"/>
        </w:rPr>
      </w:pPr>
      <w:r>
        <w:rPr>
          <w:rFonts w:cs="宋体"/>
          <w:sz w:val="24"/>
          <w:szCs w:val="24"/>
        </w:rPr>
        <w:t>32.</w:t>
      </w:r>
      <w:r>
        <w:rPr>
          <w:rFonts w:cs="宋体" w:hint="eastAsia"/>
          <w:sz w:val="24"/>
          <w:szCs w:val="24"/>
        </w:rPr>
        <w:t>中标通知</w:t>
      </w:r>
    </w:p>
    <w:p w:rsidR="00D03983" w:rsidRDefault="002B01BE">
      <w:pPr>
        <w:pStyle w:val="ab"/>
        <w:spacing w:line="440" w:lineRule="exact"/>
        <w:ind w:firstLineChars="200" w:firstLine="480"/>
        <w:rPr>
          <w:rFonts w:cs="宋体"/>
          <w:sz w:val="24"/>
          <w:szCs w:val="24"/>
        </w:rPr>
      </w:pPr>
      <w:r>
        <w:rPr>
          <w:rFonts w:cs="宋体" w:hint="eastAsia"/>
          <w:sz w:val="24"/>
          <w:szCs w:val="24"/>
        </w:rPr>
        <w:t>采购人或者采购代理机构应当自发布中标公告的同时，发出中标通知书，中标通知书对采购人和中标人具有同等法律效力。</w:t>
      </w:r>
    </w:p>
    <w:p w:rsidR="00D03983" w:rsidRDefault="002B01BE">
      <w:pPr>
        <w:pStyle w:val="ab"/>
        <w:spacing w:line="440" w:lineRule="exact"/>
        <w:ind w:firstLineChars="200" w:firstLine="480"/>
        <w:rPr>
          <w:rFonts w:cs="宋体"/>
          <w:sz w:val="24"/>
          <w:szCs w:val="24"/>
        </w:rPr>
      </w:pPr>
      <w:r>
        <w:rPr>
          <w:rFonts w:cs="宋体" w:hint="eastAsia"/>
          <w:sz w:val="24"/>
          <w:szCs w:val="24"/>
        </w:rPr>
        <w:t>中标通知书发出后，中标人无正当理由不得放弃中标。</w:t>
      </w:r>
    </w:p>
    <w:p w:rsidR="00D03983" w:rsidRDefault="002B01BE">
      <w:pPr>
        <w:pStyle w:val="ab"/>
        <w:spacing w:line="440" w:lineRule="exact"/>
        <w:ind w:firstLineChars="200" w:firstLine="480"/>
        <w:rPr>
          <w:rFonts w:cs="宋体"/>
          <w:b/>
          <w:sz w:val="24"/>
          <w:szCs w:val="24"/>
        </w:rPr>
      </w:pPr>
      <w:r>
        <w:rPr>
          <w:rFonts w:cs="宋体"/>
          <w:sz w:val="24"/>
          <w:szCs w:val="24"/>
        </w:rPr>
        <w:t>33.</w:t>
      </w:r>
      <w:r>
        <w:rPr>
          <w:rFonts w:cs="宋体" w:hint="eastAsia"/>
          <w:sz w:val="24"/>
          <w:szCs w:val="24"/>
        </w:rPr>
        <w:t>履约保证金（本项目不要求提供履约保证金）</w:t>
      </w:r>
    </w:p>
    <w:p w:rsidR="00D03983" w:rsidRDefault="002B01BE">
      <w:pPr>
        <w:pStyle w:val="ab"/>
        <w:spacing w:line="440" w:lineRule="exact"/>
        <w:ind w:firstLineChars="200" w:firstLine="480"/>
        <w:rPr>
          <w:rFonts w:cs="宋体"/>
          <w:sz w:val="24"/>
          <w:szCs w:val="24"/>
        </w:rPr>
      </w:pPr>
      <w:r>
        <w:rPr>
          <w:rFonts w:cs="宋体"/>
          <w:sz w:val="24"/>
          <w:szCs w:val="24"/>
        </w:rPr>
        <w:t>33.1</w:t>
      </w:r>
      <w:r>
        <w:rPr>
          <w:rFonts w:cs="宋体" w:hint="eastAsia"/>
          <w:sz w:val="24"/>
          <w:szCs w:val="24"/>
        </w:rPr>
        <w:t xml:space="preserve">　本项目是否缴纳履约保证金见投标人须知前附表。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33.2</w:t>
      </w:r>
      <w:r>
        <w:rPr>
          <w:rFonts w:cs="宋体" w:hint="eastAsia"/>
          <w:sz w:val="24"/>
          <w:szCs w:val="24"/>
        </w:rPr>
        <w:t>投标人须知前附表规定交纳履约保证金的，中标人在签订采购合同前，</w:t>
      </w:r>
      <w:r>
        <w:rPr>
          <w:rFonts w:cs="宋体" w:hint="eastAsia"/>
          <w:sz w:val="24"/>
          <w:szCs w:val="24"/>
        </w:rPr>
        <w:lastRenderedPageBreak/>
        <w:t>向采购人提交履约保证金。联合体中标的，履约保证金以联合体各方或联合体中牵头人的名义提交。</w:t>
      </w:r>
    </w:p>
    <w:p w:rsidR="00D03983" w:rsidRDefault="002B01BE">
      <w:pPr>
        <w:pStyle w:val="ab"/>
        <w:spacing w:line="440" w:lineRule="exact"/>
        <w:ind w:firstLineChars="200" w:firstLine="480"/>
        <w:rPr>
          <w:rFonts w:cs="宋体"/>
          <w:sz w:val="24"/>
          <w:szCs w:val="24"/>
        </w:rPr>
      </w:pPr>
      <w:r>
        <w:rPr>
          <w:rFonts w:cs="宋体"/>
          <w:sz w:val="24"/>
          <w:szCs w:val="24"/>
        </w:rPr>
        <w:t>34.</w:t>
      </w:r>
      <w:r>
        <w:rPr>
          <w:rFonts w:cs="宋体" w:hint="eastAsia"/>
          <w:sz w:val="24"/>
          <w:szCs w:val="24"/>
        </w:rPr>
        <w:t>签订合同</w:t>
      </w:r>
    </w:p>
    <w:p w:rsidR="00D03983" w:rsidRDefault="002B01BE">
      <w:pPr>
        <w:pStyle w:val="ab"/>
        <w:spacing w:line="440" w:lineRule="exact"/>
        <w:ind w:firstLineChars="200" w:firstLine="480"/>
        <w:rPr>
          <w:rFonts w:cs="宋体"/>
          <w:sz w:val="24"/>
          <w:szCs w:val="24"/>
        </w:rPr>
      </w:pPr>
      <w:r>
        <w:rPr>
          <w:rFonts w:cs="宋体"/>
          <w:sz w:val="24"/>
          <w:szCs w:val="24"/>
        </w:rPr>
        <w:t>34.1</w:t>
      </w:r>
      <w:r>
        <w:rPr>
          <w:rFonts w:cs="宋体" w:hint="eastAsia"/>
          <w:sz w:val="24"/>
          <w:szCs w:val="24"/>
        </w:rPr>
        <w:t xml:space="preserve">　招标文件和中标人的投标文件均为签订政府采购合同的依据。</w:t>
      </w:r>
    </w:p>
    <w:p w:rsidR="00D03983" w:rsidRDefault="002B01BE">
      <w:pPr>
        <w:pStyle w:val="ab"/>
        <w:spacing w:line="440" w:lineRule="exact"/>
        <w:ind w:firstLineChars="200" w:firstLine="480"/>
        <w:rPr>
          <w:rFonts w:cs="宋体"/>
          <w:sz w:val="24"/>
          <w:szCs w:val="24"/>
        </w:rPr>
      </w:pPr>
      <w:r>
        <w:rPr>
          <w:rFonts w:cs="宋体"/>
          <w:sz w:val="24"/>
          <w:szCs w:val="24"/>
        </w:rPr>
        <w:t>34.2</w:t>
      </w:r>
      <w:r>
        <w:rPr>
          <w:rFonts w:cs="宋体" w:hint="eastAsia"/>
          <w:sz w:val="24"/>
          <w:szCs w:val="24"/>
        </w:rPr>
        <w:t xml:space="preserve">　中标人应当在中标通知书发出之日起</w:t>
      </w:r>
      <w:r>
        <w:rPr>
          <w:rFonts w:cs="宋体"/>
          <w:sz w:val="24"/>
          <w:szCs w:val="24"/>
        </w:rPr>
        <w:t>30</w:t>
      </w:r>
      <w:r>
        <w:rPr>
          <w:rFonts w:cs="宋体" w:hint="eastAsia"/>
          <w:sz w:val="24"/>
          <w:szCs w:val="24"/>
        </w:rPr>
        <w:t>日内，与采购人签订政府采购合同。</w:t>
      </w:r>
    </w:p>
    <w:p w:rsidR="00D03983" w:rsidRDefault="002B01BE">
      <w:pPr>
        <w:pStyle w:val="ab"/>
        <w:spacing w:line="440" w:lineRule="exact"/>
        <w:ind w:firstLineChars="200" w:firstLine="480"/>
        <w:rPr>
          <w:rFonts w:cs="宋体"/>
          <w:sz w:val="24"/>
          <w:szCs w:val="24"/>
        </w:rPr>
      </w:pPr>
      <w:r>
        <w:rPr>
          <w:rFonts w:cs="宋体"/>
          <w:sz w:val="24"/>
          <w:szCs w:val="24"/>
        </w:rPr>
        <w:t>34.3</w:t>
      </w:r>
      <w:r>
        <w:rPr>
          <w:rFonts w:cs="宋体" w:hint="eastAsia"/>
          <w:sz w:val="24"/>
          <w:szCs w:val="24"/>
        </w:rPr>
        <w:t xml:space="preserve">　采购人不得向中标人提出超出招标文件以外的任何要求作为签订合同的条件，不得与中标人订立背离招标文件确定的合同文本以及采购标的、规格型号</w:t>
      </w:r>
      <w:r>
        <w:rPr>
          <w:rFonts w:cs="宋体" w:hint="eastAsia"/>
          <w:sz w:val="24"/>
          <w:szCs w:val="24"/>
        </w:rPr>
        <w:t>、采购金额、采购数量、技术和服务要求等实质性内容的协议。</w:t>
      </w:r>
    </w:p>
    <w:p w:rsidR="00D03983" w:rsidRDefault="002B01BE">
      <w:pPr>
        <w:pStyle w:val="ab"/>
        <w:spacing w:line="440" w:lineRule="exact"/>
        <w:ind w:firstLineChars="200" w:firstLine="480"/>
        <w:rPr>
          <w:rFonts w:cs="宋体"/>
          <w:sz w:val="24"/>
          <w:szCs w:val="24"/>
        </w:rPr>
      </w:pPr>
      <w:r>
        <w:rPr>
          <w:rFonts w:cs="宋体"/>
          <w:sz w:val="24"/>
          <w:szCs w:val="24"/>
        </w:rPr>
        <w:t>34.4</w:t>
      </w:r>
      <w:r>
        <w:rPr>
          <w:rFonts w:cs="宋体" w:hint="eastAsia"/>
          <w:sz w:val="24"/>
          <w:szCs w:val="24"/>
        </w:rPr>
        <w:t xml:space="preserve">　自政府采购合同签订之日起</w:t>
      </w:r>
      <w:r>
        <w:rPr>
          <w:rFonts w:cs="宋体"/>
          <w:sz w:val="24"/>
          <w:szCs w:val="24"/>
        </w:rPr>
        <w:t>2</w:t>
      </w:r>
      <w:r>
        <w:rPr>
          <w:rFonts w:cs="宋体" w:hint="eastAsia"/>
          <w:sz w:val="24"/>
          <w:szCs w:val="24"/>
        </w:rPr>
        <w:t>个工作日内，本项目政府采购合同在投标人须知前附表规定的媒体上公告，但政府采购合同中涉及国家秘密、商业秘密的内容除外。</w:t>
      </w:r>
    </w:p>
    <w:p w:rsidR="00D03983" w:rsidRDefault="002B01BE">
      <w:pPr>
        <w:pStyle w:val="ab"/>
        <w:spacing w:line="440" w:lineRule="exact"/>
        <w:ind w:firstLineChars="200" w:firstLine="480"/>
        <w:rPr>
          <w:rFonts w:cs="宋体"/>
          <w:sz w:val="24"/>
          <w:szCs w:val="24"/>
        </w:rPr>
      </w:pPr>
      <w:r>
        <w:rPr>
          <w:rFonts w:cs="宋体"/>
          <w:sz w:val="24"/>
          <w:szCs w:val="24"/>
        </w:rPr>
        <w:t>34.5</w:t>
      </w:r>
      <w:r>
        <w:rPr>
          <w:rFonts w:cs="宋体"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D03983" w:rsidRDefault="00D03983">
      <w:pPr>
        <w:pStyle w:val="ab"/>
        <w:spacing w:line="440" w:lineRule="exact"/>
        <w:ind w:firstLineChars="200" w:firstLine="562"/>
        <w:jc w:val="center"/>
        <w:rPr>
          <w:rFonts w:cs="宋体"/>
          <w:b/>
          <w:sz w:val="28"/>
          <w:szCs w:val="28"/>
        </w:rPr>
      </w:pPr>
    </w:p>
    <w:p w:rsidR="00D03983" w:rsidRDefault="002B01BE">
      <w:pPr>
        <w:pStyle w:val="ab"/>
        <w:spacing w:line="440" w:lineRule="exact"/>
        <w:ind w:firstLineChars="200" w:firstLine="562"/>
        <w:jc w:val="center"/>
        <w:rPr>
          <w:rFonts w:cs="宋体"/>
          <w:b/>
          <w:sz w:val="28"/>
          <w:szCs w:val="28"/>
        </w:rPr>
      </w:pPr>
      <w:r>
        <w:rPr>
          <w:rFonts w:cs="宋体" w:hint="eastAsia"/>
          <w:b/>
          <w:sz w:val="28"/>
          <w:szCs w:val="28"/>
        </w:rPr>
        <w:t>六、其他规定</w:t>
      </w:r>
    </w:p>
    <w:p w:rsidR="00D03983" w:rsidRDefault="002B01BE">
      <w:pPr>
        <w:pStyle w:val="ab"/>
        <w:spacing w:line="440" w:lineRule="exact"/>
        <w:ind w:firstLineChars="200" w:firstLine="480"/>
        <w:rPr>
          <w:rFonts w:cs="宋体"/>
          <w:sz w:val="24"/>
          <w:szCs w:val="24"/>
        </w:rPr>
      </w:pPr>
      <w:r>
        <w:rPr>
          <w:rFonts w:cs="宋体"/>
          <w:sz w:val="24"/>
          <w:szCs w:val="24"/>
        </w:rPr>
        <w:t>35.</w:t>
      </w:r>
      <w:r>
        <w:rPr>
          <w:rFonts w:cs="宋体" w:hint="eastAsia"/>
          <w:sz w:val="24"/>
          <w:szCs w:val="24"/>
        </w:rPr>
        <w:t>招标代理服务费。</w:t>
      </w:r>
    </w:p>
    <w:p w:rsidR="00D03983" w:rsidRDefault="002B01BE">
      <w:pPr>
        <w:pStyle w:val="ab"/>
        <w:spacing w:line="440" w:lineRule="exact"/>
        <w:ind w:firstLineChars="200" w:firstLine="480"/>
        <w:rPr>
          <w:rFonts w:cs="宋体"/>
          <w:sz w:val="24"/>
          <w:szCs w:val="24"/>
        </w:rPr>
      </w:pPr>
      <w:r>
        <w:rPr>
          <w:rFonts w:cs="宋体"/>
          <w:sz w:val="24"/>
          <w:szCs w:val="24"/>
        </w:rPr>
        <w:t>35.1</w:t>
      </w:r>
      <w:r>
        <w:rPr>
          <w:rFonts w:cs="宋体" w:hint="eastAsia"/>
          <w:sz w:val="24"/>
          <w:szCs w:val="24"/>
        </w:rPr>
        <w:t xml:space="preserve">　中标人是否交纳投招标代理服务费及相关要求见投标人须知</w:t>
      </w:r>
      <w:r>
        <w:rPr>
          <w:rFonts w:cs="宋体" w:hint="eastAsia"/>
          <w:sz w:val="24"/>
          <w:szCs w:val="24"/>
        </w:rPr>
        <w:t>前附表。</w:t>
      </w:r>
    </w:p>
    <w:p w:rsidR="00D03983" w:rsidRDefault="002B01BE">
      <w:pPr>
        <w:pStyle w:val="ab"/>
        <w:spacing w:line="440" w:lineRule="exact"/>
        <w:ind w:firstLineChars="200" w:firstLine="480"/>
        <w:rPr>
          <w:rFonts w:cs="宋体"/>
          <w:sz w:val="24"/>
          <w:szCs w:val="24"/>
        </w:rPr>
      </w:pPr>
      <w:r>
        <w:rPr>
          <w:rFonts w:cs="宋体"/>
          <w:sz w:val="24"/>
          <w:szCs w:val="24"/>
        </w:rPr>
        <w:t>36.</w:t>
      </w:r>
      <w:r>
        <w:rPr>
          <w:rFonts w:cs="宋体" w:hint="eastAsia"/>
          <w:sz w:val="24"/>
          <w:szCs w:val="24"/>
        </w:rPr>
        <w:t>询问、质疑、投诉</w:t>
      </w:r>
    </w:p>
    <w:p w:rsidR="00D03983" w:rsidRDefault="002B01BE">
      <w:pPr>
        <w:pStyle w:val="ab"/>
        <w:spacing w:line="440" w:lineRule="exact"/>
        <w:ind w:firstLineChars="200" w:firstLine="480"/>
        <w:rPr>
          <w:rFonts w:cs="宋体"/>
          <w:sz w:val="24"/>
          <w:szCs w:val="24"/>
        </w:rPr>
      </w:pPr>
      <w:r>
        <w:rPr>
          <w:rFonts w:cs="宋体"/>
          <w:sz w:val="24"/>
          <w:szCs w:val="24"/>
        </w:rPr>
        <w:t>36.1</w:t>
      </w:r>
      <w:r>
        <w:rPr>
          <w:rFonts w:cs="宋体" w:hint="eastAsia"/>
          <w:sz w:val="24"/>
          <w:szCs w:val="24"/>
        </w:rPr>
        <w:t xml:space="preserve">　投标人对政府采购活动事项有疑问的，可以向采购人或采购代理机构提出询问。</w:t>
      </w:r>
    </w:p>
    <w:p w:rsidR="00D03983" w:rsidRDefault="002B01BE">
      <w:pPr>
        <w:pStyle w:val="ab"/>
        <w:spacing w:line="440" w:lineRule="exact"/>
        <w:ind w:firstLineChars="200" w:firstLine="480"/>
        <w:rPr>
          <w:rFonts w:cs="宋体"/>
          <w:sz w:val="24"/>
          <w:szCs w:val="24"/>
        </w:rPr>
      </w:pPr>
      <w:r>
        <w:rPr>
          <w:rFonts w:cs="宋体"/>
          <w:sz w:val="24"/>
          <w:szCs w:val="24"/>
        </w:rPr>
        <w:t>36.2</w:t>
      </w:r>
      <w:r>
        <w:rPr>
          <w:rFonts w:cs="宋体" w:hint="eastAsia"/>
          <w:sz w:val="24"/>
          <w:szCs w:val="24"/>
        </w:rPr>
        <w:t xml:space="preserve">　投标人认为招标文件、招标过程和中标结果使自己的权益受到损害的，可以在知道或者应知其权益受到损害之日起</w:t>
      </w:r>
      <w:r>
        <w:rPr>
          <w:rFonts w:cs="宋体"/>
          <w:sz w:val="24"/>
          <w:szCs w:val="24"/>
        </w:rPr>
        <w:t>7</w:t>
      </w:r>
      <w:r>
        <w:rPr>
          <w:rFonts w:cs="宋体" w:hint="eastAsia"/>
          <w:sz w:val="24"/>
          <w:szCs w:val="24"/>
        </w:rPr>
        <w:t>个工作日内，以书面形式向采购人或采购代理机构提出质疑。</w:t>
      </w:r>
    </w:p>
    <w:p w:rsidR="00D03983" w:rsidRDefault="002B01BE">
      <w:pPr>
        <w:pStyle w:val="ab"/>
        <w:spacing w:line="440" w:lineRule="exact"/>
        <w:ind w:firstLineChars="200" w:firstLine="480"/>
        <w:rPr>
          <w:rFonts w:cs="宋体"/>
          <w:sz w:val="24"/>
          <w:szCs w:val="24"/>
        </w:rPr>
      </w:pPr>
      <w:r>
        <w:rPr>
          <w:rFonts w:cs="宋体"/>
          <w:sz w:val="24"/>
          <w:szCs w:val="24"/>
        </w:rPr>
        <w:t>36.3</w:t>
      </w:r>
      <w:r>
        <w:rPr>
          <w:rFonts w:cs="宋体" w:hint="eastAsia"/>
          <w:sz w:val="24"/>
          <w:szCs w:val="24"/>
        </w:rPr>
        <w:t xml:space="preserve">　投标人提出质疑的，应提供质疑书原件。</w:t>
      </w:r>
    </w:p>
    <w:p w:rsidR="00D03983" w:rsidRDefault="002B01BE">
      <w:pPr>
        <w:pStyle w:val="ab"/>
        <w:spacing w:line="440" w:lineRule="exact"/>
        <w:ind w:firstLineChars="200" w:firstLine="480"/>
        <w:rPr>
          <w:rFonts w:cs="宋体"/>
          <w:sz w:val="24"/>
          <w:szCs w:val="24"/>
        </w:rPr>
      </w:pPr>
      <w:r>
        <w:rPr>
          <w:rFonts w:cs="宋体"/>
          <w:sz w:val="24"/>
          <w:szCs w:val="24"/>
        </w:rPr>
        <w:t xml:space="preserve">36.4  </w:t>
      </w:r>
      <w:r>
        <w:rPr>
          <w:rFonts w:cs="宋体" w:hint="eastAsia"/>
          <w:sz w:val="24"/>
          <w:szCs w:val="24"/>
        </w:rPr>
        <w:t>质疑书应包括下列主要内容：</w:t>
      </w:r>
    </w:p>
    <w:p w:rsidR="00D03983" w:rsidRDefault="002B01BE">
      <w:pPr>
        <w:pStyle w:val="ab"/>
        <w:spacing w:line="440" w:lineRule="exact"/>
        <w:ind w:firstLineChars="200" w:firstLine="480"/>
        <w:rPr>
          <w:rFonts w:cs="宋体"/>
          <w:sz w:val="24"/>
          <w:szCs w:val="24"/>
        </w:rPr>
      </w:pPr>
      <w:r>
        <w:rPr>
          <w:rFonts w:cs="宋体" w:hint="eastAsia"/>
          <w:sz w:val="24"/>
          <w:szCs w:val="24"/>
        </w:rPr>
        <w:t>①质疑人的基本信息，至少包括：全称、地址、邮政编码等；</w:t>
      </w:r>
    </w:p>
    <w:p w:rsidR="00D03983" w:rsidRDefault="002B01BE">
      <w:pPr>
        <w:pStyle w:val="ab"/>
        <w:spacing w:line="440" w:lineRule="exact"/>
        <w:ind w:firstLineChars="200" w:firstLine="480"/>
        <w:rPr>
          <w:rFonts w:cs="宋体"/>
          <w:sz w:val="24"/>
          <w:szCs w:val="24"/>
        </w:rPr>
      </w:pPr>
      <w:r>
        <w:rPr>
          <w:rFonts w:cs="宋体" w:hint="eastAsia"/>
          <w:sz w:val="24"/>
          <w:szCs w:val="24"/>
        </w:rPr>
        <w:t>②所质疑项目的基本信息，至少包括：项目编号、项目名称等；</w:t>
      </w:r>
    </w:p>
    <w:p w:rsidR="00D03983" w:rsidRDefault="002B01BE">
      <w:pPr>
        <w:pStyle w:val="ab"/>
        <w:spacing w:line="440" w:lineRule="exact"/>
        <w:ind w:firstLineChars="200" w:firstLine="480"/>
        <w:rPr>
          <w:rFonts w:cs="宋体"/>
          <w:sz w:val="24"/>
          <w:szCs w:val="24"/>
        </w:rPr>
      </w:pPr>
      <w:r>
        <w:rPr>
          <w:rFonts w:cs="宋体" w:hint="eastAsia"/>
          <w:sz w:val="24"/>
          <w:szCs w:val="24"/>
        </w:rPr>
        <w:t>③所质疑的具体事项（以下简称：</w:t>
      </w:r>
      <w:r>
        <w:rPr>
          <w:rFonts w:cs="宋体"/>
          <w:sz w:val="24"/>
          <w:szCs w:val="24"/>
        </w:rPr>
        <w:t>“</w:t>
      </w:r>
      <w:r>
        <w:rPr>
          <w:rFonts w:cs="宋体" w:hint="eastAsia"/>
          <w:sz w:val="24"/>
          <w:szCs w:val="24"/>
        </w:rPr>
        <w:t>质疑事项</w:t>
      </w:r>
      <w:r>
        <w:rPr>
          <w:rFonts w:cs="宋体"/>
          <w:sz w:val="24"/>
          <w:szCs w:val="24"/>
        </w:rPr>
        <w:t>”</w:t>
      </w:r>
      <w:r>
        <w:rPr>
          <w:rFonts w:cs="宋体" w:hint="eastAsia"/>
          <w:sz w:val="24"/>
          <w:szCs w:val="24"/>
        </w:rPr>
        <w:t>）；</w:t>
      </w:r>
    </w:p>
    <w:p w:rsidR="00D03983" w:rsidRDefault="002B01BE">
      <w:pPr>
        <w:pStyle w:val="ab"/>
        <w:spacing w:line="440" w:lineRule="exact"/>
        <w:ind w:firstLineChars="200" w:firstLine="480"/>
        <w:rPr>
          <w:rFonts w:cs="宋体"/>
          <w:sz w:val="24"/>
          <w:szCs w:val="24"/>
        </w:rPr>
      </w:pPr>
      <w:r>
        <w:rPr>
          <w:rFonts w:cs="宋体" w:hint="eastAsia"/>
          <w:sz w:val="24"/>
          <w:szCs w:val="24"/>
        </w:rPr>
        <w:t>④针对质疑事项导致质疑人自身权益受到损害的必要证明材料。</w:t>
      </w:r>
    </w:p>
    <w:p w:rsidR="00D03983" w:rsidRDefault="002B01BE">
      <w:pPr>
        <w:pStyle w:val="ab"/>
        <w:spacing w:line="440" w:lineRule="exact"/>
        <w:ind w:firstLineChars="200" w:firstLine="480"/>
        <w:rPr>
          <w:rFonts w:cs="宋体"/>
          <w:sz w:val="24"/>
          <w:szCs w:val="24"/>
        </w:rPr>
      </w:pPr>
      <w:r>
        <w:rPr>
          <w:rFonts w:cs="宋体"/>
          <w:sz w:val="24"/>
          <w:szCs w:val="24"/>
        </w:rPr>
        <w:lastRenderedPageBreak/>
        <w:t xml:space="preserve">36.5  </w:t>
      </w:r>
      <w:r>
        <w:rPr>
          <w:rFonts w:cs="宋体" w:hint="eastAsia"/>
          <w:sz w:val="24"/>
          <w:szCs w:val="24"/>
        </w:rPr>
        <w:t>质疑书应当由投标人法定代表人（负责人）或其授权的投标代表签字并加盖投标人单位章，质疑书由授权的投标代表签字的应附投标人法定代表人（负责人）委托授权书。</w:t>
      </w:r>
    </w:p>
    <w:p w:rsidR="00D03983" w:rsidRDefault="002B01BE">
      <w:pPr>
        <w:pStyle w:val="ab"/>
        <w:spacing w:line="440" w:lineRule="exact"/>
        <w:ind w:firstLineChars="200" w:firstLine="480"/>
        <w:rPr>
          <w:rFonts w:cs="宋体"/>
          <w:sz w:val="24"/>
          <w:szCs w:val="24"/>
        </w:rPr>
      </w:pPr>
      <w:r>
        <w:rPr>
          <w:rFonts w:cs="宋体"/>
          <w:sz w:val="24"/>
          <w:szCs w:val="24"/>
        </w:rPr>
        <w:t xml:space="preserve">36.6  </w:t>
      </w:r>
      <w:r>
        <w:rPr>
          <w:rFonts w:cs="宋体" w:hint="eastAsia"/>
          <w:sz w:val="24"/>
          <w:szCs w:val="24"/>
        </w:rPr>
        <w:t>针对同一采购程序环节的质疑应在政府采购法及实施条例的时限内一次性提出，二（多）次质疑不予受理。</w:t>
      </w:r>
    </w:p>
    <w:p w:rsidR="00D03983" w:rsidRDefault="002B01BE">
      <w:pPr>
        <w:pStyle w:val="ab"/>
        <w:spacing w:line="440" w:lineRule="exact"/>
        <w:ind w:firstLineChars="200" w:firstLine="480"/>
        <w:rPr>
          <w:rFonts w:cs="宋体"/>
          <w:sz w:val="24"/>
          <w:szCs w:val="24"/>
        </w:rPr>
      </w:pPr>
      <w:r>
        <w:rPr>
          <w:rFonts w:cs="宋体"/>
          <w:sz w:val="24"/>
          <w:szCs w:val="24"/>
        </w:rPr>
        <w:t>36.7</w:t>
      </w:r>
      <w:r>
        <w:rPr>
          <w:rFonts w:cs="宋体" w:hint="eastAsia"/>
          <w:sz w:val="24"/>
          <w:szCs w:val="24"/>
        </w:rPr>
        <w:t xml:space="preserve">　投标人对采购人或采购代理机构的答复不满意，或采购人或采购代理机构未在规定的期限作出答复的，可在答复期满后</w:t>
      </w:r>
      <w:r>
        <w:rPr>
          <w:rFonts w:cs="宋体"/>
          <w:sz w:val="24"/>
          <w:szCs w:val="24"/>
        </w:rPr>
        <w:t>15</w:t>
      </w:r>
      <w:r>
        <w:rPr>
          <w:rFonts w:cs="宋体" w:hint="eastAsia"/>
          <w:sz w:val="24"/>
          <w:szCs w:val="24"/>
        </w:rPr>
        <w:t>个工作日内，按政府采购法律法规规定及程序，向财政部提出投诉。</w:t>
      </w:r>
    </w:p>
    <w:p w:rsidR="00D03983" w:rsidRDefault="002B01BE">
      <w:pPr>
        <w:pStyle w:val="ab"/>
        <w:spacing w:line="440" w:lineRule="exact"/>
        <w:ind w:firstLineChars="200" w:firstLine="480"/>
        <w:rPr>
          <w:rFonts w:cs="宋体"/>
          <w:sz w:val="24"/>
          <w:szCs w:val="24"/>
        </w:rPr>
      </w:pPr>
      <w:r>
        <w:rPr>
          <w:rFonts w:cs="宋体"/>
          <w:sz w:val="24"/>
          <w:szCs w:val="24"/>
        </w:rPr>
        <w:t>37.</w:t>
      </w:r>
      <w:r>
        <w:rPr>
          <w:rFonts w:cs="宋体" w:hint="eastAsia"/>
          <w:sz w:val="24"/>
          <w:szCs w:val="24"/>
        </w:rPr>
        <w:t>发生下列情况之一，投标人将被列入不良记录名单，在</w:t>
      </w:r>
      <w:r>
        <w:rPr>
          <w:rFonts w:cs="宋体"/>
          <w:sz w:val="24"/>
          <w:szCs w:val="24"/>
        </w:rPr>
        <w:t>1</w:t>
      </w:r>
      <w:r>
        <w:rPr>
          <w:rFonts w:cs="宋体" w:hint="eastAsia"/>
          <w:sz w:val="24"/>
          <w:szCs w:val="24"/>
        </w:rPr>
        <w:t>～</w:t>
      </w:r>
      <w:r>
        <w:rPr>
          <w:rFonts w:cs="宋体"/>
          <w:sz w:val="24"/>
          <w:szCs w:val="24"/>
        </w:rPr>
        <w:t>3</w:t>
      </w:r>
      <w:r>
        <w:rPr>
          <w:rFonts w:cs="宋体" w:hint="eastAsia"/>
          <w:sz w:val="24"/>
          <w:szCs w:val="24"/>
        </w:rPr>
        <w:t>年内禁止参加政府采购活动，并予以公告：</w:t>
      </w:r>
    </w:p>
    <w:p w:rsidR="00D03983" w:rsidRDefault="002B01BE">
      <w:pPr>
        <w:pStyle w:val="ab"/>
        <w:spacing w:line="440" w:lineRule="exact"/>
        <w:ind w:firstLineChars="200" w:firstLine="480"/>
        <w:rPr>
          <w:rFonts w:cs="宋体"/>
          <w:sz w:val="24"/>
          <w:szCs w:val="24"/>
        </w:rPr>
      </w:pPr>
      <w:r>
        <w:rPr>
          <w:rFonts w:cs="宋体"/>
          <w:sz w:val="24"/>
          <w:szCs w:val="24"/>
        </w:rPr>
        <w:t>(1)</w:t>
      </w:r>
      <w:r>
        <w:rPr>
          <w:rFonts w:cs="宋体" w:hint="eastAsia"/>
          <w:sz w:val="24"/>
          <w:szCs w:val="24"/>
        </w:rPr>
        <w:t>开标后在投标有效期内，投标人撤回其投标；</w:t>
      </w:r>
    </w:p>
    <w:p w:rsidR="00D03983" w:rsidRDefault="002B01BE">
      <w:pPr>
        <w:pStyle w:val="ab"/>
        <w:spacing w:line="440" w:lineRule="exact"/>
        <w:ind w:firstLineChars="200" w:firstLine="480"/>
        <w:rPr>
          <w:rFonts w:cs="宋体"/>
          <w:sz w:val="24"/>
          <w:szCs w:val="24"/>
        </w:rPr>
      </w:pPr>
      <w:r>
        <w:rPr>
          <w:rFonts w:cs="宋体"/>
          <w:sz w:val="24"/>
          <w:szCs w:val="24"/>
        </w:rPr>
        <w:t>(2)</w:t>
      </w:r>
      <w:r>
        <w:rPr>
          <w:rFonts w:cs="宋体" w:hint="eastAsia"/>
          <w:sz w:val="24"/>
          <w:szCs w:val="24"/>
        </w:rPr>
        <w:t>中标后无正当理由不与采购人签订政府采购合同；</w:t>
      </w:r>
    </w:p>
    <w:p w:rsidR="00D03983" w:rsidRDefault="002B01BE">
      <w:pPr>
        <w:pStyle w:val="ab"/>
        <w:spacing w:line="440" w:lineRule="exact"/>
        <w:ind w:firstLineChars="200" w:firstLine="480"/>
        <w:rPr>
          <w:rFonts w:cs="宋体"/>
          <w:sz w:val="24"/>
          <w:szCs w:val="24"/>
        </w:rPr>
      </w:pPr>
      <w:r>
        <w:rPr>
          <w:rFonts w:cs="宋体"/>
          <w:sz w:val="24"/>
          <w:szCs w:val="24"/>
        </w:rPr>
        <w:t>(3)</w:t>
      </w:r>
      <w:r>
        <w:rPr>
          <w:rFonts w:cs="宋体" w:hint="eastAsia"/>
          <w:sz w:val="24"/>
          <w:szCs w:val="24"/>
        </w:rPr>
        <w:t>中标后未按照招标文件和中标人的投标文件订立政府采购合同，或者与采购人另行订立背离合同实质性内容的协议的；</w:t>
      </w:r>
    </w:p>
    <w:p w:rsidR="00D03983" w:rsidRDefault="002B01BE">
      <w:pPr>
        <w:pStyle w:val="ab"/>
        <w:spacing w:line="440" w:lineRule="exact"/>
        <w:ind w:firstLineChars="200" w:firstLine="480"/>
        <w:rPr>
          <w:rFonts w:cs="宋体"/>
          <w:sz w:val="24"/>
          <w:szCs w:val="24"/>
        </w:rPr>
      </w:pPr>
      <w:r>
        <w:rPr>
          <w:rFonts w:cs="宋体"/>
          <w:sz w:val="24"/>
          <w:szCs w:val="24"/>
        </w:rPr>
        <w:t>(4)</w:t>
      </w:r>
      <w:r>
        <w:rPr>
          <w:rFonts w:cs="宋体" w:hint="eastAsia"/>
          <w:sz w:val="24"/>
          <w:szCs w:val="24"/>
        </w:rPr>
        <w:t>将中标项目转让给他人；</w:t>
      </w:r>
    </w:p>
    <w:p w:rsidR="00D03983" w:rsidRDefault="002B01BE">
      <w:pPr>
        <w:pStyle w:val="ab"/>
        <w:spacing w:line="440" w:lineRule="exact"/>
        <w:ind w:firstLineChars="200" w:firstLine="480"/>
        <w:rPr>
          <w:rFonts w:cs="宋体"/>
          <w:sz w:val="24"/>
          <w:szCs w:val="24"/>
        </w:rPr>
      </w:pPr>
      <w:r>
        <w:rPr>
          <w:rFonts w:cs="宋体"/>
          <w:sz w:val="24"/>
          <w:szCs w:val="24"/>
        </w:rPr>
        <w:t>(5)</w:t>
      </w:r>
      <w:r>
        <w:rPr>
          <w:rFonts w:cs="宋体" w:hint="eastAsia"/>
          <w:sz w:val="24"/>
          <w:szCs w:val="24"/>
        </w:rPr>
        <w:t>拒绝履行合同义务的；</w:t>
      </w:r>
    </w:p>
    <w:p w:rsidR="00D03983" w:rsidRDefault="002B01BE">
      <w:pPr>
        <w:pStyle w:val="ab"/>
        <w:spacing w:line="440" w:lineRule="exact"/>
        <w:ind w:firstLineChars="200" w:firstLine="480"/>
        <w:rPr>
          <w:rFonts w:cs="宋体"/>
          <w:sz w:val="24"/>
          <w:szCs w:val="24"/>
        </w:rPr>
      </w:pPr>
      <w:r>
        <w:rPr>
          <w:rFonts w:cs="宋体"/>
          <w:sz w:val="24"/>
          <w:szCs w:val="24"/>
        </w:rPr>
        <w:t>(6)</w:t>
      </w:r>
      <w:r>
        <w:rPr>
          <w:rFonts w:cs="宋体" w:hint="eastAsia"/>
          <w:sz w:val="24"/>
          <w:szCs w:val="24"/>
        </w:rPr>
        <w:t>《政府采购法》第七十七条和《政府采购法实施条例》第七十二条规定的其他情形；</w:t>
      </w:r>
    </w:p>
    <w:p w:rsidR="00D03983" w:rsidRDefault="002B01BE">
      <w:pPr>
        <w:pStyle w:val="ab"/>
        <w:spacing w:line="440" w:lineRule="exact"/>
        <w:ind w:firstLineChars="200" w:firstLine="480"/>
        <w:rPr>
          <w:rFonts w:cs="宋体"/>
          <w:sz w:val="24"/>
          <w:szCs w:val="24"/>
        </w:rPr>
      </w:pPr>
      <w:r>
        <w:rPr>
          <w:rFonts w:cs="宋体"/>
          <w:sz w:val="24"/>
          <w:szCs w:val="24"/>
        </w:rPr>
        <w:t>(7)</w:t>
      </w:r>
      <w:r>
        <w:rPr>
          <w:rFonts w:cs="宋体" w:hint="eastAsia"/>
          <w:sz w:val="24"/>
          <w:szCs w:val="24"/>
        </w:rPr>
        <w:t>其他违反法律法规相关规定的情形。</w:t>
      </w:r>
    </w:p>
    <w:p w:rsidR="00D03983" w:rsidRDefault="002B01BE">
      <w:pPr>
        <w:pStyle w:val="ab"/>
        <w:spacing w:line="440" w:lineRule="exact"/>
        <w:ind w:firstLineChars="200" w:firstLine="480"/>
        <w:rPr>
          <w:rFonts w:cs="宋体"/>
          <w:sz w:val="24"/>
          <w:szCs w:val="24"/>
        </w:rPr>
      </w:pPr>
      <w:r>
        <w:rPr>
          <w:rFonts w:cs="宋体"/>
          <w:sz w:val="24"/>
          <w:szCs w:val="24"/>
        </w:rPr>
        <w:t>38.</w:t>
      </w:r>
      <w:r>
        <w:rPr>
          <w:rFonts w:cs="宋体" w:hint="eastAsia"/>
          <w:sz w:val="24"/>
          <w:szCs w:val="24"/>
        </w:rPr>
        <w:t>其他规定。</w:t>
      </w:r>
    </w:p>
    <w:p w:rsidR="00D03983" w:rsidRDefault="002B01BE">
      <w:pPr>
        <w:pStyle w:val="ab"/>
        <w:spacing w:line="440" w:lineRule="exact"/>
        <w:ind w:firstLineChars="200" w:firstLine="480"/>
        <w:rPr>
          <w:rFonts w:cs="宋体"/>
          <w:sz w:val="24"/>
          <w:szCs w:val="24"/>
        </w:rPr>
      </w:pPr>
      <w:r>
        <w:rPr>
          <w:rFonts w:cs="宋体"/>
          <w:sz w:val="24"/>
          <w:szCs w:val="24"/>
        </w:rPr>
        <w:t>38.1</w:t>
      </w:r>
      <w:r>
        <w:rPr>
          <w:rFonts w:cs="宋体" w:hint="eastAsia"/>
          <w:sz w:val="24"/>
          <w:szCs w:val="24"/>
        </w:rPr>
        <w:t xml:space="preserve">　投标文件的其他规定见投标人须知前附表。</w:t>
      </w:r>
    </w:p>
    <w:p w:rsidR="00D03983" w:rsidRDefault="002B01BE">
      <w:pPr>
        <w:pStyle w:val="ab"/>
        <w:spacing w:line="440" w:lineRule="exact"/>
        <w:ind w:firstLineChars="200" w:firstLine="480"/>
        <w:rPr>
          <w:rFonts w:cs="宋体"/>
          <w:sz w:val="24"/>
          <w:szCs w:val="24"/>
        </w:rPr>
      </w:pPr>
      <w:r>
        <w:rPr>
          <w:rFonts w:cs="宋体"/>
          <w:sz w:val="24"/>
          <w:szCs w:val="24"/>
        </w:rPr>
        <w:t>39.</w:t>
      </w:r>
      <w:r>
        <w:rPr>
          <w:rFonts w:cs="宋体" w:hint="eastAsia"/>
          <w:sz w:val="24"/>
          <w:szCs w:val="24"/>
        </w:rPr>
        <w:t>未尽事宜</w:t>
      </w:r>
    </w:p>
    <w:p w:rsidR="00D03983" w:rsidRDefault="002B01BE">
      <w:pPr>
        <w:pStyle w:val="ab"/>
        <w:spacing w:line="440" w:lineRule="exact"/>
        <w:ind w:firstLineChars="200" w:firstLine="480"/>
        <w:rPr>
          <w:rFonts w:cs="宋体"/>
          <w:sz w:val="24"/>
          <w:szCs w:val="24"/>
        </w:rPr>
      </w:pPr>
      <w:r>
        <w:rPr>
          <w:rFonts w:cs="宋体"/>
          <w:sz w:val="24"/>
          <w:szCs w:val="24"/>
        </w:rPr>
        <w:t>39.1</w:t>
      </w:r>
      <w:r>
        <w:rPr>
          <w:rFonts w:cs="宋体" w:hint="eastAsia"/>
          <w:sz w:val="24"/>
          <w:szCs w:val="24"/>
        </w:rPr>
        <w:t xml:space="preserve">　其他未尽事宜按政府采购法律法规的规定执行。</w:t>
      </w:r>
    </w:p>
    <w:p w:rsidR="00D03983" w:rsidRDefault="002B01BE">
      <w:pPr>
        <w:pStyle w:val="ab"/>
        <w:spacing w:line="440" w:lineRule="exact"/>
        <w:ind w:firstLineChars="200" w:firstLine="480"/>
        <w:rPr>
          <w:rFonts w:cs="宋体"/>
          <w:sz w:val="24"/>
          <w:szCs w:val="24"/>
        </w:rPr>
      </w:pPr>
      <w:r>
        <w:rPr>
          <w:rFonts w:cs="宋体"/>
          <w:sz w:val="24"/>
          <w:szCs w:val="24"/>
        </w:rPr>
        <w:t>40.</w:t>
      </w:r>
      <w:r>
        <w:rPr>
          <w:rFonts w:cs="宋体" w:hint="eastAsia"/>
          <w:sz w:val="24"/>
          <w:szCs w:val="24"/>
        </w:rPr>
        <w:t>文件解释权</w:t>
      </w:r>
    </w:p>
    <w:p w:rsidR="00D03983" w:rsidRDefault="002B01BE">
      <w:pPr>
        <w:pStyle w:val="ab"/>
        <w:spacing w:line="440" w:lineRule="exact"/>
        <w:ind w:firstLineChars="200" w:firstLine="480"/>
        <w:rPr>
          <w:rFonts w:cs="宋体"/>
          <w:sz w:val="24"/>
          <w:szCs w:val="24"/>
        </w:rPr>
      </w:pPr>
      <w:r>
        <w:rPr>
          <w:rFonts w:cs="宋体"/>
          <w:sz w:val="24"/>
          <w:szCs w:val="24"/>
        </w:rPr>
        <w:t>40.1</w:t>
      </w:r>
      <w:r>
        <w:rPr>
          <w:rFonts w:cs="宋体" w:hint="eastAsia"/>
          <w:sz w:val="24"/>
          <w:szCs w:val="24"/>
        </w:rPr>
        <w:t xml:space="preserve">　本招标文件的解释权归福建省智信招标有限公司所有。</w:t>
      </w:r>
    </w:p>
    <w:p w:rsidR="00D03983" w:rsidRDefault="002B01BE">
      <w:pPr>
        <w:pStyle w:val="ab"/>
        <w:ind w:firstLineChars="200" w:firstLine="420"/>
        <w:rPr>
          <w:rFonts w:cs="宋体"/>
        </w:rPr>
      </w:pPr>
      <w:r>
        <w:rPr>
          <w:rFonts w:cs="宋体"/>
        </w:rPr>
        <w:br w:type="page"/>
      </w:r>
    </w:p>
    <w:p w:rsidR="00D03983" w:rsidRDefault="002B01BE">
      <w:pPr>
        <w:pStyle w:val="7"/>
        <w:jc w:val="center"/>
        <w:rPr>
          <w:rFonts w:ascii="宋体" w:cs="宋体"/>
        </w:rPr>
      </w:pPr>
      <w:r>
        <w:rPr>
          <w:rFonts w:ascii="宋体" w:cs="宋体" w:hint="eastAsia"/>
          <w:sz w:val="28"/>
          <w:szCs w:val="28"/>
        </w:rPr>
        <w:t>第三章　评标办法及标准</w:t>
      </w:r>
    </w:p>
    <w:p w:rsidR="00D03983" w:rsidRDefault="002B01BE">
      <w:pPr>
        <w:pStyle w:val="ab"/>
        <w:spacing w:line="460" w:lineRule="exact"/>
        <w:ind w:firstLineChars="200" w:firstLine="482"/>
        <w:rPr>
          <w:rFonts w:cs="宋体"/>
          <w:b/>
          <w:sz w:val="24"/>
          <w:szCs w:val="24"/>
        </w:rPr>
      </w:pPr>
      <w:r>
        <w:rPr>
          <w:rFonts w:cs="宋体" w:hint="eastAsia"/>
          <w:b/>
          <w:sz w:val="24"/>
          <w:szCs w:val="24"/>
        </w:rPr>
        <w:t>一、本项目采用综合评分法。</w:t>
      </w:r>
    </w:p>
    <w:p w:rsidR="00D03983" w:rsidRDefault="002B01BE">
      <w:pPr>
        <w:pStyle w:val="ab"/>
        <w:numPr>
          <w:ilvl w:val="0"/>
          <w:numId w:val="1"/>
        </w:numPr>
        <w:spacing w:line="460" w:lineRule="exact"/>
        <w:ind w:firstLineChars="200" w:firstLine="480"/>
        <w:rPr>
          <w:rFonts w:cs="宋体"/>
          <w:sz w:val="24"/>
          <w:szCs w:val="24"/>
        </w:rPr>
      </w:pPr>
      <w:r>
        <w:rPr>
          <w:rFonts w:cs="宋体" w:hint="eastAsia"/>
          <w:sz w:val="24"/>
          <w:szCs w:val="24"/>
        </w:rPr>
        <w:t>评审因素见下表：</w:t>
      </w:r>
    </w:p>
    <w:p w:rsidR="00D03983" w:rsidRDefault="002B01BE">
      <w:pPr>
        <w:pStyle w:val="ab"/>
        <w:spacing w:line="460" w:lineRule="exact"/>
        <w:ind w:left="480"/>
        <w:rPr>
          <w:rFonts w:cs="宋体"/>
          <w:sz w:val="24"/>
          <w:szCs w:val="24"/>
        </w:rPr>
      </w:pPr>
      <w:r>
        <w:rPr>
          <w:rFonts w:cs="宋体" w:hint="eastAsia"/>
          <w:sz w:val="24"/>
          <w:szCs w:val="24"/>
        </w:rPr>
        <w:t>本项目合同包</w:t>
      </w:r>
      <w:r>
        <w:rPr>
          <w:rFonts w:cs="宋体"/>
          <w:sz w:val="24"/>
          <w:szCs w:val="24"/>
        </w:rPr>
        <w:t>1</w:t>
      </w:r>
      <w:r>
        <w:rPr>
          <w:rFonts w:cs="宋体" w:hint="eastAsia"/>
          <w:sz w:val="24"/>
          <w:szCs w:val="24"/>
        </w:rPr>
        <w:t>评标采用综合评分法评标</w:t>
      </w:r>
      <w:r>
        <w:rPr>
          <w:rFonts w:cs="宋体"/>
          <w:sz w:val="24"/>
          <w:szCs w:val="24"/>
        </w:rPr>
        <w:t>,</w:t>
      </w:r>
      <w:r>
        <w:rPr>
          <w:rFonts w:cs="宋体" w:hint="eastAsia"/>
          <w:sz w:val="24"/>
          <w:szCs w:val="24"/>
        </w:rPr>
        <w:t>推荐一名中标候选人。</w:t>
      </w:r>
    </w:p>
    <w:p w:rsidR="00D03983" w:rsidRDefault="002B01BE">
      <w:pPr>
        <w:pStyle w:val="afff1"/>
        <w:spacing w:line="460" w:lineRule="exact"/>
        <w:ind w:left="420" w:firstLineChars="0" w:firstLine="0"/>
        <w:rPr>
          <w:rFonts w:ascii="宋体" w:cs="宋体"/>
          <w:b/>
          <w:bCs/>
        </w:rPr>
      </w:pPr>
      <w:r>
        <w:rPr>
          <w:rFonts w:ascii="宋体" w:hAnsi="宋体" w:cs="宋体" w:hint="eastAsia"/>
          <w:b/>
          <w:bCs/>
        </w:rPr>
        <w:t>各部份评分分值分布如下：</w:t>
      </w:r>
    </w:p>
    <w:p w:rsidR="00D03983" w:rsidRDefault="002B01BE">
      <w:pPr>
        <w:spacing w:line="460" w:lineRule="exact"/>
        <w:ind w:firstLineChars="175" w:firstLine="420"/>
        <w:rPr>
          <w:rFonts w:ascii="宋体" w:cs="宋体"/>
          <w:sz w:val="24"/>
        </w:rPr>
      </w:pPr>
      <w:r>
        <w:rPr>
          <w:rFonts w:ascii="宋体" w:hAnsi="宋体" w:cs="宋体"/>
          <w:sz w:val="24"/>
        </w:rPr>
        <w:t>A</w:t>
      </w:r>
      <w:r>
        <w:rPr>
          <w:rFonts w:ascii="宋体" w:hAnsi="宋体" w:cs="宋体" w:hint="eastAsia"/>
          <w:sz w:val="24"/>
        </w:rPr>
        <w:t>：报价部分评分满分</w:t>
      </w:r>
      <w:r>
        <w:rPr>
          <w:rFonts w:ascii="宋体" w:hAnsi="宋体" w:cs="宋体" w:hint="eastAsia"/>
          <w:sz w:val="24"/>
        </w:rPr>
        <w:t>15</w:t>
      </w:r>
      <w:r>
        <w:rPr>
          <w:rFonts w:ascii="宋体" w:hAnsi="宋体" w:cs="宋体" w:hint="eastAsia"/>
          <w:sz w:val="24"/>
        </w:rPr>
        <w:t>分</w:t>
      </w:r>
    </w:p>
    <w:p w:rsidR="00D03983" w:rsidRDefault="002B01BE">
      <w:pPr>
        <w:spacing w:line="460" w:lineRule="exact"/>
        <w:ind w:firstLineChars="175" w:firstLine="420"/>
        <w:rPr>
          <w:rFonts w:ascii="宋体" w:cs="宋体"/>
          <w:sz w:val="24"/>
        </w:rPr>
      </w:pPr>
      <w:r>
        <w:rPr>
          <w:rFonts w:ascii="宋体" w:hAnsi="宋体" w:cs="宋体"/>
          <w:sz w:val="24"/>
        </w:rPr>
        <w:t>B</w:t>
      </w:r>
      <w:r>
        <w:rPr>
          <w:rFonts w:ascii="宋体" w:hAnsi="宋体" w:cs="宋体" w:hint="eastAsia"/>
          <w:sz w:val="24"/>
        </w:rPr>
        <w:t>：商务部分评分满分</w:t>
      </w:r>
      <w:r>
        <w:rPr>
          <w:rFonts w:ascii="宋体" w:hAnsi="宋体" w:cs="宋体" w:hint="eastAsia"/>
          <w:sz w:val="24"/>
        </w:rPr>
        <w:t>22</w:t>
      </w:r>
      <w:r>
        <w:rPr>
          <w:rFonts w:ascii="宋体" w:hAnsi="宋体" w:cs="宋体" w:hint="eastAsia"/>
          <w:sz w:val="24"/>
        </w:rPr>
        <w:t>分</w:t>
      </w:r>
    </w:p>
    <w:p w:rsidR="00D03983" w:rsidRDefault="002B01BE">
      <w:pPr>
        <w:spacing w:line="460" w:lineRule="exact"/>
        <w:ind w:firstLineChars="175" w:firstLine="420"/>
        <w:rPr>
          <w:rFonts w:ascii="宋体" w:cs="宋体"/>
          <w:sz w:val="24"/>
        </w:rPr>
      </w:pPr>
      <w:r>
        <w:rPr>
          <w:rFonts w:ascii="宋体" w:hAnsi="宋体" w:cs="宋体"/>
          <w:sz w:val="24"/>
        </w:rPr>
        <w:t>C</w:t>
      </w:r>
      <w:r>
        <w:rPr>
          <w:rFonts w:ascii="宋体" w:hAnsi="宋体" w:cs="宋体" w:hint="eastAsia"/>
          <w:sz w:val="24"/>
        </w:rPr>
        <w:t>：技术部分评分满分</w:t>
      </w:r>
      <w:r>
        <w:rPr>
          <w:rFonts w:ascii="宋体" w:hAnsi="宋体" w:cs="宋体" w:hint="eastAsia"/>
          <w:sz w:val="24"/>
        </w:rPr>
        <w:t>63</w:t>
      </w:r>
      <w:r>
        <w:rPr>
          <w:rFonts w:ascii="宋体" w:hAnsi="宋体" w:cs="宋体" w:hint="eastAsia"/>
          <w:sz w:val="24"/>
        </w:rPr>
        <w:t>分</w:t>
      </w:r>
    </w:p>
    <w:p w:rsidR="00D03983" w:rsidRDefault="002B01BE">
      <w:pPr>
        <w:pStyle w:val="afff1"/>
        <w:spacing w:line="460" w:lineRule="exact"/>
        <w:ind w:firstLine="480"/>
        <w:rPr>
          <w:rFonts w:ascii="宋体" w:cs="宋体"/>
        </w:rPr>
      </w:pPr>
      <w:r>
        <w:rPr>
          <w:rFonts w:ascii="宋体" w:hAnsi="宋体" w:cs="宋体" w:hint="eastAsia"/>
        </w:rPr>
        <w:t>各评委评分</w:t>
      </w:r>
      <w:r>
        <w:rPr>
          <w:rFonts w:ascii="宋体" w:hAnsi="宋体" w:cs="宋体"/>
        </w:rPr>
        <w:t>B</w:t>
      </w:r>
      <w:r>
        <w:rPr>
          <w:rFonts w:ascii="宋体" w:hAnsi="宋体" w:cs="宋体" w:hint="eastAsia"/>
        </w:rPr>
        <w:t>、</w:t>
      </w:r>
      <w:r>
        <w:rPr>
          <w:rFonts w:ascii="宋体" w:hAnsi="宋体" w:cs="宋体"/>
        </w:rPr>
        <w:t>C</w:t>
      </w:r>
      <w:r>
        <w:rPr>
          <w:rFonts w:ascii="宋体" w:hAnsi="宋体" w:cs="宋体" w:hint="eastAsia"/>
        </w:rPr>
        <w:t>部分分别取算术平均值为最终得分，并取小数点后的</w:t>
      </w:r>
      <w:r>
        <w:rPr>
          <w:rFonts w:ascii="宋体" w:hAnsi="宋体" w:cs="宋体"/>
        </w:rPr>
        <w:t>2</w:t>
      </w:r>
      <w:r>
        <w:rPr>
          <w:rFonts w:ascii="宋体" w:hAnsi="宋体" w:cs="宋体" w:hint="eastAsia"/>
        </w:rPr>
        <w:t>位数。</w:t>
      </w:r>
    </w:p>
    <w:p w:rsidR="00D03983" w:rsidRDefault="002B01BE">
      <w:pPr>
        <w:pStyle w:val="afff1"/>
        <w:spacing w:line="400" w:lineRule="exact"/>
        <w:ind w:left="420" w:firstLineChars="0" w:firstLine="0"/>
        <w:rPr>
          <w:rFonts w:ascii="宋体" w:cs="宋体"/>
        </w:rPr>
      </w:pPr>
      <w:r>
        <w:rPr>
          <w:rFonts w:ascii="宋体" w:hAnsi="宋体" w:cs="宋体" w:hint="eastAsia"/>
        </w:rPr>
        <w:t>综合评分：</w:t>
      </w:r>
      <w:r>
        <w:rPr>
          <w:rFonts w:ascii="宋体" w:hAnsi="宋体" w:cs="宋体"/>
        </w:rPr>
        <w:t>A</w:t>
      </w:r>
      <w:r>
        <w:rPr>
          <w:rFonts w:ascii="宋体" w:hAnsi="宋体" w:cs="宋体" w:hint="eastAsia"/>
        </w:rPr>
        <w:t>＋</w:t>
      </w:r>
      <w:r>
        <w:rPr>
          <w:rFonts w:ascii="宋体" w:hAnsi="宋体" w:cs="宋体"/>
        </w:rPr>
        <w:t>B</w:t>
      </w:r>
      <w:r>
        <w:rPr>
          <w:rFonts w:ascii="宋体" w:hAnsi="宋体" w:cs="宋体" w:hint="eastAsia"/>
        </w:rPr>
        <w:t>＋</w:t>
      </w:r>
      <w:r>
        <w:rPr>
          <w:rFonts w:ascii="宋体" w:hAnsi="宋体" w:cs="宋体"/>
        </w:rPr>
        <w:t>C</w:t>
      </w:r>
    </w:p>
    <w:tbl>
      <w:tblPr>
        <w:tblW w:w="8958" w:type="dxa"/>
        <w:jc w:val="center"/>
        <w:tblLayout w:type="fixed"/>
        <w:tblLook w:val="04A0"/>
      </w:tblPr>
      <w:tblGrid>
        <w:gridCol w:w="548"/>
        <w:gridCol w:w="1335"/>
        <w:gridCol w:w="850"/>
        <w:gridCol w:w="6225"/>
      </w:tblGrid>
      <w:tr w:rsidR="00D03983">
        <w:trPr>
          <w:trHeight w:val="20"/>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D03983" w:rsidRDefault="002B01BE">
            <w:pPr>
              <w:spacing w:line="440" w:lineRule="exact"/>
              <w:jc w:val="center"/>
              <w:rPr>
                <w:rFonts w:ascii="宋体" w:hAnsi="宋体" w:cs="宋体"/>
                <w:kern w:val="1"/>
                <w:sz w:val="24"/>
              </w:rPr>
            </w:pPr>
            <w:r>
              <w:rPr>
                <w:rFonts w:ascii="宋体" w:hAnsi="宋体" w:cs="宋体" w:hint="eastAsia"/>
                <w:kern w:val="1"/>
                <w:sz w:val="24"/>
              </w:rPr>
              <w:t>序号</w:t>
            </w:r>
          </w:p>
        </w:tc>
        <w:tc>
          <w:tcPr>
            <w:tcW w:w="1335" w:type="dxa"/>
            <w:tcBorders>
              <w:top w:val="single" w:sz="4" w:space="0" w:color="000000"/>
              <w:left w:val="single" w:sz="4" w:space="0" w:color="000000"/>
              <w:bottom w:val="single" w:sz="4" w:space="0" w:color="000000"/>
              <w:right w:val="single" w:sz="4" w:space="0" w:color="000000"/>
            </w:tcBorders>
            <w:vAlign w:val="center"/>
          </w:tcPr>
          <w:p w:rsidR="00D03983" w:rsidRDefault="002B01BE">
            <w:pPr>
              <w:spacing w:line="440" w:lineRule="exact"/>
              <w:jc w:val="center"/>
              <w:rPr>
                <w:rFonts w:ascii="宋体" w:hAnsi="宋体" w:cs="宋体"/>
                <w:kern w:val="1"/>
                <w:sz w:val="24"/>
              </w:rPr>
            </w:pPr>
            <w:r>
              <w:rPr>
                <w:rFonts w:ascii="宋体" w:hAnsi="宋体" w:cs="宋体" w:hint="eastAsia"/>
                <w:kern w:val="1"/>
                <w:sz w:val="24"/>
              </w:rPr>
              <w:t>评标</w:t>
            </w:r>
          </w:p>
          <w:p w:rsidR="00D03983" w:rsidRDefault="002B01BE">
            <w:pPr>
              <w:spacing w:line="440" w:lineRule="exact"/>
              <w:jc w:val="center"/>
              <w:rPr>
                <w:rFonts w:ascii="宋体" w:hAnsi="宋体" w:cs="宋体"/>
                <w:kern w:val="1"/>
                <w:sz w:val="24"/>
              </w:rPr>
            </w:pPr>
            <w:r>
              <w:rPr>
                <w:rFonts w:ascii="宋体" w:hAnsi="宋体" w:cs="宋体" w:hint="eastAsia"/>
                <w:kern w:val="1"/>
                <w:sz w:val="24"/>
              </w:rPr>
              <w:t>项目</w:t>
            </w:r>
          </w:p>
        </w:tc>
        <w:tc>
          <w:tcPr>
            <w:tcW w:w="850" w:type="dxa"/>
            <w:tcBorders>
              <w:top w:val="single" w:sz="4" w:space="0" w:color="000000"/>
              <w:left w:val="single" w:sz="4" w:space="0" w:color="000000"/>
              <w:bottom w:val="single" w:sz="4" w:space="0" w:color="000000"/>
              <w:right w:val="single" w:sz="4" w:space="0" w:color="000000"/>
            </w:tcBorders>
            <w:vAlign w:val="center"/>
          </w:tcPr>
          <w:p w:rsidR="00D03983" w:rsidRDefault="002B01BE">
            <w:pPr>
              <w:spacing w:line="440" w:lineRule="exact"/>
              <w:jc w:val="center"/>
              <w:rPr>
                <w:rFonts w:ascii="宋体" w:hAnsi="宋体" w:cs="宋体"/>
                <w:kern w:val="1"/>
                <w:sz w:val="24"/>
              </w:rPr>
            </w:pPr>
            <w:r>
              <w:rPr>
                <w:rFonts w:ascii="宋体" w:hAnsi="宋体" w:cs="宋体" w:hint="eastAsia"/>
                <w:kern w:val="1"/>
                <w:sz w:val="24"/>
              </w:rPr>
              <w:t>评标权重</w:t>
            </w:r>
          </w:p>
        </w:tc>
        <w:tc>
          <w:tcPr>
            <w:tcW w:w="6225" w:type="dxa"/>
            <w:tcBorders>
              <w:top w:val="single" w:sz="4" w:space="0" w:color="000000"/>
              <w:left w:val="single" w:sz="4" w:space="0" w:color="000000"/>
              <w:bottom w:val="single" w:sz="4" w:space="0" w:color="000000"/>
              <w:right w:val="single" w:sz="4" w:space="0" w:color="000000"/>
            </w:tcBorders>
            <w:vAlign w:val="center"/>
          </w:tcPr>
          <w:p w:rsidR="00D03983" w:rsidRDefault="002B01BE">
            <w:pPr>
              <w:spacing w:line="440" w:lineRule="exact"/>
              <w:jc w:val="center"/>
              <w:rPr>
                <w:rFonts w:ascii="宋体" w:hAnsi="宋体" w:cs="宋体"/>
                <w:kern w:val="1"/>
                <w:sz w:val="24"/>
              </w:rPr>
            </w:pPr>
            <w:r>
              <w:rPr>
                <w:rFonts w:ascii="宋体" w:hAnsi="宋体" w:cs="宋体" w:hint="eastAsia"/>
                <w:kern w:val="1"/>
                <w:sz w:val="24"/>
              </w:rPr>
              <w:t>评价方法</w:t>
            </w:r>
          </w:p>
        </w:tc>
      </w:tr>
      <w:tr w:rsidR="00D03983">
        <w:trPr>
          <w:trHeight w:val="20"/>
          <w:jc w:val="center"/>
        </w:trPr>
        <w:tc>
          <w:tcPr>
            <w:tcW w:w="548" w:type="dxa"/>
            <w:tcBorders>
              <w:top w:val="single" w:sz="4" w:space="0" w:color="000000"/>
              <w:left w:val="single" w:sz="4" w:space="0" w:color="000000"/>
              <w:bottom w:val="single" w:sz="4" w:space="0" w:color="auto"/>
              <w:right w:val="single" w:sz="4" w:space="0" w:color="000000"/>
            </w:tcBorders>
            <w:vAlign w:val="center"/>
          </w:tcPr>
          <w:p w:rsidR="00D03983" w:rsidRDefault="002B01BE">
            <w:pPr>
              <w:spacing w:line="440" w:lineRule="exact"/>
              <w:jc w:val="center"/>
              <w:rPr>
                <w:rFonts w:ascii="宋体" w:hAnsi="宋体" w:cs="宋体"/>
                <w:kern w:val="1"/>
                <w:sz w:val="24"/>
              </w:rPr>
            </w:pPr>
            <w:r>
              <w:rPr>
                <w:rFonts w:ascii="宋体" w:hAnsi="宋体" w:cs="宋体" w:hint="eastAsia"/>
                <w:kern w:val="1"/>
                <w:sz w:val="24"/>
              </w:rPr>
              <w:t>A</w:t>
            </w:r>
          </w:p>
        </w:tc>
        <w:tc>
          <w:tcPr>
            <w:tcW w:w="1335" w:type="dxa"/>
            <w:tcBorders>
              <w:top w:val="single" w:sz="4" w:space="0" w:color="000000"/>
              <w:left w:val="single" w:sz="4" w:space="0" w:color="000000"/>
              <w:bottom w:val="single" w:sz="4" w:space="0" w:color="auto"/>
              <w:right w:val="single" w:sz="4" w:space="0" w:color="000000"/>
            </w:tcBorders>
            <w:vAlign w:val="center"/>
          </w:tcPr>
          <w:p w:rsidR="00D03983" w:rsidRDefault="002B01BE">
            <w:pPr>
              <w:spacing w:line="440" w:lineRule="exact"/>
              <w:jc w:val="center"/>
              <w:rPr>
                <w:rFonts w:ascii="宋体" w:hAnsi="宋体" w:cs="宋体"/>
                <w:kern w:val="1"/>
                <w:sz w:val="24"/>
              </w:rPr>
            </w:pPr>
            <w:r>
              <w:rPr>
                <w:rFonts w:ascii="宋体" w:hAnsi="宋体" w:cs="宋体" w:hint="eastAsia"/>
                <w:sz w:val="24"/>
              </w:rPr>
              <w:t>报价部分（</w:t>
            </w:r>
            <w:r>
              <w:rPr>
                <w:rFonts w:ascii="宋体" w:hAnsi="宋体" w:cs="宋体" w:hint="eastAsia"/>
                <w:sz w:val="24"/>
              </w:rPr>
              <w:t>15</w:t>
            </w:r>
            <w:r>
              <w:rPr>
                <w:rFonts w:ascii="宋体" w:hAnsi="宋体" w:cs="宋体" w:hint="eastAsia"/>
                <w:sz w:val="24"/>
              </w:rPr>
              <w:t>分）</w:t>
            </w:r>
          </w:p>
        </w:tc>
        <w:tc>
          <w:tcPr>
            <w:tcW w:w="850" w:type="dxa"/>
            <w:tcBorders>
              <w:top w:val="single" w:sz="4" w:space="0" w:color="000000"/>
              <w:left w:val="single" w:sz="4" w:space="0" w:color="000000"/>
              <w:bottom w:val="single" w:sz="4" w:space="0" w:color="000000"/>
              <w:right w:val="single" w:sz="4" w:space="0" w:color="000000"/>
            </w:tcBorders>
            <w:vAlign w:val="center"/>
          </w:tcPr>
          <w:p w:rsidR="00D03983" w:rsidRDefault="002B01BE">
            <w:pPr>
              <w:spacing w:line="440" w:lineRule="exact"/>
              <w:jc w:val="center"/>
              <w:rPr>
                <w:rFonts w:ascii="宋体" w:hAnsi="宋体" w:cs="宋体"/>
                <w:kern w:val="1"/>
                <w:sz w:val="24"/>
              </w:rPr>
            </w:pPr>
            <w:r>
              <w:rPr>
                <w:rFonts w:ascii="宋体" w:hAnsi="宋体" w:cs="宋体" w:hint="eastAsia"/>
                <w:kern w:val="0"/>
                <w:sz w:val="24"/>
              </w:rPr>
              <w:t>15</w:t>
            </w:r>
            <w:r>
              <w:rPr>
                <w:rFonts w:ascii="宋体" w:hAnsi="宋体" w:cs="宋体" w:hint="eastAsia"/>
                <w:kern w:val="0"/>
                <w:sz w:val="24"/>
              </w:rPr>
              <w:t>分</w:t>
            </w:r>
          </w:p>
        </w:tc>
        <w:tc>
          <w:tcPr>
            <w:tcW w:w="6225" w:type="dxa"/>
            <w:tcBorders>
              <w:top w:val="single" w:sz="4" w:space="0" w:color="000000"/>
              <w:left w:val="single" w:sz="4" w:space="0" w:color="000000"/>
              <w:bottom w:val="single" w:sz="4" w:space="0" w:color="000000"/>
              <w:right w:val="single" w:sz="4" w:space="0" w:color="000000"/>
            </w:tcBorders>
          </w:tcPr>
          <w:p w:rsidR="00D03983" w:rsidRDefault="002B01BE">
            <w:pPr>
              <w:tabs>
                <w:tab w:val="center" w:pos="4513"/>
              </w:tabs>
              <w:spacing w:line="440" w:lineRule="exact"/>
              <w:ind w:firstLineChars="200" w:firstLine="480"/>
              <w:rPr>
                <w:rFonts w:ascii="宋体" w:hAnsi="宋体" w:cs="宋体"/>
                <w:sz w:val="24"/>
              </w:rPr>
            </w:pPr>
            <w:r>
              <w:rPr>
                <w:rFonts w:ascii="宋体" w:hAnsi="宋体" w:cs="宋体" w:hint="eastAsia"/>
                <w:sz w:val="24"/>
              </w:rPr>
              <w:t>投标人的投标总价经修正后，计算出报价评标价，评委将按下列方法计算合格投标人的报价部分得分。因落实政府采购政策进行价格调整的，以调整后的价格计算评标基准价和投标报价。</w:t>
            </w:r>
          </w:p>
          <w:p w:rsidR="00D03983" w:rsidRDefault="002B01BE">
            <w:pPr>
              <w:tabs>
                <w:tab w:val="center" w:pos="4513"/>
              </w:tabs>
              <w:spacing w:line="440" w:lineRule="exact"/>
              <w:ind w:firstLineChars="200" w:firstLine="480"/>
              <w:rPr>
                <w:rFonts w:ascii="宋体" w:hAnsi="宋体" w:cs="宋体"/>
                <w:sz w:val="24"/>
              </w:rPr>
            </w:pPr>
            <w:r>
              <w:rPr>
                <w:rFonts w:ascii="宋体" w:hAnsi="宋体" w:cs="宋体" w:hint="eastAsia"/>
                <w:kern w:val="1"/>
                <w:sz w:val="24"/>
              </w:rPr>
              <w:t>A</w:t>
            </w:r>
            <w:r>
              <w:rPr>
                <w:rFonts w:ascii="宋体" w:hAnsi="宋体" w:cs="宋体" w:hint="eastAsia"/>
                <w:sz w:val="24"/>
              </w:rPr>
              <w:t>=(Fn/F)</w:t>
            </w:r>
            <w:r>
              <w:rPr>
                <w:rFonts w:ascii="宋体" w:hAnsi="宋体" w:cs="宋体" w:hint="eastAsia"/>
                <w:sz w:val="24"/>
              </w:rPr>
              <w:t>×</w:t>
            </w:r>
            <w:r>
              <w:rPr>
                <w:rFonts w:ascii="宋体" w:hAnsi="宋体" w:cs="宋体" w:hint="eastAsia"/>
                <w:sz w:val="24"/>
              </w:rPr>
              <w:t>15</w:t>
            </w:r>
            <w:r>
              <w:rPr>
                <w:rFonts w:ascii="宋体" w:hAnsi="宋体" w:cs="宋体" w:hint="eastAsia"/>
                <w:sz w:val="24"/>
              </w:rPr>
              <w:t>分</w:t>
            </w:r>
          </w:p>
          <w:p w:rsidR="00D03983" w:rsidRDefault="002B01BE">
            <w:pPr>
              <w:tabs>
                <w:tab w:val="center" w:pos="4513"/>
              </w:tabs>
              <w:spacing w:line="440" w:lineRule="exact"/>
              <w:ind w:firstLineChars="200" w:firstLine="480"/>
              <w:rPr>
                <w:rFonts w:ascii="宋体" w:hAnsi="宋体" w:cs="宋体"/>
                <w:sz w:val="24"/>
              </w:rPr>
            </w:pPr>
            <w:r>
              <w:rPr>
                <w:rFonts w:ascii="宋体" w:hAnsi="宋体" w:cs="宋体" w:hint="eastAsia"/>
                <w:kern w:val="1"/>
                <w:sz w:val="24"/>
              </w:rPr>
              <w:t>A</w:t>
            </w:r>
            <w:r>
              <w:rPr>
                <w:rFonts w:ascii="宋体" w:hAnsi="宋体" w:cs="宋体" w:hint="eastAsia"/>
                <w:sz w:val="24"/>
              </w:rPr>
              <w:t>：投标人的投标总价得分</w:t>
            </w:r>
          </w:p>
          <w:p w:rsidR="00D03983" w:rsidRDefault="002B01BE">
            <w:pPr>
              <w:tabs>
                <w:tab w:val="center" w:pos="4513"/>
              </w:tabs>
              <w:spacing w:line="440" w:lineRule="exact"/>
              <w:ind w:firstLineChars="200" w:firstLine="480"/>
              <w:rPr>
                <w:rFonts w:ascii="宋体" w:hAnsi="宋体" w:cs="宋体"/>
                <w:sz w:val="24"/>
              </w:rPr>
            </w:pPr>
            <w:r>
              <w:rPr>
                <w:rFonts w:ascii="宋体" w:hAnsi="宋体" w:cs="宋体" w:hint="eastAsia"/>
                <w:sz w:val="24"/>
              </w:rPr>
              <w:t>F</w:t>
            </w:r>
            <w:r>
              <w:rPr>
                <w:rFonts w:ascii="宋体" w:hAnsi="宋体" w:cs="宋体" w:hint="eastAsia"/>
                <w:sz w:val="24"/>
              </w:rPr>
              <w:t>：各合格投标人报价（即经修正后的投标总价）</w:t>
            </w:r>
          </w:p>
          <w:p w:rsidR="00D03983" w:rsidRDefault="002B01BE">
            <w:pPr>
              <w:tabs>
                <w:tab w:val="center" w:pos="4513"/>
              </w:tabs>
              <w:spacing w:line="440" w:lineRule="exact"/>
              <w:ind w:firstLineChars="196" w:firstLine="470"/>
              <w:rPr>
                <w:rFonts w:ascii="宋体" w:hAnsi="宋体" w:cs="宋体"/>
                <w:sz w:val="24"/>
              </w:rPr>
            </w:pPr>
            <w:r>
              <w:rPr>
                <w:rFonts w:ascii="宋体" w:hAnsi="宋体" w:cs="宋体" w:hint="eastAsia"/>
                <w:sz w:val="24"/>
              </w:rPr>
              <w:t>Fn</w:t>
            </w:r>
            <w:r>
              <w:rPr>
                <w:rFonts w:ascii="宋体" w:hAnsi="宋体" w:cs="宋体" w:hint="eastAsia"/>
                <w:sz w:val="24"/>
              </w:rPr>
              <w:t>：评标基准价即满足招标技术要求合格投标人中的最低报价。</w:t>
            </w:r>
          </w:p>
          <w:p w:rsidR="00D03983" w:rsidRDefault="002B01BE">
            <w:pPr>
              <w:tabs>
                <w:tab w:val="center" w:pos="4513"/>
              </w:tabs>
              <w:spacing w:line="440" w:lineRule="exact"/>
              <w:ind w:firstLineChars="196" w:firstLine="472"/>
              <w:rPr>
                <w:rFonts w:ascii="宋体" w:hAnsi="宋体" w:cs="宋体"/>
                <w:spacing w:val="-2"/>
                <w:kern w:val="1"/>
                <w:sz w:val="24"/>
              </w:rPr>
            </w:pPr>
            <w:r>
              <w:rPr>
                <w:rFonts w:ascii="宋体" w:hAnsi="宋体" w:cs="宋体" w:hint="eastAsia"/>
                <w:b/>
                <w:bCs/>
                <w:sz w:val="24"/>
              </w:rPr>
              <w:t>注：采购人不接受投标人的恶意低价竞争。评标委员会认为投标人的报价明显低于其他通过符合性审查投标人的报价，有可能影响产品质量或者不能诚信履约的，要求其在评标现场提供书面说明，并提交相关证明材料；投标人不能证明其报价合理性的，评标委员会将其作为无效投标处理。</w:t>
            </w:r>
          </w:p>
        </w:tc>
      </w:tr>
      <w:tr w:rsidR="00D03983">
        <w:trPr>
          <w:trHeight w:val="20"/>
          <w:jc w:val="center"/>
        </w:trPr>
        <w:tc>
          <w:tcPr>
            <w:tcW w:w="548" w:type="dxa"/>
            <w:vMerge w:val="restart"/>
            <w:tcBorders>
              <w:top w:val="single" w:sz="4" w:space="0" w:color="auto"/>
              <w:left w:val="single" w:sz="4" w:space="0" w:color="auto"/>
              <w:right w:val="single" w:sz="4" w:space="0" w:color="auto"/>
            </w:tcBorders>
            <w:vAlign w:val="center"/>
          </w:tcPr>
          <w:p w:rsidR="00D03983" w:rsidRDefault="002B01BE">
            <w:pPr>
              <w:spacing w:line="440" w:lineRule="exact"/>
              <w:jc w:val="center"/>
              <w:rPr>
                <w:rFonts w:ascii="宋体" w:hAnsi="宋体" w:cs="宋体"/>
                <w:kern w:val="1"/>
                <w:sz w:val="24"/>
              </w:rPr>
            </w:pPr>
            <w:r>
              <w:rPr>
                <w:rFonts w:ascii="宋体" w:hAnsi="宋体" w:cs="宋体" w:hint="eastAsia"/>
                <w:kern w:val="1"/>
                <w:sz w:val="24"/>
              </w:rPr>
              <w:t>B</w:t>
            </w:r>
          </w:p>
        </w:tc>
        <w:tc>
          <w:tcPr>
            <w:tcW w:w="1335" w:type="dxa"/>
            <w:tcBorders>
              <w:top w:val="single" w:sz="4" w:space="0" w:color="auto"/>
              <w:left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spacing w:val="-2"/>
                <w:sz w:val="24"/>
                <w:szCs w:val="24"/>
              </w:rPr>
            </w:pPr>
            <w:r>
              <w:rPr>
                <w:rFonts w:ascii="宋体" w:hAnsi="宋体" w:cs="宋体"/>
                <w:bCs/>
                <w:sz w:val="24"/>
                <w:szCs w:val="24"/>
                <w:lang w:eastAsia="zh-CN"/>
              </w:rPr>
              <w:t>B1.</w:t>
            </w:r>
            <w:r>
              <w:rPr>
                <w:rFonts w:ascii="宋体" w:hAnsi="宋体" w:cs="宋体"/>
                <w:bCs/>
                <w:sz w:val="24"/>
                <w:szCs w:val="24"/>
                <w:lang w:eastAsia="zh-CN"/>
              </w:rPr>
              <w:t>认证证</w:t>
            </w:r>
            <w:r>
              <w:rPr>
                <w:rFonts w:ascii="宋体" w:hAnsi="宋体" w:cs="宋体"/>
                <w:bCs/>
                <w:sz w:val="24"/>
                <w:szCs w:val="24"/>
                <w:lang w:eastAsia="zh-CN"/>
              </w:rPr>
              <w:lastRenderedPageBreak/>
              <w:t>书</w:t>
            </w:r>
          </w:p>
        </w:tc>
        <w:tc>
          <w:tcPr>
            <w:tcW w:w="850" w:type="dxa"/>
            <w:tcBorders>
              <w:top w:val="single" w:sz="4" w:space="0" w:color="000000"/>
              <w:left w:val="single" w:sz="4" w:space="0" w:color="auto"/>
              <w:bottom w:val="single" w:sz="4" w:space="0" w:color="000000"/>
              <w:right w:val="single" w:sz="4" w:space="0" w:color="000000"/>
            </w:tcBorders>
            <w:vAlign w:val="center"/>
          </w:tcPr>
          <w:p w:rsidR="00D03983" w:rsidRDefault="002B01BE">
            <w:pPr>
              <w:pStyle w:val="null3"/>
              <w:spacing w:line="440" w:lineRule="exact"/>
              <w:jc w:val="center"/>
              <w:rPr>
                <w:rFonts w:ascii="宋体" w:hAnsi="宋体" w:cs="宋体" w:hint="default"/>
                <w:spacing w:val="-2"/>
                <w:sz w:val="24"/>
                <w:szCs w:val="24"/>
              </w:rPr>
            </w:pPr>
            <w:r>
              <w:rPr>
                <w:rFonts w:ascii="宋体" w:hAnsi="宋体" w:cs="宋体"/>
                <w:bCs/>
                <w:sz w:val="24"/>
                <w:szCs w:val="24"/>
                <w:lang w:eastAsia="zh-CN"/>
              </w:rPr>
              <w:lastRenderedPageBreak/>
              <w:t>6</w:t>
            </w:r>
            <w:r>
              <w:rPr>
                <w:rFonts w:ascii="宋体" w:hAnsi="宋体" w:cs="宋体"/>
                <w:sz w:val="24"/>
                <w:szCs w:val="24"/>
              </w:rPr>
              <w:t>分</w:t>
            </w:r>
          </w:p>
        </w:tc>
        <w:tc>
          <w:tcPr>
            <w:tcW w:w="6225" w:type="dxa"/>
            <w:tcBorders>
              <w:top w:val="single" w:sz="4" w:space="0" w:color="000000"/>
              <w:left w:val="single" w:sz="4" w:space="0" w:color="000000"/>
              <w:bottom w:val="single" w:sz="4" w:space="0" w:color="000000"/>
              <w:right w:val="single" w:sz="4" w:space="0" w:color="000000"/>
            </w:tcBorders>
            <w:vAlign w:val="center"/>
          </w:tcPr>
          <w:p w:rsidR="00D03983" w:rsidRDefault="002B01BE">
            <w:pPr>
              <w:pStyle w:val="null3"/>
              <w:spacing w:line="440" w:lineRule="exact"/>
              <w:jc w:val="both"/>
              <w:rPr>
                <w:rFonts w:ascii="宋体" w:hAnsi="宋体" w:cs="宋体" w:hint="default"/>
                <w:spacing w:val="-2"/>
                <w:sz w:val="24"/>
                <w:szCs w:val="24"/>
              </w:rPr>
            </w:pPr>
            <w:r>
              <w:rPr>
                <w:rFonts w:ascii="宋体" w:hAnsi="宋体" w:cs="宋体"/>
                <w:bCs/>
                <w:sz w:val="24"/>
                <w:szCs w:val="24"/>
                <w:lang w:eastAsia="zh-CN"/>
              </w:rPr>
              <w:t>投标人具有</w:t>
            </w:r>
            <w:r>
              <w:rPr>
                <w:rFonts w:ascii="宋体" w:hAnsi="宋体" w:cs="宋体"/>
                <w:bCs/>
                <w:sz w:val="24"/>
                <w:szCs w:val="24"/>
                <w:lang w:eastAsia="zh-CN"/>
              </w:rPr>
              <w:t>ISO</w:t>
            </w:r>
            <w:r>
              <w:rPr>
                <w:rFonts w:ascii="宋体" w:hAnsi="宋体" w:cs="宋体"/>
                <w:bCs/>
                <w:sz w:val="24"/>
                <w:szCs w:val="24"/>
                <w:lang w:eastAsia="zh-CN"/>
              </w:rPr>
              <w:t>质量管理体系认证证书、</w:t>
            </w:r>
            <w:r>
              <w:rPr>
                <w:rFonts w:ascii="宋体" w:hAnsi="宋体" w:cs="宋体"/>
                <w:bCs/>
                <w:sz w:val="24"/>
                <w:szCs w:val="24"/>
                <w:lang w:eastAsia="zh-CN"/>
              </w:rPr>
              <w:t>ISO</w:t>
            </w:r>
            <w:r>
              <w:rPr>
                <w:rFonts w:ascii="宋体" w:hAnsi="宋体" w:cs="宋体"/>
                <w:bCs/>
                <w:sz w:val="24"/>
                <w:szCs w:val="24"/>
                <w:lang w:eastAsia="zh-CN"/>
              </w:rPr>
              <w:t>信息技术服</w:t>
            </w:r>
            <w:r>
              <w:rPr>
                <w:rFonts w:ascii="宋体" w:hAnsi="宋体" w:cs="宋体"/>
                <w:bCs/>
                <w:sz w:val="24"/>
                <w:szCs w:val="24"/>
                <w:lang w:eastAsia="zh-CN"/>
              </w:rPr>
              <w:lastRenderedPageBreak/>
              <w:t>务管理体系认证证书、</w:t>
            </w:r>
            <w:r>
              <w:rPr>
                <w:rFonts w:ascii="宋体" w:hAnsi="宋体" w:cs="宋体"/>
                <w:bCs/>
                <w:sz w:val="24"/>
                <w:szCs w:val="24"/>
                <w:lang w:eastAsia="zh-CN"/>
              </w:rPr>
              <w:t>ISO</w:t>
            </w:r>
            <w:r>
              <w:rPr>
                <w:rFonts w:ascii="宋体" w:hAnsi="宋体" w:cs="宋体"/>
                <w:bCs/>
                <w:sz w:val="24"/>
                <w:szCs w:val="24"/>
                <w:lang w:eastAsia="zh-CN"/>
              </w:rPr>
              <w:t>信息安全管理体系认证证书，每提供</w:t>
            </w:r>
            <w:r>
              <w:rPr>
                <w:rFonts w:ascii="宋体" w:hAnsi="宋体" w:cs="宋体"/>
                <w:bCs/>
                <w:sz w:val="24"/>
                <w:szCs w:val="24"/>
                <w:lang w:eastAsia="zh-CN"/>
              </w:rPr>
              <w:t>1</w:t>
            </w:r>
            <w:r>
              <w:rPr>
                <w:rFonts w:ascii="宋体" w:hAnsi="宋体" w:cs="宋体"/>
                <w:bCs/>
                <w:sz w:val="24"/>
                <w:szCs w:val="24"/>
                <w:lang w:eastAsia="zh-CN"/>
              </w:rPr>
              <w:t>份得</w:t>
            </w:r>
            <w:r>
              <w:rPr>
                <w:rFonts w:ascii="宋体" w:hAnsi="宋体" w:cs="宋体"/>
                <w:bCs/>
                <w:sz w:val="24"/>
                <w:szCs w:val="24"/>
                <w:lang w:eastAsia="zh-CN"/>
              </w:rPr>
              <w:t>2</w:t>
            </w:r>
            <w:r>
              <w:rPr>
                <w:rFonts w:ascii="宋体" w:hAnsi="宋体" w:cs="宋体"/>
                <w:bCs/>
                <w:sz w:val="24"/>
                <w:szCs w:val="24"/>
                <w:lang w:eastAsia="zh-CN"/>
              </w:rPr>
              <w:t>分，满分</w:t>
            </w:r>
            <w:r>
              <w:rPr>
                <w:rFonts w:ascii="宋体" w:hAnsi="宋体" w:cs="宋体"/>
                <w:bCs/>
                <w:sz w:val="24"/>
                <w:szCs w:val="24"/>
                <w:lang w:eastAsia="zh-CN"/>
              </w:rPr>
              <w:t>6</w:t>
            </w:r>
            <w:r>
              <w:rPr>
                <w:rFonts w:ascii="宋体" w:hAnsi="宋体" w:cs="宋体"/>
                <w:bCs/>
                <w:sz w:val="24"/>
                <w:szCs w:val="24"/>
                <w:lang w:eastAsia="zh-CN"/>
              </w:rPr>
              <w:t>分。</w:t>
            </w:r>
            <w:r>
              <w:rPr>
                <w:rFonts w:ascii="宋体" w:hAnsi="宋体" w:cs="宋体"/>
                <w:bCs/>
                <w:sz w:val="24"/>
                <w:szCs w:val="24"/>
                <w:lang w:eastAsia="zh-CN"/>
              </w:rPr>
              <w:t xml:space="preserve"> </w:t>
            </w:r>
            <w:r>
              <w:rPr>
                <w:rFonts w:ascii="宋体" w:hAnsi="宋体" w:cs="宋体"/>
                <w:bCs/>
                <w:sz w:val="24"/>
                <w:szCs w:val="24"/>
                <w:lang w:eastAsia="zh-CN"/>
              </w:rPr>
              <w:t>注：投标人须提供在有效期内的证书复印件或中国合格评定国家认可委员会</w:t>
            </w:r>
            <w:r>
              <w:rPr>
                <w:rFonts w:ascii="宋体" w:hAnsi="宋体" w:cs="宋体"/>
                <w:bCs/>
                <w:sz w:val="24"/>
                <w:szCs w:val="24"/>
                <w:lang w:eastAsia="zh-CN"/>
              </w:rPr>
              <w:t>(https://www.cnas.org.cn</w:t>
            </w:r>
            <w:r>
              <w:rPr>
                <w:rFonts w:ascii="宋体" w:hAnsi="宋体" w:cs="宋体"/>
                <w:bCs/>
                <w:sz w:val="24"/>
                <w:szCs w:val="24"/>
                <w:lang w:eastAsia="zh-CN"/>
              </w:rPr>
              <w:t>或中国国家认证认可监督管理委员会</w:t>
            </w:r>
            <w:r>
              <w:rPr>
                <w:rFonts w:ascii="宋体" w:hAnsi="宋体" w:cs="宋体"/>
                <w:bCs/>
                <w:sz w:val="24"/>
                <w:szCs w:val="24"/>
                <w:lang w:eastAsia="zh-CN"/>
              </w:rPr>
              <w:t>(http://www.cnca.gov.cn)</w:t>
            </w:r>
            <w:r>
              <w:rPr>
                <w:rFonts w:ascii="宋体" w:hAnsi="宋体" w:cs="宋体"/>
                <w:bCs/>
                <w:sz w:val="24"/>
                <w:szCs w:val="24"/>
                <w:lang w:eastAsia="zh-CN"/>
              </w:rPr>
              <w:t>）网站的下载网页并注明网址，未提供或提供不完整的的本项得</w:t>
            </w:r>
            <w:r>
              <w:rPr>
                <w:rFonts w:ascii="宋体" w:hAnsi="宋体" w:cs="宋体"/>
                <w:bCs/>
                <w:sz w:val="24"/>
                <w:szCs w:val="24"/>
                <w:lang w:eastAsia="zh-CN"/>
              </w:rPr>
              <w:t>0</w:t>
            </w:r>
            <w:r>
              <w:rPr>
                <w:rFonts w:ascii="宋体" w:hAnsi="宋体" w:cs="宋体"/>
                <w:bCs/>
                <w:sz w:val="24"/>
                <w:szCs w:val="24"/>
                <w:lang w:eastAsia="zh-CN"/>
              </w:rPr>
              <w:t>分。</w:t>
            </w:r>
          </w:p>
        </w:tc>
      </w:tr>
      <w:tr w:rsidR="00D03983">
        <w:trPr>
          <w:trHeight w:val="90"/>
          <w:jc w:val="center"/>
        </w:trPr>
        <w:tc>
          <w:tcPr>
            <w:tcW w:w="548" w:type="dxa"/>
            <w:vMerge/>
            <w:tcBorders>
              <w:left w:val="single" w:sz="4" w:space="0" w:color="auto"/>
              <w:right w:val="single" w:sz="4" w:space="0" w:color="auto"/>
            </w:tcBorders>
            <w:vAlign w:val="center"/>
          </w:tcPr>
          <w:p w:rsidR="00D03983" w:rsidRDefault="00D03983">
            <w:pPr>
              <w:spacing w:line="440" w:lineRule="exact"/>
              <w:jc w:val="center"/>
              <w:rPr>
                <w:rFonts w:ascii="宋体" w:hAnsi="宋体" w:cs="宋体"/>
                <w:spacing w:val="-2"/>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sz w:val="24"/>
                <w:szCs w:val="24"/>
              </w:rPr>
            </w:pPr>
            <w:r>
              <w:rPr>
                <w:rFonts w:ascii="宋体" w:hAnsi="宋体" w:cs="宋体"/>
                <w:bCs/>
                <w:sz w:val="24"/>
                <w:szCs w:val="24"/>
                <w:lang w:eastAsia="zh-CN"/>
              </w:rPr>
              <w:t>B2.</w:t>
            </w:r>
            <w:r>
              <w:rPr>
                <w:rFonts w:ascii="宋体" w:hAnsi="宋体" w:cs="宋体"/>
                <w:bCs/>
                <w:sz w:val="24"/>
                <w:szCs w:val="24"/>
                <w:lang w:eastAsia="zh-CN"/>
              </w:rPr>
              <w:t>综合类机房搬迁项目业绩</w:t>
            </w:r>
          </w:p>
        </w:tc>
        <w:tc>
          <w:tcPr>
            <w:tcW w:w="850" w:type="dxa"/>
            <w:tcBorders>
              <w:top w:val="single" w:sz="4" w:space="0" w:color="000000"/>
              <w:left w:val="single" w:sz="4" w:space="0" w:color="auto"/>
              <w:bottom w:val="single" w:sz="4" w:space="0" w:color="000000"/>
              <w:right w:val="single" w:sz="4" w:space="0" w:color="000000"/>
            </w:tcBorders>
            <w:vAlign w:val="center"/>
          </w:tcPr>
          <w:p w:rsidR="00D03983" w:rsidRDefault="002B01BE">
            <w:pPr>
              <w:pStyle w:val="null3"/>
              <w:spacing w:line="440" w:lineRule="exact"/>
              <w:jc w:val="center"/>
              <w:rPr>
                <w:rFonts w:ascii="宋体" w:hAnsi="宋体" w:cs="宋体" w:hint="default"/>
                <w:spacing w:val="-2"/>
                <w:sz w:val="24"/>
                <w:szCs w:val="24"/>
              </w:rPr>
            </w:pPr>
            <w:r>
              <w:rPr>
                <w:rFonts w:ascii="宋体" w:hAnsi="宋体" w:cs="宋体"/>
                <w:bCs/>
                <w:sz w:val="24"/>
                <w:szCs w:val="24"/>
                <w:lang w:eastAsia="zh-CN"/>
              </w:rPr>
              <w:t>6</w:t>
            </w:r>
            <w:r>
              <w:rPr>
                <w:rFonts w:ascii="宋体" w:hAnsi="宋体" w:cs="宋体"/>
                <w:sz w:val="24"/>
                <w:szCs w:val="24"/>
              </w:rPr>
              <w:t>分</w:t>
            </w:r>
          </w:p>
        </w:tc>
        <w:tc>
          <w:tcPr>
            <w:tcW w:w="6225" w:type="dxa"/>
            <w:tcBorders>
              <w:top w:val="single" w:sz="4" w:space="0" w:color="000000"/>
              <w:left w:val="single" w:sz="4" w:space="0" w:color="000000"/>
              <w:bottom w:val="single" w:sz="4" w:space="0" w:color="000000"/>
              <w:right w:val="single" w:sz="4" w:space="0" w:color="000000"/>
            </w:tcBorders>
            <w:vAlign w:val="center"/>
          </w:tcPr>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根据投标人近五年来（合同签订日为</w:t>
            </w:r>
            <w:r>
              <w:rPr>
                <w:rFonts w:ascii="宋体" w:hAnsi="宋体" w:cs="宋体"/>
                <w:bCs/>
                <w:sz w:val="24"/>
                <w:szCs w:val="24"/>
                <w:lang w:eastAsia="zh-CN"/>
              </w:rPr>
              <w:t>2019</w:t>
            </w:r>
            <w:r>
              <w:rPr>
                <w:rFonts w:ascii="宋体" w:hAnsi="宋体" w:cs="宋体"/>
                <w:bCs/>
                <w:sz w:val="24"/>
                <w:szCs w:val="24"/>
                <w:lang w:eastAsia="zh-CN"/>
              </w:rPr>
              <w:t>年</w:t>
            </w:r>
            <w:r>
              <w:rPr>
                <w:rFonts w:ascii="宋体" w:hAnsi="宋体" w:cs="宋体"/>
                <w:bCs/>
                <w:sz w:val="24"/>
                <w:szCs w:val="24"/>
                <w:lang w:eastAsia="zh-CN"/>
              </w:rPr>
              <w:t>1</w:t>
            </w:r>
            <w:r>
              <w:rPr>
                <w:rFonts w:ascii="宋体" w:hAnsi="宋体" w:cs="宋体"/>
                <w:bCs/>
                <w:sz w:val="24"/>
                <w:szCs w:val="24"/>
                <w:lang w:eastAsia="zh-CN"/>
              </w:rPr>
              <w:t>月</w:t>
            </w:r>
            <w:r>
              <w:rPr>
                <w:rFonts w:ascii="宋体" w:hAnsi="宋体" w:cs="宋体"/>
                <w:bCs/>
                <w:sz w:val="24"/>
                <w:szCs w:val="24"/>
                <w:lang w:eastAsia="zh-CN"/>
              </w:rPr>
              <w:t>1</w:t>
            </w:r>
            <w:r>
              <w:rPr>
                <w:rFonts w:ascii="宋体" w:hAnsi="宋体" w:cs="宋体"/>
                <w:bCs/>
                <w:sz w:val="24"/>
                <w:szCs w:val="24"/>
                <w:lang w:eastAsia="zh-CN"/>
              </w:rPr>
              <w:t>日起至本项目投标截止时间止）作为独立承包人直接同最终用户签订的综合类机房搬迁项目业绩情况进行评分，以下案例须全部验收合格。投标人应在投标文件中列出业绩清单。并提供该业绩项目的中标</w:t>
            </w:r>
            <w:r>
              <w:rPr>
                <w:rFonts w:ascii="宋体" w:hAnsi="宋体" w:cs="宋体"/>
                <w:bCs/>
                <w:sz w:val="24"/>
                <w:szCs w:val="24"/>
                <w:lang w:eastAsia="zh-CN"/>
              </w:rPr>
              <w:t>/</w:t>
            </w:r>
            <w:r>
              <w:rPr>
                <w:rFonts w:ascii="宋体" w:hAnsi="宋体" w:cs="宋体"/>
                <w:bCs/>
                <w:sz w:val="24"/>
                <w:szCs w:val="24"/>
                <w:lang w:eastAsia="zh-CN"/>
              </w:rPr>
              <w:t>成交公告（提供相关网站中标</w:t>
            </w:r>
            <w:r>
              <w:rPr>
                <w:rFonts w:ascii="宋体" w:hAnsi="宋体" w:cs="宋体"/>
                <w:bCs/>
                <w:sz w:val="24"/>
                <w:szCs w:val="24"/>
                <w:lang w:eastAsia="zh-CN"/>
              </w:rPr>
              <w:t>/</w:t>
            </w:r>
            <w:r>
              <w:rPr>
                <w:rFonts w:ascii="宋体" w:hAnsi="宋体" w:cs="宋体"/>
                <w:bCs/>
                <w:sz w:val="24"/>
                <w:szCs w:val="24"/>
                <w:lang w:eastAsia="zh-CN"/>
              </w:rPr>
              <w:t>成交公告的下载网页并注明网址）或查询网址链接、中标</w:t>
            </w:r>
            <w:r>
              <w:rPr>
                <w:rFonts w:ascii="宋体" w:hAnsi="宋体" w:cs="宋体"/>
                <w:bCs/>
                <w:sz w:val="24"/>
                <w:szCs w:val="24"/>
                <w:lang w:eastAsia="zh-CN"/>
              </w:rPr>
              <w:t>/</w:t>
            </w:r>
            <w:r>
              <w:rPr>
                <w:rFonts w:ascii="宋体" w:hAnsi="宋体" w:cs="宋体"/>
                <w:bCs/>
                <w:sz w:val="24"/>
                <w:szCs w:val="24"/>
                <w:lang w:eastAsia="zh-CN"/>
              </w:rPr>
              <w:t>成交通知书复印件、采购合同文本复印件或查询网址链接以及能够证明该业绩项目已经采购人验收合格的相关证明文件复印件，所有材料缺一不可，否则得</w:t>
            </w:r>
            <w:r>
              <w:rPr>
                <w:rFonts w:ascii="宋体" w:hAnsi="宋体" w:cs="宋体"/>
                <w:bCs/>
                <w:sz w:val="24"/>
                <w:szCs w:val="24"/>
                <w:lang w:eastAsia="zh-CN"/>
              </w:rPr>
              <w:t>0</w:t>
            </w:r>
            <w:r>
              <w:rPr>
                <w:rFonts w:ascii="宋体" w:hAnsi="宋体" w:cs="宋体"/>
                <w:bCs/>
                <w:sz w:val="24"/>
                <w:szCs w:val="24"/>
                <w:lang w:eastAsia="zh-CN"/>
              </w:rPr>
              <w:t>分。每份合同证明材料只能计算一次业绩，不能重复使用，投标人须在投标</w:t>
            </w:r>
            <w:r>
              <w:rPr>
                <w:rFonts w:ascii="宋体" w:hAnsi="宋体" w:cs="宋体"/>
                <w:bCs/>
                <w:sz w:val="24"/>
                <w:szCs w:val="24"/>
                <w:lang w:eastAsia="zh-CN"/>
              </w:rPr>
              <w:t>文件中注明每个得分点对应的项目及合同金额。无上述规定的类似项目业绩或未提供任何业绩证明材料的本项得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由评委根据投标人提供的综合类机房搬迁项目的成功案例进行评分。在小型机、存储</w:t>
            </w:r>
            <w:r>
              <w:rPr>
                <w:rFonts w:ascii="宋体" w:hAnsi="宋体" w:cs="宋体"/>
                <w:bCs/>
                <w:sz w:val="24"/>
                <w:szCs w:val="24"/>
              </w:rPr>
              <w:t>(</w:t>
            </w:r>
            <w:r>
              <w:rPr>
                <w:rFonts w:ascii="宋体" w:hAnsi="宋体" w:cs="宋体"/>
                <w:bCs/>
                <w:sz w:val="24"/>
                <w:szCs w:val="24"/>
              </w:rPr>
              <w:t>或磁盘阵列</w:t>
            </w:r>
            <w:r>
              <w:rPr>
                <w:rFonts w:ascii="宋体" w:hAnsi="宋体" w:cs="宋体"/>
                <w:bCs/>
                <w:sz w:val="24"/>
                <w:szCs w:val="24"/>
              </w:rPr>
              <w:t>)</w:t>
            </w:r>
            <w:r>
              <w:rPr>
                <w:rFonts w:ascii="宋体" w:hAnsi="宋体" w:cs="宋体"/>
                <w:bCs/>
                <w:sz w:val="24"/>
                <w:szCs w:val="24"/>
              </w:rPr>
              <w:t>、</w:t>
            </w:r>
            <w:r>
              <w:rPr>
                <w:rFonts w:ascii="宋体" w:hAnsi="宋体" w:cs="宋体"/>
                <w:bCs/>
                <w:sz w:val="24"/>
                <w:szCs w:val="24"/>
              </w:rPr>
              <w:t>Oracle</w:t>
            </w:r>
            <w:r>
              <w:rPr>
                <w:rFonts w:ascii="宋体" w:hAnsi="宋体" w:cs="宋体"/>
                <w:bCs/>
                <w:sz w:val="24"/>
                <w:szCs w:val="24"/>
              </w:rPr>
              <w:t>数据库、</w:t>
            </w:r>
            <w:r>
              <w:rPr>
                <w:rFonts w:ascii="宋体" w:hAnsi="宋体" w:cs="宋体"/>
                <w:bCs/>
                <w:sz w:val="24"/>
                <w:szCs w:val="24"/>
              </w:rPr>
              <w:t>VMware</w:t>
            </w:r>
            <w:r>
              <w:rPr>
                <w:rFonts w:ascii="宋体" w:hAnsi="宋体" w:cs="宋体"/>
                <w:bCs/>
                <w:sz w:val="24"/>
                <w:szCs w:val="24"/>
              </w:rPr>
              <w:t>虚拟化平台、</w:t>
            </w:r>
            <w:r>
              <w:rPr>
                <w:rFonts w:ascii="宋体" w:hAnsi="宋体" w:cs="宋体"/>
                <w:bCs/>
                <w:sz w:val="24"/>
                <w:szCs w:val="24"/>
              </w:rPr>
              <w:t>PC</w:t>
            </w:r>
            <w:r>
              <w:rPr>
                <w:rFonts w:ascii="宋体" w:hAnsi="宋体" w:cs="宋体"/>
                <w:bCs/>
                <w:sz w:val="24"/>
                <w:szCs w:val="24"/>
              </w:rPr>
              <w:t>服务器、备份系统（带库或虚拟带库或备份一体机或备份软件）、网络设备（交换机或路由器）、安全设备（防火墙、入侵检测等）、负载均衡、时间同步（时间同步系统或时间同步服务器）、线路割接、波分（波分网管系统或波分设备）的</w:t>
            </w:r>
            <w:r>
              <w:rPr>
                <w:rFonts w:ascii="宋体" w:hAnsi="宋体" w:cs="宋体"/>
                <w:bCs/>
                <w:sz w:val="24"/>
                <w:szCs w:val="24"/>
              </w:rPr>
              <w:t>12</w:t>
            </w:r>
            <w:r>
              <w:rPr>
                <w:rFonts w:ascii="宋体" w:hAnsi="宋体" w:cs="宋体"/>
                <w:bCs/>
                <w:sz w:val="24"/>
                <w:szCs w:val="24"/>
              </w:rPr>
              <w:t>个类别中，案例包含</w:t>
            </w:r>
            <w:r>
              <w:rPr>
                <w:rFonts w:ascii="宋体" w:hAnsi="宋体" w:cs="宋体"/>
                <w:bCs/>
                <w:sz w:val="24"/>
                <w:szCs w:val="24"/>
              </w:rPr>
              <w:t>6</w:t>
            </w:r>
            <w:r>
              <w:rPr>
                <w:rFonts w:ascii="宋体" w:hAnsi="宋体" w:cs="宋体"/>
                <w:bCs/>
                <w:sz w:val="24"/>
                <w:szCs w:val="24"/>
              </w:rPr>
              <w:t>个类别的得</w:t>
            </w:r>
            <w:r>
              <w:rPr>
                <w:rFonts w:ascii="宋体" w:hAnsi="宋体" w:cs="宋体"/>
                <w:bCs/>
                <w:sz w:val="24"/>
                <w:szCs w:val="24"/>
              </w:rPr>
              <w:t>3</w:t>
            </w:r>
            <w:r>
              <w:rPr>
                <w:rFonts w:ascii="宋体" w:hAnsi="宋体" w:cs="宋体"/>
                <w:bCs/>
                <w:sz w:val="24"/>
                <w:szCs w:val="24"/>
              </w:rPr>
              <w:t>分，每多提供一个类别</w:t>
            </w:r>
            <w:r>
              <w:rPr>
                <w:rFonts w:ascii="宋体" w:hAnsi="宋体" w:cs="宋体"/>
                <w:bCs/>
                <w:sz w:val="24"/>
                <w:szCs w:val="24"/>
              </w:rPr>
              <w:t>增加</w:t>
            </w:r>
            <w:r>
              <w:rPr>
                <w:rFonts w:ascii="宋体" w:hAnsi="宋体" w:cs="宋体"/>
                <w:bCs/>
                <w:sz w:val="24"/>
                <w:szCs w:val="24"/>
              </w:rPr>
              <w:t>0.5</w:t>
            </w:r>
            <w:r>
              <w:rPr>
                <w:rFonts w:ascii="宋体" w:hAnsi="宋体" w:cs="宋体"/>
                <w:bCs/>
                <w:sz w:val="24"/>
                <w:szCs w:val="24"/>
              </w:rPr>
              <w:t>分，案例少于</w:t>
            </w:r>
            <w:r>
              <w:rPr>
                <w:rFonts w:ascii="宋体" w:hAnsi="宋体" w:cs="宋体"/>
                <w:bCs/>
                <w:sz w:val="24"/>
                <w:szCs w:val="24"/>
              </w:rPr>
              <w:t>6</w:t>
            </w:r>
            <w:r>
              <w:rPr>
                <w:rFonts w:ascii="宋体" w:hAnsi="宋体" w:cs="宋体"/>
                <w:bCs/>
                <w:sz w:val="24"/>
                <w:szCs w:val="24"/>
              </w:rPr>
              <w:t>个类别的</w:t>
            </w:r>
            <w:r>
              <w:rPr>
                <w:rFonts w:ascii="宋体" w:hAnsi="宋体" w:cs="宋体"/>
                <w:bCs/>
                <w:sz w:val="24"/>
                <w:szCs w:val="24"/>
                <w:lang w:eastAsia="zh-CN"/>
              </w:rPr>
              <w:t>本项</w:t>
            </w:r>
            <w:r>
              <w:rPr>
                <w:rFonts w:ascii="宋体" w:hAnsi="宋体" w:cs="宋体"/>
                <w:bCs/>
                <w:sz w:val="24"/>
                <w:szCs w:val="24"/>
              </w:rPr>
              <w:t>得</w:t>
            </w:r>
            <w:r>
              <w:rPr>
                <w:rFonts w:ascii="宋体" w:hAnsi="宋体" w:cs="宋体"/>
                <w:bCs/>
                <w:sz w:val="24"/>
                <w:szCs w:val="24"/>
                <w:lang w:eastAsia="zh-CN"/>
              </w:rPr>
              <w:t>0</w:t>
            </w:r>
            <w:r>
              <w:rPr>
                <w:rFonts w:ascii="宋体" w:hAnsi="宋体" w:cs="宋体"/>
                <w:bCs/>
                <w:sz w:val="24"/>
                <w:szCs w:val="24"/>
              </w:rPr>
              <w:t>分。</w:t>
            </w:r>
          </w:p>
          <w:p w:rsidR="00D03983" w:rsidRDefault="002B01BE">
            <w:pPr>
              <w:pStyle w:val="null3"/>
              <w:spacing w:line="440" w:lineRule="exact"/>
              <w:jc w:val="both"/>
              <w:rPr>
                <w:rFonts w:ascii="宋体" w:hAnsi="宋体" w:cs="宋体" w:hint="default"/>
                <w:spacing w:val="-2"/>
                <w:sz w:val="24"/>
                <w:szCs w:val="24"/>
              </w:rPr>
            </w:pPr>
            <w:r>
              <w:rPr>
                <w:rFonts w:ascii="宋体" w:hAnsi="宋体" w:cs="宋体"/>
                <w:bCs/>
                <w:sz w:val="24"/>
                <w:szCs w:val="24"/>
                <w:lang w:eastAsia="zh-CN"/>
              </w:rPr>
              <w:t>注：为方便评标，投标人只能提供</w:t>
            </w:r>
            <w:r>
              <w:rPr>
                <w:rFonts w:ascii="宋体" w:hAnsi="宋体" w:cs="宋体"/>
                <w:bCs/>
                <w:sz w:val="24"/>
                <w:szCs w:val="24"/>
                <w:lang w:eastAsia="zh-CN"/>
              </w:rPr>
              <w:t>1</w:t>
            </w:r>
            <w:r>
              <w:rPr>
                <w:rFonts w:ascii="宋体" w:hAnsi="宋体" w:cs="宋体"/>
                <w:bCs/>
                <w:sz w:val="24"/>
                <w:szCs w:val="24"/>
                <w:lang w:eastAsia="zh-CN"/>
              </w:rPr>
              <w:t>个案例（须注明案例的应答得分点，多提供的以第一个案例计算），须在案例中列举涉及产品的类别，并在合同复印件中将相应类别醒</w:t>
            </w:r>
            <w:r>
              <w:rPr>
                <w:rFonts w:ascii="宋体" w:hAnsi="宋体" w:cs="宋体"/>
                <w:bCs/>
                <w:sz w:val="24"/>
                <w:szCs w:val="24"/>
                <w:lang w:eastAsia="zh-CN"/>
              </w:rPr>
              <w:lastRenderedPageBreak/>
              <w:t>目标注出来。</w:t>
            </w:r>
          </w:p>
        </w:tc>
      </w:tr>
      <w:tr w:rsidR="00D03983">
        <w:trPr>
          <w:trHeight w:val="90"/>
          <w:jc w:val="center"/>
        </w:trPr>
        <w:tc>
          <w:tcPr>
            <w:tcW w:w="548" w:type="dxa"/>
            <w:tcBorders>
              <w:left w:val="single" w:sz="4" w:space="0" w:color="auto"/>
              <w:right w:val="single" w:sz="4" w:space="0" w:color="auto"/>
            </w:tcBorders>
            <w:vAlign w:val="center"/>
          </w:tcPr>
          <w:p w:rsidR="00D03983" w:rsidRDefault="00D03983">
            <w:pPr>
              <w:spacing w:line="440" w:lineRule="exact"/>
              <w:jc w:val="center"/>
              <w:rPr>
                <w:rFonts w:ascii="宋体" w:hAnsi="宋体" w:cs="宋体"/>
                <w:spacing w:val="-2"/>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B3.IT</w:t>
            </w:r>
            <w:r>
              <w:rPr>
                <w:rFonts w:ascii="宋体" w:hAnsi="宋体" w:cs="宋体"/>
                <w:bCs/>
                <w:sz w:val="24"/>
                <w:szCs w:val="24"/>
                <w:lang w:eastAsia="zh-CN"/>
              </w:rPr>
              <w:t>服务类项目业绩</w:t>
            </w:r>
          </w:p>
        </w:tc>
        <w:tc>
          <w:tcPr>
            <w:tcW w:w="850" w:type="dxa"/>
            <w:tcBorders>
              <w:top w:val="single" w:sz="4" w:space="0" w:color="000000"/>
              <w:left w:val="single" w:sz="4" w:space="0" w:color="auto"/>
              <w:bottom w:val="single" w:sz="4" w:space="0" w:color="000000"/>
              <w:right w:val="single" w:sz="4" w:space="0" w:color="000000"/>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10</w:t>
            </w:r>
            <w:r>
              <w:rPr>
                <w:rFonts w:ascii="宋体" w:hAnsi="宋体" w:cs="宋体"/>
                <w:sz w:val="24"/>
                <w:szCs w:val="24"/>
              </w:rPr>
              <w:t>分</w:t>
            </w:r>
          </w:p>
        </w:tc>
        <w:tc>
          <w:tcPr>
            <w:tcW w:w="6225" w:type="dxa"/>
            <w:tcBorders>
              <w:top w:val="single" w:sz="4" w:space="0" w:color="000000"/>
              <w:left w:val="single" w:sz="4" w:space="0" w:color="000000"/>
              <w:bottom w:val="single" w:sz="4" w:space="0" w:color="000000"/>
              <w:right w:val="single" w:sz="4" w:space="0" w:color="000000"/>
            </w:tcBorders>
            <w:vAlign w:val="center"/>
          </w:tcPr>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根据投标人近五年来（合同签订日为</w:t>
            </w:r>
            <w:r>
              <w:rPr>
                <w:rFonts w:ascii="宋体" w:hAnsi="宋体" w:cs="宋体"/>
                <w:bCs/>
                <w:sz w:val="24"/>
                <w:szCs w:val="24"/>
                <w:lang w:eastAsia="zh-CN"/>
              </w:rPr>
              <w:t>2019</w:t>
            </w:r>
            <w:r>
              <w:rPr>
                <w:rFonts w:ascii="宋体" w:hAnsi="宋体" w:cs="宋体"/>
                <w:bCs/>
                <w:sz w:val="24"/>
                <w:szCs w:val="24"/>
                <w:lang w:eastAsia="zh-CN"/>
              </w:rPr>
              <w:t>年</w:t>
            </w:r>
            <w:r>
              <w:rPr>
                <w:rFonts w:ascii="宋体" w:hAnsi="宋体" w:cs="宋体"/>
                <w:bCs/>
                <w:sz w:val="24"/>
                <w:szCs w:val="24"/>
                <w:lang w:eastAsia="zh-CN"/>
              </w:rPr>
              <w:t>1</w:t>
            </w:r>
            <w:r>
              <w:rPr>
                <w:rFonts w:ascii="宋体" w:hAnsi="宋体" w:cs="宋体"/>
                <w:bCs/>
                <w:sz w:val="24"/>
                <w:szCs w:val="24"/>
                <w:lang w:eastAsia="zh-CN"/>
              </w:rPr>
              <w:t>月</w:t>
            </w:r>
            <w:r>
              <w:rPr>
                <w:rFonts w:ascii="宋体" w:hAnsi="宋体" w:cs="宋体"/>
                <w:bCs/>
                <w:sz w:val="24"/>
                <w:szCs w:val="24"/>
                <w:lang w:eastAsia="zh-CN"/>
              </w:rPr>
              <w:t>1</w:t>
            </w:r>
            <w:r>
              <w:rPr>
                <w:rFonts w:ascii="宋体" w:hAnsi="宋体" w:cs="宋体"/>
                <w:bCs/>
                <w:sz w:val="24"/>
                <w:szCs w:val="24"/>
                <w:lang w:eastAsia="zh-CN"/>
              </w:rPr>
              <w:t>日起至本项目投标截止时间止）作为独立承包人直接同最终用户签订的</w:t>
            </w:r>
            <w:r>
              <w:rPr>
                <w:rFonts w:ascii="宋体" w:hAnsi="宋体" w:cs="宋体"/>
                <w:bCs/>
                <w:sz w:val="24"/>
                <w:szCs w:val="24"/>
                <w:lang w:eastAsia="zh-CN"/>
              </w:rPr>
              <w:t>IT</w:t>
            </w:r>
            <w:r>
              <w:rPr>
                <w:rFonts w:ascii="宋体" w:hAnsi="宋体" w:cs="宋体"/>
                <w:bCs/>
                <w:sz w:val="24"/>
                <w:szCs w:val="24"/>
                <w:lang w:eastAsia="zh-CN"/>
              </w:rPr>
              <w:t>服务项目业绩情况进行评分，以下案例须全部验收合格。投标人应在投标文件中列出业绩清单。并提供该业绩项目的中标</w:t>
            </w:r>
            <w:r>
              <w:rPr>
                <w:rFonts w:ascii="宋体" w:hAnsi="宋体" w:cs="宋体"/>
                <w:bCs/>
                <w:sz w:val="24"/>
                <w:szCs w:val="24"/>
                <w:lang w:eastAsia="zh-CN"/>
              </w:rPr>
              <w:t>/</w:t>
            </w:r>
            <w:r>
              <w:rPr>
                <w:rFonts w:ascii="宋体" w:hAnsi="宋体" w:cs="宋体"/>
                <w:bCs/>
                <w:sz w:val="24"/>
                <w:szCs w:val="24"/>
                <w:lang w:eastAsia="zh-CN"/>
              </w:rPr>
              <w:t>成交公告（提供相关网站中标</w:t>
            </w:r>
            <w:r>
              <w:rPr>
                <w:rFonts w:ascii="宋体" w:hAnsi="宋体" w:cs="宋体"/>
                <w:bCs/>
                <w:sz w:val="24"/>
                <w:szCs w:val="24"/>
                <w:lang w:eastAsia="zh-CN"/>
              </w:rPr>
              <w:t>/</w:t>
            </w:r>
            <w:r>
              <w:rPr>
                <w:rFonts w:ascii="宋体" w:hAnsi="宋体" w:cs="宋体"/>
                <w:bCs/>
                <w:sz w:val="24"/>
                <w:szCs w:val="24"/>
                <w:lang w:eastAsia="zh-CN"/>
              </w:rPr>
              <w:t>成交公告的下载网页并注明网址）或查询网址链接、中标</w:t>
            </w:r>
            <w:r>
              <w:rPr>
                <w:rFonts w:ascii="宋体" w:hAnsi="宋体" w:cs="宋体"/>
                <w:bCs/>
                <w:sz w:val="24"/>
                <w:szCs w:val="24"/>
                <w:lang w:eastAsia="zh-CN"/>
              </w:rPr>
              <w:t>/</w:t>
            </w:r>
            <w:r>
              <w:rPr>
                <w:rFonts w:ascii="宋体" w:hAnsi="宋体" w:cs="宋体"/>
                <w:bCs/>
                <w:sz w:val="24"/>
                <w:szCs w:val="24"/>
                <w:lang w:eastAsia="zh-CN"/>
              </w:rPr>
              <w:t>成交通知书复印件、采购合同文本复印件或查询网址链接以及能够证明该业绩项目已经采购人验收合格的相关证明文件复印件，所有材料缺一不可，否则得</w:t>
            </w:r>
            <w:r>
              <w:rPr>
                <w:rFonts w:ascii="宋体" w:hAnsi="宋体" w:cs="宋体"/>
                <w:bCs/>
                <w:sz w:val="24"/>
                <w:szCs w:val="24"/>
                <w:lang w:eastAsia="zh-CN"/>
              </w:rPr>
              <w:t>0</w:t>
            </w:r>
            <w:r>
              <w:rPr>
                <w:rFonts w:ascii="宋体" w:hAnsi="宋体" w:cs="宋体"/>
                <w:bCs/>
                <w:sz w:val="24"/>
                <w:szCs w:val="24"/>
                <w:lang w:eastAsia="zh-CN"/>
              </w:rPr>
              <w:t>分。每份合同证明材料只能计算一次业绩，不能重复使用，投标人须在投标文件中</w:t>
            </w:r>
            <w:r>
              <w:rPr>
                <w:rFonts w:ascii="宋体" w:hAnsi="宋体" w:cs="宋体"/>
                <w:bCs/>
                <w:sz w:val="24"/>
                <w:szCs w:val="24"/>
                <w:lang w:eastAsia="zh-CN"/>
              </w:rPr>
              <w:t>注明每个得分点对应的项目及合同金额。无上述规定的类似项目业绩或未提供任何业绩证明材料的本项得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①主机和备份软件类</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提供的案例中含有主机类（须包含</w:t>
            </w:r>
            <w:r>
              <w:rPr>
                <w:rFonts w:ascii="宋体" w:hAnsi="宋体" w:cs="宋体"/>
                <w:bCs/>
                <w:sz w:val="24"/>
                <w:szCs w:val="24"/>
                <w:lang w:eastAsia="zh-CN"/>
              </w:rPr>
              <w:t>IBM</w:t>
            </w:r>
            <w:r>
              <w:rPr>
                <w:rFonts w:ascii="宋体" w:hAnsi="宋体" w:cs="宋体"/>
                <w:bCs/>
                <w:sz w:val="24"/>
                <w:szCs w:val="24"/>
                <w:lang w:eastAsia="zh-CN"/>
              </w:rPr>
              <w:t>小型机和</w:t>
            </w:r>
            <w:r>
              <w:rPr>
                <w:rFonts w:ascii="宋体" w:hAnsi="宋体" w:cs="宋体"/>
                <w:bCs/>
                <w:sz w:val="24"/>
                <w:szCs w:val="24"/>
                <w:lang w:eastAsia="zh-CN"/>
              </w:rPr>
              <w:t>PC</w:t>
            </w:r>
            <w:r>
              <w:rPr>
                <w:rFonts w:ascii="宋体" w:hAnsi="宋体" w:cs="宋体"/>
                <w:bCs/>
                <w:sz w:val="24"/>
                <w:szCs w:val="24"/>
                <w:lang w:eastAsia="zh-CN"/>
              </w:rPr>
              <w:t>服务器）运维、备份类运维（须包含磁带库或虚拟带库和</w:t>
            </w:r>
            <w:r>
              <w:rPr>
                <w:rFonts w:ascii="宋体" w:hAnsi="宋体" w:cs="宋体"/>
                <w:bCs/>
                <w:sz w:val="24"/>
                <w:szCs w:val="24"/>
                <w:lang w:eastAsia="zh-CN"/>
              </w:rPr>
              <w:t>Veritas</w:t>
            </w:r>
            <w:r>
              <w:rPr>
                <w:rFonts w:ascii="宋体" w:hAnsi="宋体" w:cs="宋体"/>
                <w:bCs/>
                <w:sz w:val="24"/>
                <w:szCs w:val="24"/>
                <w:lang w:eastAsia="zh-CN"/>
              </w:rPr>
              <w:t>备份软件）</w:t>
            </w:r>
            <w:r>
              <w:rPr>
                <w:rFonts w:ascii="宋体" w:hAnsi="宋体" w:cs="宋体"/>
                <w:bCs/>
                <w:sz w:val="24"/>
                <w:szCs w:val="24"/>
                <w:lang w:eastAsia="zh-CN"/>
              </w:rPr>
              <w:t>2</w:t>
            </w:r>
            <w:r>
              <w:rPr>
                <w:rFonts w:ascii="宋体" w:hAnsi="宋体" w:cs="宋体"/>
                <w:bCs/>
                <w:sz w:val="24"/>
                <w:szCs w:val="24"/>
                <w:lang w:eastAsia="zh-CN"/>
              </w:rPr>
              <w:t>个类别，同时包含</w:t>
            </w:r>
            <w:r>
              <w:rPr>
                <w:rFonts w:ascii="宋体" w:hAnsi="宋体" w:cs="宋体"/>
                <w:bCs/>
                <w:sz w:val="24"/>
                <w:szCs w:val="24"/>
                <w:lang w:eastAsia="zh-CN"/>
              </w:rPr>
              <w:t>2</w:t>
            </w:r>
            <w:r>
              <w:rPr>
                <w:rFonts w:ascii="宋体" w:hAnsi="宋体" w:cs="宋体"/>
                <w:bCs/>
                <w:sz w:val="24"/>
                <w:szCs w:val="24"/>
                <w:lang w:eastAsia="zh-CN"/>
              </w:rPr>
              <w:t>个类别得</w:t>
            </w:r>
            <w:r>
              <w:rPr>
                <w:rFonts w:ascii="宋体" w:hAnsi="宋体" w:cs="宋体"/>
                <w:bCs/>
                <w:sz w:val="24"/>
                <w:szCs w:val="24"/>
                <w:lang w:eastAsia="zh-CN"/>
              </w:rPr>
              <w:t>2</w:t>
            </w:r>
            <w:r>
              <w:rPr>
                <w:rFonts w:ascii="宋体" w:hAnsi="宋体" w:cs="宋体"/>
                <w:bCs/>
                <w:sz w:val="24"/>
                <w:szCs w:val="24"/>
                <w:lang w:eastAsia="zh-CN"/>
              </w:rPr>
              <w:t>分，只包含</w:t>
            </w:r>
            <w:r>
              <w:rPr>
                <w:rFonts w:ascii="宋体" w:hAnsi="宋体" w:cs="宋体"/>
                <w:bCs/>
                <w:sz w:val="24"/>
                <w:szCs w:val="24"/>
                <w:lang w:eastAsia="zh-CN"/>
              </w:rPr>
              <w:t>1</w:t>
            </w:r>
            <w:r>
              <w:rPr>
                <w:rFonts w:ascii="宋体" w:hAnsi="宋体" w:cs="宋体"/>
                <w:bCs/>
                <w:sz w:val="24"/>
                <w:szCs w:val="24"/>
                <w:lang w:eastAsia="zh-CN"/>
              </w:rPr>
              <w:t>个类别得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②数据库类</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提供的案例中含有</w:t>
            </w:r>
            <w:r>
              <w:rPr>
                <w:rFonts w:ascii="宋体" w:hAnsi="宋体" w:cs="宋体"/>
                <w:bCs/>
                <w:sz w:val="24"/>
                <w:szCs w:val="24"/>
                <w:lang w:eastAsia="zh-CN"/>
              </w:rPr>
              <w:t>Oracle</w:t>
            </w:r>
            <w:r>
              <w:rPr>
                <w:rFonts w:ascii="宋体" w:hAnsi="宋体" w:cs="宋体"/>
                <w:bCs/>
                <w:sz w:val="24"/>
                <w:szCs w:val="24"/>
                <w:lang w:eastAsia="zh-CN"/>
              </w:rPr>
              <w:t>数据库迁移和</w:t>
            </w:r>
            <w:r>
              <w:rPr>
                <w:rFonts w:ascii="宋体" w:hAnsi="宋体" w:cs="宋体"/>
                <w:bCs/>
                <w:sz w:val="24"/>
                <w:szCs w:val="24"/>
                <w:lang w:eastAsia="zh-CN"/>
              </w:rPr>
              <w:t>Oracle</w:t>
            </w:r>
            <w:r>
              <w:rPr>
                <w:rFonts w:ascii="宋体" w:hAnsi="宋体" w:cs="宋体"/>
                <w:bCs/>
                <w:sz w:val="24"/>
                <w:szCs w:val="24"/>
                <w:lang w:eastAsia="zh-CN"/>
              </w:rPr>
              <w:t>数据库优化</w:t>
            </w:r>
            <w:r>
              <w:rPr>
                <w:rFonts w:ascii="宋体" w:hAnsi="宋体" w:cs="宋体"/>
                <w:bCs/>
                <w:sz w:val="24"/>
                <w:szCs w:val="24"/>
                <w:lang w:eastAsia="zh-CN"/>
              </w:rPr>
              <w:t>2</w:t>
            </w:r>
            <w:r>
              <w:rPr>
                <w:rFonts w:ascii="宋体" w:hAnsi="宋体" w:cs="宋体"/>
                <w:bCs/>
                <w:sz w:val="24"/>
                <w:szCs w:val="24"/>
                <w:lang w:eastAsia="zh-CN"/>
              </w:rPr>
              <w:t>个类别，同时包含</w:t>
            </w:r>
            <w:r>
              <w:rPr>
                <w:rFonts w:ascii="宋体" w:hAnsi="宋体" w:cs="宋体"/>
                <w:bCs/>
                <w:sz w:val="24"/>
                <w:szCs w:val="24"/>
                <w:lang w:eastAsia="zh-CN"/>
              </w:rPr>
              <w:t>2</w:t>
            </w:r>
            <w:r>
              <w:rPr>
                <w:rFonts w:ascii="宋体" w:hAnsi="宋体" w:cs="宋体"/>
                <w:bCs/>
                <w:sz w:val="24"/>
                <w:szCs w:val="24"/>
                <w:lang w:eastAsia="zh-CN"/>
              </w:rPr>
              <w:t>个类别得</w:t>
            </w:r>
            <w:r>
              <w:rPr>
                <w:rFonts w:ascii="宋体" w:hAnsi="宋体" w:cs="宋体"/>
                <w:bCs/>
                <w:sz w:val="24"/>
                <w:szCs w:val="24"/>
                <w:lang w:eastAsia="zh-CN"/>
              </w:rPr>
              <w:t>2</w:t>
            </w:r>
            <w:r>
              <w:rPr>
                <w:rFonts w:ascii="宋体" w:hAnsi="宋体" w:cs="宋体"/>
                <w:bCs/>
                <w:sz w:val="24"/>
                <w:szCs w:val="24"/>
                <w:lang w:eastAsia="zh-CN"/>
              </w:rPr>
              <w:t>分，只包含</w:t>
            </w:r>
            <w:r>
              <w:rPr>
                <w:rFonts w:ascii="宋体" w:hAnsi="宋体" w:cs="宋体"/>
                <w:bCs/>
                <w:sz w:val="24"/>
                <w:szCs w:val="24"/>
                <w:lang w:eastAsia="zh-CN"/>
              </w:rPr>
              <w:t>1</w:t>
            </w:r>
            <w:r>
              <w:rPr>
                <w:rFonts w:ascii="宋体" w:hAnsi="宋体" w:cs="宋体"/>
                <w:bCs/>
                <w:sz w:val="24"/>
                <w:szCs w:val="24"/>
                <w:lang w:eastAsia="zh-CN"/>
              </w:rPr>
              <w:t>个类别得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③虚拟化平台类</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提供的案例含有</w:t>
            </w:r>
            <w:r>
              <w:rPr>
                <w:rFonts w:ascii="宋体" w:hAnsi="宋体" w:cs="宋体"/>
                <w:bCs/>
                <w:sz w:val="24"/>
                <w:szCs w:val="24"/>
                <w:lang w:eastAsia="zh-CN"/>
              </w:rPr>
              <w:t>VMware</w:t>
            </w:r>
            <w:r>
              <w:rPr>
                <w:rFonts w:ascii="宋体" w:hAnsi="宋体" w:cs="宋体"/>
                <w:bCs/>
                <w:sz w:val="24"/>
                <w:szCs w:val="24"/>
                <w:lang w:eastAsia="zh-CN"/>
              </w:rPr>
              <w:t>虚拟化迁移且迁移的虚拟机操作系统包含</w:t>
            </w:r>
            <w:r>
              <w:rPr>
                <w:rFonts w:ascii="宋体" w:hAnsi="宋体" w:cs="宋体"/>
                <w:bCs/>
                <w:sz w:val="24"/>
                <w:szCs w:val="24"/>
                <w:lang w:eastAsia="zh-CN"/>
              </w:rPr>
              <w:t>Linux</w:t>
            </w:r>
            <w:r>
              <w:rPr>
                <w:rFonts w:ascii="宋体" w:hAnsi="宋体" w:cs="宋体"/>
                <w:bCs/>
                <w:sz w:val="24"/>
                <w:szCs w:val="24"/>
                <w:lang w:eastAsia="zh-CN"/>
              </w:rPr>
              <w:t>（须包含</w:t>
            </w:r>
            <w:r>
              <w:rPr>
                <w:rFonts w:ascii="宋体" w:hAnsi="宋体" w:cs="宋体"/>
                <w:bCs/>
                <w:sz w:val="24"/>
                <w:szCs w:val="24"/>
                <w:lang w:eastAsia="zh-CN"/>
              </w:rPr>
              <w:t>Redhat Linux</w:t>
            </w:r>
            <w:r>
              <w:rPr>
                <w:rFonts w:ascii="宋体" w:hAnsi="宋体" w:cs="宋体"/>
                <w:bCs/>
                <w:sz w:val="24"/>
                <w:szCs w:val="24"/>
                <w:lang w:eastAsia="zh-CN"/>
              </w:rPr>
              <w:t>、</w:t>
            </w:r>
            <w:r>
              <w:rPr>
                <w:rFonts w:ascii="宋体" w:hAnsi="宋体" w:cs="宋体"/>
                <w:bCs/>
                <w:sz w:val="24"/>
                <w:szCs w:val="24"/>
                <w:lang w:eastAsia="zh-CN"/>
              </w:rPr>
              <w:t>Oracle Linux</w:t>
            </w:r>
            <w:r>
              <w:rPr>
                <w:rFonts w:ascii="宋体" w:hAnsi="宋体" w:cs="宋体"/>
                <w:bCs/>
                <w:sz w:val="24"/>
                <w:szCs w:val="24"/>
                <w:lang w:eastAsia="zh-CN"/>
              </w:rPr>
              <w:t>）和</w:t>
            </w:r>
            <w:r>
              <w:rPr>
                <w:rFonts w:ascii="宋体" w:hAnsi="宋体" w:cs="宋体"/>
                <w:bCs/>
                <w:sz w:val="24"/>
                <w:szCs w:val="24"/>
                <w:lang w:eastAsia="zh-CN"/>
              </w:rPr>
              <w:t>Windows 2</w:t>
            </w:r>
            <w:r>
              <w:rPr>
                <w:rFonts w:ascii="宋体" w:hAnsi="宋体" w:cs="宋体"/>
                <w:bCs/>
                <w:sz w:val="24"/>
                <w:szCs w:val="24"/>
                <w:lang w:eastAsia="zh-CN"/>
              </w:rPr>
              <w:t>个类别，同时包含</w:t>
            </w:r>
            <w:r>
              <w:rPr>
                <w:rFonts w:ascii="宋体" w:hAnsi="宋体" w:cs="宋体"/>
                <w:bCs/>
                <w:sz w:val="24"/>
                <w:szCs w:val="24"/>
                <w:lang w:eastAsia="zh-CN"/>
              </w:rPr>
              <w:t>2</w:t>
            </w:r>
            <w:r>
              <w:rPr>
                <w:rFonts w:ascii="宋体" w:hAnsi="宋体" w:cs="宋体"/>
                <w:bCs/>
                <w:sz w:val="24"/>
                <w:szCs w:val="24"/>
                <w:lang w:eastAsia="zh-CN"/>
              </w:rPr>
              <w:t>个类别得</w:t>
            </w:r>
            <w:r>
              <w:rPr>
                <w:rFonts w:ascii="宋体" w:hAnsi="宋体" w:cs="宋体"/>
                <w:bCs/>
                <w:sz w:val="24"/>
                <w:szCs w:val="24"/>
                <w:lang w:eastAsia="zh-CN"/>
              </w:rPr>
              <w:t>2</w:t>
            </w:r>
            <w:r>
              <w:rPr>
                <w:rFonts w:ascii="宋体" w:hAnsi="宋体" w:cs="宋体"/>
                <w:bCs/>
                <w:sz w:val="24"/>
                <w:szCs w:val="24"/>
                <w:lang w:eastAsia="zh-CN"/>
              </w:rPr>
              <w:t>分，只包含</w:t>
            </w:r>
            <w:r>
              <w:rPr>
                <w:rFonts w:ascii="宋体" w:hAnsi="宋体" w:cs="宋体"/>
                <w:bCs/>
                <w:sz w:val="24"/>
                <w:szCs w:val="24"/>
                <w:lang w:eastAsia="zh-CN"/>
              </w:rPr>
              <w:t>1</w:t>
            </w:r>
            <w:r>
              <w:rPr>
                <w:rFonts w:ascii="宋体" w:hAnsi="宋体" w:cs="宋体"/>
                <w:bCs/>
                <w:sz w:val="24"/>
                <w:szCs w:val="24"/>
                <w:lang w:eastAsia="zh-CN"/>
              </w:rPr>
              <w:t>个类别得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④网络优化类</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提供的案例中包含网络优化和线路割接</w:t>
            </w:r>
            <w:r>
              <w:rPr>
                <w:rFonts w:ascii="宋体" w:hAnsi="宋体" w:cs="宋体"/>
                <w:bCs/>
                <w:sz w:val="24"/>
                <w:szCs w:val="24"/>
                <w:lang w:eastAsia="zh-CN"/>
              </w:rPr>
              <w:t>2</w:t>
            </w:r>
            <w:r>
              <w:rPr>
                <w:rFonts w:ascii="宋体" w:hAnsi="宋体" w:cs="宋体"/>
                <w:bCs/>
                <w:sz w:val="24"/>
                <w:szCs w:val="24"/>
                <w:lang w:eastAsia="zh-CN"/>
              </w:rPr>
              <w:t>个类别，同时包含</w:t>
            </w:r>
            <w:r>
              <w:rPr>
                <w:rFonts w:ascii="宋体" w:hAnsi="宋体" w:cs="宋体"/>
                <w:bCs/>
                <w:sz w:val="24"/>
                <w:szCs w:val="24"/>
                <w:lang w:eastAsia="zh-CN"/>
              </w:rPr>
              <w:t>2</w:t>
            </w:r>
            <w:r>
              <w:rPr>
                <w:rFonts w:ascii="宋体" w:hAnsi="宋体" w:cs="宋体"/>
                <w:bCs/>
                <w:sz w:val="24"/>
                <w:szCs w:val="24"/>
                <w:lang w:eastAsia="zh-CN"/>
              </w:rPr>
              <w:t>个类别得</w:t>
            </w:r>
            <w:r>
              <w:rPr>
                <w:rFonts w:ascii="宋体" w:hAnsi="宋体" w:cs="宋体"/>
                <w:bCs/>
                <w:sz w:val="24"/>
                <w:szCs w:val="24"/>
                <w:lang w:eastAsia="zh-CN"/>
              </w:rPr>
              <w:t>2</w:t>
            </w:r>
            <w:r>
              <w:rPr>
                <w:rFonts w:ascii="宋体" w:hAnsi="宋体" w:cs="宋体"/>
                <w:bCs/>
                <w:sz w:val="24"/>
                <w:szCs w:val="24"/>
                <w:lang w:eastAsia="zh-CN"/>
              </w:rPr>
              <w:t>分，只包含</w:t>
            </w:r>
            <w:r>
              <w:rPr>
                <w:rFonts w:ascii="宋体" w:hAnsi="宋体" w:cs="宋体"/>
                <w:bCs/>
                <w:sz w:val="24"/>
                <w:szCs w:val="24"/>
                <w:lang w:eastAsia="zh-CN"/>
              </w:rPr>
              <w:t>1</w:t>
            </w:r>
            <w:r>
              <w:rPr>
                <w:rFonts w:ascii="宋体" w:hAnsi="宋体" w:cs="宋体"/>
                <w:bCs/>
                <w:sz w:val="24"/>
                <w:szCs w:val="24"/>
                <w:lang w:eastAsia="zh-CN"/>
              </w:rPr>
              <w:t>个类别得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⑤通信设备类</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lastRenderedPageBreak/>
              <w:t>提供的案例中包含波分（网管系统或波分设备）和裸光纤线路</w:t>
            </w:r>
            <w:r>
              <w:rPr>
                <w:rFonts w:ascii="宋体" w:hAnsi="宋体" w:cs="宋体"/>
                <w:bCs/>
                <w:sz w:val="24"/>
                <w:szCs w:val="24"/>
                <w:lang w:eastAsia="zh-CN"/>
              </w:rPr>
              <w:t>2</w:t>
            </w:r>
            <w:r>
              <w:rPr>
                <w:rFonts w:ascii="宋体" w:hAnsi="宋体" w:cs="宋体"/>
                <w:bCs/>
                <w:sz w:val="24"/>
                <w:szCs w:val="24"/>
                <w:lang w:eastAsia="zh-CN"/>
              </w:rPr>
              <w:t>个类别，同时包含</w:t>
            </w:r>
            <w:r>
              <w:rPr>
                <w:rFonts w:ascii="宋体" w:hAnsi="宋体" w:cs="宋体"/>
                <w:bCs/>
                <w:sz w:val="24"/>
                <w:szCs w:val="24"/>
                <w:lang w:eastAsia="zh-CN"/>
              </w:rPr>
              <w:t>2</w:t>
            </w:r>
            <w:r>
              <w:rPr>
                <w:rFonts w:ascii="宋体" w:hAnsi="宋体" w:cs="宋体"/>
                <w:bCs/>
                <w:sz w:val="24"/>
                <w:szCs w:val="24"/>
                <w:lang w:eastAsia="zh-CN"/>
              </w:rPr>
              <w:t>个类别得</w:t>
            </w:r>
            <w:r>
              <w:rPr>
                <w:rFonts w:ascii="宋体" w:hAnsi="宋体" w:cs="宋体"/>
                <w:bCs/>
                <w:sz w:val="24"/>
                <w:szCs w:val="24"/>
                <w:lang w:eastAsia="zh-CN"/>
              </w:rPr>
              <w:t>2</w:t>
            </w:r>
            <w:r>
              <w:rPr>
                <w:rFonts w:ascii="宋体" w:hAnsi="宋体" w:cs="宋体"/>
                <w:bCs/>
                <w:sz w:val="24"/>
                <w:szCs w:val="24"/>
                <w:lang w:eastAsia="zh-CN"/>
              </w:rPr>
              <w:t>分，只包含</w:t>
            </w:r>
            <w:r>
              <w:rPr>
                <w:rFonts w:ascii="宋体" w:hAnsi="宋体" w:cs="宋体"/>
                <w:bCs/>
                <w:sz w:val="24"/>
                <w:szCs w:val="24"/>
                <w:lang w:eastAsia="zh-CN"/>
              </w:rPr>
              <w:t>1</w:t>
            </w:r>
            <w:r>
              <w:rPr>
                <w:rFonts w:ascii="宋体" w:hAnsi="宋体" w:cs="宋体"/>
                <w:bCs/>
                <w:sz w:val="24"/>
                <w:szCs w:val="24"/>
                <w:lang w:eastAsia="zh-CN"/>
              </w:rPr>
              <w:t>个类别得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注：为方便评标，以上</w:t>
            </w:r>
            <w:r>
              <w:rPr>
                <w:rFonts w:ascii="宋体" w:hAnsi="宋体" w:cs="宋体"/>
                <w:bCs/>
                <w:sz w:val="24"/>
                <w:szCs w:val="24"/>
                <w:lang w:eastAsia="zh-CN"/>
              </w:rPr>
              <w:t>5</w:t>
            </w:r>
            <w:r>
              <w:rPr>
                <w:rFonts w:ascii="宋体" w:hAnsi="宋体" w:cs="宋体"/>
                <w:bCs/>
                <w:sz w:val="24"/>
                <w:szCs w:val="24"/>
                <w:lang w:eastAsia="zh-CN"/>
              </w:rPr>
              <w:t>个项目业绩投标人只能各提供</w:t>
            </w:r>
            <w:r>
              <w:rPr>
                <w:rFonts w:ascii="宋体" w:hAnsi="宋体" w:cs="宋体"/>
                <w:bCs/>
                <w:sz w:val="24"/>
                <w:szCs w:val="24"/>
                <w:lang w:eastAsia="zh-CN"/>
              </w:rPr>
              <w:t>1</w:t>
            </w:r>
            <w:r>
              <w:rPr>
                <w:rFonts w:ascii="宋体" w:hAnsi="宋体" w:cs="宋体"/>
                <w:bCs/>
                <w:sz w:val="24"/>
                <w:szCs w:val="24"/>
                <w:lang w:eastAsia="zh-CN"/>
              </w:rPr>
              <w:t>个案例（须注明案例的应答得分点，多提供的以第一个案例计算），且须在合同复印件中将案例需要的部分醒目标注出来。</w:t>
            </w:r>
          </w:p>
        </w:tc>
      </w:tr>
      <w:tr w:rsidR="00D03983">
        <w:trPr>
          <w:trHeight w:val="418"/>
          <w:jc w:val="center"/>
        </w:trPr>
        <w:tc>
          <w:tcPr>
            <w:tcW w:w="8958" w:type="dxa"/>
            <w:gridSpan w:val="4"/>
            <w:tcBorders>
              <w:top w:val="single" w:sz="4" w:space="0" w:color="000000"/>
              <w:left w:val="single" w:sz="4" w:space="0" w:color="000000"/>
              <w:bottom w:val="single" w:sz="4" w:space="0" w:color="000000"/>
              <w:right w:val="single" w:sz="4" w:space="0" w:color="000000"/>
            </w:tcBorders>
            <w:vAlign w:val="center"/>
          </w:tcPr>
          <w:p w:rsidR="00D03983" w:rsidRDefault="002B01BE">
            <w:pPr>
              <w:spacing w:line="440" w:lineRule="exact"/>
              <w:jc w:val="left"/>
              <w:rPr>
                <w:rFonts w:ascii="宋体" w:hAnsi="宋体" w:cs="宋体"/>
                <w:spacing w:val="-2"/>
                <w:sz w:val="24"/>
              </w:rPr>
            </w:pPr>
            <w:r>
              <w:rPr>
                <w:rFonts w:ascii="宋体" w:hAnsi="宋体" w:cs="宋体" w:hint="eastAsia"/>
                <w:spacing w:val="-2"/>
                <w:sz w:val="24"/>
              </w:rPr>
              <w:lastRenderedPageBreak/>
              <w:t>各投标人的商务部分得分</w:t>
            </w:r>
            <w:r>
              <w:rPr>
                <w:rFonts w:ascii="宋体" w:hAnsi="宋体" w:cs="宋体" w:hint="eastAsia"/>
                <w:spacing w:val="-2"/>
                <w:sz w:val="24"/>
              </w:rPr>
              <w:t>B=B1+B2+B3</w:t>
            </w:r>
          </w:p>
        </w:tc>
      </w:tr>
      <w:tr w:rsidR="00D03983">
        <w:trPr>
          <w:trHeight w:val="859"/>
          <w:jc w:val="center"/>
        </w:trPr>
        <w:tc>
          <w:tcPr>
            <w:tcW w:w="548" w:type="dxa"/>
            <w:vMerge w:val="restart"/>
            <w:tcBorders>
              <w:left w:val="single" w:sz="4" w:space="0" w:color="000000"/>
              <w:right w:val="single" w:sz="4" w:space="0" w:color="auto"/>
            </w:tcBorders>
            <w:vAlign w:val="center"/>
          </w:tcPr>
          <w:p w:rsidR="00D03983" w:rsidRDefault="002B01BE">
            <w:pPr>
              <w:spacing w:line="440" w:lineRule="exact"/>
              <w:jc w:val="center"/>
              <w:rPr>
                <w:rFonts w:ascii="宋体" w:hAnsi="宋体" w:cs="宋体"/>
                <w:spacing w:val="-2"/>
                <w:sz w:val="24"/>
              </w:rPr>
            </w:pPr>
            <w:r>
              <w:rPr>
                <w:rFonts w:ascii="宋体" w:hAnsi="宋体" w:cs="宋体" w:hint="eastAsia"/>
                <w:spacing w:val="-2"/>
                <w:sz w:val="24"/>
              </w:rPr>
              <w:t>C</w:t>
            </w:r>
          </w:p>
          <w:p w:rsidR="00D03983" w:rsidRDefault="00D03983">
            <w:pPr>
              <w:spacing w:line="440" w:lineRule="exact"/>
              <w:jc w:val="center"/>
              <w:rPr>
                <w:rFonts w:ascii="宋体" w:hAnsi="宋体" w:cs="宋体"/>
                <w:sz w:val="24"/>
              </w:rPr>
            </w:pPr>
          </w:p>
          <w:p w:rsidR="00D03983" w:rsidRDefault="00D03983">
            <w:pPr>
              <w:pStyle w:val="5"/>
              <w:jc w:val="center"/>
              <w:rPr>
                <w:rFonts w:ascii="宋体" w:eastAsia="宋体" w:hAnsi="宋体" w:cs="宋体"/>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rPr>
            </w:pPr>
            <w:r>
              <w:rPr>
                <w:rFonts w:ascii="宋体" w:hAnsi="宋体" w:cs="宋体"/>
                <w:bCs/>
                <w:sz w:val="24"/>
                <w:szCs w:val="24"/>
                <w:lang w:eastAsia="zh-CN"/>
              </w:rPr>
              <w:t>C1.</w:t>
            </w:r>
            <w:r>
              <w:rPr>
                <w:rFonts w:ascii="宋体" w:hAnsi="宋体" w:cs="宋体"/>
                <w:bCs/>
                <w:sz w:val="24"/>
                <w:szCs w:val="24"/>
                <w:lang w:eastAsia="zh-CN"/>
              </w:rPr>
              <w:t>服务保障</w:t>
            </w:r>
          </w:p>
        </w:tc>
        <w:tc>
          <w:tcPr>
            <w:tcW w:w="850"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rPr>
            </w:pPr>
            <w:r>
              <w:rPr>
                <w:rFonts w:ascii="宋体" w:hAnsi="宋体" w:cs="宋体"/>
                <w:bCs/>
                <w:sz w:val="24"/>
                <w:szCs w:val="24"/>
                <w:lang w:eastAsia="zh-CN"/>
              </w:rPr>
              <w:t>8</w:t>
            </w:r>
            <w:r>
              <w:rPr>
                <w:rFonts w:ascii="宋体" w:hAnsi="宋体" w:cs="宋体"/>
                <w:sz w:val="24"/>
                <w:szCs w:val="24"/>
              </w:rPr>
              <w:t>分</w:t>
            </w:r>
          </w:p>
        </w:tc>
        <w:tc>
          <w:tcPr>
            <w:tcW w:w="622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 xml:space="preserve">1.1 </w:t>
            </w:r>
            <w:r>
              <w:rPr>
                <w:rFonts w:ascii="宋体" w:hAnsi="宋体" w:cs="宋体"/>
                <w:bCs/>
                <w:sz w:val="24"/>
                <w:szCs w:val="24"/>
              </w:rPr>
              <w:t>服务响应能力（满分</w:t>
            </w:r>
            <w:r>
              <w:rPr>
                <w:rFonts w:ascii="宋体" w:hAnsi="宋体" w:cs="宋体"/>
                <w:bCs/>
                <w:sz w:val="24"/>
                <w:szCs w:val="24"/>
              </w:rPr>
              <w:t>4</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根据投标人对人员应急响应能力做出的承诺进行打分。投标人承诺在项目服务期内，若搬迁涉及的设备、系统和线路等发生重大故障或重要割接节点，除现场技术服务工程师，二线技术服务专业工程师在</w:t>
            </w:r>
            <w:r>
              <w:rPr>
                <w:rFonts w:ascii="宋体" w:hAnsi="宋体" w:cs="宋体"/>
                <w:bCs/>
                <w:sz w:val="24"/>
                <w:szCs w:val="24"/>
                <w:lang w:eastAsia="zh-CN"/>
              </w:rPr>
              <w:t>1</w:t>
            </w:r>
            <w:r>
              <w:rPr>
                <w:rFonts w:ascii="宋体" w:hAnsi="宋体" w:cs="宋体"/>
                <w:bCs/>
                <w:sz w:val="24"/>
                <w:szCs w:val="24"/>
                <w:lang w:eastAsia="zh-CN"/>
              </w:rPr>
              <w:t>小时内到达现场进行处置的得</w:t>
            </w:r>
            <w:r>
              <w:rPr>
                <w:rFonts w:ascii="宋体" w:hAnsi="宋体" w:cs="宋体"/>
                <w:bCs/>
                <w:sz w:val="24"/>
                <w:szCs w:val="24"/>
                <w:lang w:eastAsia="zh-CN"/>
              </w:rPr>
              <w:t>4</w:t>
            </w:r>
            <w:r>
              <w:rPr>
                <w:rFonts w:ascii="宋体" w:hAnsi="宋体" w:cs="宋体"/>
                <w:bCs/>
                <w:sz w:val="24"/>
                <w:szCs w:val="24"/>
                <w:lang w:eastAsia="zh-CN"/>
              </w:rPr>
              <w:t>分，</w:t>
            </w:r>
            <w:r>
              <w:rPr>
                <w:rFonts w:ascii="宋体" w:hAnsi="宋体" w:cs="宋体"/>
                <w:bCs/>
                <w:sz w:val="24"/>
                <w:szCs w:val="24"/>
                <w:lang w:eastAsia="zh-CN"/>
              </w:rPr>
              <w:t>2</w:t>
            </w:r>
            <w:r>
              <w:rPr>
                <w:rFonts w:ascii="宋体" w:hAnsi="宋体" w:cs="宋体"/>
                <w:bCs/>
                <w:sz w:val="24"/>
                <w:szCs w:val="24"/>
                <w:lang w:eastAsia="zh-CN"/>
              </w:rPr>
              <w:t>小时内到达现场进行处置的得</w:t>
            </w:r>
            <w:r>
              <w:rPr>
                <w:rFonts w:ascii="宋体" w:hAnsi="宋体" w:cs="宋体"/>
                <w:bCs/>
                <w:sz w:val="24"/>
                <w:szCs w:val="24"/>
                <w:lang w:eastAsia="zh-CN"/>
              </w:rPr>
              <w:t>2</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 xml:space="preserve">1.2 </w:t>
            </w:r>
            <w:r>
              <w:rPr>
                <w:rFonts w:ascii="宋体" w:hAnsi="宋体" w:cs="宋体"/>
                <w:bCs/>
                <w:sz w:val="24"/>
                <w:szCs w:val="24"/>
              </w:rPr>
              <w:t>应急支撑能力（满分</w:t>
            </w:r>
            <w:r>
              <w:rPr>
                <w:rFonts w:ascii="宋体" w:hAnsi="宋体" w:cs="宋体"/>
                <w:bCs/>
                <w:sz w:val="24"/>
                <w:szCs w:val="24"/>
              </w:rPr>
              <w:t>4</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根据投标人对与本项目相关的备品备件支撑能力进行评分。投标人承诺在项目服务期内，若搬迁涉及的设备出现硬件故障需要更换整机或配件，在</w:t>
            </w:r>
            <w:r>
              <w:rPr>
                <w:rFonts w:ascii="宋体" w:hAnsi="宋体" w:cs="宋体"/>
                <w:bCs/>
                <w:sz w:val="24"/>
                <w:szCs w:val="24"/>
              </w:rPr>
              <w:t>2</w:t>
            </w:r>
            <w:r>
              <w:rPr>
                <w:rFonts w:ascii="宋体" w:hAnsi="宋体" w:cs="宋体"/>
                <w:bCs/>
                <w:sz w:val="24"/>
                <w:szCs w:val="24"/>
              </w:rPr>
              <w:t>小时内完成整机或配件的更换且设备正常使用的得</w:t>
            </w:r>
            <w:r>
              <w:rPr>
                <w:rFonts w:ascii="宋体" w:hAnsi="宋体" w:cs="宋体"/>
                <w:bCs/>
                <w:sz w:val="24"/>
                <w:szCs w:val="24"/>
              </w:rPr>
              <w:t>4</w:t>
            </w:r>
            <w:r>
              <w:rPr>
                <w:rFonts w:ascii="宋体" w:hAnsi="宋体" w:cs="宋体"/>
                <w:bCs/>
                <w:sz w:val="24"/>
                <w:szCs w:val="24"/>
              </w:rPr>
              <w:t>分，</w:t>
            </w:r>
            <w:r>
              <w:rPr>
                <w:rFonts w:ascii="宋体" w:hAnsi="宋体" w:cs="宋体"/>
                <w:bCs/>
                <w:sz w:val="24"/>
                <w:szCs w:val="24"/>
              </w:rPr>
              <w:t>4</w:t>
            </w:r>
            <w:r>
              <w:rPr>
                <w:rFonts w:ascii="宋体" w:hAnsi="宋体" w:cs="宋体"/>
                <w:bCs/>
                <w:sz w:val="24"/>
                <w:szCs w:val="24"/>
              </w:rPr>
              <w:t>小时内完成整机或配件的更换且设备正常</w:t>
            </w:r>
            <w:r>
              <w:rPr>
                <w:rFonts w:ascii="宋体" w:hAnsi="宋体" w:cs="宋体"/>
                <w:bCs/>
                <w:sz w:val="24"/>
                <w:szCs w:val="24"/>
              </w:rPr>
              <w:t>使用的得</w:t>
            </w:r>
            <w:r>
              <w:rPr>
                <w:rFonts w:ascii="宋体" w:hAnsi="宋体" w:cs="宋体"/>
                <w:bCs/>
                <w:sz w:val="24"/>
                <w:szCs w:val="24"/>
              </w:rPr>
              <w:t>2</w:t>
            </w:r>
            <w:r>
              <w:rPr>
                <w:rFonts w:ascii="宋体" w:hAnsi="宋体" w:cs="宋体"/>
                <w:bCs/>
                <w:sz w:val="24"/>
                <w:szCs w:val="24"/>
              </w:rPr>
              <w:t>分，</w:t>
            </w:r>
            <w:r>
              <w:rPr>
                <w:rFonts w:ascii="宋体" w:hAnsi="宋体" w:cs="宋体"/>
                <w:bCs/>
                <w:sz w:val="24"/>
                <w:szCs w:val="24"/>
              </w:rPr>
              <w:t>8</w:t>
            </w:r>
            <w:r>
              <w:rPr>
                <w:rFonts w:ascii="宋体" w:hAnsi="宋体" w:cs="宋体"/>
                <w:bCs/>
                <w:sz w:val="24"/>
                <w:szCs w:val="24"/>
              </w:rPr>
              <w:t>小时内完成整机或配件的更换且设备正常使用的得</w:t>
            </w:r>
            <w:r>
              <w:rPr>
                <w:rFonts w:ascii="宋体" w:hAnsi="宋体" w:cs="宋体"/>
                <w:bCs/>
                <w:sz w:val="24"/>
                <w:szCs w:val="24"/>
              </w:rPr>
              <w:t>1</w:t>
            </w:r>
            <w:r>
              <w:rPr>
                <w:rFonts w:ascii="宋体" w:hAnsi="宋体" w:cs="宋体"/>
                <w:bCs/>
                <w:sz w:val="24"/>
                <w:szCs w:val="24"/>
              </w:rPr>
              <w:t>分</w:t>
            </w:r>
            <w:r>
              <w:rPr>
                <w:rFonts w:ascii="宋体" w:hAnsi="宋体" w:cs="宋体"/>
                <w:bCs/>
                <w:sz w:val="24"/>
                <w:szCs w:val="24"/>
                <w:lang w:eastAsia="zh-CN"/>
              </w:rPr>
              <w:t>。</w:t>
            </w:r>
            <w:r>
              <w:rPr>
                <w:rFonts w:ascii="宋体" w:hAnsi="宋体" w:cs="宋体"/>
                <w:bCs/>
                <w:sz w:val="24"/>
                <w:szCs w:val="24"/>
              </w:rPr>
              <w:t>其余得</w:t>
            </w:r>
            <w:r>
              <w:rPr>
                <w:rFonts w:ascii="宋体" w:hAnsi="宋体" w:cs="宋体"/>
                <w:bCs/>
                <w:sz w:val="24"/>
                <w:szCs w:val="24"/>
                <w:lang w:eastAsia="zh-CN"/>
              </w:rPr>
              <w:t>0</w:t>
            </w:r>
            <w:r>
              <w:rPr>
                <w:rFonts w:ascii="宋体" w:hAnsi="宋体" w:cs="宋体"/>
                <w:bCs/>
                <w:sz w:val="24"/>
                <w:szCs w:val="24"/>
              </w:rPr>
              <w:t>分。</w:t>
            </w:r>
          </w:p>
        </w:tc>
      </w:tr>
      <w:tr w:rsidR="00D03983">
        <w:trPr>
          <w:trHeight w:val="20"/>
          <w:jc w:val="center"/>
        </w:trPr>
        <w:tc>
          <w:tcPr>
            <w:tcW w:w="548" w:type="dxa"/>
            <w:vMerge/>
            <w:tcBorders>
              <w:left w:val="single" w:sz="4" w:space="0" w:color="000000"/>
              <w:right w:val="single" w:sz="4" w:space="0" w:color="auto"/>
            </w:tcBorders>
            <w:vAlign w:val="center"/>
          </w:tcPr>
          <w:p w:rsidR="00D03983" w:rsidRDefault="00D03983">
            <w:pPr>
              <w:pStyle w:val="5"/>
              <w:jc w:val="center"/>
              <w:rPr>
                <w:rFonts w:ascii="宋体" w:eastAsia="宋体" w:hAnsi="宋体" w:cs="宋体"/>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C2.</w:t>
            </w:r>
            <w:r>
              <w:rPr>
                <w:rFonts w:ascii="宋体" w:hAnsi="宋体" w:cs="宋体"/>
                <w:bCs/>
                <w:sz w:val="24"/>
                <w:szCs w:val="24"/>
                <w:lang w:eastAsia="zh-CN"/>
              </w:rPr>
              <w:t>项目技术服务团队管理人员</w:t>
            </w:r>
          </w:p>
        </w:tc>
        <w:tc>
          <w:tcPr>
            <w:tcW w:w="850"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6</w:t>
            </w:r>
            <w:r>
              <w:rPr>
                <w:rFonts w:ascii="宋体" w:hAnsi="宋体" w:cs="宋体"/>
                <w:sz w:val="24"/>
                <w:szCs w:val="24"/>
              </w:rPr>
              <w:t>分</w:t>
            </w:r>
          </w:p>
        </w:tc>
        <w:tc>
          <w:tcPr>
            <w:tcW w:w="622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提供的拟参与本项目的项目组人员的资质、水平进行评分。投标人应在投标文件中明确列出承担本项目的项目经理、技术负责人人员名单并标明其学历、学位、资质证书名称以及在本项目中承担的角色（每人只能承担一个角色，不得兼职，须在投标文件中明确注明每人的角色</w:t>
            </w:r>
            <w:r>
              <w:rPr>
                <w:rFonts w:ascii="宋体" w:hAnsi="宋体" w:cs="宋体"/>
                <w:bCs/>
                <w:sz w:val="24"/>
                <w:szCs w:val="24"/>
                <w:lang w:eastAsia="zh-CN"/>
              </w:rPr>
              <w:t>)</w:t>
            </w:r>
            <w:r>
              <w:rPr>
                <w:rFonts w:ascii="宋体" w:hAnsi="宋体" w:cs="宋体"/>
                <w:bCs/>
                <w:sz w:val="24"/>
                <w:szCs w:val="24"/>
                <w:lang w:eastAsia="zh-CN"/>
              </w:rPr>
              <w:t>。投标人须提供为以上人员缴纳的近半年来任意一个月社保缴交的证明材料，并加盖投标人单位公章，否则得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2.1</w:t>
            </w:r>
            <w:r>
              <w:rPr>
                <w:rFonts w:ascii="宋体" w:hAnsi="宋体" w:cs="宋体"/>
                <w:bCs/>
                <w:sz w:val="24"/>
                <w:szCs w:val="24"/>
              </w:rPr>
              <w:t>项目经理（满分</w:t>
            </w:r>
            <w:r>
              <w:rPr>
                <w:rFonts w:ascii="宋体" w:hAnsi="宋体" w:cs="宋体"/>
                <w:bCs/>
                <w:sz w:val="24"/>
                <w:szCs w:val="24"/>
              </w:rPr>
              <w:t>3</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投标人承担本项目的项目经理具有信息系统项目管理师认证（或</w:t>
            </w:r>
            <w:r>
              <w:rPr>
                <w:rFonts w:ascii="宋体" w:hAnsi="宋体" w:cs="宋体"/>
                <w:bCs/>
                <w:sz w:val="24"/>
                <w:szCs w:val="24"/>
                <w:lang w:eastAsia="zh-CN"/>
              </w:rPr>
              <w:t>PMP</w:t>
            </w:r>
            <w:r>
              <w:rPr>
                <w:rFonts w:ascii="宋体" w:hAnsi="宋体" w:cs="宋体"/>
                <w:bCs/>
                <w:sz w:val="24"/>
                <w:szCs w:val="24"/>
                <w:lang w:eastAsia="zh-CN"/>
              </w:rPr>
              <w:t>证书）、</w:t>
            </w:r>
            <w:r>
              <w:rPr>
                <w:rFonts w:ascii="宋体" w:hAnsi="宋体" w:cs="宋体"/>
                <w:bCs/>
                <w:sz w:val="24"/>
                <w:szCs w:val="24"/>
                <w:lang w:eastAsia="zh-CN"/>
              </w:rPr>
              <w:t>IBM CATE</w:t>
            </w:r>
            <w:r>
              <w:rPr>
                <w:rFonts w:ascii="宋体" w:hAnsi="宋体" w:cs="宋体"/>
                <w:bCs/>
                <w:sz w:val="24"/>
                <w:szCs w:val="24"/>
                <w:lang w:eastAsia="zh-CN"/>
              </w:rPr>
              <w:t>认证、</w:t>
            </w:r>
            <w:r>
              <w:rPr>
                <w:rFonts w:ascii="宋体" w:hAnsi="宋体" w:cs="宋体"/>
                <w:bCs/>
                <w:sz w:val="24"/>
                <w:szCs w:val="24"/>
                <w:lang w:eastAsia="zh-CN"/>
              </w:rPr>
              <w:t>VMware VCP</w:t>
            </w:r>
            <w:r>
              <w:rPr>
                <w:rFonts w:ascii="宋体" w:hAnsi="宋体" w:cs="宋体"/>
                <w:bCs/>
                <w:sz w:val="24"/>
                <w:szCs w:val="24"/>
                <w:lang w:eastAsia="zh-CN"/>
              </w:rPr>
              <w:t>认证、</w:t>
            </w:r>
            <w:r>
              <w:rPr>
                <w:rFonts w:ascii="宋体" w:hAnsi="宋体" w:cs="宋体"/>
                <w:bCs/>
                <w:sz w:val="24"/>
                <w:szCs w:val="24"/>
                <w:lang w:eastAsia="zh-CN"/>
              </w:rPr>
              <w:t>Weblogic</w:t>
            </w:r>
            <w:r>
              <w:rPr>
                <w:rFonts w:ascii="宋体" w:hAnsi="宋体" w:cs="宋体"/>
                <w:bCs/>
                <w:sz w:val="24"/>
                <w:szCs w:val="24"/>
                <w:lang w:eastAsia="zh-CN"/>
              </w:rPr>
              <w:t>认证、</w:t>
            </w:r>
            <w:r>
              <w:rPr>
                <w:rFonts w:ascii="宋体" w:hAnsi="宋体" w:cs="宋体"/>
                <w:bCs/>
                <w:sz w:val="24"/>
                <w:szCs w:val="24"/>
                <w:lang w:eastAsia="zh-CN"/>
              </w:rPr>
              <w:t>Oracle OCP</w:t>
            </w:r>
            <w:r>
              <w:rPr>
                <w:rFonts w:ascii="宋体" w:hAnsi="宋体" w:cs="宋体"/>
                <w:bCs/>
                <w:sz w:val="24"/>
                <w:szCs w:val="24"/>
                <w:lang w:eastAsia="zh-CN"/>
              </w:rPr>
              <w:t>认证、</w:t>
            </w:r>
            <w:r>
              <w:rPr>
                <w:rFonts w:ascii="宋体" w:hAnsi="宋体" w:cs="宋体"/>
                <w:bCs/>
                <w:sz w:val="24"/>
                <w:szCs w:val="24"/>
                <w:lang w:eastAsia="zh-CN"/>
              </w:rPr>
              <w:t>Veritas NetBackup</w:t>
            </w:r>
            <w:r>
              <w:rPr>
                <w:rFonts w:ascii="宋体" w:hAnsi="宋体" w:cs="宋体"/>
                <w:bCs/>
                <w:sz w:val="24"/>
                <w:szCs w:val="24"/>
                <w:lang w:eastAsia="zh-CN"/>
              </w:rPr>
              <w:t>认证（或原</w:t>
            </w:r>
            <w:r>
              <w:rPr>
                <w:rFonts w:ascii="宋体" w:hAnsi="宋体" w:cs="宋体"/>
                <w:bCs/>
                <w:sz w:val="24"/>
                <w:szCs w:val="24"/>
                <w:lang w:eastAsia="zh-CN"/>
              </w:rPr>
              <w:t>Symantec NetBackup</w:t>
            </w:r>
            <w:r>
              <w:rPr>
                <w:rFonts w:ascii="宋体" w:hAnsi="宋体" w:cs="宋体"/>
                <w:bCs/>
                <w:sz w:val="24"/>
                <w:szCs w:val="24"/>
                <w:lang w:eastAsia="zh-CN"/>
              </w:rPr>
              <w:t>认证）等</w:t>
            </w:r>
            <w:r>
              <w:rPr>
                <w:rFonts w:ascii="宋体" w:hAnsi="宋体" w:cs="宋体"/>
                <w:bCs/>
                <w:sz w:val="24"/>
                <w:szCs w:val="24"/>
                <w:lang w:eastAsia="zh-CN"/>
              </w:rPr>
              <w:t>6</w:t>
            </w:r>
            <w:r>
              <w:rPr>
                <w:rFonts w:ascii="宋体" w:hAnsi="宋体" w:cs="宋体"/>
                <w:bCs/>
                <w:sz w:val="24"/>
                <w:szCs w:val="24"/>
                <w:lang w:eastAsia="zh-CN"/>
              </w:rPr>
              <w:t>个认证证书，项目经理</w:t>
            </w:r>
            <w:r>
              <w:rPr>
                <w:rFonts w:ascii="宋体" w:hAnsi="宋体" w:cs="宋体" w:hint="default"/>
                <w:bCs/>
                <w:sz w:val="24"/>
                <w:szCs w:val="24"/>
                <w:lang w:eastAsia="zh-CN"/>
              </w:rPr>
              <w:t>1</w:t>
            </w:r>
            <w:r>
              <w:rPr>
                <w:rFonts w:ascii="宋体" w:hAnsi="宋体" w:cs="宋体" w:hint="default"/>
                <w:bCs/>
                <w:sz w:val="24"/>
                <w:szCs w:val="24"/>
                <w:lang w:eastAsia="zh-CN"/>
              </w:rPr>
              <w:t>人</w:t>
            </w:r>
            <w:r>
              <w:rPr>
                <w:rFonts w:ascii="宋体" w:hAnsi="宋体" w:cs="宋体"/>
                <w:bCs/>
                <w:sz w:val="24"/>
                <w:szCs w:val="24"/>
                <w:lang w:eastAsia="zh-CN"/>
              </w:rPr>
              <w:t>同时有</w:t>
            </w:r>
            <w:r>
              <w:rPr>
                <w:rFonts w:ascii="宋体" w:hAnsi="宋体" w:cs="宋体"/>
                <w:bCs/>
                <w:sz w:val="24"/>
                <w:szCs w:val="24"/>
                <w:lang w:eastAsia="zh-CN"/>
              </w:rPr>
              <w:t>3</w:t>
            </w:r>
            <w:r>
              <w:rPr>
                <w:rFonts w:ascii="宋体" w:hAnsi="宋体" w:cs="宋体"/>
                <w:bCs/>
                <w:sz w:val="24"/>
                <w:szCs w:val="24"/>
                <w:lang w:eastAsia="zh-CN"/>
              </w:rPr>
              <w:t>个证书的得</w:t>
            </w:r>
            <w:r>
              <w:rPr>
                <w:rFonts w:ascii="宋体" w:hAnsi="宋体" w:cs="宋体"/>
                <w:bCs/>
                <w:sz w:val="24"/>
                <w:szCs w:val="24"/>
                <w:lang w:eastAsia="zh-CN"/>
              </w:rPr>
              <w:t>1.5</w:t>
            </w:r>
            <w:r>
              <w:rPr>
                <w:rFonts w:ascii="宋体" w:hAnsi="宋体" w:cs="宋体"/>
                <w:bCs/>
                <w:sz w:val="24"/>
                <w:szCs w:val="24"/>
                <w:lang w:eastAsia="zh-CN"/>
              </w:rPr>
              <w:t>分，每多一个证书增加</w:t>
            </w:r>
            <w:r>
              <w:rPr>
                <w:rFonts w:ascii="宋体" w:hAnsi="宋体" w:cs="宋体"/>
                <w:bCs/>
                <w:sz w:val="24"/>
                <w:szCs w:val="24"/>
                <w:lang w:eastAsia="zh-CN"/>
              </w:rPr>
              <w:t>0.5</w:t>
            </w:r>
            <w:r>
              <w:rPr>
                <w:rFonts w:ascii="宋体" w:hAnsi="宋体" w:cs="宋体"/>
                <w:bCs/>
                <w:sz w:val="24"/>
                <w:szCs w:val="24"/>
                <w:lang w:eastAsia="zh-CN"/>
              </w:rPr>
              <w:t>分，少于</w:t>
            </w:r>
            <w:r>
              <w:rPr>
                <w:rFonts w:ascii="宋体" w:hAnsi="宋体" w:cs="宋体"/>
                <w:bCs/>
                <w:sz w:val="24"/>
                <w:szCs w:val="24"/>
                <w:lang w:eastAsia="zh-CN"/>
              </w:rPr>
              <w:t>3</w:t>
            </w:r>
            <w:r>
              <w:rPr>
                <w:rFonts w:ascii="宋体" w:hAnsi="宋体" w:cs="宋体"/>
                <w:bCs/>
                <w:sz w:val="24"/>
                <w:szCs w:val="24"/>
                <w:lang w:eastAsia="zh-CN"/>
              </w:rPr>
              <w:t>个证书的得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2.2</w:t>
            </w:r>
            <w:r>
              <w:rPr>
                <w:rFonts w:ascii="宋体" w:hAnsi="宋体" w:cs="宋体"/>
                <w:bCs/>
                <w:sz w:val="24"/>
                <w:szCs w:val="24"/>
              </w:rPr>
              <w:t>技术负责人（满分</w:t>
            </w:r>
            <w:r>
              <w:rPr>
                <w:rFonts w:ascii="宋体" w:hAnsi="宋体" w:cs="宋体"/>
                <w:bCs/>
                <w:sz w:val="24"/>
                <w:szCs w:val="24"/>
              </w:rPr>
              <w:t>3</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投标人承担本项目的技术负责人具有</w:t>
            </w:r>
            <w:r>
              <w:rPr>
                <w:rFonts w:ascii="宋体" w:hAnsi="宋体" w:cs="宋体"/>
                <w:bCs/>
                <w:sz w:val="24"/>
                <w:szCs w:val="24"/>
                <w:lang w:eastAsia="zh-CN"/>
              </w:rPr>
              <w:t>IBM CATE</w:t>
            </w:r>
            <w:r>
              <w:rPr>
                <w:rFonts w:ascii="宋体" w:hAnsi="宋体" w:cs="宋体"/>
                <w:bCs/>
                <w:sz w:val="24"/>
                <w:szCs w:val="24"/>
                <w:lang w:eastAsia="zh-CN"/>
              </w:rPr>
              <w:t>认证、</w:t>
            </w:r>
            <w:r>
              <w:rPr>
                <w:rFonts w:ascii="宋体" w:hAnsi="宋体" w:cs="宋体"/>
                <w:bCs/>
                <w:sz w:val="24"/>
                <w:szCs w:val="24"/>
                <w:lang w:eastAsia="zh-CN"/>
              </w:rPr>
              <w:t>VMware VCP</w:t>
            </w:r>
            <w:r>
              <w:rPr>
                <w:rFonts w:ascii="宋体" w:hAnsi="宋体" w:cs="宋体"/>
                <w:bCs/>
                <w:sz w:val="24"/>
                <w:szCs w:val="24"/>
                <w:lang w:eastAsia="zh-CN"/>
              </w:rPr>
              <w:t>认证、</w:t>
            </w:r>
            <w:r>
              <w:rPr>
                <w:rFonts w:ascii="宋体" w:hAnsi="宋体" w:cs="宋体"/>
                <w:bCs/>
                <w:sz w:val="24"/>
                <w:szCs w:val="24"/>
                <w:lang w:eastAsia="zh-CN"/>
              </w:rPr>
              <w:t>Weblogic</w:t>
            </w:r>
            <w:r>
              <w:rPr>
                <w:rFonts w:ascii="宋体" w:hAnsi="宋体" w:cs="宋体"/>
                <w:bCs/>
                <w:sz w:val="24"/>
                <w:szCs w:val="24"/>
                <w:lang w:eastAsia="zh-CN"/>
              </w:rPr>
              <w:t>认证、</w:t>
            </w:r>
            <w:r>
              <w:rPr>
                <w:rFonts w:ascii="宋体" w:hAnsi="宋体" w:cs="宋体"/>
                <w:bCs/>
                <w:sz w:val="24"/>
                <w:szCs w:val="24"/>
                <w:lang w:eastAsia="zh-CN"/>
              </w:rPr>
              <w:t>Oracle OCP</w:t>
            </w:r>
            <w:r>
              <w:rPr>
                <w:rFonts w:ascii="宋体" w:hAnsi="宋体" w:cs="宋体"/>
                <w:bCs/>
                <w:sz w:val="24"/>
                <w:szCs w:val="24"/>
                <w:lang w:eastAsia="zh-CN"/>
              </w:rPr>
              <w:t>认</w:t>
            </w:r>
            <w:r>
              <w:rPr>
                <w:rFonts w:ascii="宋体" w:hAnsi="宋体" w:cs="宋体"/>
                <w:bCs/>
                <w:sz w:val="24"/>
                <w:szCs w:val="24"/>
                <w:lang w:eastAsia="zh-CN"/>
              </w:rPr>
              <w:t>证、麒麟操作系统桌面工程师认证、</w:t>
            </w:r>
            <w:r>
              <w:rPr>
                <w:rFonts w:ascii="宋体" w:hAnsi="宋体" w:cs="宋体"/>
                <w:bCs/>
                <w:sz w:val="24"/>
                <w:szCs w:val="24"/>
                <w:lang w:eastAsia="zh-CN"/>
              </w:rPr>
              <w:t>Veritas NetBackup</w:t>
            </w:r>
            <w:r>
              <w:rPr>
                <w:rFonts w:ascii="宋体" w:hAnsi="宋体" w:cs="宋体"/>
                <w:bCs/>
                <w:sz w:val="24"/>
                <w:szCs w:val="24"/>
                <w:lang w:eastAsia="zh-CN"/>
              </w:rPr>
              <w:t>认证（或原</w:t>
            </w:r>
            <w:r>
              <w:rPr>
                <w:rFonts w:ascii="宋体" w:hAnsi="宋体" w:cs="宋体"/>
                <w:bCs/>
                <w:sz w:val="24"/>
                <w:szCs w:val="24"/>
                <w:lang w:eastAsia="zh-CN"/>
              </w:rPr>
              <w:t>Symantec NetBackup</w:t>
            </w:r>
            <w:r>
              <w:rPr>
                <w:rFonts w:ascii="宋体" w:hAnsi="宋体" w:cs="宋体"/>
                <w:bCs/>
                <w:sz w:val="24"/>
                <w:szCs w:val="24"/>
                <w:lang w:eastAsia="zh-CN"/>
              </w:rPr>
              <w:t>认证）等</w:t>
            </w:r>
            <w:r>
              <w:rPr>
                <w:rFonts w:ascii="宋体" w:hAnsi="宋体" w:cs="宋体"/>
                <w:bCs/>
                <w:sz w:val="24"/>
                <w:szCs w:val="24"/>
                <w:lang w:eastAsia="zh-CN"/>
              </w:rPr>
              <w:t>6</w:t>
            </w:r>
            <w:r>
              <w:rPr>
                <w:rFonts w:ascii="宋体" w:hAnsi="宋体" w:cs="宋体"/>
                <w:bCs/>
                <w:sz w:val="24"/>
                <w:szCs w:val="24"/>
                <w:lang w:eastAsia="zh-CN"/>
              </w:rPr>
              <w:t>个认证证书，技术负责人</w:t>
            </w:r>
            <w:r>
              <w:rPr>
                <w:rFonts w:ascii="宋体" w:hAnsi="宋体" w:cs="宋体"/>
                <w:bCs/>
                <w:sz w:val="24"/>
                <w:szCs w:val="24"/>
                <w:lang w:eastAsia="zh-CN"/>
              </w:rPr>
              <w:t>1</w:t>
            </w:r>
            <w:r>
              <w:rPr>
                <w:rFonts w:ascii="宋体" w:hAnsi="宋体" w:cs="宋体"/>
                <w:bCs/>
                <w:sz w:val="24"/>
                <w:szCs w:val="24"/>
                <w:lang w:eastAsia="zh-CN"/>
              </w:rPr>
              <w:t>人同时有</w:t>
            </w:r>
            <w:r>
              <w:rPr>
                <w:rFonts w:ascii="宋体" w:hAnsi="宋体" w:cs="宋体"/>
                <w:bCs/>
                <w:sz w:val="24"/>
                <w:szCs w:val="24"/>
                <w:lang w:eastAsia="zh-CN"/>
              </w:rPr>
              <w:t>3</w:t>
            </w:r>
            <w:r>
              <w:rPr>
                <w:rFonts w:ascii="宋体" w:hAnsi="宋体" w:cs="宋体"/>
                <w:bCs/>
                <w:sz w:val="24"/>
                <w:szCs w:val="24"/>
                <w:lang w:eastAsia="zh-CN"/>
              </w:rPr>
              <w:t>个证书的得</w:t>
            </w:r>
            <w:r>
              <w:rPr>
                <w:rFonts w:ascii="宋体" w:hAnsi="宋体" w:cs="宋体"/>
                <w:bCs/>
                <w:sz w:val="24"/>
                <w:szCs w:val="24"/>
                <w:lang w:eastAsia="zh-CN"/>
              </w:rPr>
              <w:t>1.5</w:t>
            </w:r>
            <w:r>
              <w:rPr>
                <w:rFonts w:ascii="宋体" w:hAnsi="宋体" w:cs="宋体"/>
                <w:bCs/>
                <w:sz w:val="24"/>
                <w:szCs w:val="24"/>
                <w:lang w:eastAsia="zh-CN"/>
              </w:rPr>
              <w:t>分，每多一个证书增加</w:t>
            </w:r>
            <w:r>
              <w:rPr>
                <w:rFonts w:ascii="宋体" w:hAnsi="宋体" w:cs="宋体"/>
                <w:bCs/>
                <w:sz w:val="24"/>
                <w:szCs w:val="24"/>
                <w:lang w:eastAsia="zh-CN"/>
              </w:rPr>
              <w:t>0.5</w:t>
            </w:r>
            <w:r>
              <w:rPr>
                <w:rFonts w:ascii="宋体" w:hAnsi="宋体" w:cs="宋体"/>
                <w:bCs/>
                <w:sz w:val="24"/>
                <w:szCs w:val="24"/>
                <w:lang w:eastAsia="zh-CN"/>
              </w:rPr>
              <w:t>分，少于</w:t>
            </w:r>
            <w:r>
              <w:rPr>
                <w:rFonts w:ascii="宋体" w:hAnsi="宋体" w:cs="宋体"/>
                <w:bCs/>
                <w:sz w:val="24"/>
                <w:szCs w:val="24"/>
                <w:lang w:eastAsia="zh-CN"/>
              </w:rPr>
              <w:t>3</w:t>
            </w:r>
            <w:r>
              <w:rPr>
                <w:rFonts w:ascii="宋体" w:hAnsi="宋体" w:cs="宋体"/>
                <w:bCs/>
                <w:sz w:val="24"/>
                <w:szCs w:val="24"/>
                <w:lang w:eastAsia="zh-CN"/>
              </w:rPr>
              <w:t>个证书的得</w:t>
            </w:r>
            <w:r>
              <w:rPr>
                <w:rFonts w:ascii="宋体" w:hAnsi="宋体" w:cs="宋体"/>
                <w:bCs/>
                <w:sz w:val="24"/>
                <w:szCs w:val="24"/>
                <w:lang w:eastAsia="zh-CN"/>
              </w:rPr>
              <w:t>0</w:t>
            </w:r>
            <w:r>
              <w:rPr>
                <w:rFonts w:ascii="宋体" w:hAnsi="宋体" w:cs="宋体"/>
                <w:bCs/>
                <w:sz w:val="24"/>
                <w:szCs w:val="24"/>
                <w:lang w:eastAsia="zh-CN"/>
              </w:rPr>
              <w:t>分。</w:t>
            </w:r>
          </w:p>
        </w:tc>
      </w:tr>
      <w:tr w:rsidR="00D03983">
        <w:trPr>
          <w:trHeight w:val="20"/>
          <w:jc w:val="center"/>
        </w:trPr>
        <w:tc>
          <w:tcPr>
            <w:tcW w:w="548" w:type="dxa"/>
            <w:vMerge/>
            <w:tcBorders>
              <w:left w:val="single" w:sz="4" w:space="0" w:color="000000"/>
              <w:right w:val="single" w:sz="4" w:space="0" w:color="auto"/>
            </w:tcBorders>
            <w:vAlign w:val="center"/>
          </w:tcPr>
          <w:p w:rsidR="00D03983" w:rsidRDefault="00D03983">
            <w:pPr>
              <w:spacing w:line="440" w:lineRule="exact"/>
              <w:jc w:val="center"/>
              <w:rPr>
                <w:rFonts w:ascii="宋体" w:hAnsi="宋体" w:cs="宋体"/>
                <w:spacing w:val="-2"/>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C3.</w:t>
            </w:r>
            <w:r>
              <w:rPr>
                <w:rFonts w:ascii="宋体" w:hAnsi="宋体" w:cs="宋体"/>
                <w:bCs/>
                <w:sz w:val="24"/>
                <w:szCs w:val="24"/>
                <w:lang w:eastAsia="zh-CN"/>
              </w:rPr>
              <w:t>项目技术服务团队专业工程师</w:t>
            </w:r>
          </w:p>
        </w:tc>
        <w:tc>
          <w:tcPr>
            <w:tcW w:w="850"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10</w:t>
            </w:r>
            <w:r>
              <w:rPr>
                <w:rFonts w:ascii="宋体" w:hAnsi="宋体" w:cs="宋体"/>
                <w:sz w:val="24"/>
                <w:szCs w:val="24"/>
              </w:rPr>
              <w:t>分</w:t>
            </w:r>
          </w:p>
        </w:tc>
        <w:tc>
          <w:tcPr>
            <w:tcW w:w="622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提供的拟参与本项目的项目组人员的资质、水平进行评分。投标人应在投标文件中明确列出承担本项目的除项目经理、技术负责人的技术服务团队其他人员名单并标明其学历、学位、资质证书名称以及在本项目中承担的角色（每人只能承担一个角色，不得兼职，须在投标文件中明确注明每人的角色</w:t>
            </w:r>
            <w:r>
              <w:rPr>
                <w:rFonts w:ascii="宋体" w:hAnsi="宋体" w:cs="宋体"/>
                <w:bCs/>
                <w:sz w:val="24"/>
                <w:szCs w:val="24"/>
                <w:lang w:eastAsia="zh-CN"/>
              </w:rPr>
              <w:t>)</w:t>
            </w:r>
            <w:r>
              <w:rPr>
                <w:rFonts w:ascii="宋体" w:hAnsi="宋体" w:cs="宋体"/>
                <w:bCs/>
                <w:sz w:val="24"/>
                <w:szCs w:val="24"/>
                <w:lang w:eastAsia="zh-CN"/>
              </w:rPr>
              <w:t>。投标人须提供为以上人员缴纳的近半年来任意一个月社保缴交的证明材料，并加盖投标人单位公章，否则得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以下评分针对现场技术服务团队（不包括项目经理、技术</w:t>
            </w:r>
            <w:r>
              <w:rPr>
                <w:rFonts w:ascii="宋体" w:hAnsi="宋体" w:cs="宋体"/>
                <w:bCs/>
                <w:sz w:val="24"/>
                <w:szCs w:val="24"/>
                <w:lang w:eastAsia="zh-CN"/>
              </w:rPr>
              <w:lastRenderedPageBreak/>
              <w:t>负责人）提供的服务进行打分，项目经理和技术负责人不参与评分。每个工程师只能参与一项评</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①主机备份工程师支持服务（</w:t>
            </w:r>
            <w:r>
              <w:rPr>
                <w:rFonts w:ascii="宋体" w:hAnsi="宋体" w:cs="宋体"/>
                <w:bCs/>
                <w:sz w:val="24"/>
                <w:szCs w:val="24"/>
                <w:lang w:eastAsia="zh-CN"/>
              </w:rPr>
              <w:t>2</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根据投标人针对本项目拟提供</w:t>
            </w:r>
            <w:r>
              <w:rPr>
                <w:rFonts w:ascii="宋体" w:hAnsi="宋体" w:cs="宋体"/>
                <w:bCs/>
                <w:sz w:val="24"/>
                <w:szCs w:val="24"/>
                <w:lang w:eastAsia="zh-CN"/>
              </w:rPr>
              <w:t>1</w:t>
            </w:r>
            <w:r>
              <w:rPr>
                <w:rFonts w:ascii="宋体" w:hAnsi="宋体" w:cs="宋体"/>
                <w:bCs/>
                <w:sz w:val="24"/>
                <w:szCs w:val="24"/>
                <w:lang w:eastAsia="zh-CN"/>
              </w:rPr>
              <w:t>名主机备份工程师且拥有</w:t>
            </w:r>
            <w:r>
              <w:rPr>
                <w:rFonts w:ascii="宋体" w:hAnsi="宋体" w:cs="宋体"/>
                <w:bCs/>
                <w:sz w:val="24"/>
                <w:szCs w:val="24"/>
                <w:lang w:eastAsia="zh-CN"/>
              </w:rPr>
              <w:t>IBM CATE</w:t>
            </w:r>
            <w:r>
              <w:rPr>
                <w:rFonts w:ascii="宋体" w:hAnsi="宋体" w:cs="宋体"/>
                <w:bCs/>
                <w:sz w:val="24"/>
                <w:szCs w:val="24"/>
                <w:lang w:eastAsia="zh-CN"/>
              </w:rPr>
              <w:t>认证（或</w:t>
            </w:r>
            <w:r>
              <w:rPr>
                <w:rFonts w:ascii="宋体" w:hAnsi="宋体" w:cs="宋体"/>
                <w:bCs/>
                <w:sz w:val="24"/>
                <w:szCs w:val="24"/>
                <w:lang w:eastAsia="zh-CN"/>
              </w:rPr>
              <w:t>RHCE</w:t>
            </w:r>
            <w:r>
              <w:rPr>
                <w:rFonts w:ascii="宋体" w:hAnsi="宋体" w:cs="宋体"/>
                <w:bCs/>
                <w:sz w:val="24"/>
                <w:szCs w:val="24"/>
                <w:lang w:eastAsia="zh-CN"/>
              </w:rPr>
              <w:t>认证）证书、</w:t>
            </w:r>
            <w:r>
              <w:rPr>
                <w:rFonts w:ascii="宋体" w:hAnsi="宋体" w:cs="宋体"/>
                <w:bCs/>
                <w:sz w:val="24"/>
                <w:szCs w:val="24"/>
                <w:lang w:eastAsia="zh-CN"/>
              </w:rPr>
              <w:t>Veritas NetBackup</w:t>
            </w:r>
            <w:r>
              <w:rPr>
                <w:rFonts w:ascii="宋体" w:hAnsi="宋体" w:cs="宋体"/>
                <w:bCs/>
                <w:sz w:val="24"/>
                <w:szCs w:val="24"/>
                <w:lang w:eastAsia="zh-CN"/>
              </w:rPr>
              <w:t>认证（或原</w:t>
            </w:r>
            <w:r>
              <w:rPr>
                <w:rFonts w:ascii="宋体" w:hAnsi="宋体" w:cs="宋体"/>
                <w:bCs/>
                <w:sz w:val="24"/>
                <w:szCs w:val="24"/>
                <w:lang w:eastAsia="zh-CN"/>
              </w:rPr>
              <w:t>Symantec NetBackup</w:t>
            </w:r>
            <w:r>
              <w:rPr>
                <w:rFonts w:ascii="宋体" w:hAnsi="宋体" w:cs="宋体"/>
                <w:bCs/>
                <w:sz w:val="24"/>
                <w:szCs w:val="24"/>
                <w:lang w:eastAsia="zh-CN"/>
              </w:rPr>
              <w:t>认证）证书的情况进行评分，同时有两个类别证书的得</w:t>
            </w:r>
            <w:r>
              <w:rPr>
                <w:rFonts w:ascii="宋体" w:hAnsi="宋体" w:cs="宋体"/>
                <w:bCs/>
                <w:sz w:val="24"/>
                <w:szCs w:val="24"/>
                <w:lang w:eastAsia="zh-CN"/>
              </w:rPr>
              <w:t>2</w:t>
            </w:r>
            <w:r>
              <w:rPr>
                <w:rFonts w:ascii="宋体" w:hAnsi="宋体" w:cs="宋体"/>
                <w:bCs/>
                <w:sz w:val="24"/>
                <w:szCs w:val="24"/>
                <w:lang w:eastAsia="zh-CN"/>
              </w:rPr>
              <w:t>分，只有一个类别证书的得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②数据库工程师支持服务（</w:t>
            </w:r>
            <w:r>
              <w:rPr>
                <w:rFonts w:ascii="宋体" w:hAnsi="宋体" w:cs="宋体"/>
                <w:bCs/>
                <w:sz w:val="24"/>
                <w:szCs w:val="24"/>
                <w:lang w:eastAsia="zh-CN"/>
              </w:rPr>
              <w:t>2</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根据投标人针对本项目拟提供数据库工程师进行评分，数据库工程师拥有</w:t>
            </w:r>
            <w:r>
              <w:rPr>
                <w:rFonts w:ascii="宋体" w:hAnsi="宋体" w:cs="宋体"/>
                <w:bCs/>
                <w:sz w:val="24"/>
                <w:szCs w:val="24"/>
                <w:lang w:eastAsia="zh-CN"/>
              </w:rPr>
              <w:t>Oracle OCM</w:t>
            </w:r>
            <w:r>
              <w:rPr>
                <w:rFonts w:ascii="宋体" w:hAnsi="宋体" w:cs="宋体"/>
                <w:bCs/>
                <w:sz w:val="24"/>
                <w:szCs w:val="24"/>
                <w:lang w:eastAsia="zh-CN"/>
              </w:rPr>
              <w:t>认证得</w:t>
            </w:r>
            <w:r>
              <w:rPr>
                <w:rFonts w:ascii="宋体" w:hAnsi="宋体" w:cs="宋体"/>
                <w:bCs/>
                <w:sz w:val="24"/>
                <w:szCs w:val="24"/>
                <w:lang w:eastAsia="zh-CN"/>
              </w:rPr>
              <w:t>2</w:t>
            </w:r>
            <w:r>
              <w:rPr>
                <w:rFonts w:ascii="宋体" w:hAnsi="宋体" w:cs="宋体"/>
                <w:bCs/>
                <w:sz w:val="24"/>
                <w:szCs w:val="24"/>
                <w:lang w:eastAsia="zh-CN"/>
              </w:rPr>
              <w:t>分，只拥有</w:t>
            </w:r>
            <w:r>
              <w:rPr>
                <w:rFonts w:ascii="宋体" w:hAnsi="宋体" w:cs="宋体"/>
                <w:bCs/>
                <w:sz w:val="24"/>
                <w:szCs w:val="24"/>
                <w:lang w:eastAsia="zh-CN"/>
              </w:rPr>
              <w:t>Oracle OCP</w:t>
            </w:r>
            <w:r>
              <w:rPr>
                <w:rFonts w:ascii="宋体" w:hAnsi="宋体" w:cs="宋体"/>
                <w:bCs/>
                <w:sz w:val="24"/>
                <w:szCs w:val="24"/>
                <w:lang w:eastAsia="zh-CN"/>
              </w:rPr>
              <w:t>认证的得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③虚拟化平台工程师支持</w:t>
            </w:r>
            <w:r>
              <w:rPr>
                <w:rFonts w:ascii="宋体" w:hAnsi="宋体" w:cs="宋体"/>
                <w:bCs/>
                <w:sz w:val="24"/>
                <w:szCs w:val="24"/>
                <w:lang w:eastAsia="zh-CN"/>
              </w:rPr>
              <w:t>服务（</w:t>
            </w:r>
            <w:r>
              <w:rPr>
                <w:rFonts w:ascii="宋体" w:hAnsi="宋体" w:cs="宋体"/>
                <w:bCs/>
                <w:sz w:val="24"/>
                <w:szCs w:val="24"/>
                <w:lang w:eastAsia="zh-CN"/>
              </w:rPr>
              <w:t>2</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根据投标人针对本项目拟提供</w:t>
            </w:r>
            <w:r>
              <w:rPr>
                <w:rFonts w:ascii="宋体" w:hAnsi="宋体" w:cs="宋体"/>
                <w:bCs/>
                <w:sz w:val="24"/>
                <w:szCs w:val="24"/>
                <w:lang w:eastAsia="zh-CN"/>
              </w:rPr>
              <w:t>1</w:t>
            </w:r>
            <w:r>
              <w:rPr>
                <w:rFonts w:ascii="宋体" w:hAnsi="宋体" w:cs="宋体"/>
                <w:bCs/>
                <w:sz w:val="24"/>
                <w:szCs w:val="24"/>
                <w:lang w:eastAsia="zh-CN"/>
              </w:rPr>
              <w:t>名虚拟化平台工程师且拥有</w:t>
            </w:r>
            <w:r>
              <w:rPr>
                <w:rFonts w:ascii="宋体" w:hAnsi="宋体" w:cs="宋体"/>
                <w:bCs/>
                <w:sz w:val="24"/>
                <w:szCs w:val="24"/>
                <w:lang w:eastAsia="zh-CN"/>
              </w:rPr>
              <w:t>VMware VCP</w:t>
            </w:r>
            <w:r>
              <w:rPr>
                <w:rFonts w:ascii="宋体" w:hAnsi="宋体" w:cs="宋体"/>
                <w:bCs/>
                <w:sz w:val="24"/>
                <w:szCs w:val="24"/>
                <w:lang w:eastAsia="zh-CN"/>
              </w:rPr>
              <w:t>认证证书、</w:t>
            </w:r>
            <w:r>
              <w:rPr>
                <w:rFonts w:ascii="宋体" w:hAnsi="宋体" w:cs="宋体"/>
                <w:bCs/>
                <w:sz w:val="24"/>
                <w:szCs w:val="24"/>
                <w:lang w:eastAsia="zh-CN"/>
              </w:rPr>
              <w:t>RHCE</w:t>
            </w:r>
            <w:r>
              <w:rPr>
                <w:rFonts w:ascii="宋体" w:hAnsi="宋体" w:cs="宋体"/>
                <w:bCs/>
                <w:sz w:val="24"/>
                <w:szCs w:val="24"/>
                <w:lang w:eastAsia="zh-CN"/>
              </w:rPr>
              <w:t>认证证书的情况进行评分，同时有两个类别证书的得</w:t>
            </w:r>
            <w:r>
              <w:rPr>
                <w:rFonts w:ascii="宋体" w:hAnsi="宋体" w:cs="宋体"/>
                <w:bCs/>
                <w:sz w:val="24"/>
                <w:szCs w:val="24"/>
                <w:lang w:eastAsia="zh-CN"/>
              </w:rPr>
              <w:t>2</w:t>
            </w:r>
            <w:r>
              <w:rPr>
                <w:rFonts w:ascii="宋体" w:hAnsi="宋体" w:cs="宋体"/>
                <w:bCs/>
                <w:sz w:val="24"/>
                <w:szCs w:val="24"/>
                <w:lang w:eastAsia="zh-CN"/>
              </w:rPr>
              <w:t>分，只有一个类别证书的得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④网络工程师支持服务（</w:t>
            </w:r>
            <w:r>
              <w:rPr>
                <w:rFonts w:ascii="宋体" w:hAnsi="宋体" w:cs="宋体"/>
                <w:bCs/>
                <w:sz w:val="24"/>
                <w:szCs w:val="24"/>
                <w:lang w:eastAsia="zh-CN"/>
              </w:rPr>
              <w:t>2</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根据投标人针对本项目拟提供的网络工程师进行评分，网络工程师拥有华为</w:t>
            </w:r>
            <w:r>
              <w:rPr>
                <w:rFonts w:ascii="宋体" w:hAnsi="宋体" w:cs="宋体"/>
                <w:bCs/>
                <w:sz w:val="24"/>
                <w:szCs w:val="24"/>
                <w:lang w:eastAsia="zh-CN"/>
              </w:rPr>
              <w:t>HCIE</w:t>
            </w:r>
            <w:r>
              <w:rPr>
                <w:rFonts w:ascii="宋体" w:hAnsi="宋体" w:cs="宋体"/>
                <w:bCs/>
                <w:sz w:val="24"/>
                <w:szCs w:val="24"/>
                <w:lang w:eastAsia="zh-CN"/>
              </w:rPr>
              <w:t>认证（或相对应的</w:t>
            </w:r>
            <w:r>
              <w:rPr>
                <w:rFonts w:ascii="宋体" w:hAnsi="宋体" w:cs="宋体"/>
                <w:bCs/>
                <w:sz w:val="24"/>
                <w:szCs w:val="24"/>
                <w:lang w:eastAsia="zh-CN"/>
              </w:rPr>
              <w:t>H3C</w:t>
            </w:r>
            <w:r>
              <w:rPr>
                <w:rFonts w:ascii="宋体" w:hAnsi="宋体" w:cs="宋体"/>
                <w:bCs/>
                <w:sz w:val="24"/>
                <w:szCs w:val="24"/>
                <w:lang w:eastAsia="zh-CN"/>
              </w:rPr>
              <w:t>、思科认证），每提供一人得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⑤安全工程师支持服务（</w:t>
            </w:r>
            <w:r>
              <w:rPr>
                <w:rFonts w:ascii="宋体" w:hAnsi="宋体" w:cs="宋体"/>
                <w:bCs/>
                <w:sz w:val="24"/>
                <w:szCs w:val="24"/>
                <w:lang w:eastAsia="zh-CN"/>
              </w:rPr>
              <w:t>2</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根据投标人针对本项目拟提供</w:t>
            </w:r>
            <w:r>
              <w:rPr>
                <w:rFonts w:ascii="宋体" w:hAnsi="宋体" w:cs="宋体"/>
                <w:bCs/>
                <w:sz w:val="24"/>
                <w:szCs w:val="24"/>
                <w:lang w:eastAsia="zh-CN"/>
              </w:rPr>
              <w:t>1</w:t>
            </w:r>
            <w:r>
              <w:rPr>
                <w:rFonts w:ascii="宋体" w:hAnsi="宋体" w:cs="宋体"/>
                <w:bCs/>
                <w:sz w:val="24"/>
                <w:szCs w:val="24"/>
                <w:lang w:eastAsia="zh-CN"/>
              </w:rPr>
              <w:t>名安全工程师且拥有</w:t>
            </w:r>
            <w:r>
              <w:rPr>
                <w:rFonts w:ascii="宋体" w:hAnsi="宋体" w:cs="宋体"/>
                <w:bCs/>
                <w:sz w:val="24"/>
                <w:szCs w:val="24"/>
                <w:lang w:eastAsia="zh-CN"/>
              </w:rPr>
              <w:t>CISP</w:t>
            </w:r>
            <w:r>
              <w:rPr>
                <w:rFonts w:ascii="宋体" w:hAnsi="宋体" w:cs="宋体"/>
                <w:bCs/>
                <w:sz w:val="24"/>
                <w:szCs w:val="24"/>
                <w:lang w:eastAsia="zh-CN"/>
              </w:rPr>
              <w:t>、</w:t>
            </w:r>
            <w:r>
              <w:rPr>
                <w:rFonts w:ascii="宋体" w:hAnsi="宋体" w:cs="宋体"/>
                <w:bCs/>
                <w:sz w:val="24"/>
                <w:szCs w:val="24"/>
                <w:lang w:eastAsia="zh-CN"/>
              </w:rPr>
              <w:t>CISAW</w:t>
            </w:r>
            <w:r>
              <w:rPr>
                <w:rFonts w:ascii="宋体" w:hAnsi="宋体" w:cs="宋体"/>
                <w:bCs/>
                <w:sz w:val="24"/>
                <w:szCs w:val="24"/>
                <w:lang w:eastAsia="zh-CN"/>
              </w:rPr>
              <w:t>认证证书的情况进行评分，同时有两个类别证书的得</w:t>
            </w:r>
            <w:r>
              <w:rPr>
                <w:rFonts w:ascii="宋体" w:hAnsi="宋体" w:cs="宋体"/>
                <w:bCs/>
                <w:sz w:val="24"/>
                <w:szCs w:val="24"/>
                <w:lang w:eastAsia="zh-CN"/>
              </w:rPr>
              <w:t>2</w:t>
            </w:r>
            <w:r>
              <w:rPr>
                <w:rFonts w:ascii="宋体" w:hAnsi="宋体" w:cs="宋体"/>
                <w:bCs/>
                <w:sz w:val="24"/>
                <w:szCs w:val="24"/>
                <w:lang w:eastAsia="zh-CN"/>
              </w:rPr>
              <w:t>分，只有一个类别证书的得</w:t>
            </w:r>
            <w:r>
              <w:rPr>
                <w:rFonts w:ascii="宋体" w:hAnsi="宋体" w:cs="宋体"/>
                <w:bCs/>
                <w:sz w:val="24"/>
                <w:szCs w:val="24"/>
                <w:lang w:eastAsia="zh-CN"/>
              </w:rPr>
              <w:t>1</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tc>
      </w:tr>
      <w:tr w:rsidR="00D03983">
        <w:trPr>
          <w:trHeight w:val="20"/>
          <w:jc w:val="center"/>
        </w:trPr>
        <w:tc>
          <w:tcPr>
            <w:tcW w:w="548" w:type="dxa"/>
            <w:vMerge/>
            <w:tcBorders>
              <w:left w:val="single" w:sz="4" w:space="0" w:color="000000"/>
              <w:right w:val="single" w:sz="4" w:space="0" w:color="auto"/>
            </w:tcBorders>
            <w:vAlign w:val="center"/>
          </w:tcPr>
          <w:p w:rsidR="00D03983" w:rsidRDefault="00D03983">
            <w:pPr>
              <w:spacing w:line="440" w:lineRule="exact"/>
              <w:jc w:val="center"/>
              <w:rPr>
                <w:rFonts w:ascii="宋体" w:hAnsi="宋体" w:cs="宋体"/>
                <w:spacing w:val="-2"/>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C4.</w:t>
            </w:r>
            <w:r>
              <w:rPr>
                <w:rFonts w:ascii="宋体" w:hAnsi="宋体" w:cs="宋体"/>
                <w:bCs/>
                <w:sz w:val="24"/>
                <w:szCs w:val="24"/>
                <w:lang w:eastAsia="zh-CN"/>
              </w:rPr>
              <w:t>原厂技术支持服务</w:t>
            </w:r>
          </w:p>
        </w:tc>
        <w:tc>
          <w:tcPr>
            <w:tcW w:w="850"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9</w:t>
            </w:r>
            <w:r>
              <w:rPr>
                <w:rFonts w:ascii="宋体" w:hAnsi="宋体" w:cs="宋体"/>
                <w:sz w:val="24"/>
                <w:szCs w:val="24"/>
              </w:rPr>
              <w:t>分</w:t>
            </w:r>
          </w:p>
        </w:tc>
        <w:tc>
          <w:tcPr>
            <w:tcW w:w="622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4.1</w:t>
            </w:r>
            <w:r>
              <w:rPr>
                <w:rFonts w:ascii="宋体" w:hAnsi="宋体" w:cs="宋体"/>
                <w:bCs/>
                <w:sz w:val="24"/>
                <w:szCs w:val="24"/>
              </w:rPr>
              <w:t>信安世纪负载均衡原厂优化服务（满分</w:t>
            </w:r>
            <w:r>
              <w:rPr>
                <w:rFonts w:ascii="宋体" w:hAnsi="宋体" w:cs="宋体"/>
                <w:bCs/>
                <w:sz w:val="24"/>
                <w:szCs w:val="24"/>
              </w:rPr>
              <w:t>2</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由评委根据投标人承诺在项目服务期内采购信安世纪原厂服务，由原厂工程师根据目前负载均衡的使用情况和采购人的业务场景，充分考虑协议优化、可编程流量控制、全局负载均衡等因素，对负载均衡进行相关参数调整、优化，提高负载均衡使用率的得</w:t>
            </w:r>
            <w:r>
              <w:rPr>
                <w:rFonts w:ascii="宋体" w:hAnsi="宋体" w:cs="宋体"/>
                <w:bCs/>
                <w:sz w:val="24"/>
                <w:szCs w:val="24"/>
                <w:lang w:eastAsia="zh-CN"/>
              </w:rPr>
              <w:t>2</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lastRenderedPageBreak/>
              <w:t>4.2</w:t>
            </w:r>
            <w:r>
              <w:rPr>
                <w:rFonts w:ascii="宋体" w:hAnsi="宋体" w:cs="宋体"/>
                <w:bCs/>
                <w:sz w:val="24"/>
                <w:szCs w:val="24"/>
              </w:rPr>
              <w:t>华为存储厂商原厂优化服务（满分</w:t>
            </w:r>
            <w:r>
              <w:rPr>
                <w:rFonts w:ascii="宋体" w:hAnsi="宋体" w:cs="宋体"/>
                <w:bCs/>
                <w:sz w:val="24"/>
                <w:szCs w:val="24"/>
              </w:rPr>
              <w:t>3</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由评委根据投标人承诺在项目服务期内采购华为原厂服务，由原厂工程师根据目前存储的使用情况和采购人的业务场景，充分考虑压缩、重删、数据分层等先进技术，对存储进行重新规划并进行相关参数调整、优化，提高存储使用率的得</w:t>
            </w:r>
            <w:r>
              <w:rPr>
                <w:rFonts w:ascii="宋体" w:hAnsi="宋体" w:cs="宋体"/>
                <w:bCs/>
                <w:sz w:val="24"/>
                <w:szCs w:val="24"/>
                <w:lang w:eastAsia="zh-CN"/>
              </w:rPr>
              <w:t>3</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lang w:eastAsia="zh-CN"/>
              </w:rPr>
              <w:t>4.3</w:t>
            </w:r>
            <w:r>
              <w:rPr>
                <w:rFonts w:ascii="宋体" w:hAnsi="宋体" w:cs="宋体"/>
                <w:bCs/>
                <w:sz w:val="24"/>
                <w:szCs w:val="24"/>
              </w:rPr>
              <w:t>神州云科存储厂商原厂优化服务（满分</w:t>
            </w:r>
            <w:r>
              <w:rPr>
                <w:rFonts w:ascii="宋体" w:hAnsi="宋体" w:cs="宋体"/>
                <w:bCs/>
                <w:sz w:val="24"/>
                <w:szCs w:val="24"/>
              </w:rPr>
              <w:t>2</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由评委根据投标人承诺在项目服务期内采购神州云科原厂服务，由原厂工程师根据目前存储的使用情况和采购人的业务场景，充分考虑压缩、重删、数据分层等先进技术，对存储进行重新规划并进行相关参数调整、优化，提高存储使用率的得</w:t>
            </w:r>
            <w:r>
              <w:rPr>
                <w:rFonts w:ascii="宋体" w:hAnsi="宋体" w:cs="宋体"/>
                <w:bCs/>
                <w:sz w:val="24"/>
                <w:szCs w:val="24"/>
                <w:lang w:eastAsia="zh-CN"/>
              </w:rPr>
              <w:t>2</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4.4Veritas</w:t>
            </w:r>
            <w:r>
              <w:rPr>
                <w:rFonts w:ascii="宋体" w:hAnsi="宋体" w:cs="宋体"/>
                <w:bCs/>
                <w:sz w:val="24"/>
                <w:szCs w:val="24"/>
              </w:rPr>
              <w:t>备份系统原厂优化服务（满分</w:t>
            </w:r>
            <w:r>
              <w:rPr>
                <w:rFonts w:ascii="宋体" w:hAnsi="宋体" w:cs="宋体"/>
                <w:bCs/>
                <w:sz w:val="24"/>
                <w:szCs w:val="24"/>
              </w:rPr>
              <w:t>2</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lang w:eastAsia="zh-CN"/>
              </w:rPr>
              <w:t>由评委根据投标人承诺在项目服务期内采购</w:t>
            </w:r>
            <w:r>
              <w:rPr>
                <w:rFonts w:ascii="宋体" w:hAnsi="宋体" w:cs="宋体"/>
                <w:bCs/>
                <w:sz w:val="24"/>
                <w:szCs w:val="24"/>
                <w:lang w:eastAsia="zh-CN"/>
              </w:rPr>
              <w:t>Veritas</w:t>
            </w:r>
            <w:r>
              <w:rPr>
                <w:rFonts w:ascii="宋体" w:hAnsi="宋体" w:cs="宋体"/>
                <w:bCs/>
                <w:sz w:val="24"/>
                <w:szCs w:val="24"/>
                <w:lang w:eastAsia="zh-CN"/>
              </w:rPr>
              <w:t>原厂服务，由原厂工程师根据目前备份系统、相关备份设备的实际情况和采购人的业务场景，充分考虑数据安全、网络传输、备份空间、恢复时间等因素，对采购人</w:t>
            </w:r>
            <w:r>
              <w:rPr>
                <w:rFonts w:ascii="宋体" w:hAnsi="宋体" w:cs="宋体"/>
                <w:bCs/>
                <w:sz w:val="24"/>
                <w:szCs w:val="24"/>
                <w:lang w:eastAsia="zh-CN"/>
              </w:rPr>
              <w:t>Veritas</w:t>
            </w:r>
            <w:r>
              <w:rPr>
                <w:rFonts w:ascii="宋体" w:hAnsi="宋体" w:cs="宋体"/>
                <w:bCs/>
                <w:sz w:val="24"/>
                <w:szCs w:val="24"/>
                <w:lang w:eastAsia="zh-CN"/>
              </w:rPr>
              <w:t>备份系统进行重新</w:t>
            </w:r>
            <w:r>
              <w:rPr>
                <w:rFonts w:ascii="宋体" w:hAnsi="宋体" w:cs="宋体"/>
                <w:bCs/>
                <w:sz w:val="24"/>
                <w:szCs w:val="24"/>
                <w:lang w:eastAsia="zh-CN"/>
              </w:rPr>
              <w:t>规划并进行相应的配置，提高相关系统的灾备能力的得</w:t>
            </w:r>
            <w:r>
              <w:rPr>
                <w:rFonts w:ascii="宋体" w:hAnsi="宋体" w:cs="宋体"/>
                <w:bCs/>
                <w:sz w:val="24"/>
                <w:szCs w:val="24"/>
                <w:lang w:eastAsia="zh-CN"/>
              </w:rPr>
              <w:t>2</w:t>
            </w:r>
            <w:r>
              <w:rPr>
                <w:rFonts w:ascii="宋体" w:hAnsi="宋体" w:cs="宋体"/>
                <w:bCs/>
                <w:sz w:val="24"/>
                <w:szCs w:val="24"/>
                <w:lang w:eastAsia="zh-CN"/>
              </w:rPr>
              <w:t>分，其余得</w:t>
            </w:r>
            <w:r>
              <w:rPr>
                <w:rFonts w:ascii="宋体" w:hAnsi="宋体" w:cs="宋体"/>
                <w:bCs/>
                <w:sz w:val="24"/>
                <w:szCs w:val="24"/>
                <w:lang w:eastAsia="zh-CN"/>
              </w:rPr>
              <w:t>0</w:t>
            </w:r>
            <w:r>
              <w:rPr>
                <w:rFonts w:ascii="宋体" w:hAnsi="宋体" w:cs="宋体"/>
                <w:bCs/>
                <w:sz w:val="24"/>
                <w:szCs w:val="24"/>
                <w:lang w:eastAsia="zh-CN"/>
              </w:rPr>
              <w:t>分。</w:t>
            </w:r>
          </w:p>
        </w:tc>
      </w:tr>
      <w:tr w:rsidR="00D03983">
        <w:trPr>
          <w:trHeight w:val="20"/>
          <w:jc w:val="center"/>
        </w:trPr>
        <w:tc>
          <w:tcPr>
            <w:tcW w:w="548" w:type="dxa"/>
            <w:vMerge w:val="restart"/>
            <w:tcBorders>
              <w:left w:val="single" w:sz="4" w:space="0" w:color="000000"/>
              <w:right w:val="single" w:sz="4" w:space="0" w:color="auto"/>
            </w:tcBorders>
            <w:vAlign w:val="center"/>
          </w:tcPr>
          <w:p w:rsidR="00D03983" w:rsidRDefault="002B01BE">
            <w:pPr>
              <w:spacing w:line="440" w:lineRule="exact"/>
              <w:jc w:val="center"/>
              <w:rPr>
                <w:rFonts w:ascii="宋体" w:hAnsi="宋体" w:cs="宋体"/>
                <w:spacing w:val="-2"/>
                <w:sz w:val="24"/>
              </w:rPr>
            </w:pPr>
            <w:r>
              <w:rPr>
                <w:rFonts w:ascii="宋体" w:hAnsi="宋体" w:cs="宋体" w:hint="eastAsia"/>
                <w:spacing w:val="-2"/>
                <w:sz w:val="24"/>
              </w:rPr>
              <w:lastRenderedPageBreak/>
              <w:t>C</w:t>
            </w: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C5.</w:t>
            </w:r>
            <w:r>
              <w:rPr>
                <w:rFonts w:ascii="宋体" w:hAnsi="宋体" w:cs="宋体"/>
                <w:bCs/>
                <w:sz w:val="24"/>
                <w:szCs w:val="24"/>
                <w:lang w:eastAsia="zh-CN"/>
              </w:rPr>
              <w:t>服务方案</w:t>
            </w:r>
          </w:p>
        </w:tc>
        <w:tc>
          <w:tcPr>
            <w:tcW w:w="850"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15</w:t>
            </w:r>
            <w:r>
              <w:rPr>
                <w:rFonts w:ascii="宋体" w:hAnsi="宋体" w:cs="宋体"/>
                <w:sz w:val="24"/>
                <w:szCs w:val="24"/>
              </w:rPr>
              <w:t>分</w:t>
            </w:r>
          </w:p>
        </w:tc>
        <w:tc>
          <w:tcPr>
            <w:tcW w:w="622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5.1</w:t>
            </w:r>
            <w:r>
              <w:rPr>
                <w:rFonts w:ascii="宋体" w:hAnsi="宋体" w:cs="宋体"/>
                <w:bCs/>
                <w:sz w:val="24"/>
                <w:szCs w:val="24"/>
              </w:rPr>
              <w:t>搬迁现状理解（满分</w:t>
            </w:r>
            <w:r>
              <w:rPr>
                <w:rFonts w:ascii="宋体" w:hAnsi="宋体" w:cs="宋体"/>
                <w:bCs/>
                <w:sz w:val="24"/>
                <w:szCs w:val="24"/>
              </w:rPr>
              <w:t>5</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根据投标人对本项目的现状理解，包含福建省税务局主机、数据库、虚拟化、网络、安全现状五个方面，由评委进行评议：有不少于</w:t>
            </w:r>
            <w:r>
              <w:rPr>
                <w:rFonts w:ascii="宋体" w:hAnsi="宋体" w:cs="宋体"/>
                <w:bCs/>
                <w:sz w:val="24"/>
                <w:szCs w:val="24"/>
              </w:rPr>
              <w:t>4</w:t>
            </w:r>
            <w:r>
              <w:rPr>
                <w:rFonts w:ascii="宋体" w:hAnsi="宋体" w:cs="宋体"/>
                <w:bCs/>
                <w:sz w:val="24"/>
                <w:szCs w:val="24"/>
              </w:rPr>
              <w:t>个方面描述周详、分析详细、符合福建省税务局业务现状的得</w:t>
            </w:r>
            <w:r>
              <w:rPr>
                <w:rFonts w:ascii="宋体" w:hAnsi="宋体" w:cs="宋体"/>
                <w:bCs/>
                <w:sz w:val="24"/>
                <w:szCs w:val="24"/>
              </w:rPr>
              <w:t>5</w:t>
            </w:r>
            <w:r>
              <w:rPr>
                <w:rFonts w:ascii="宋体" w:hAnsi="宋体" w:cs="宋体"/>
                <w:bCs/>
                <w:sz w:val="24"/>
                <w:szCs w:val="24"/>
              </w:rPr>
              <w:t>分；有</w:t>
            </w:r>
            <w:r>
              <w:rPr>
                <w:rFonts w:ascii="宋体" w:hAnsi="宋体" w:cs="宋体"/>
                <w:bCs/>
                <w:sz w:val="24"/>
                <w:szCs w:val="24"/>
              </w:rPr>
              <w:t>2-3</w:t>
            </w:r>
            <w:r>
              <w:rPr>
                <w:rFonts w:ascii="宋体" w:hAnsi="宋体" w:cs="宋体"/>
                <w:bCs/>
                <w:sz w:val="24"/>
                <w:szCs w:val="24"/>
              </w:rPr>
              <w:t>方面描述周详、分析详细、符合福建省税务局业务现状的得</w:t>
            </w:r>
            <w:r>
              <w:rPr>
                <w:rFonts w:ascii="宋体" w:hAnsi="宋体" w:cs="宋体"/>
                <w:bCs/>
                <w:sz w:val="24"/>
                <w:szCs w:val="24"/>
              </w:rPr>
              <w:t>3</w:t>
            </w:r>
            <w:r>
              <w:rPr>
                <w:rFonts w:ascii="宋体" w:hAnsi="宋体" w:cs="宋体"/>
                <w:bCs/>
                <w:sz w:val="24"/>
                <w:szCs w:val="24"/>
              </w:rPr>
              <w:t>分；只有</w:t>
            </w:r>
            <w:r>
              <w:rPr>
                <w:rFonts w:ascii="宋体" w:hAnsi="宋体" w:cs="宋体"/>
                <w:bCs/>
                <w:sz w:val="24"/>
                <w:szCs w:val="24"/>
              </w:rPr>
              <w:t>1</w:t>
            </w:r>
            <w:r>
              <w:rPr>
                <w:rFonts w:ascii="宋体" w:hAnsi="宋体" w:cs="宋体"/>
                <w:bCs/>
                <w:sz w:val="24"/>
                <w:szCs w:val="24"/>
              </w:rPr>
              <w:t>个方面描述周详、分析详细、符合福建省税务局业务现状的得</w:t>
            </w:r>
            <w:r>
              <w:rPr>
                <w:rFonts w:ascii="宋体" w:hAnsi="宋体" w:cs="宋体"/>
                <w:bCs/>
                <w:sz w:val="24"/>
                <w:szCs w:val="24"/>
              </w:rPr>
              <w:t>1</w:t>
            </w:r>
            <w:r>
              <w:rPr>
                <w:rFonts w:ascii="宋体" w:hAnsi="宋体" w:cs="宋体"/>
                <w:bCs/>
                <w:sz w:val="24"/>
                <w:szCs w:val="24"/>
              </w:rPr>
              <w:t>分，其余本项得</w:t>
            </w:r>
            <w:r>
              <w:rPr>
                <w:rFonts w:ascii="宋体" w:hAnsi="宋体" w:cs="宋体"/>
                <w:bCs/>
                <w:sz w:val="24"/>
                <w:szCs w:val="24"/>
              </w:rPr>
              <w:t>0</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5.2</w:t>
            </w:r>
            <w:r>
              <w:rPr>
                <w:rFonts w:ascii="宋体" w:hAnsi="宋体" w:cs="宋体"/>
                <w:bCs/>
                <w:sz w:val="24"/>
                <w:szCs w:val="24"/>
              </w:rPr>
              <w:t>搬迁方案（满分</w:t>
            </w:r>
            <w:r>
              <w:rPr>
                <w:rFonts w:ascii="宋体" w:hAnsi="宋体" w:cs="宋体"/>
                <w:bCs/>
                <w:sz w:val="24"/>
                <w:szCs w:val="24"/>
              </w:rPr>
              <w:t>5</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根据投标人所提供的本项目整</w:t>
            </w:r>
            <w:r>
              <w:rPr>
                <w:rFonts w:ascii="宋体" w:hAnsi="宋体" w:cs="宋体"/>
                <w:bCs/>
                <w:sz w:val="24"/>
                <w:szCs w:val="24"/>
              </w:rPr>
              <w:t>体搬迁方案，包含物理搬迁、数据库迁移、虚拟化平台迁移整合、网络搬迁、二次迁移割接五个方面，由评委进行评议：有不少于</w:t>
            </w:r>
            <w:r>
              <w:rPr>
                <w:rFonts w:ascii="宋体" w:hAnsi="宋体" w:cs="宋体"/>
                <w:bCs/>
                <w:sz w:val="24"/>
                <w:szCs w:val="24"/>
              </w:rPr>
              <w:t>4</w:t>
            </w:r>
            <w:r>
              <w:rPr>
                <w:rFonts w:ascii="宋体" w:hAnsi="宋体" w:cs="宋体"/>
                <w:bCs/>
                <w:sz w:val="24"/>
                <w:szCs w:val="24"/>
              </w:rPr>
              <w:t>个方面</w:t>
            </w:r>
            <w:r>
              <w:rPr>
                <w:rFonts w:ascii="宋体" w:hAnsi="宋体" w:cs="宋体"/>
                <w:bCs/>
                <w:sz w:val="24"/>
                <w:szCs w:val="24"/>
              </w:rPr>
              <w:lastRenderedPageBreak/>
              <w:t>描述周详、可行性强、符合福建省税务局业务需求的得</w:t>
            </w:r>
            <w:r>
              <w:rPr>
                <w:rFonts w:ascii="宋体" w:hAnsi="宋体" w:cs="宋体"/>
                <w:bCs/>
                <w:sz w:val="24"/>
                <w:szCs w:val="24"/>
              </w:rPr>
              <w:t>5</w:t>
            </w:r>
            <w:r>
              <w:rPr>
                <w:rFonts w:ascii="宋体" w:hAnsi="宋体" w:cs="宋体"/>
                <w:bCs/>
                <w:sz w:val="24"/>
                <w:szCs w:val="24"/>
              </w:rPr>
              <w:t>分；有</w:t>
            </w:r>
            <w:r>
              <w:rPr>
                <w:rFonts w:ascii="宋体" w:hAnsi="宋体" w:cs="宋体"/>
                <w:bCs/>
                <w:sz w:val="24"/>
                <w:szCs w:val="24"/>
              </w:rPr>
              <w:t>2-3</w:t>
            </w:r>
            <w:r>
              <w:rPr>
                <w:rFonts w:ascii="宋体" w:hAnsi="宋体" w:cs="宋体"/>
                <w:bCs/>
                <w:sz w:val="24"/>
                <w:szCs w:val="24"/>
              </w:rPr>
              <w:t>方面描述周详、可行性强、符合福建省税务局业务现状的得</w:t>
            </w:r>
            <w:r>
              <w:rPr>
                <w:rFonts w:ascii="宋体" w:hAnsi="宋体" w:cs="宋体"/>
                <w:bCs/>
                <w:sz w:val="24"/>
                <w:szCs w:val="24"/>
              </w:rPr>
              <w:t>3</w:t>
            </w:r>
            <w:r>
              <w:rPr>
                <w:rFonts w:ascii="宋体" w:hAnsi="宋体" w:cs="宋体"/>
                <w:bCs/>
                <w:sz w:val="24"/>
                <w:szCs w:val="24"/>
              </w:rPr>
              <w:t>分；只有</w:t>
            </w:r>
            <w:r>
              <w:rPr>
                <w:rFonts w:ascii="宋体" w:hAnsi="宋体" w:cs="宋体"/>
                <w:bCs/>
                <w:sz w:val="24"/>
                <w:szCs w:val="24"/>
              </w:rPr>
              <w:t>1</w:t>
            </w:r>
            <w:r>
              <w:rPr>
                <w:rFonts w:ascii="宋体" w:hAnsi="宋体" w:cs="宋体"/>
                <w:bCs/>
                <w:sz w:val="24"/>
                <w:szCs w:val="24"/>
              </w:rPr>
              <w:t>个方面描述周详、可行性强、符合福建省税务局业务现状的得</w:t>
            </w:r>
            <w:r>
              <w:rPr>
                <w:rFonts w:ascii="宋体" w:hAnsi="宋体" w:cs="宋体"/>
                <w:bCs/>
                <w:sz w:val="24"/>
                <w:szCs w:val="24"/>
              </w:rPr>
              <w:t>1</w:t>
            </w:r>
            <w:r>
              <w:rPr>
                <w:rFonts w:ascii="宋体" w:hAnsi="宋体" w:cs="宋体"/>
                <w:bCs/>
                <w:sz w:val="24"/>
                <w:szCs w:val="24"/>
              </w:rPr>
              <w:t>分，其余本项得</w:t>
            </w:r>
            <w:r>
              <w:rPr>
                <w:rFonts w:ascii="宋体" w:hAnsi="宋体" w:cs="宋体"/>
                <w:bCs/>
                <w:sz w:val="24"/>
                <w:szCs w:val="24"/>
              </w:rPr>
              <w:t>0</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5.3</w:t>
            </w:r>
            <w:r>
              <w:rPr>
                <w:rFonts w:ascii="宋体" w:hAnsi="宋体" w:cs="宋体"/>
                <w:bCs/>
                <w:sz w:val="24"/>
                <w:szCs w:val="24"/>
              </w:rPr>
              <w:t>项目应急保障方案（满分</w:t>
            </w:r>
            <w:r>
              <w:rPr>
                <w:rFonts w:ascii="宋体" w:hAnsi="宋体" w:cs="宋体"/>
                <w:bCs/>
                <w:sz w:val="24"/>
                <w:szCs w:val="24"/>
              </w:rPr>
              <w:t>5</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rPr>
              <w:t>根据投标人所提供的应急保障方案，包含突发事件、网络安全、数据安全、重大硬件故障、专线保障五个方面，由评委进行评议：有不少于</w:t>
            </w:r>
            <w:r>
              <w:rPr>
                <w:rFonts w:ascii="宋体" w:hAnsi="宋体" w:cs="宋体"/>
                <w:bCs/>
                <w:sz w:val="24"/>
                <w:szCs w:val="24"/>
              </w:rPr>
              <w:t>4</w:t>
            </w:r>
            <w:r>
              <w:rPr>
                <w:rFonts w:ascii="宋体" w:hAnsi="宋体" w:cs="宋体"/>
                <w:bCs/>
                <w:sz w:val="24"/>
                <w:szCs w:val="24"/>
              </w:rPr>
              <w:t>个方面描述周详、可行性强、符合福建省税务局业务需求的得</w:t>
            </w:r>
            <w:r>
              <w:rPr>
                <w:rFonts w:ascii="宋体" w:hAnsi="宋体" w:cs="宋体"/>
                <w:bCs/>
                <w:sz w:val="24"/>
                <w:szCs w:val="24"/>
              </w:rPr>
              <w:t>5</w:t>
            </w:r>
            <w:r>
              <w:rPr>
                <w:rFonts w:ascii="宋体" w:hAnsi="宋体" w:cs="宋体"/>
                <w:bCs/>
                <w:sz w:val="24"/>
                <w:szCs w:val="24"/>
              </w:rPr>
              <w:t>分；有</w:t>
            </w:r>
            <w:r>
              <w:rPr>
                <w:rFonts w:ascii="宋体" w:hAnsi="宋体" w:cs="宋体"/>
                <w:bCs/>
                <w:sz w:val="24"/>
                <w:szCs w:val="24"/>
              </w:rPr>
              <w:t>2-3</w:t>
            </w:r>
            <w:r>
              <w:rPr>
                <w:rFonts w:ascii="宋体" w:hAnsi="宋体" w:cs="宋体"/>
                <w:bCs/>
                <w:sz w:val="24"/>
                <w:szCs w:val="24"/>
              </w:rPr>
              <w:t>方面描述周详、可行性强、符合福建省税务局业务现状的得</w:t>
            </w:r>
            <w:r>
              <w:rPr>
                <w:rFonts w:ascii="宋体" w:hAnsi="宋体" w:cs="宋体"/>
                <w:bCs/>
                <w:sz w:val="24"/>
                <w:szCs w:val="24"/>
              </w:rPr>
              <w:t>3</w:t>
            </w:r>
            <w:r>
              <w:rPr>
                <w:rFonts w:ascii="宋体" w:hAnsi="宋体" w:cs="宋体"/>
                <w:bCs/>
                <w:sz w:val="24"/>
                <w:szCs w:val="24"/>
              </w:rPr>
              <w:t>分；只有</w:t>
            </w:r>
            <w:r>
              <w:rPr>
                <w:rFonts w:ascii="宋体" w:hAnsi="宋体" w:cs="宋体"/>
                <w:bCs/>
                <w:sz w:val="24"/>
                <w:szCs w:val="24"/>
              </w:rPr>
              <w:t>1</w:t>
            </w:r>
            <w:r>
              <w:rPr>
                <w:rFonts w:ascii="宋体" w:hAnsi="宋体" w:cs="宋体"/>
                <w:bCs/>
                <w:sz w:val="24"/>
                <w:szCs w:val="24"/>
              </w:rPr>
              <w:t>个方面描述周详、可行性强、符合福建省税务局业务现状的得</w:t>
            </w:r>
            <w:r>
              <w:rPr>
                <w:rFonts w:ascii="宋体" w:hAnsi="宋体" w:cs="宋体"/>
                <w:bCs/>
                <w:sz w:val="24"/>
                <w:szCs w:val="24"/>
              </w:rPr>
              <w:t>1</w:t>
            </w:r>
            <w:r>
              <w:rPr>
                <w:rFonts w:ascii="宋体" w:hAnsi="宋体" w:cs="宋体"/>
                <w:bCs/>
                <w:sz w:val="24"/>
                <w:szCs w:val="24"/>
              </w:rPr>
              <w:t>分，其余本项得</w:t>
            </w:r>
            <w:r>
              <w:rPr>
                <w:rFonts w:ascii="宋体" w:hAnsi="宋体" w:cs="宋体"/>
                <w:bCs/>
                <w:sz w:val="24"/>
                <w:szCs w:val="24"/>
              </w:rPr>
              <w:t>0</w:t>
            </w:r>
            <w:r>
              <w:rPr>
                <w:rFonts w:ascii="宋体" w:hAnsi="宋体" w:cs="宋体"/>
                <w:bCs/>
                <w:sz w:val="24"/>
                <w:szCs w:val="24"/>
              </w:rPr>
              <w:t>分。</w:t>
            </w:r>
          </w:p>
        </w:tc>
      </w:tr>
      <w:tr w:rsidR="00D03983">
        <w:trPr>
          <w:trHeight w:val="20"/>
          <w:jc w:val="center"/>
        </w:trPr>
        <w:tc>
          <w:tcPr>
            <w:tcW w:w="548" w:type="dxa"/>
            <w:vMerge/>
            <w:tcBorders>
              <w:left w:val="single" w:sz="4" w:space="0" w:color="000000"/>
              <w:right w:val="single" w:sz="4" w:space="0" w:color="auto"/>
            </w:tcBorders>
            <w:vAlign w:val="center"/>
          </w:tcPr>
          <w:p w:rsidR="00D03983" w:rsidRDefault="00D03983">
            <w:pPr>
              <w:spacing w:line="440" w:lineRule="exact"/>
              <w:jc w:val="center"/>
              <w:rPr>
                <w:rFonts w:ascii="宋体" w:hAnsi="宋体" w:cs="宋体"/>
                <w:spacing w:val="-2"/>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rPr>
            </w:pPr>
            <w:r>
              <w:rPr>
                <w:rFonts w:ascii="宋体" w:hAnsi="宋体" w:cs="宋体"/>
                <w:bCs/>
                <w:sz w:val="24"/>
                <w:szCs w:val="24"/>
                <w:lang w:eastAsia="zh-CN"/>
              </w:rPr>
              <w:t>C6.</w:t>
            </w:r>
            <w:r>
              <w:rPr>
                <w:rFonts w:ascii="宋体" w:hAnsi="宋体" w:cs="宋体"/>
                <w:bCs/>
                <w:sz w:val="24"/>
                <w:szCs w:val="24"/>
                <w:lang w:eastAsia="zh-CN"/>
              </w:rPr>
              <w:t>迁移软件要求</w:t>
            </w:r>
          </w:p>
        </w:tc>
        <w:tc>
          <w:tcPr>
            <w:tcW w:w="850"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rPr>
            </w:pPr>
            <w:r>
              <w:rPr>
                <w:rFonts w:ascii="宋体" w:hAnsi="宋体" w:cs="宋体"/>
                <w:bCs/>
                <w:sz w:val="24"/>
                <w:szCs w:val="24"/>
                <w:lang w:eastAsia="zh-CN"/>
              </w:rPr>
              <w:t>5</w:t>
            </w:r>
            <w:r>
              <w:rPr>
                <w:rFonts w:ascii="宋体" w:hAnsi="宋体" w:cs="宋体"/>
                <w:sz w:val="24"/>
                <w:szCs w:val="24"/>
              </w:rPr>
              <w:t>分</w:t>
            </w:r>
          </w:p>
        </w:tc>
        <w:tc>
          <w:tcPr>
            <w:tcW w:w="622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为提高核心搬迁工作（虚拟化迁移和数据库迁移）的效率和迁移的可靠性，由评委根据投标人拟在搬迁过程中采用的迁移软件的情况进行评分。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①投标人提供的迁移软</w:t>
            </w:r>
            <w:r>
              <w:rPr>
                <w:rFonts w:ascii="宋体" w:hAnsi="宋体" w:cs="宋体"/>
                <w:bCs/>
                <w:sz w:val="24"/>
                <w:szCs w:val="24"/>
              </w:rPr>
              <w:t>件满足不少于</w:t>
            </w:r>
            <w:r>
              <w:rPr>
                <w:rFonts w:ascii="宋体" w:hAnsi="宋体" w:cs="宋体"/>
                <w:bCs/>
                <w:sz w:val="24"/>
                <w:szCs w:val="24"/>
              </w:rPr>
              <w:t>2000</w:t>
            </w:r>
            <w:r>
              <w:rPr>
                <w:rFonts w:ascii="宋体" w:hAnsi="宋体" w:cs="宋体"/>
                <w:bCs/>
                <w:sz w:val="24"/>
                <w:szCs w:val="24"/>
              </w:rPr>
              <w:t>个虚拟机和</w:t>
            </w:r>
            <w:r>
              <w:rPr>
                <w:rFonts w:ascii="宋体" w:hAnsi="宋体" w:cs="宋体"/>
                <w:bCs/>
                <w:sz w:val="24"/>
                <w:szCs w:val="24"/>
              </w:rPr>
              <w:t>200</w:t>
            </w:r>
            <w:r>
              <w:rPr>
                <w:rFonts w:ascii="宋体" w:hAnsi="宋体" w:cs="宋体"/>
                <w:bCs/>
                <w:sz w:val="24"/>
                <w:szCs w:val="24"/>
              </w:rPr>
              <w:t>套数据库迁移需求</w:t>
            </w:r>
            <w:r>
              <w:rPr>
                <w:rFonts w:ascii="宋体" w:hAnsi="宋体" w:cs="宋体"/>
                <w:bCs/>
                <w:sz w:val="24"/>
                <w:szCs w:val="24"/>
                <w:lang w:eastAsia="zh-CN"/>
              </w:rPr>
              <w:t>的得</w:t>
            </w:r>
            <w:r>
              <w:rPr>
                <w:rFonts w:ascii="宋体" w:hAnsi="宋体" w:cs="宋体"/>
                <w:bCs/>
                <w:sz w:val="24"/>
                <w:szCs w:val="24"/>
                <w:lang w:eastAsia="zh-CN"/>
              </w:rPr>
              <w:t>1</w:t>
            </w:r>
            <w:r>
              <w:rPr>
                <w:rFonts w:ascii="宋体" w:hAnsi="宋体" w:cs="宋体"/>
                <w:bCs/>
                <w:sz w:val="24"/>
                <w:szCs w:val="24"/>
                <w:lang w:eastAsia="zh-CN"/>
              </w:rPr>
              <w:t>分。须</w:t>
            </w:r>
            <w:r>
              <w:rPr>
                <w:rFonts w:ascii="宋体" w:hAnsi="宋体" w:cs="宋体"/>
                <w:bCs/>
                <w:sz w:val="24"/>
                <w:szCs w:val="24"/>
              </w:rPr>
              <w:t>提供</w:t>
            </w:r>
            <w:r>
              <w:rPr>
                <w:rFonts w:ascii="宋体" w:hAnsi="宋体" w:cs="宋体"/>
                <w:bCs/>
                <w:sz w:val="24"/>
                <w:szCs w:val="24"/>
                <w:lang w:eastAsia="zh-CN"/>
              </w:rPr>
              <w:t>满足上述迁移需求的证明材料</w:t>
            </w:r>
            <w:r>
              <w:rPr>
                <w:rFonts w:ascii="宋体" w:hAnsi="宋体" w:cs="宋体"/>
                <w:bCs/>
                <w:sz w:val="24"/>
                <w:szCs w:val="24"/>
              </w:rPr>
              <w:t>并加盖投标人公章，未提供</w:t>
            </w:r>
            <w:r>
              <w:rPr>
                <w:rFonts w:ascii="宋体" w:hAnsi="宋体" w:cs="宋体"/>
                <w:bCs/>
                <w:sz w:val="24"/>
                <w:szCs w:val="24"/>
                <w:lang w:eastAsia="zh-CN"/>
              </w:rPr>
              <w:t>的本</w:t>
            </w:r>
            <w:r>
              <w:rPr>
                <w:rFonts w:ascii="宋体" w:hAnsi="宋体" w:cs="宋体"/>
                <w:bCs/>
                <w:sz w:val="24"/>
                <w:szCs w:val="24"/>
              </w:rPr>
              <w:t>项得</w:t>
            </w:r>
            <w:r>
              <w:rPr>
                <w:rFonts w:ascii="宋体" w:hAnsi="宋体" w:cs="宋体"/>
                <w:bCs/>
                <w:sz w:val="24"/>
                <w:szCs w:val="24"/>
                <w:lang w:eastAsia="zh-CN"/>
              </w:rPr>
              <w:t>0</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lang w:eastAsia="zh-CN"/>
              </w:rPr>
              <w:t>②</w:t>
            </w:r>
            <w:r>
              <w:rPr>
                <w:rFonts w:ascii="宋体" w:hAnsi="宋体" w:cs="宋体"/>
                <w:bCs/>
                <w:sz w:val="24"/>
                <w:szCs w:val="24"/>
              </w:rPr>
              <w:t>迁移软件具有计算机软件著作权登记证书</w:t>
            </w:r>
            <w:r>
              <w:rPr>
                <w:rFonts w:ascii="宋体" w:hAnsi="宋体" w:cs="宋体"/>
                <w:bCs/>
                <w:sz w:val="24"/>
                <w:szCs w:val="24"/>
                <w:lang w:eastAsia="zh-CN"/>
              </w:rPr>
              <w:t>的得</w:t>
            </w:r>
            <w:r>
              <w:rPr>
                <w:rFonts w:ascii="宋体" w:hAnsi="宋体" w:cs="宋体"/>
                <w:bCs/>
                <w:sz w:val="24"/>
                <w:szCs w:val="24"/>
                <w:lang w:eastAsia="zh-CN"/>
              </w:rPr>
              <w:t>2</w:t>
            </w:r>
            <w:r>
              <w:rPr>
                <w:rFonts w:ascii="宋体" w:hAnsi="宋体" w:cs="宋体"/>
                <w:bCs/>
                <w:sz w:val="24"/>
                <w:szCs w:val="24"/>
                <w:lang w:eastAsia="zh-CN"/>
              </w:rPr>
              <w:t>分</w:t>
            </w:r>
            <w:r>
              <w:rPr>
                <w:rFonts w:ascii="宋体" w:hAnsi="宋体" w:cs="宋体"/>
                <w:bCs/>
                <w:sz w:val="24"/>
                <w:szCs w:val="24"/>
              </w:rPr>
              <w:t>。</w:t>
            </w:r>
            <w:r>
              <w:rPr>
                <w:rFonts w:ascii="宋体" w:hAnsi="宋体" w:cs="宋体"/>
                <w:bCs/>
                <w:sz w:val="24"/>
                <w:szCs w:val="24"/>
                <w:lang w:eastAsia="zh-CN"/>
              </w:rPr>
              <w:t>须</w:t>
            </w:r>
            <w:r>
              <w:rPr>
                <w:rFonts w:ascii="宋体" w:hAnsi="宋体" w:cs="宋体"/>
                <w:bCs/>
                <w:sz w:val="24"/>
                <w:szCs w:val="24"/>
              </w:rPr>
              <w:t>提供计算机软件著作权登记证书复印件并加盖投标人公章，未提供</w:t>
            </w:r>
            <w:r>
              <w:rPr>
                <w:rFonts w:ascii="宋体" w:hAnsi="宋体" w:cs="宋体"/>
                <w:bCs/>
                <w:sz w:val="24"/>
                <w:szCs w:val="24"/>
                <w:lang w:eastAsia="zh-CN"/>
              </w:rPr>
              <w:t>的本</w:t>
            </w:r>
            <w:r>
              <w:rPr>
                <w:rFonts w:ascii="宋体" w:hAnsi="宋体" w:cs="宋体"/>
                <w:bCs/>
                <w:sz w:val="24"/>
                <w:szCs w:val="24"/>
              </w:rPr>
              <w:t>项得</w:t>
            </w:r>
            <w:r>
              <w:rPr>
                <w:rFonts w:ascii="宋体" w:hAnsi="宋体" w:cs="宋体"/>
                <w:bCs/>
                <w:sz w:val="24"/>
                <w:szCs w:val="24"/>
                <w:lang w:eastAsia="zh-CN"/>
              </w:rPr>
              <w:t>0</w:t>
            </w:r>
            <w:r>
              <w:rPr>
                <w:rFonts w:ascii="宋体" w:hAnsi="宋体" w:cs="宋体"/>
                <w:bCs/>
                <w:sz w:val="24"/>
                <w:szCs w:val="24"/>
              </w:rPr>
              <w:t>分。</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lang w:eastAsia="zh-CN"/>
              </w:rPr>
              <w:t>③投标人提供的迁移软件应满足迁移需求，支持统信、麒麟等操作系统。支持两个（含）以上操作系统的得</w:t>
            </w:r>
            <w:r>
              <w:rPr>
                <w:rFonts w:ascii="宋体" w:hAnsi="宋体" w:cs="宋体"/>
                <w:bCs/>
                <w:sz w:val="24"/>
                <w:szCs w:val="24"/>
                <w:lang w:eastAsia="zh-CN"/>
              </w:rPr>
              <w:t>2</w:t>
            </w:r>
            <w:r>
              <w:rPr>
                <w:rFonts w:ascii="宋体" w:hAnsi="宋体" w:cs="宋体"/>
                <w:bCs/>
                <w:sz w:val="24"/>
                <w:szCs w:val="24"/>
                <w:lang w:eastAsia="zh-CN"/>
              </w:rPr>
              <w:t>分，只支持一个操作系统的得</w:t>
            </w:r>
            <w:r>
              <w:rPr>
                <w:rFonts w:ascii="宋体" w:hAnsi="宋体" w:cs="宋体"/>
                <w:bCs/>
                <w:sz w:val="24"/>
                <w:szCs w:val="24"/>
                <w:lang w:eastAsia="zh-CN"/>
              </w:rPr>
              <w:t>1</w:t>
            </w:r>
            <w:r>
              <w:rPr>
                <w:rFonts w:ascii="宋体" w:hAnsi="宋体" w:cs="宋体"/>
                <w:bCs/>
                <w:sz w:val="24"/>
                <w:szCs w:val="24"/>
                <w:lang w:eastAsia="zh-CN"/>
              </w:rPr>
              <w:t>分。须提供软件兼容性证明材料复印件加盖投标人公章</w:t>
            </w:r>
            <w:r>
              <w:rPr>
                <w:rFonts w:ascii="宋体" w:hAnsi="宋体" w:cs="宋体"/>
                <w:bCs/>
                <w:sz w:val="24"/>
                <w:szCs w:val="24"/>
              </w:rPr>
              <w:t>，未提供</w:t>
            </w:r>
            <w:r>
              <w:rPr>
                <w:rFonts w:ascii="宋体" w:hAnsi="宋体" w:cs="宋体"/>
                <w:bCs/>
                <w:sz w:val="24"/>
                <w:szCs w:val="24"/>
                <w:lang w:eastAsia="zh-CN"/>
              </w:rPr>
              <w:t>的本</w:t>
            </w:r>
            <w:r>
              <w:rPr>
                <w:rFonts w:ascii="宋体" w:hAnsi="宋体" w:cs="宋体"/>
                <w:bCs/>
                <w:sz w:val="24"/>
                <w:szCs w:val="24"/>
              </w:rPr>
              <w:t>项得</w:t>
            </w:r>
            <w:r>
              <w:rPr>
                <w:rFonts w:ascii="宋体" w:hAnsi="宋体" w:cs="宋体"/>
                <w:bCs/>
                <w:sz w:val="24"/>
                <w:szCs w:val="24"/>
                <w:lang w:eastAsia="zh-CN"/>
              </w:rPr>
              <w:t>0</w:t>
            </w:r>
            <w:r>
              <w:rPr>
                <w:rFonts w:ascii="宋体" w:hAnsi="宋体" w:cs="宋体"/>
                <w:bCs/>
                <w:sz w:val="24"/>
                <w:szCs w:val="24"/>
              </w:rPr>
              <w:t>分</w:t>
            </w:r>
            <w:r>
              <w:rPr>
                <w:rFonts w:ascii="宋体" w:hAnsi="宋体" w:cs="宋体"/>
                <w:bCs/>
                <w:sz w:val="24"/>
                <w:szCs w:val="24"/>
                <w:lang w:eastAsia="zh-CN"/>
              </w:rPr>
              <w:t>。</w:t>
            </w:r>
          </w:p>
        </w:tc>
      </w:tr>
      <w:tr w:rsidR="00D03983">
        <w:trPr>
          <w:trHeight w:val="20"/>
          <w:jc w:val="center"/>
        </w:trPr>
        <w:tc>
          <w:tcPr>
            <w:tcW w:w="548" w:type="dxa"/>
            <w:vMerge/>
            <w:tcBorders>
              <w:left w:val="single" w:sz="4" w:space="0" w:color="000000"/>
              <w:right w:val="single" w:sz="4" w:space="0" w:color="auto"/>
            </w:tcBorders>
            <w:vAlign w:val="center"/>
          </w:tcPr>
          <w:p w:rsidR="00D03983" w:rsidRDefault="00D03983">
            <w:pPr>
              <w:spacing w:line="440" w:lineRule="exact"/>
              <w:jc w:val="center"/>
              <w:rPr>
                <w:rFonts w:ascii="宋体" w:hAnsi="宋体" w:cs="宋体"/>
                <w:spacing w:val="-2"/>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C7.</w:t>
            </w:r>
            <w:r>
              <w:rPr>
                <w:rFonts w:ascii="宋体" w:hAnsi="宋体" w:cs="宋体"/>
                <w:bCs/>
                <w:sz w:val="24"/>
                <w:szCs w:val="24"/>
                <w:lang w:eastAsia="zh-CN"/>
              </w:rPr>
              <w:t>迁移软件现场演示</w:t>
            </w:r>
          </w:p>
        </w:tc>
        <w:tc>
          <w:tcPr>
            <w:tcW w:w="850"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10</w:t>
            </w:r>
            <w:r>
              <w:rPr>
                <w:rFonts w:ascii="宋体" w:hAnsi="宋体" w:cs="宋体"/>
                <w:sz w:val="24"/>
                <w:szCs w:val="24"/>
              </w:rPr>
              <w:t>分</w:t>
            </w:r>
          </w:p>
        </w:tc>
        <w:tc>
          <w:tcPr>
            <w:tcW w:w="622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迁移软件须提供功能演示，具体要求如下：</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①为提高迁移效率和节约存储空间，迁移软件支持通过配置目标主机分区类型（包括但不限于配置标准分区、扩展分区、逻辑分区等）、配置分区大小和配置文件系统类型（包括但不限于</w:t>
            </w:r>
            <w:r>
              <w:rPr>
                <w:rFonts w:ascii="宋体" w:hAnsi="宋体" w:cs="宋体"/>
                <w:bCs/>
                <w:sz w:val="24"/>
                <w:szCs w:val="24"/>
              </w:rPr>
              <w:t>xfs</w:t>
            </w:r>
            <w:r>
              <w:rPr>
                <w:rFonts w:ascii="宋体" w:hAnsi="宋体" w:cs="宋体"/>
                <w:bCs/>
                <w:sz w:val="24"/>
                <w:szCs w:val="24"/>
              </w:rPr>
              <w:t>、</w:t>
            </w:r>
            <w:r>
              <w:rPr>
                <w:rFonts w:ascii="宋体" w:hAnsi="宋体" w:cs="宋体"/>
                <w:bCs/>
                <w:sz w:val="24"/>
                <w:szCs w:val="24"/>
              </w:rPr>
              <w:t>ext4</w:t>
            </w:r>
            <w:r>
              <w:rPr>
                <w:rFonts w:ascii="宋体" w:hAnsi="宋体" w:cs="宋体"/>
                <w:bCs/>
                <w:sz w:val="24"/>
                <w:szCs w:val="24"/>
              </w:rPr>
              <w:t>、</w:t>
            </w:r>
            <w:r>
              <w:rPr>
                <w:rFonts w:ascii="宋体" w:hAnsi="宋体" w:cs="宋体"/>
                <w:bCs/>
                <w:sz w:val="24"/>
                <w:szCs w:val="24"/>
              </w:rPr>
              <w:t>ext3</w:t>
            </w:r>
            <w:r>
              <w:rPr>
                <w:rFonts w:ascii="宋体" w:hAnsi="宋体" w:cs="宋体"/>
                <w:bCs/>
                <w:sz w:val="24"/>
                <w:szCs w:val="24"/>
              </w:rPr>
              <w:t>等类型）功能，实现调整主机分区空间大小，完全满足的得</w:t>
            </w:r>
            <w:r>
              <w:rPr>
                <w:rFonts w:ascii="宋体" w:hAnsi="宋体" w:cs="宋体"/>
                <w:bCs/>
                <w:sz w:val="24"/>
                <w:szCs w:val="24"/>
              </w:rPr>
              <w:t>2</w:t>
            </w:r>
            <w:r>
              <w:rPr>
                <w:rFonts w:ascii="宋体" w:hAnsi="宋体" w:cs="宋体"/>
                <w:bCs/>
                <w:sz w:val="24"/>
                <w:szCs w:val="24"/>
              </w:rPr>
              <w:t>分，</w:t>
            </w:r>
            <w:r>
              <w:rPr>
                <w:rFonts w:ascii="宋体" w:hAnsi="宋体" w:cs="宋体"/>
                <w:bCs/>
                <w:sz w:val="24"/>
                <w:szCs w:val="24"/>
              </w:rPr>
              <w:t>1</w:t>
            </w:r>
            <w:r>
              <w:rPr>
                <w:rFonts w:ascii="宋体" w:hAnsi="宋体" w:cs="宋体"/>
                <w:bCs/>
                <w:sz w:val="24"/>
                <w:szCs w:val="24"/>
              </w:rPr>
              <w:t>项不满足扣</w:t>
            </w:r>
            <w:r>
              <w:rPr>
                <w:rFonts w:ascii="宋体" w:hAnsi="宋体" w:cs="宋体"/>
                <w:bCs/>
                <w:sz w:val="24"/>
                <w:szCs w:val="24"/>
              </w:rPr>
              <w:t>1</w:t>
            </w:r>
            <w:r>
              <w:rPr>
                <w:rFonts w:ascii="宋体" w:hAnsi="宋体" w:cs="宋体"/>
                <w:bCs/>
                <w:sz w:val="24"/>
                <w:szCs w:val="24"/>
              </w:rPr>
              <w:lastRenderedPageBreak/>
              <w:t>分，扣完为止。</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②为保障在线迁移效率和迁移过程业务正常运行，迁移软件支持通过限制</w:t>
            </w:r>
            <w:r>
              <w:rPr>
                <w:rFonts w:ascii="宋体" w:hAnsi="宋体" w:cs="宋体"/>
                <w:bCs/>
                <w:sz w:val="24"/>
                <w:szCs w:val="24"/>
              </w:rPr>
              <w:t>CPU</w:t>
            </w:r>
            <w:r>
              <w:rPr>
                <w:rFonts w:ascii="宋体" w:hAnsi="宋体" w:cs="宋体"/>
                <w:bCs/>
                <w:sz w:val="24"/>
                <w:szCs w:val="24"/>
              </w:rPr>
              <w:t>使用率、限制内存使用率和限制带宽速度等功能，实现控制迁移速度，完全满足的得</w:t>
            </w:r>
            <w:r>
              <w:rPr>
                <w:rFonts w:ascii="宋体" w:hAnsi="宋体" w:cs="宋体"/>
                <w:bCs/>
                <w:sz w:val="24"/>
                <w:szCs w:val="24"/>
              </w:rPr>
              <w:t>2</w:t>
            </w:r>
            <w:r>
              <w:rPr>
                <w:rFonts w:ascii="宋体" w:hAnsi="宋体" w:cs="宋体"/>
                <w:bCs/>
                <w:sz w:val="24"/>
                <w:szCs w:val="24"/>
              </w:rPr>
              <w:t>分，</w:t>
            </w:r>
            <w:r>
              <w:rPr>
                <w:rFonts w:ascii="宋体" w:hAnsi="宋体" w:cs="宋体"/>
                <w:bCs/>
                <w:sz w:val="24"/>
                <w:szCs w:val="24"/>
              </w:rPr>
              <w:t>1</w:t>
            </w:r>
            <w:r>
              <w:rPr>
                <w:rFonts w:ascii="宋体" w:hAnsi="宋体" w:cs="宋体"/>
                <w:bCs/>
                <w:sz w:val="24"/>
                <w:szCs w:val="24"/>
              </w:rPr>
              <w:t>项不满足扣</w:t>
            </w:r>
            <w:r>
              <w:rPr>
                <w:rFonts w:ascii="宋体" w:hAnsi="宋体" w:cs="宋体"/>
                <w:bCs/>
                <w:sz w:val="24"/>
                <w:szCs w:val="24"/>
              </w:rPr>
              <w:t>1</w:t>
            </w:r>
            <w:r>
              <w:rPr>
                <w:rFonts w:ascii="宋体" w:hAnsi="宋体" w:cs="宋体"/>
                <w:bCs/>
                <w:sz w:val="24"/>
                <w:szCs w:val="24"/>
              </w:rPr>
              <w:t>分，扣完为止。</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③为保证迁移正</w:t>
            </w:r>
            <w:r>
              <w:rPr>
                <w:rFonts w:ascii="宋体" w:hAnsi="宋体" w:cs="宋体"/>
                <w:bCs/>
                <w:sz w:val="24"/>
                <w:szCs w:val="24"/>
              </w:rPr>
              <w:t>常进行，迁移软件可通过迁移软件界面下载对应操作系统的迁移代理软件，实现支持本次搬迁所涉及的</w:t>
            </w:r>
            <w:r>
              <w:rPr>
                <w:rFonts w:ascii="宋体" w:hAnsi="宋体" w:cs="宋体"/>
                <w:bCs/>
                <w:sz w:val="24"/>
                <w:szCs w:val="24"/>
              </w:rPr>
              <w:t>Windows</w:t>
            </w:r>
            <w:r>
              <w:rPr>
                <w:rFonts w:ascii="宋体" w:hAnsi="宋体" w:cs="宋体"/>
                <w:bCs/>
                <w:sz w:val="24"/>
                <w:szCs w:val="24"/>
              </w:rPr>
              <w:t>、</w:t>
            </w:r>
            <w:r>
              <w:rPr>
                <w:rFonts w:ascii="宋体" w:hAnsi="宋体" w:cs="宋体"/>
                <w:bCs/>
                <w:sz w:val="24"/>
                <w:szCs w:val="24"/>
              </w:rPr>
              <w:t>Linux</w:t>
            </w:r>
            <w:r>
              <w:rPr>
                <w:rFonts w:ascii="宋体" w:hAnsi="宋体" w:cs="宋体"/>
                <w:bCs/>
                <w:sz w:val="24"/>
                <w:szCs w:val="24"/>
              </w:rPr>
              <w:t>和麒麟等操作系统，完全满足的得</w:t>
            </w:r>
            <w:r>
              <w:rPr>
                <w:rFonts w:ascii="宋体" w:hAnsi="宋体" w:cs="宋体"/>
                <w:bCs/>
                <w:sz w:val="24"/>
                <w:szCs w:val="24"/>
              </w:rPr>
              <w:t>2</w:t>
            </w:r>
            <w:r>
              <w:rPr>
                <w:rFonts w:ascii="宋体" w:hAnsi="宋体" w:cs="宋体"/>
                <w:bCs/>
                <w:sz w:val="24"/>
                <w:szCs w:val="24"/>
              </w:rPr>
              <w:t>分，</w:t>
            </w:r>
            <w:r>
              <w:rPr>
                <w:rFonts w:ascii="宋体" w:hAnsi="宋体" w:cs="宋体"/>
                <w:bCs/>
                <w:sz w:val="24"/>
                <w:szCs w:val="24"/>
              </w:rPr>
              <w:t>1</w:t>
            </w:r>
            <w:r>
              <w:rPr>
                <w:rFonts w:ascii="宋体" w:hAnsi="宋体" w:cs="宋体"/>
                <w:bCs/>
                <w:sz w:val="24"/>
                <w:szCs w:val="24"/>
              </w:rPr>
              <w:t>项不满足扣</w:t>
            </w:r>
            <w:r>
              <w:rPr>
                <w:rFonts w:ascii="宋体" w:hAnsi="宋体" w:cs="宋体"/>
                <w:bCs/>
                <w:sz w:val="24"/>
                <w:szCs w:val="24"/>
              </w:rPr>
              <w:t>1</w:t>
            </w:r>
            <w:r>
              <w:rPr>
                <w:rFonts w:ascii="宋体" w:hAnsi="宋体" w:cs="宋体"/>
                <w:bCs/>
                <w:sz w:val="24"/>
                <w:szCs w:val="24"/>
              </w:rPr>
              <w:t>分，扣完为止。</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④为提高数据库迁移效率和正常进行，迁移软件支持通过检测源库表信息（包括但不限于表数量、表总行数、表总大小等）、数据库结构信息（包括但不限于存储过程、触发器、函数等）和迁移权限（包括但不限于全量迁移权限、增量迁移权限、修复权限等），实现迁移环境评估，完全满足的得</w:t>
            </w:r>
            <w:r>
              <w:rPr>
                <w:rFonts w:ascii="宋体" w:hAnsi="宋体" w:cs="宋体"/>
                <w:bCs/>
                <w:sz w:val="24"/>
                <w:szCs w:val="24"/>
              </w:rPr>
              <w:t>2</w:t>
            </w:r>
            <w:r>
              <w:rPr>
                <w:rFonts w:ascii="宋体" w:hAnsi="宋体" w:cs="宋体"/>
                <w:bCs/>
                <w:sz w:val="24"/>
                <w:szCs w:val="24"/>
              </w:rPr>
              <w:t>分，</w:t>
            </w:r>
            <w:r>
              <w:rPr>
                <w:rFonts w:ascii="宋体" w:hAnsi="宋体" w:cs="宋体"/>
                <w:bCs/>
                <w:sz w:val="24"/>
                <w:szCs w:val="24"/>
              </w:rPr>
              <w:t>1</w:t>
            </w:r>
            <w:r>
              <w:rPr>
                <w:rFonts w:ascii="宋体" w:hAnsi="宋体" w:cs="宋体"/>
                <w:bCs/>
                <w:sz w:val="24"/>
                <w:szCs w:val="24"/>
              </w:rPr>
              <w:t>项不满足扣</w:t>
            </w:r>
            <w:r>
              <w:rPr>
                <w:rFonts w:ascii="宋体" w:hAnsi="宋体" w:cs="宋体"/>
                <w:bCs/>
                <w:sz w:val="24"/>
                <w:szCs w:val="24"/>
              </w:rPr>
              <w:t>1</w:t>
            </w:r>
            <w:r>
              <w:rPr>
                <w:rFonts w:ascii="宋体" w:hAnsi="宋体" w:cs="宋体"/>
                <w:bCs/>
                <w:sz w:val="24"/>
                <w:szCs w:val="24"/>
              </w:rPr>
              <w:t>分，扣完为止。</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⑤为确保数据库迁移后数据一致性，迁</w:t>
            </w:r>
            <w:r>
              <w:rPr>
                <w:rFonts w:ascii="宋体" w:hAnsi="宋体" w:cs="宋体"/>
                <w:bCs/>
                <w:sz w:val="24"/>
                <w:szCs w:val="24"/>
              </w:rPr>
              <w:t>移软件支持通过检测源表名及源记录数、检测目标表名及目标记录数、检测数据量一致性（演示检测表记录数需不少于</w:t>
            </w:r>
            <w:r>
              <w:rPr>
                <w:rFonts w:ascii="宋体" w:hAnsi="宋体" w:cs="宋体"/>
                <w:bCs/>
                <w:sz w:val="24"/>
                <w:szCs w:val="24"/>
              </w:rPr>
              <w:t>5000</w:t>
            </w:r>
            <w:r>
              <w:rPr>
                <w:rFonts w:ascii="宋体" w:hAnsi="宋体" w:cs="宋体"/>
                <w:bCs/>
                <w:sz w:val="24"/>
                <w:szCs w:val="24"/>
              </w:rPr>
              <w:t>行，现场演示需删除源数据库</w:t>
            </w:r>
            <w:r>
              <w:rPr>
                <w:rFonts w:ascii="宋体" w:hAnsi="宋体" w:cs="宋体"/>
                <w:bCs/>
                <w:sz w:val="24"/>
                <w:szCs w:val="24"/>
              </w:rPr>
              <w:t>10</w:t>
            </w:r>
            <w:r>
              <w:rPr>
                <w:rFonts w:ascii="宋体" w:hAnsi="宋体" w:cs="宋体"/>
                <w:bCs/>
                <w:sz w:val="24"/>
                <w:szCs w:val="24"/>
              </w:rPr>
              <w:t>条数据后，通过数据一致性修复功能，迁移后数据库能修复数据量保持一致），实现数据一致性，完全满足的得</w:t>
            </w:r>
            <w:r>
              <w:rPr>
                <w:rFonts w:ascii="宋体" w:hAnsi="宋体" w:cs="宋体"/>
                <w:bCs/>
                <w:sz w:val="24"/>
                <w:szCs w:val="24"/>
              </w:rPr>
              <w:t>2</w:t>
            </w:r>
            <w:r>
              <w:rPr>
                <w:rFonts w:ascii="宋体" w:hAnsi="宋体" w:cs="宋体"/>
                <w:bCs/>
                <w:sz w:val="24"/>
                <w:szCs w:val="24"/>
              </w:rPr>
              <w:t>分，</w:t>
            </w:r>
            <w:r>
              <w:rPr>
                <w:rFonts w:ascii="宋体" w:hAnsi="宋体" w:cs="宋体"/>
                <w:bCs/>
                <w:sz w:val="24"/>
                <w:szCs w:val="24"/>
              </w:rPr>
              <w:t>1</w:t>
            </w:r>
            <w:r>
              <w:rPr>
                <w:rFonts w:ascii="宋体" w:hAnsi="宋体" w:cs="宋体"/>
                <w:bCs/>
                <w:sz w:val="24"/>
                <w:szCs w:val="24"/>
              </w:rPr>
              <w:t>项不满足扣</w:t>
            </w:r>
            <w:r>
              <w:rPr>
                <w:rFonts w:ascii="宋体" w:hAnsi="宋体" w:cs="宋体"/>
                <w:bCs/>
                <w:sz w:val="24"/>
                <w:szCs w:val="24"/>
              </w:rPr>
              <w:t>1</w:t>
            </w:r>
            <w:r>
              <w:rPr>
                <w:rFonts w:ascii="宋体" w:hAnsi="宋体" w:cs="宋体"/>
                <w:bCs/>
                <w:sz w:val="24"/>
                <w:szCs w:val="24"/>
              </w:rPr>
              <w:t>分，扣完为止。</w:t>
            </w:r>
          </w:p>
          <w:p w:rsidR="00D03983" w:rsidRDefault="002B01BE">
            <w:pPr>
              <w:pStyle w:val="null3"/>
              <w:spacing w:line="440" w:lineRule="exact"/>
              <w:jc w:val="both"/>
              <w:rPr>
                <w:rFonts w:ascii="宋体" w:hAnsi="宋体" w:cs="宋体" w:hint="default"/>
                <w:bCs/>
                <w:sz w:val="24"/>
                <w:szCs w:val="24"/>
              </w:rPr>
            </w:pPr>
            <w:r>
              <w:rPr>
                <w:rFonts w:ascii="宋体" w:hAnsi="宋体" w:cs="宋体"/>
                <w:bCs/>
                <w:sz w:val="24"/>
                <w:szCs w:val="24"/>
              </w:rPr>
              <w:t>以上演示须提供真实的系统平台，并根据平台所展示的功能要点的完整性、操作便利性、逻辑是否清晰、界面是否友好等方面，由评委进行评分。</w:t>
            </w:r>
          </w:p>
          <w:p w:rsidR="00D03983" w:rsidRDefault="002B01BE">
            <w:pPr>
              <w:pStyle w:val="null3"/>
              <w:spacing w:line="440" w:lineRule="exact"/>
              <w:jc w:val="both"/>
              <w:rPr>
                <w:rFonts w:ascii="宋体" w:hAnsi="宋体" w:cs="宋体" w:hint="default"/>
                <w:bCs/>
                <w:sz w:val="24"/>
                <w:szCs w:val="24"/>
                <w:lang w:eastAsia="zh-CN"/>
              </w:rPr>
            </w:pPr>
            <w:r>
              <w:rPr>
                <w:rFonts w:ascii="宋体" w:hAnsi="宋体" w:cs="宋体"/>
                <w:bCs/>
                <w:sz w:val="24"/>
                <w:szCs w:val="24"/>
              </w:rPr>
              <w:t>注：（</w:t>
            </w:r>
            <w:r>
              <w:rPr>
                <w:rFonts w:ascii="宋体" w:hAnsi="宋体" w:cs="宋体"/>
                <w:bCs/>
                <w:sz w:val="24"/>
                <w:szCs w:val="24"/>
              </w:rPr>
              <w:t>1</w:t>
            </w:r>
            <w:r>
              <w:rPr>
                <w:rFonts w:ascii="宋体" w:hAnsi="宋体" w:cs="宋体"/>
                <w:bCs/>
                <w:sz w:val="24"/>
                <w:szCs w:val="24"/>
              </w:rPr>
              <w:t>）投标人须自带设备，自备现场演示配套设施，无法正常演示的，视为无效演示。（</w:t>
            </w:r>
            <w:r>
              <w:rPr>
                <w:rFonts w:ascii="宋体" w:hAnsi="宋体" w:cs="宋体"/>
                <w:bCs/>
                <w:sz w:val="24"/>
                <w:szCs w:val="24"/>
              </w:rPr>
              <w:t>2</w:t>
            </w:r>
            <w:r>
              <w:rPr>
                <w:rFonts w:ascii="宋体" w:hAnsi="宋体" w:cs="宋体"/>
                <w:bCs/>
                <w:sz w:val="24"/>
                <w:szCs w:val="24"/>
              </w:rPr>
              <w:t>）现场演示不接受静态图</w:t>
            </w:r>
            <w:r>
              <w:rPr>
                <w:rFonts w:ascii="宋体" w:hAnsi="宋体" w:cs="宋体"/>
                <w:bCs/>
                <w:sz w:val="24"/>
                <w:szCs w:val="24"/>
              </w:rPr>
              <w:t>片或</w:t>
            </w:r>
            <w:r>
              <w:rPr>
                <w:rFonts w:ascii="宋体" w:hAnsi="宋体" w:cs="宋体"/>
                <w:bCs/>
                <w:sz w:val="24"/>
                <w:szCs w:val="24"/>
              </w:rPr>
              <w:t>PPT</w:t>
            </w:r>
            <w:r>
              <w:rPr>
                <w:rFonts w:ascii="宋体" w:hAnsi="宋体" w:cs="宋体"/>
                <w:bCs/>
                <w:sz w:val="24"/>
                <w:szCs w:val="24"/>
              </w:rPr>
              <w:t>或播放视频演示。（</w:t>
            </w:r>
            <w:r>
              <w:rPr>
                <w:rFonts w:ascii="宋体" w:hAnsi="宋体" w:cs="宋体"/>
                <w:bCs/>
                <w:sz w:val="24"/>
                <w:szCs w:val="24"/>
              </w:rPr>
              <w:t>3</w:t>
            </w:r>
            <w:r>
              <w:rPr>
                <w:rFonts w:ascii="宋体" w:hAnsi="宋体" w:cs="宋体"/>
                <w:bCs/>
                <w:sz w:val="24"/>
                <w:szCs w:val="24"/>
              </w:rPr>
              <w:t>）每个投标人进行演示的总时间不超过</w:t>
            </w:r>
            <w:r>
              <w:rPr>
                <w:rFonts w:ascii="宋体" w:hAnsi="宋体" w:cs="宋体"/>
                <w:bCs/>
                <w:sz w:val="24"/>
                <w:szCs w:val="24"/>
              </w:rPr>
              <w:t>15</w:t>
            </w:r>
            <w:r>
              <w:rPr>
                <w:rFonts w:ascii="宋体" w:hAnsi="宋体" w:cs="宋体"/>
                <w:bCs/>
                <w:sz w:val="24"/>
                <w:szCs w:val="24"/>
              </w:rPr>
              <w:t>分钟（不含评委提问），投标人应自行合理安排，</w:t>
            </w:r>
            <w:r>
              <w:rPr>
                <w:rFonts w:ascii="宋体" w:hAnsi="宋体" w:cs="宋体"/>
                <w:bCs/>
                <w:sz w:val="24"/>
                <w:szCs w:val="24"/>
                <w:lang w:eastAsia="zh-CN"/>
              </w:rPr>
              <w:t>结合服务方案对搬迁现状理解、搬迁方案、项目应急保障方案，</w:t>
            </w:r>
            <w:r>
              <w:rPr>
                <w:rFonts w:ascii="宋体" w:hAnsi="宋体" w:cs="宋体"/>
                <w:bCs/>
                <w:sz w:val="24"/>
                <w:szCs w:val="24"/>
              </w:rPr>
              <w:t>突出重点做好演示工作。</w:t>
            </w:r>
            <w:r>
              <w:rPr>
                <w:rFonts w:ascii="宋体" w:hAnsi="宋体" w:cs="宋体"/>
                <w:bCs/>
                <w:sz w:val="24"/>
                <w:szCs w:val="24"/>
                <w:lang w:eastAsia="zh-CN"/>
              </w:rPr>
              <w:t>（</w:t>
            </w:r>
            <w:r>
              <w:rPr>
                <w:rFonts w:ascii="宋体" w:hAnsi="宋体" w:cs="宋体"/>
                <w:bCs/>
                <w:sz w:val="24"/>
                <w:szCs w:val="24"/>
                <w:lang w:eastAsia="zh-CN"/>
              </w:rPr>
              <w:t>4</w:t>
            </w:r>
            <w:r>
              <w:rPr>
                <w:rFonts w:ascii="宋体" w:hAnsi="宋体" w:cs="宋体"/>
                <w:bCs/>
                <w:sz w:val="24"/>
                <w:szCs w:val="24"/>
                <w:lang w:eastAsia="zh-CN"/>
              </w:rPr>
              <w:t>）演示顺序按投标人签到顺序进行。</w:t>
            </w:r>
          </w:p>
        </w:tc>
      </w:tr>
      <w:tr w:rsidR="00D03983">
        <w:trPr>
          <w:trHeight w:val="20"/>
          <w:jc w:val="center"/>
        </w:trPr>
        <w:tc>
          <w:tcPr>
            <w:tcW w:w="8958" w:type="dxa"/>
            <w:gridSpan w:val="4"/>
            <w:tcBorders>
              <w:top w:val="single" w:sz="4" w:space="0" w:color="000000"/>
              <w:left w:val="single" w:sz="4" w:space="0" w:color="000000"/>
              <w:bottom w:val="single" w:sz="4" w:space="0" w:color="000000"/>
              <w:right w:val="single" w:sz="4" w:space="0" w:color="000000"/>
            </w:tcBorders>
          </w:tcPr>
          <w:p w:rsidR="00D03983" w:rsidRDefault="002B01BE">
            <w:pPr>
              <w:spacing w:line="440" w:lineRule="exact"/>
              <w:rPr>
                <w:rFonts w:ascii="宋体" w:hAnsi="宋体" w:cs="宋体"/>
                <w:spacing w:val="-2"/>
                <w:sz w:val="24"/>
              </w:rPr>
            </w:pPr>
            <w:r>
              <w:rPr>
                <w:rFonts w:ascii="宋体" w:hAnsi="宋体" w:cs="宋体" w:hint="eastAsia"/>
                <w:spacing w:val="-2"/>
                <w:sz w:val="24"/>
              </w:rPr>
              <w:lastRenderedPageBreak/>
              <w:t>各投标人的技术部分得分</w:t>
            </w:r>
            <w:r>
              <w:rPr>
                <w:rFonts w:ascii="宋体" w:hAnsi="宋体" w:cs="宋体" w:hint="eastAsia"/>
                <w:spacing w:val="-2"/>
                <w:sz w:val="24"/>
              </w:rPr>
              <w:t>C= C1+C2+C3+C4+C5+C6+C7</w:t>
            </w:r>
          </w:p>
        </w:tc>
      </w:tr>
      <w:tr w:rsidR="00D03983">
        <w:trPr>
          <w:trHeight w:val="20"/>
          <w:jc w:val="center"/>
        </w:trPr>
        <w:tc>
          <w:tcPr>
            <w:tcW w:w="8958" w:type="dxa"/>
            <w:gridSpan w:val="4"/>
            <w:tcBorders>
              <w:top w:val="single" w:sz="4" w:space="0" w:color="000000"/>
              <w:left w:val="single" w:sz="4" w:space="0" w:color="000000"/>
              <w:bottom w:val="single" w:sz="4" w:space="0" w:color="000000"/>
              <w:right w:val="single" w:sz="4" w:space="0" w:color="000000"/>
            </w:tcBorders>
          </w:tcPr>
          <w:p w:rsidR="00D03983" w:rsidRDefault="002B01BE">
            <w:pPr>
              <w:spacing w:line="440" w:lineRule="exact"/>
              <w:rPr>
                <w:rFonts w:ascii="宋体" w:hAnsi="宋体" w:cs="宋体"/>
                <w:spacing w:val="-2"/>
                <w:sz w:val="24"/>
              </w:rPr>
            </w:pPr>
            <w:r>
              <w:rPr>
                <w:rFonts w:ascii="宋体" w:hAnsi="宋体" w:cs="宋体" w:hint="eastAsia"/>
                <w:spacing w:val="-2"/>
                <w:sz w:val="24"/>
              </w:rPr>
              <w:t>各投标人的最终得分为</w:t>
            </w:r>
            <w:r>
              <w:rPr>
                <w:rFonts w:ascii="宋体" w:hAnsi="宋体" w:cs="宋体" w:hint="eastAsia"/>
                <w:spacing w:val="-2"/>
                <w:sz w:val="24"/>
              </w:rPr>
              <w:t>A+B+C</w:t>
            </w:r>
          </w:p>
        </w:tc>
      </w:tr>
      <w:tr w:rsidR="00D03983">
        <w:trPr>
          <w:trHeight w:val="20"/>
          <w:jc w:val="center"/>
        </w:trPr>
        <w:tc>
          <w:tcPr>
            <w:tcW w:w="8958" w:type="dxa"/>
            <w:gridSpan w:val="4"/>
            <w:tcBorders>
              <w:top w:val="single" w:sz="4" w:space="0" w:color="000000"/>
              <w:left w:val="single" w:sz="4" w:space="0" w:color="000000"/>
              <w:bottom w:val="single" w:sz="4" w:space="0" w:color="000000"/>
              <w:right w:val="single" w:sz="4" w:space="0" w:color="000000"/>
            </w:tcBorders>
          </w:tcPr>
          <w:p w:rsidR="00D03983" w:rsidRDefault="002B01BE">
            <w:pPr>
              <w:spacing w:line="440" w:lineRule="exact"/>
              <w:rPr>
                <w:rFonts w:ascii="宋体" w:hAnsi="宋体" w:cs="宋体"/>
                <w:spacing w:val="-2"/>
                <w:sz w:val="24"/>
              </w:rPr>
            </w:pPr>
            <w:r>
              <w:rPr>
                <w:rFonts w:ascii="宋体" w:hAnsi="宋体" w:cs="宋体" w:hint="eastAsia"/>
                <w:spacing w:val="-2"/>
                <w:sz w:val="24"/>
              </w:rPr>
              <w:t>注：评分项中涉及的相关证明材料（如证书、公告、合同、通知书、验收证书、荣誉证明等）若有属于“可以通过互联网或者相关信息系统查询的信息”，投标人可不提供复印件，提供查询网址链接、证书编号（或提供查询所需信息）视同响应评分项要求。若评标委员会通过投标人提供的查询网址链接无法查询或查询到信息不符合招标文件要求的，评标委员会将按照不利于投标人的内容进行认定。此条款表述若与上述评分项表述有矛盾，以此条款为准。</w:t>
            </w:r>
          </w:p>
        </w:tc>
      </w:tr>
    </w:tbl>
    <w:p w:rsidR="00D03983" w:rsidRDefault="002B01BE">
      <w:pPr>
        <w:pStyle w:val="ab"/>
        <w:tabs>
          <w:tab w:val="left" w:pos="312"/>
        </w:tabs>
        <w:spacing w:line="400" w:lineRule="exact"/>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）符合性审查相关要求详见投标人须知</w:t>
      </w:r>
      <w:r>
        <w:rPr>
          <w:rFonts w:hAnsi="宋体" w:cs="宋体"/>
          <w:sz w:val="24"/>
          <w:szCs w:val="24"/>
        </w:rPr>
        <w:t>26.1</w:t>
      </w:r>
      <w:r>
        <w:rPr>
          <w:rFonts w:hAnsi="宋体" w:cs="宋体" w:hint="eastAsia"/>
          <w:sz w:val="24"/>
          <w:szCs w:val="24"/>
        </w:rPr>
        <w:t>。</w:t>
      </w:r>
    </w:p>
    <w:p w:rsidR="00D03983" w:rsidRDefault="002B01BE">
      <w:pPr>
        <w:pStyle w:val="ab"/>
        <w:tabs>
          <w:tab w:val="left" w:pos="312"/>
        </w:tabs>
        <w:spacing w:line="400" w:lineRule="exact"/>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）核价原则详见投标人须知</w:t>
      </w:r>
      <w:r>
        <w:rPr>
          <w:rFonts w:hAnsi="宋体" w:cs="宋体"/>
          <w:sz w:val="24"/>
          <w:szCs w:val="24"/>
        </w:rPr>
        <w:t>26.2</w:t>
      </w:r>
      <w:r>
        <w:rPr>
          <w:rFonts w:hAnsi="宋体" w:cs="宋体" w:hint="eastAsia"/>
          <w:sz w:val="24"/>
          <w:szCs w:val="24"/>
        </w:rPr>
        <w:t>。</w:t>
      </w:r>
    </w:p>
    <w:p w:rsidR="00D03983" w:rsidRDefault="002B01BE">
      <w:pPr>
        <w:pStyle w:val="ab"/>
        <w:tabs>
          <w:tab w:val="left" w:pos="312"/>
        </w:tabs>
        <w:spacing w:line="400" w:lineRule="exact"/>
        <w:rPr>
          <w:rFonts w:cs="宋体"/>
          <w:sz w:val="24"/>
          <w:szCs w:val="24"/>
        </w:rPr>
      </w:pPr>
      <w:r>
        <w:rPr>
          <w:rFonts w:cs="宋体" w:hint="eastAsia"/>
          <w:sz w:val="24"/>
          <w:szCs w:val="24"/>
        </w:rPr>
        <w:t>（</w:t>
      </w:r>
      <w:r>
        <w:rPr>
          <w:rFonts w:cs="宋体"/>
          <w:sz w:val="24"/>
          <w:szCs w:val="24"/>
        </w:rPr>
        <w:t>4</w:t>
      </w:r>
      <w:r>
        <w:rPr>
          <w:rFonts w:cs="宋体" w:hint="eastAsia"/>
          <w:sz w:val="24"/>
          <w:szCs w:val="24"/>
        </w:rPr>
        <w:t>）价格扣除原</w:t>
      </w:r>
      <w:r>
        <w:rPr>
          <w:rFonts w:cs="宋体" w:hint="eastAsia"/>
          <w:sz w:val="24"/>
          <w:szCs w:val="24"/>
        </w:rPr>
        <w:t>则（若有）：</w:t>
      </w:r>
    </w:p>
    <w:p w:rsidR="00D03983" w:rsidRDefault="002B01BE">
      <w:pPr>
        <w:pStyle w:val="ab"/>
        <w:spacing w:line="400" w:lineRule="exact"/>
        <w:ind w:firstLineChars="200" w:firstLine="480"/>
        <w:rPr>
          <w:rFonts w:cs="宋体"/>
          <w:sz w:val="24"/>
          <w:szCs w:val="24"/>
        </w:rPr>
      </w:pPr>
      <w:r>
        <w:rPr>
          <w:rFonts w:cs="宋体" w:hint="eastAsia"/>
          <w:sz w:val="24"/>
          <w:szCs w:val="24"/>
        </w:rPr>
        <w:t>对小型或微型企业、监狱企业以及残疾人福利性单位，在评审时按投标人须知前附表的规定对其投标价格给予</w:t>
      </w:r>
      <w:r>
        <w:rPr>
          <w:rFonts w:cs="宋体"/>
          <w:sz w:val="24"/>
          <w:szCs w:val="24"/>
        </w:rPr>
        <w:t>20%</w:t>
      </w:r>
      <w:r>
        <w:rPr>
          <w:rFonts w:cs="宋体" w:hint="eastAsia"/>
          <w:sz w:val="24"/>
          <w:szCs w:val="24"/>
        </w:rPr>
        <w:t>价格扣除</w:t>
      </w:r>
      <w:r>
        <w:rPr>
          <w:rFonts w:cs="宋体"/>
          <w:sz w:val="24"/>
          <w:szCs w:val="24"/>
        </w:rPr>
        <w:t>,</w:t>
      </w:r>
      <w:r>
        <w:rPr>
          <w:rFonts w:cs="宋体" w:hint="eastAsia"/>
          <w:sz w:val="24"/>
          <w:szCs w:val="24"/>
        </w:rPr>
        <w:t>对于分包意向协议约定小微企业的合同份额占到合同总金额</w:t>
      </w:r>
      <w:r>
        <w:rPr>
          <w:rFonts w:cs="宋体"/>
          <w:sz w:val="24"/>
          <w:szCs w:val="24"/>
        </w:rPr>
        <w:t>30%</w:t>
      </w:r>
      <w:r>
        <w:rPr>
          <w:rFonts w:cs="宋体" w:hint="eastAsia"/>
          <w:sz w:val="24"/>
          <w:szCs w:val="24"/>
        </w:rPr>
        <w:t>以上（含）的，对大中型企业的报价扣除比例为</w:t>
      </w:r>
      <w:r>
        <w:rPr>
          <w:rFonts w:cs="宋体"/>
          <w:sz w:val="24"/>
          <w:szCs w:val="24"/>
        </w:rPr>
        <w:t>6%</w:t>
      </w:r>
      <w:r>
        <w:rPr>
          <w:rFonts w:cs="宋体" w:hint="eastAsia"/>
          <w:sz w:val="24"/>
          <w:szCs w:val="24"/>
        </w:rPr>
        <w:t>。小型或微型企业投标人须在投标文件中提供《政府采购促进中小企业发展管理办法》</w:t>
      </w:r>
      <w:r>
        <w:rPr>
          <w:rFonts w:cs="宋体"/>
          <w:sz w:val="24"/>
          <w:szCs w:val="24"/>
        </w:rPr>
        <w:t>(</w:t>
      </w:r>
      <w:r>
        <w:rPr>
          <w:rFonts w:cs="宋体" w:hint="eastAsia"/>
          <w:sz w:val="24"/>
          <w:szCs w:val="24"/>
        </w:rPr>
        <w:t>财库〔</w:t>
      </w:r>
      <w:r>
        <w:rPr>
          <w:rFonts w:cs="宋体"/>
          <w:sz w:val="24"/>
          <w:szCs w:val="24"/>
        </w:rPr>
        <w:t>2020</w:t>
      </w:r>
      <w:r>
        <w:rPr>
          <w:rFonts w:cs="宋体" w:hint="eastAsia"/>
          <w:sz w:val="24"/>
          <w:szCs w:val="24"/>
        </w:rPr>
        <w:t>〕</w:t>
      </w:r>
      <w:r>
        <w:rPr>
          <w:rFonts w:cs="宋体"/>
          <w:sz w:val="24"/>
          <w:szCs w:val="24"/>
        </w:rPr>
        <w:t>46</w:t>
      </w:r>
      <w:r>
        <w:rPr>
          <w:rFonts w:cs="宋体" w:hint="eastAsia"/>
          <w:sz w:val="24"/>
          <w:szCs w:val="24"/>
        </w:rPr>
        <w:t>号</w:t>
      </w:r>
      <w:r>
        <w:rPr>
          <w:rFonts w:cs="宋体"/>
          <w:sz w:val="24"/>
          <w:szCs w:val="24"/>
        </w:rPr>
        <w:t>)</w:t>
      </w:r>
      <w:r>
        <w:rPr>
          <w:rFonts w:cs="宋体" w:hint="eastAsia"/>
          <w:sz w:val="24"/>
          <w:szCs w:val="24"/>
        </w:rPr>
        <w:t>规定的《中小企业声明函》</w:t>
      </w:r>
      <w:r>
        <w:rPr>
          <w:rFonts w:cs="宋体"/>
          <w:sz w:val="24"/>
          <w:szCs w:val="24"/>
        </w:rPr>
        <w:t>(</w:t>
      </w:r>
      <w:r>
        <w:rPr>
          <w:rFonts w:cs="宋体" w:hint="eastAsia"/>
          <w:sz w:val="24"/>
          <w:szCs w:val="24"/>
        </w:rPr>
        <w:t>格式见“第五章　投标文件组成”</w:t>
      </w:r>
      <w:r>
        <w:rPr>
          <w:rFonts w:cs="宋体"/>
          <w:sz w:val="24"/>
          <w:szCs w:val="24"/>
        </w:rPr>
        <w:t>)</w:t>
      </w:r>
      <w:r>
        <w:rPr>
          <w:rFonts w:cs="宋体" w:hint="eastAsia"/>
          <w:sz w:val="24"/>
          <w:szCs w:val="24"/>
        </w:rPr>
        <w:t>，否则在评审时将不给予价格扣除；监狱企业须在投标文件中提供由省级以上监狱管理局、戒毒管理局（含新疆生产建设兵团）出具的属于监狱企业的证明文件，否则在评审时将不给予价格扣除；残疾人福利性单位视同小型、微型企业，享受促进中小企业发展的政府采购政策，残疾人福利性单位须在投标文件中提供《残疾人福利性单位声明函》并对声明的真实性负责，否则评审时不予价格扣除优惠。</w:t>
      </w:r>
    </w:p>
    <w:p w:rsidR="00D03983" w:rsidRDefault="002B01BE">
      <w:pPr>
        <w:pStyle w:val="ab"/>
        <w:spacing w:line="460" w:lineRule="exact"/>
        <w:ind w:firstLineChars="200" w:firstLine="480"/>
        <w:jc w:val="left"/>
        <w:rPr>
          <w:rFonts w:cs="宋体"/>
          <w:sz w:val="24"/>
          <w:szCs w:val="24"/>
        </w:rPr>
      </w:pPr>
      <w:r>
        <w:rPr>
          <w:rFonts w:cs="宋体" w:hint="eastAsia"/>
          <w:sz w:val="24"/>
          <w:szCs w:val="24"/>
        </w:rPr>
        <w:t>根据财政部、工业和信息化部关于发布《政府采购促进中小企业发展管理办法》</w:t>
      </w:r>
      <w:r>
        <w:rPr>
          <w:rFonts w:cs="宋体"/>
          <w:sz w:val="24"/>
          <w:szCs w:val="24"/>
        </w:rPr>
        <w:t>(</w:t>
      </w:r>
      <w:r>
        <w:rPr>
          <w:rFonts w:cs="宋体" w:hint="eastAsia"/>
          <w:sz w:val="24"/>
          <w:szCs w:val="24"/>
        </w:rPr>
        <w:t>财库〔</w:t>
      </w:r>
      <w:r>
        <w:rPr>
          <w:rFonts w:cs="宋体"/>
          <w:sz w:val="24"/>
          <w:szCs w:val="24"/>
        </w:rPr>
        <w:t>2020</w:t>
      </w:r>
      <w:r>
        <w:rPr>
          <w:rFonts w:cs="宋体" w:hint="eastAsia"/>
          <w:sz w:val="24"/>
          <w:szCs w:val="24"/>
        </w:rPr>
        <w:t>〕</w:t>
      </w:r>
      <w:r>
        <w:rPr>
          <w:rFonts w:cs="宋体"/>
          <w:sz w:val="24"/>
          <w:szCs w:val="24"/>
        </w:rPr>
        <w:t>46</w:t>
      </w:r>
      <w:r>
        <w:rPr>
          <w:rFonts w:cs="宋体" w:hint="eastAsia"/>
          <w:sz w:val="24"/>
          <w:szCs w:val="24"/>
        </w:rPr>
        <w:t>号</w:t>
      </w:r>
      <w:r>
        <w:rPr>
          <w:rFonts w:cs="宋体"/>
          <w:sz w:val="24"/>
          <w:szCs w:val="24"/>
        </w:rPr>
        <w:t>)</w:t>
      </w:r>
      <w:r>
        <w:rPr>
          <w:rFonts w:cs="宋体" w:hint="eastAsia"/>
          <w:sz w:val="24"/>
          <w:szCs w:val="24"/>
        </w:rPr>
        <w:t>规定，本办法所称中小企业，是指在中华人民共和国境内依法设立，依据国务院批准的中小企业划分标准确定的中型企业、小型企业和微型企业，但与大企业的负责人为同一人，或者与大企业存在直接控股、管理关系的除外。</w:t>
      </w:r>
      <w:r>
        <w:rPr>
          <w:rFonts w:cs="宋体"/>
          <w:sz w:val="24"/>
          <w:szCs w:val="24"/>
        </w:rPr>
        <w:t xml:space="preserve"> 1</w:t>
      </w:r>
      <w:r>
        <w:rPr>
          <w:rFonts w:cs="宋体" w:hint="eastAsia"/>
          <w:sz w:val="24"/>
          <w:szCs w:val="24"/>
        </w:rPr>
        <w:t>、在政府采购活动中，供应商提供的货物、工程或者服务符合下列情形的，享受本评标项目第</w:t>
      </w:r>
      <w:r>
        <w:rPr>
          <w:rFonts w:cs="宋体"/>
          <w:sz w:val="24"/>
          <w:szCs w:val="24"/>
        </w:rPr>
        <w:t>2</w:t>
      </w:r>
      <w:r>
        <w:rPr>
          <w:rFonts w:cs="宋体" w:hint="eastAsia"/>
          <w:sz w:val="24"/>
          <w:szCs w:val="24"/>
        </w:rPr>
        <w:t>点规定的中小企业扶持政策：在服务采购项目中，服务由中小企业承接，即提供服务的人员为中小企业依照《中华人民共和国劳动合同法》订立劳动合同的从业人员。</w:t>
      </w:r>
      <w:r>
        <w:rPr>
          <w:rFonts w:cs="宋体"/>
          <w:sz w:val="24"/>
          <w:szCs w:val="24"/>
        </w:rPr>
        <w:t>2</w:t>
      </w:r>
      <w:r>
        <w:rPr>
          <w:rFonts w:cs="宋体" w:hint="eastAsia"/>
          <w:sz w:val="24"/>
          <w:szCs w:val="24"/>
        </w:rPr>
        <w:t>、本项目为非专门面向中小企业的项目，对小微企业报价给予</w:t>
      </w:r>
      <w:r>
        <w:rPr>
          <w:rFonts w:cs="宋体"/>
          <w:sz w:val="24"/>
          <w:szCs w:val="24"/>
        </w:rPr>
        <w:t>20%</w:t>
      </w:r>
      <w:r>
        <w:rPr>
          <w:rFonts w:cs="宋体" w:hint="eastAsia"/>
          <w:sz w:val="24"/>
          <w:szCs w:val="24"/>
        </w:rPr>
        <w:t>的扣除，对于分包意</w:t>
      </w:r>
      <w:r>
        <w:rPr>
          <w:rFonts w:cs="宋体" w:hint="eastAsia"/>
          <w:sz w:val="24"/>
          <w:szCs w:val="24"/>
        </w:rPr>
        <w:t>向协议约定小微企业的合同份额占到合同总金额</w:t>
      </w:r>
      <w:r>
        <w:rPr>
          <w:rFonts w:cs="宋体"/>
          <w:sz w:val="24"/>
          <w:szCs w:val="24"/>
        </w:rPr>
        <w:t xml:space="preserve"> 30%</w:t>
      </w:r>
      <w:r>
        <w:rPr>
          <w:rFonts w:cs="宋体" w:hint="eastAsia"/>
          <w:sz w:val="24"/>
          <w:szCs w:val="24"/>
        </w:rPr>
        <w:t>以上（含）的，对大中型企业的报价扣除比例为</w:t>
      </w:r>
      <w:r>
        <w:rPr>
          <w:rFonts w:cs="宋体"/>
          <w:sz w:val="24"/>
          <w:szCs w:val="24"/>
        </w:rPr>
        <w:t>6%</w:t>
      </w:r>
      <w:r>
        <w:rPr>
          <w:rFonts w:cs="宋体" w:hint="eastAsia"/>
          <w:sz w:val="24"/>
          <w:szCs w:val="24"/>
        </w:rPr>
        <w:t>，用扣除</w:t>
      </w:r>
      <w:r>
        <w:rPr>
          <w:rFonts w:cs="宋体" w:hint="eastAsia"/>
          <w:sz w:val="24"/>
          <w:szCs w:val="24"/>
        </w:rPr>
        <w:lastRenderedPageBreak/>
        <w:t>后的价格参加评审。</w:t>
      </w:r>
      <w:r>
        <w:rPr>
          <w:rFonts w:cs="宋体"/>
          <w:sz w:val="24"/>
          <w:szCs w:val="24"/>
        </w:rPr>
        <w:t>3</w:t>
      </w:r>
      <w:r>
        <w:rPr>
          <w:rFonts w:cs="宋体" w:hint="eastAsia"/>
          <w:sz w:val="24"/>
          <w:szCs w:val="24"/>
        </w:rPr>
        <w:t>、依据《政府采购促进中小企业发展管理办法》规定享受扶持政策获得政府采购合同的，小微企业不得将合同分包给大中型企业，中型企业不得将合同分包给大型企业。</w:t>
      </w:r>
      <w:r>
        <w:rPr>
          <w:rFonts w:cs="宋体"/>
          <w:sz w:val="24"/>
          <w:szCs w:val="24"/>
        </w:rPr>
        <w:t>4</w:t>
      </w:r>
      <w:r>
        <w:rPr>
          <w:rFonts w:cs="宋体" w:hint="eastAsia"/>
          <w:sz w:val="24"/>
          <w:szCs w:val="24"/>
        </w:rPr>
        <w:t>、本项目为服务类采购项目，对应的中小企业划分标准所属行业为</w:t>
      </w:r>
      <w:r>
        <w:rPr>
          <w:rFonts w:cs="宋体" w:hint="eastAsia"/>
          <w:b/>
          <w:sz w:val="24"/>
          <w:szCs w:val="24"/>
        </w:rPr>
        <w:t>软件和信息技术服务业</w:t>
      </w:r>
      <w:r>
        <w:rPr>
          <w:rFonts w:cs="宋体" w:hint="eastAsia"/>
          <w:sz w:val="24"/>
          <w:szCs w:val="24"/>
        </w:rPr>
        <w:t>。</w:t>
      </w:r>
    </w:p>
    <w:p w:rsidR="00D03983" w:rsidRDefault="002B01BE">
      <w:pPr>
        <w:pStyle w:val="2"/>
        <w:jc w:val="center"/>
        <w:rPr>
          <w:color w:val="auto"/>
          <w:sz w:val="24"/>
        </w:rPr>
      </w:pPr>
      <w:r>
        <w:rPr>
          <w:color w:val="auto"/>
          <w:sz w:val="24"/>
        </w:rPr>
        <w:br w:type="page"/>
      </w:r>
      <w:r>
        <w:rPr>
          <w:rFonts w:hint="eastAsia"/>
          <w:color w:val="auto"/>
        </w:rPr>
        <w:lastRenderedPageBreak/>
        <w:t>第四章　拟签订的合同文本</w:t>
      </w:r>
    </w:p>
    <w:p w:rsidR="00D03983" w:rsidRDefault="00D03983">
      <w:pPr>
        <w:pStyle w:val="ab"/>
        <w:ind w:firstLineChars="200" w:firstLine="420"/>
        <w:jc w:val="center"/>
        <w:rPr>
          <w:rFonts w:ascii="Times New Roman" w:hAnsi="Times New Roman"/>
        </w:rPr>
      </w:pPr>
    </w:p>
    <w:p w:rsidR="00D03983" w:rsidRDefault="00D03983">
      <w:pPr>
        <w:pStyle w:val="ab"/>
        <w:ind w:firstLineChars="200" w:firstLine="420"/>
        <w:jc w:val="center"/>
        <w:rPr>
          <w:rFonts w:ascii="Times New Roman" w:hAnsi="Times New Roman"/>
        </w:rPr>
      </w:pPr>
    </w:p>
    <w:p w:rsidR="00D03983" w:rsidRDefault="00D03983">
      <w:pPr>
        <w:pStyle w:val="ab"/>
        <w:ind w:firstLineChars="200" w:firstLine="420"/>
        <w:jc w:val="center"/>
        <w:rPr>
          <w:rFonts w:ascii="Times New Roman" w:hAnsi="Times New Roman"/>
        </w:rPr>
      </w:pPr>
    </w:p>
    <w:p w:rsidR="00D03983" w:rsidRDefault="00D03983">
      <w:pPr>
        <w:pStyle w:val="ab"/>
        <w:ind w:firstLineChars="200" w:firstLine="420"/>
        <w:jc w:val="center"/>
        <w:rPr>
          <w:rFonts w:ascii="Times New Roman" w:hAnsi="Times New Roman"/>
        </w:rPr>
      </w:pPr>
    </w:p>
    <w:p w:rsidR="00D03983" w:rsidRDefault="00D03983">
      <w:pPr>
        <w:pStyle w:val="ab"/>
        <w:ind w:firstLineChars="200" w:firstLine="420"/>
        <w:jc w:val="center"/>
        <w:rPr>
          <w:rFonts w:ascii="Times New Roman" w:hAnsi="Times New Roman"/>
        </w:rPr>
      </w:pPr>
    </w:p>
    <w:p w:rsidR="00D03983" w:rsidRDefault="00D03983">
      <w:pPr>
        <w:pStyle w:val="ab"/>
        <w:ind w:firstLineChars="200" w:firstLine="420"/>
        <w:jc w:val="center"/>
        <w:rPr>
          <w:rFonts w:ascii="Times New Roman" w:hAnsi="Times New Roman"/>
        </w:rPr>
      </w:pPr>
    </w:p>
    <w:p w:rsidR="00D03983" w:rsidRDefault="002B01BE">
      <w:pPr>
        <w:pStyle w:val="ab"/>
        <w:ind w:firstLineChars="200" w:firstLine="480"/>
        <w:jc w:val="center"/>
        <w:rPr>
          <w:rFonts w:cs="宋体"/>
          <w:sz w:val="24"/>
          <w:szCs w:val="24"/>
        </w:rPr>
      </w:pPr>
      <w:r>
        <w:rPr>
          <w:rFonts w:cs="宋体"/>
          <w:sz w:val="24"/>
          <w:szCs w:val="24"/>
        </w:rPr>
        <w:t>____________</w:t>
      </w:r>
      <w:r>
        <w:rPr>
          <w:rFonts w:cs="宋体" w:hint="eastAsia"/>
          <w:sz w:val="24"/>
          <w:szCs w:val="24"/>
        </w:rPr>
        <w:t>项目</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6"/>
        <w:jc w:val="center"/>
        <w:rPr>
          <w:rFonts w:ascii="宋体" w:cs="宋体"/>
        </w:rPr>
      </w:pPr>
      <w:r>
        <w:rPr>
          <w:rFonts w:ascii="宋体" w:cs="宋体" w:hint="eastAsia"/>
        </w:rPr>
        <w:t>合　　同</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合同编号：</w:t>
      </w:r>
      <w:r>
        <w:rPr>
          <w:rFonts w:cs="宋体"/>
          <w:sz w:val="24"/>
          <w:szCs w:val="24"/>
        </w:rPr>
        <w:t>____________________</w:t>
      </w:r>
      <w:r>
        <w:rPr>
          <w:rFonts w:cs="宋体"/>
          <w:sz w:val="24"/>
          <w:szCs w:val="24"/>
        </w:rPr>
        <w:tab/>
      </w:r>
      <w:r>
        <w:rPr>
          <w:rFonts w:cs="宋体"/>
          <w:sz w:val="24"/>
          <w:szCs w:val="24"/>
        </w:rPr>
        <w:tab/>
      </w:r>
      <w:r>
        <w:rPr>
          <w:rFonts w:cs="宋体"/>
          <w:sz w:val="24"/>
          <w:szCs w:val="24"/>
        </w:rPr>
        <w:tab/>
      </w:r>
      <w:r>
        <w:rPr>
          <w:rFonts w:cs="宋体"/>
          <w:sz w:val="24"/>
          <w:szCs w:val="24"/>
        </w:rPr>
        <w:tab/>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甲　　方：</w:t>
      </w:r>
      <w:r>
        <w:rPr>
          <w:rFonts w:cs="宋体"/>
          <w:sz w:val="24"/>
          <w:szCs w:val="24"/>
        </w:rPr>
        <w:t>____________________(</w:t>
      </w:r>
      <w:r>
        <w:rPr>
          <w:rFonts w:cs="宋体" w:hint="eastAsia"/>
          <w:sz w:val="24"/>
          <w:szCs w:val="24"/>
        </w:rPr>
        <w:t>采购人名称</w:t>
      </w:r>
      <w:r>
        <w:rPr>
          <w:rFonts w:cs="宋体"/>
          <w:sz w:val="24"/>
          <w:szCs w:val="24"/>
        </w:rPr>
        <w:t>)</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乙　　方：</w:t>
      </w:r>
      <w:r>
        <w:rPr>
          <w:rFonts w:cs="宋体"/>
          <w:sz w:val="24"/>
          <w:szCs w:val="24"/>
        </w:rPr>
        <w:t>____________________(</w:t>
      </w:r>
      <w:r>
        <w:rPr>
          <w:rFonts w:cs="宋体" w:hint="eastAsia"/>
          <w:sz w:val="24"/>
          <w:szCs w:val="24"/>
        </w:rPr>
        <w:t>供应商名称</w:t>
      </w:r>
      <w:r>
        <w:rPr>
          <w:rFonts w:cs="宋体"/>
          <w:sz w:val="24"/>
          <w:szCs w:val="24"/>
        </w:rPr>
        <w:t>)</w:t>
      </w:r>
    </w:p>
    <w:p w:rsidR="00D03983" w:rsidRDefault="002B01BE">
      <w:pPr>
        <w:pStyle w:val="ab"/>
        <w:spacing w:line="360" w:lineRule="exact"/>
        <w:ind w:firstLineChars="200" w:firstLine="480"/>
        <w:rPr>
          <w:rFonts w:cs="宋体"/>
          <w:sz w:val="24"/>
          <w:szCs w:val="24"/>
        </w:rPr>
      </w:pPr>
      <w:r>
        <w:rPr>
          <w:rFonts w:cs="宋体"/>
          <w:sz w:val="24"/>
          <w:szCs w:val="24"/>
        </w:rPr>
        <w:br w:type="page"/>
      </w:r>
      <w:r>
        <w:rPr>
          <w:rFonts w:cs="宋体" w:hint="eastAsia"/>
          <w:sz w:val="24"/>
          <w:szCs w:val="24"/>
        </w:rPr>
        <w:lastRenderedPageBreak/>
        <w:t>根据《中华人民共和国政府采购法》、《中华人民共和国民法典》等有关法律法规规定，</w:t>
      </w:r>
      <w:r>
        <w:rPr>
          <w:rFonts w:cs="宋体"/>
          <w:sz w:val="24"/>
          <w:szCs w:val="24"/>
        </w:rPr>
        <w:t>____________(</w:t>
      </w:r>
      <w:r>
        <w:rPr>
          <w:rFonts w:cs="宋体" w:hint="eastAsia"/>
          <w:sz w:val="24"/>
          <w:szCs w:val="24"/>
        </w:rPr>
        <w:t>采购人名称</w:t>
      </w:r>
      <w:r>
        <w:rPr>
          <w:rFonts w:cs="宋体"/>
          <w:sz w:val="24"/>
          <w:szCs w:val="24"/>
        </w:rPr>
        <w:t>)(</w:t>
      </w:r>
      <w:r>
        <w:rPr>
          <w:rFonts w:cs="宋体" w:hint="eastAsia"/>
          <w:sz w:val="24"/>
          <w:szCs w:val="24"/>
        </w:rPr>
        <w:t>以下简称：“甲方”</w:t>
      </w:r>
      <w:r>
        <w:rPr>
          <w:rFonts w:cs="宋体"/>
          <w:sz w:val="24"/>
          <w:szCs w:val="24"/>
        </w:rPr>
        <w:t>)</w:t>
      </w:r>
      <w:r>
        <w:rPr>
          <w:rFonts w:cs="宋体" w:hint="eastAsia"/>
          <w:sz w:val="24"/>
          <w:szCs w:val="24"/>
        </w:rPr>
        <w:t>通过</w:t>
      </w:r>
      <w:r>
        <w:rPr>
          <w:rFonts w:cs="宋体"/>
          <w:sz w:val="24"/>
          <w:szCs w:val="24"/>
        </w:rPr>
        <w:t>______</w:t>
      </w:r>
      <w:r>
        <w:rPr>
          <w:rFonts w:cs="宋体" w:hint="eastAsia"/>
          <w:sz w:val="24"/>
          <w:szCs w:val="24"/>
        </w:rPr>
        <w:t>采购</w:t>
      </w:r>
      <w:r>
        <w:rPr>
          <w:rFonts w:cs="宋体"/>
          <w:sz w:val="24"/>
          <w:szCs w:val="24"/>
        </w:rPr>
        <w:t>(</w:t>
      </w:r>
      <w:r>
        <w:rPr>
          <w:rFonts w:cs="宋体" w:hint="eastAsia"/>
          <w:sz w:val="24"/>
          <w:szCs w:val="24"/>
        </w:rPr>
        <w:t>采购方式</w:t>
      </w:r>
      <w:r>
        <w:rPr>
          <w:rFonts w:cs="宋体"/>
          <w:sz w:val="24"/>
          <w:szCs w:val="24"/>
        </w:rPr>
        <w:t>)</w:t>
      </w:r>
      <w:r>
        <w:rPr>
          <w:rFonts w:cs="宋体" w:hint="eastAsia"/>
          <w:sz w:val="24"/>
          <w:szCs w:val="24"/>
        </w:rPr>
        <w:t>确定</w:t>
      </w:r>
      <w:r>
        <w:rPr>
          <w:rFonts w:cs="宋体"/>
          <w:sz w:val="24"/>
          <w:szCs w:val="24"/>
        </w:rPr>
        <w:t>______(</w:t>
      </w:r>
      <w:r>
        <w:rPr>
          <w:rFonts w:cs="宋体" w:hint="eastAsia"/>
          <w:sz w:val="24"/>
          <w:szCs w:val="24"/>
        </w:rPr>
        <w:t>供应商名称</w:t>
      </w:r>
      <w:r>
        <w:rPr>
          <w:rFonts w:cs="宋体"/>
          <w:sz w:val="24"/>
          <w:szCs w:val="24"/>
        </w:rPr>
        <w:t>)(</w:t>
      </w:r>
      <w:r>
        <w:rPr>
          <w:rFonts w:cs="宋体" w:hint="eastAsia"/>
          <w:sz w:val="24"/>
          <w:szCs w:val="24"/>
        </w:rPr>
        <w:t>以下简称：“乙方”</w:t>
      </w:r>
      <w:r>
        <w:rPr>
          <w:rFonts w:cs="宋体"/>
          <w:sz w:val="24"/>
          <w:szCs w:val="24"/>
        </w:rPr>
        <w:t>)</w:t>
      </w:r>
      <w:r>
        <w:rPr>
          <w:rFonts w:cs="宋体" w:hint="eastAsia"/>
          <w:sz w:val="24"/>
          <w:szCs w:val="24"/>
        </w:rPr>
        <w:t>为</w:t>
      </w:r>
      <w:r>
        <w:rPr>
          <w:rFonts w:cs="宋体"/>
          <w:sz w:val="24"/>
          <w:szCs w:val="24"/>
        </w:rPr>
        <w:t>______</w:t>
      </w:r>
      <w:r>
        <w:rPr>
          <w:rFonts w:cs="宋体" w:hint="eastAsia"/>
          <w:sz w:val="24"/>
          <w:szCs w:val="24"/>
        </w:rPr>
        <w:t>项目</w:t>
      </w:r>
      <w:r>
        <w:rPr>
          <w:rFonts w:cs="宋体"/>
          <w:sz w:val="24"/>
          <w:szCs w:val="24"/>
        </w:rPr>
        <w:t>(</w:t>
      </w:r>
      <w:r>
        <w:rPr>
          <w:rFonts w:cs="宋体" w:hint="eastAsia"/>
          <w:sz w:val="24"/>
          <w:szCs w:val="24"/>
        </w:rPr>
        <w:t>项目名称</w:t>
      </w:r>
      <w:r>
        <w:rPr>
          <w:rFonts w:cs="宋体"/>
          <w:sz w:val="24"/>
          <w:szCs w:val="24"/>
        </w:rPr>
        <w:t>)</w:t>
      </w:r>
      <w:r>
        <w:rPr>
          <w:rFonts w:cs="宋体" w:hint="eastAsia"/>
          <w:sz w:val="24"/>
          <w:szCs w:val="24"/>
        </w:rPr>
        <w:t>的</w:t>
      </w:r>
      <w:r>
        <w:rPr>
          <w:rFonts w:cs="宋体"/>
          <w:sz w:val="24"/>
          <w:szCs w:val="24"/>
        </w:rPr>
        <w:t>______</w:t>
      </w:r>
      <w:r>
        <w:rPr>
          <w:rFonts w:cs="宋体" w:hint="eastAsia"/>
          <w:sz w:val="24"/>
          <w:szCs w:val="24"/>
        </w:rPr>
        <w:t>供应商。甲乙双方同意签署《</w:t>
      </w:r>
      <w:r>
        <w:rPr>
          <w:rFonts w:cs="宋体"/>
          <w:sz w:val="24"/>
          <w:szCs w:val="24"/>
        </w:rPr>
        <w:t>______</w:t>
      </w:r>
      <w:r>
        <w:rPr>
          <w:rFonts w:cs="宋体" w:hint="eastAsia"/>
          <w:sz w:val="24"/>
          <w:szCs w:val="24"/>
        </w:rPr>
        <w:t>项目</w:t>
      </w:r>
      <w:r>
        <w:rPr>
          <w:rFonts w:cs="宋体"/>
          <w:sz w:val="24"/>
          <w:szCs w:val="24"/>
        </w:rPr>
        <w:t>(</w:t>
      </w:r>
      <w:r>
        <w:rPr>
          <w:rFonts w:cs="宋体" w:hint="eastAsia"/>
          <w:sz w:val="24"/>
          <w:szCs w:val="24"/>
        </w:rPr>
        <w:t>项目名称</w:t>
      </w:r>
      <w:r>
        <w:rPr>
          <w:rFonts w:cs="宋体"/>
          <w:sz w:val="24"/>
          <w:szCs w:val="24"/>
        </w:rPr>
        <w:t>)</w:t>
      </w:r>
      <w:r>
        <w:rPr>
          <w:rFonts w:cs="宋体" w:hint="eastAsia"/>
          <w:sz w:val="24"/>
          <w:szCs w:val="24"/>
        </w:rPr>
        <w:t>合同》</w:t>
      </w:r>
      <w:r>
        <w:rPr>
          <w:rFonts w:cs="宋体"/>
          <w:sz w:val="24"/>
          <w:szCs w:val="24"/>
        </w:rPr>
        <w:t>(</w:t>
      </w:r>
      <w:r>
        <w:rPr>
          <w:rFonts w:cs="宋体" w:hint="eastAsia"/>
          <w:sz w:val="24"/>
          <w:szCs w:val="24"/>
        </w:rPr>
        <w:t>合同编号：</w:t>
      </w:r>
      <w:r>
        <w:rPr>
          <w:rFonts w:cs="宋体"/>
          <w:sz w:val="24"/>
          <w:szCs w:val="24"/>
        </w:rPr>
        <w:t>______</w:t>
      </w:r>
      <w:r>
        <w:rPr>
          <w:rFonts w:cs="宋体" w:hint="eastAsia"/>
          <w:sz w:val="24"/>
          <w:szCs w:val="24"/>
        </w:rPr>
        <w:t>，以下简称：“合同”</w:t>
      </w:r>
      <w:r>
        <w:rPr>
          <w:rFonts w:cs="宋体"/>
          <w:sz w:val="24"/>
          <w:szCs w:val="24"/>
        </w:rPr>
        <w:t>)</w:t>
      </w:r>
      <w:r>
        <w:rPr>
          <w:rFonts w:cs="宋体" w:hint="eastAsia"/>
          <w:sz w:val="24"/>
          <w:szCs w:val="24"/>
        </w:rPr>
        <w:t>。</w:t>
      </w:r>
    </w:p>
    <w:p w:rsidR="00D03983" w:rsidRDefault="002B01BE">
      <w:pPr>
        <w:pStyle w:val="ab"/>
        <w:spacing w:line="360" w:lineRule="exact"/>
        <w:ind w:firstLineChars="200" w:firstLine="480"/>
        <w:rPr>
          <w:rFonts w:cs="宋体"/>
          <w:sz w:val="24"/>
          <w:szCs w:val="24"/>
        </w:rPr>
      </w:pPr>
      <w:r>
        <w:rPr>
          <w:rFonts w:cs="宋体"/>
          <w:sz w:val="24"/>
          <w:szCs w:val="24"/>
        </w:rPr>
        <w:t>1.</w:t>
      </w:r>
      <w:r>
        <w:rPr>
          <w:rFonts w:cs="宋体" w:hint="eastAsia"/>
          <w:sz w:val="24"/>
          <w:szCs w:val="24"/>
        </w:rPr>
        <w:t>合同文件</w:t>
      </w:r>
    </w:p>
    <w:p w:rsidR="00D03983" w:rsidRDefault="002B01BE">
      <w:pPr>
        <w:pStyle w:val="ab"/>
        <w:spacing w:line="360" w:lineRule="exact"/>
        <w:ind w:firstLineChars="200" w:firstLine="480"/>
        <w:rPr>
          <w:rFonts w:cs="宋体"/>
          <w:sz w:val="24"/>
          <w:szCs w:val="24"/>
        </w:rPr>
      </w:pPr>
      <w:r>
        <w:rPr>
          <w:rFonts w:cs="宋体" w:hint="eastAsia"/>
          <w:sz w:val="24"/>
          <w:szCs w:val="24"/>
        </w:rPr>
        <w:t>下列文件是构成本合同不可分割的部分：</w:t>
      </w:r>
    </w:p>
    <w:p w:rsidR="00D03983" w:rsidRDefault="002B01BE">
      <w:pPr>
        <w:pStyle w:val="ab"/>
        <w:numPr>
          <w:ilvl w:val="0"/>
          <w:numId w:val="2"/>
        </w:numPr>
        <w:spacing w:line="360" w:lineRule="exact"/>
        <w:rPr>
          <w:rFonts w:cs="宋体"/>
          <w:sz w:val="24"/>
          <w:szCs w:val="24"/>
        </w:rPr>
      </w:pPr>
      <w:r>
        <w:rPr>
          <w:rFonts w:cs="宋体" w:hint="eastAsia"/>
          <w:sz w:val="24"/>
          <w:szCs w:val="24"/>
        </w:rPr>
        <w:t>合同条款；</w:t>
      </w:r>
    </w:p>
    <w:p w:rsidR="00D03983" w:rsidRDefault="002B01BE">
      <w:pPr>
        <w:pStyle w:val="ab"/>
        <w:numPr>
          <w:ilvl w:val="0"/>
          <w:numId w:val="2"/>
        </w:numPr>
        <w:spacing w:line="360" w:lineRule="exact"/>
        <w:rPr>
          <w:rFonts w:cs="宋体"/>
          <w:sz w:val="24"/>
          <w:szCs w:val="24"/>
        </w:rPr>
      </w:pPr>
      <w:r>
        <w:rPr>
          <w:rFonts w:cs="宋体" w:hint="eastAsia"/>
          <w:sz w:val="24"/>
          <w:szCs w:val="24"/>
        </w:rPr>
        <w:t>招标文件；</w:t>
      </w:r>
    </w:p>
    <w:p w:rsidR="00D03983" w:rsidRDefault="002B01BE">
      <w:pPr>
        <w:pStyle w:val="ab"/>
        <w:spacing w:line="360" w:lineRule="exact"/>
        <w:ind w:firstLineChars="200" w:firstLine="480"/>
        <w:rPr>
          <w:rFonts w:cs="宋体"/>
          <w:sz w:val="24"/>
          <w:szCs w:val="24"/>
        </w:rPr>
      </w:pPr>
      <w:r>
        <w:rPr>
          <w:rFonts w:cs="宋体"/>
          <w:sz w:val="24"/>
          <w:szCs w:val="24"/>
        </w:rPr>
        <w:t>(2)</w:t>
      </w:r>
      <w:r>
        <w:rPr>
          <w:rFonts w:cs="宋体" w:hint="eastAsia"/>
          <w:sz w:val="24"/>
          <w:szCs w:val="24"/>
        </w:rPr>
        <w:t>报价表；</w:t>
      </w:r>
    </w:p>
    <w:p w:rsidR="00D03983" w:rsidRDefault="002B01BE">
      <w:pPr>
        <w:pStyle w:val="ab"/>
        <w:spacing w:line="360" w:lineRule="exact"/>
        <w:ind w:firstLineChars="200" w:firstLine="480"/>
        <w:rPr>
          <w:rFonts w:cs="宋体"/>
          <w:sz w:val="24"/>
          <w:szCs w:val="24"/>
        </w:rPr>
      </w:pPr>
      <w:r>
        <w:rPr>
          <w:rFonts w:cs="宋体"/>
          <w:sz w:val="24"/>
          <w:szCs w:val="24"/>
        </w:rPr>
        <w:t>(3)</w:t>
      </w:r>
      <w:r>
        <w:rPr>
          <w:rFonts w:cs="宋体" w:hint="eastAsia"/>
          <w:sz w:val="24"/>
          <w:szCs w:val="24"/>
        </w:rPr>
        <w:t>投标文件技术部分；</w:t>
      </w:r>
    </w:p>
    <w:p w:rsidR="00D03983" w:rsidRDefault="002B01BE">
      <w:pPr>
        <w:pStyle w:val="ab"/>
        <w:spacing w:line="360" w:lineRule="exact"/>
        <w:ind w:firstLineChars="200" w:firstLine="480"/>
        <w:rPr>
          <w:rFonts w:cs="宋体"/>
          <w:sz w:val="24"/>
          <w:szCs w:val="24"/>
        </w:rPr>
      </w:pPr>
      <w:r>
        <w:rPr>
          <w:rFonts w:cs="宋体"/>
          <w:sz w:val="24"/>
          <w:szCs w:val="24"/>
        </w:rPr>
        <w:t>(4)</w:t>
      </w:r>
      <w:r>
        <w:rPr>
          <w:rFonts w:cs="宋体" w:hint="eastAsia"/>
          <w:sz w:val="24"/>
          <w:szCs w:val="24"/>
        </w:rPr>
        <w:t>其他。</w:t>
      </w:r>
    </w:p>
    <w:p w:rsidR="00D03983" w:rsidRDefault="002B01BE">
      <w:pPr>
        <w:pStyle w:val="ab"/>
        <w:spacing w:line="360" w:lineRule="exact"/>
        <w:ind w:firstLineChars="200" w:firstLine="480"/>
        <w:rPr>
          <w:rFonts w:cs="宋体"/>
          <w:sz w:val="24"/>
          <w:szCs w:val="24"/>
        </w:rPr>
      </w:pPr>
      <w:r>
        <w:rPr>
          <w:rFonts w:cs="宋体"/>
          <w:sz w:val="24"/>
          <w:szCs w:val="24"/>
        </w:rPr>
        <w:t>2.</w:t>
      </w:r>
      <w:r>
        <w:rPr>
          <w:rFonts w:cs="宋体" w:hint="eastAsia"/>
          <w:sz w:val="24"/>
          <w:szCs w:val="24"/>
        </w:rPr>
        <w:t>合同标的</w:t>
      </w:r>
      <w:r>
        <w:rPr>
          <w:rFonts w:cs="宋体"/>
          <w:sz w:val="24"/>
          <w:szCs w:val="24"/>
        </w:rPr>
        <w:t>(</w:t>
      </w:r>
      <w:r>
        <w:rPr>
          <w:rFonts w:cs="宋体" w:hint="eastAsia"/>
          <w:sz w:val="24"/>
          <w:szCs w:val="24"/>
        </w:rPr>
        <w:t>根据实际情况填写</w:t>
      </w:r>
      <w:r>
        <w:rPr>
          <w:rFonts w:cs="宋体"/>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1468"/>
        <w:gridCol w:w="5378"/>
      </w:tblGrid>
      <w:tr w:rsidR="00D03983">
        <w:trPr>
          <w:trHeight w:val="695"/>
          <w:jc w:val="center"/>
        </w:trPr>
        <w:tc>
          <w:tcPr>
            <w:tcW w:w="1490" w:type="dxa"/>
            <w:vAlign w:val="center"/>
          </w:tcPr>
          <w:p w:rsidR="00D03983" w:rsidRDefault="002B01BE">
            <w:pPr>
              <w:spacing w:line="360" w:lineRule="exact"/>
              <w:jc w:val="center"/>
              <w:rPr>
                <w:rFonts w:ascii="宋体" w:cs="宋体"/>
                <w:sz w:val="24"/>
              </w:rPr>
            </w:pPr>
            <w:r>
              <w:rPr>
                <w:rFonts w:ascii="宋体" w:cs="宋体" w:hint="eastAsia"/>
                <w:sz w:val="24"/>
              </w:rPr>
              <w:t>项目名称</w:t>
            </w:r>
          </w:p>
        </w:tc>
        <w:tc>
          <w:tcPr>
            <w:tcW w:w="1468" w:type="dxa"/>
            <w:vAlign w:val="center"/>
          </w:tcPr>
          <w:p w:rsidR="00D03983" w:rsidRDefault="002B01BE">
            <w:pPr>
              <w:spacing w:line="360" w:lineRule="exact"/>
              <w:jc w:val="center"/>
              <w:rPr>
                <w:rFonts w:ascii="宋体" w:cs="宋体"/>
                <w:sz w:val="24"/>
              </w:rPr>
            </w:pPr>
            <w:r>
              <w:rPr>
                <w:rFonts w:ascii="宋体" w:cs="宋体" w:hint="eastAsia"/>
                <w:sz w:val="24"/>
              </w:rPr>
              <w:t>服务时间</w:t>
            </w:r>
          </w:p>
        </w:tc>
        <w:tc>
          <w:tcPr>
            <w:tcW w:w="5378" w:type="dxa"/>
            <w:vAlign w:val="center"/>
          </w:tcPr>
          <w:p w:rsidR="00D03983" w:rsidRDefault="002B01BE">
            <w:pPr>
              <w:spacing w:line="360" w:lineRule="exact"/>
              <w:jc w:val="center"/>
              <w:rPr>
                <w:rFonts w:ascii="宋体" w:cs="宋体"/>
                <w:sz w:val="24"/>
              </w:rPr>
            </w:pPr>
            <w:r>
              <w:rPr>
                <w:rFonts w:ascii="宋体" w:cs="宋体" w:hint="eastAsia"/>
                <w:sz w:val="24"/>
              </w:rPr>
              <w:t>具体服务范围</w:t>
            </w:r>
          </w:p>
        </w:tc>
      </w:tr>
      <w:tr w:rsidR="00D03983">
        <w:trPr>
          <w:trHeight w:val="1215"/>
          <w:jc w:val="center"/>
        </w:trPr>
        <w:tc>
          <w:tcPr>
            <w:tcW w:w="1490" w:type="dxa"/>
            <w:vAlign w:val="center"/>
          </w:tcPr>
          <w:p w:rsidR="00D03983" w:rsidRDefault="00D03983">
            <w:pPr>
              <w:spacing w:line="360" w:lineRule="exact"/>
              <w:jc w:val="center"/>
              <w:rPr>
                <w:rFonts w:ascii="宋体" w:cs="宋体"/>
                <w:sz w:val="24"/>
              </w:rPr>
            </w:pPr>
          </w:p>
        </w:tc>
        <w:tc>
          <w:tcPr>
            <w:tcW w:w="1468" w:type="dxa"/>
            <w:vAlign w:val="center"/>
          </w:tcPr>
          <w:p w:rsidR="00D03983" w:rsidRDefault="00D03983">
            <w:pPr>
              <w:spacing w:line="360" w:lineRule="exact"/>
              <w:jc w:val="center"/>
              <w:rPr>
                <w:rFonts w:ascii="宋体" w:cs="宋体"/>
                <w:sz w:val="24"/>
              </w:rPr>
            </w:pPr>
          </w:p>
        </w:tc>
        <w:tc>
          <w:tcPr>
            <w:tcW w:w="5378" w:type="dxa"/>
            <w:vAlign w:val="center"/>
          </w:tcPr>
          <w:p w:rsidR="00D03983" w:rsidRDefault="00D03983">
            <w:pPr>
              <w:spacing w:line="360" w:lineRule="exact"/>
              <w:jc w:val="left"/>
              <w:rPr>
                <w:rFonts w:ascii="宋体" w:cs="宋体"/>
                <w:sz w:val="24"/>
              </w:rPr>
            </w:pPr>
          </w:p>
        </w:tc>
      </w:tr>
    </w:tbl>
    <w:p w:rsidR="00D03983" w:rsidRDefault="002B01BE">
      <w:pPr>
        <w:pStyle w:val="ab"/>
        <w:spacing w:line="360" w:lineRule="exact"/>
        <w:ind w:firstLineChars="200" w:firstLine="480"/>
        <w:rPr>
          <w:rFonts w:cs="宋体"/>
          <w:sz w:val="24"/>
          <w:szCs w:val="24"/>
        </w:rPr>
      </w:pPr>
      <w:r>
        <w:rPr>
          <w:rFonts w:cs="宋体"/>
          <w:sz w:val="24"/>
          <w:szCs w:val="24"/>
        </w:rPr>
        <w:t>3.</w:t>
      </w:r>
      <w:r>
        <w:rPr>
          <w:rFonts w:cs="宋体" w:hint="eastAsia"/>
          <w:sz w:val="24"/>
          <w:szCs w:val="24"/>
        </w:rPr>
        <w:t>合同金额</w:t>
      </w:r>
    </w:p>
    <w:p w:rsidR="00D03983" w:rsidRDefault="002B01BE">
      <w:pPr>
        <w:spacing w:line="360" w:lineRule="exact"/>
        <w:ind w:leftChars="-177" w:left="-372" w:rightChars="-154" w:right="-323" w:firstLineChars="200" w:firstLine="480"/>
        <w:rPr>
          <w:rFonts w:ascii="宋体" w:cs="宋体"/>
          <w:sz w:val="24"/>
        </w:rPr>
      </w:pPr>
      <w:r>
        <w:rPr>
          <w:rFonts w:ascii="宋体" w:cs="宋体" w:hint="eastAsia"/>
          <w:sz w:val="24"/>
        </w:rPr>
        <w:t>本合同总金额为人民币</w:t>
      </w:r>
      <w:r>
        <w:rPr>
          <w:rFonts w:ascii="宋体" w:cs="宋体" w:hint="eastAsia"/>
          <w:sz w:val="24"/>
          <w:u w:val="single"/>
        </w:rPr>
        <w:t xml:space="preserve">      </w:t>
      </w:r>
      <w:r>
        <w:rPr>
          <w:rFonts w:ascii="宋体" w:cs="宋体" w:hint="eastAsia"/>
          <w:sz w:val="24"/>
          <w:u w:val="single"/>
        </w:rPr>
        <w:t>元</w:t>
      </w:r>
      <w:r>
        <w:rPr>
          <w:rFonts w:ascii="宋体" w:cs="宋体" w:hint="eastAsia"/>
          <w:sz w:val="24"/>
        </w:rPr>
        <w:t>整</w:t>
      </w:r>
      <w:r>
        <w:rPr>
          <w:rFonts w:ascii="宋体" w:cs="宋体"/>
          <w:sz w:val="24"/>
        </w:rPr>
        <w:t>(</w:t>
      </w:r>
      <w:r>
        <w:rPr>
          <w:rFonts w:ascii="宋体" w:cs="宋体" w:hint="eastAsia"/>
          <w:sz w:val="24"/>
        </w:rPr>
        <w:t>￥</w:t>
      </w:r>
      <w:r>
        <w:rPr>
          <w:rFonts w:ascii="宋体" w:cs="宋体" w:hint="eastAsia"/>
          <w:sz w:val="24"/>
        </w:rPr>
        <w:t xml:space="preserve">             </w:t>
      </w:r>
      <w:r>
        <w:rPr>
          <w:rFonts w:ascii="宋体" w:cs="宋体" w:hint="eastAsia"/>
          <w:sz w:val="24"/>
        </w:rPr>
        <w:t>）。本合同项下所有服务的全部税费均已包含于合同价中，甲方不再另行支付。</w:t>
      </w:r>
    </w:p>
    <w:p w:rsidR="00D03983" w:rsidRDefault="002B01BE">
      <w:pPr>
        <w:pStyle w:val="ab"/>
        <w:spacing w:line="360" w:lineRule="exact"/>
        <w:ind w:firstLineChars="200" w:firstLine="480"/>
        <w:rPr>
          <w:rFonts w:cs="宋体"/>
          <w:sz w:val="24"/>
          <w:szCs w:val="24"/>
        </w:rPr>
      </w:pPr>
      <w:r>
        <w:rPr>
          <w:rFonts w:cs="宋体"/>
          <w:sz w:val="24"/>
          <w:szCs w:val="24"/>
        </w:rPr>
        <w:t>4.</w:t>
      </w:r>
      <w:r>
        <w:rPr>
          <w:rFonts w:cs="宋体" w:hint="eastAsia"/>
          <w:sz w:val="24"/>
          <w:szCs w:val="24"/>
        </w:rPr>
        <w:t>合同签订地：福建省福州市</w:t>
      </w:r>
    </w:p>
    <w:p w:rsidR="00D03983" w:rsidRDefault="002B01BE">
      <w:pPr>
        <w:pStyle w:val="ab"/>
        <w:spacing w:line="360" w:lineRule="exact"/>
        <w:ind w:firstLineChars="200" w:firstLine="480"/>
        <w:rPr>
          <w:rFonts w:cs="宋体"/>
          <w:sz w:val="24"/>
          <w:szCs w:val="24"/>
        </w:rPr>
      </w:pPr>
      <w:r>
        <w:rPr>
          <w:rFonts w:cs="宋体"/>
          <w:sz w:val="24"/>
          <w:szCs w:val="24"/>
        </w:rPr>
        <w:t>5.</w:t>
      </w:r>
      <w:r>
        <w:rPr>
          <w:rFonts w:cs="宋体" w:hint="eastAsia"/>
          <w:sz w:val="24"/>
          <w:szCs w:val="24"/>
        </w:rPr>
        <w:t>合同生效</w:t>
      </w:r>
    </w:p>
    <w:p w:rsidR="00D03983" w:rsidRDefault="002B01BE">
      <w:pPr>
        <w:pStyle w:val="ab"/>
        <w:ind w:firstLineChars="200" w:firstLine="480"/>
        <w:rPr>
          <w:rFonts w:cs="宋体"/>
          <w:sz w:val="24"/>
          <w:szCs w:val="24"/>
        </w:rPr>
      </w:pPr>
      <w:r>
        <w:rPr>
          <w:rFonts w:cs="宋体" w:hint="eastAsia"/>
          <w:sz w:val="24"/>
          <w:szCs w:val="24"/>
        </w:rPr>
        <w:t>本合同一式</w:t>
      </w:r>
      <w:r>
        <w:rPr>
          <w:rFonts w:cs="宋体"/>
          <w:sz w:val="24"/>
          <w:szCs w:val="24"/>
        </w:rPr>
        <w:t>______</w:t>
      </w:r>
      <w:r>
        <w:rPr>
          <w:rFonts w:cs="宋体" w:hint="eastAsia"/>
          <w:sz w:val="24"/>
          <w:szCs w:val="24"/>
        </w:rPr>
        <w:t>份，经甲乙双方法定代表人或其授权代表签字并加盖公章后生效。</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spacing w:line="360" w:lineRule="exact"/>
        <w:ind w:firstLineChars="200" w:firstLine="480"/>
        <w:rPr>
          <w:rFonts w:cs="宋体"/>
          <w:sz w:val="24"/>
          <w:szCs w:val="24"/>
        </w:rPr>
      </w:pPr>
      <w:r>
        <w:rPr>
          <w:rFonts w:cs="宋体" w:hint="eastAsia"/>
          <w:sz w:val="24"/>
          <w:szCs w:val="24"/>
        </w:rPr>
        <w:t>甲方：</w:t>
      </w:r>
      <w:r>
        <w:rPr>
          <w:rFonts w:cs="宋体"/>
          <w:sz w:val="24"/>
          <w:szCs w:val="24"/>
        </w:rPr>
        <w:t>(</w:t>
      </w:r>
      <w:r>
        <w:rPr>
          <w:rFonts w:cs="宋体" w:hint="eastAsia"/>
          <w:sz w:val="24"/>
          <w:szCs w:val="24"/>
        </w:rPr>
        <w:t>采购人名称</w:t>
      </w:r>
      <w:r>
        <w:rPr>
          <w:rFonts w:cs="宋体"/>
          <w:sz w:val="24"/>
          <w:szCs w:val="24"/>
        </w:rPr>
        <w:t>)</w:t>
      </w:r>
      <w:r>
        <w:rPr>
          <w:rFonts w:cs="宋体" w:hint="eastAsia"/>
          <w:sz w:val="24"/>
          <w:szCs w:val="24"/>
        </w:rPr>
        <w:t xml:space="preserve">　　　　　　　　</w:t>
      </w:r>
      <w:r>
        <w:rPr>
          <w:rFonts w:cs="宋体"/>
          <w:sz w:val="24"/>
          <w:szCs w:val="24"/>
        </w:rPr>
        <w:tab/>
      </w:r>
      <w:r>
        <w:rPr>
          <w:rFonts w:cs="宋体" w:hint="eastAsia"/>
          <w:sz w:val="24"/>
          <w:szCs w:val="24"/>
        </w:rPr>
        <w:t xml:space="preserve">　乙方：</w:t>
      </w:r>
      <w:r>
        <w:rPr>
          <w:rFonts w:cs="宋体"/>
          <w:sz w:val="24"/>
          <w:szCs w:val="24"/>
        </w:rPr>
        <w:t>(</w:t>
      </w:r>
      <w:r>
        <w:rPr>
          <w:rFonts w:cs="宋体" w:hint="eastAsia"/>
          <w:sz w:val="24"/>
          <w:szCs w:val="24"/>
        </w:rPr>
        <w:t>供应商名称</w:t>
      </w:r>
      <w:r>
        <w:rPr>
          <w:rFonts w:cs="宋体"/>
          <w:sz w:val="24"/>
          <w:szCs w:val="24"/>
        </w:rPr>
        <w:t>)</w:t>
      </w:r>
    </w:p>
    <w:p w:rsidR="00D03983" w:rsidRDefault="002B01BE">
      <w:pPr>
        <w:pStyle w:val="ab"/>
        <w:spacing w:line="360" w:lineRule="exact"/>
        <w:ind w:firstLineChars="200" w:firstLine="480"/>
        <w:rPr>
          <w:rFonts w:cs="宋体"/>
          <w:sz w:val="24"/>
          <w:szCs w:val="24"/>
        </w:rPr>
      </w:pPr>
      <w:r>
        <w:rPr>
          <w:rFonts w:cs="宋体" w:hint="eastAsia"/>
          <w:sz w:val="24"/>
          <w:szCs w:val="24"/>
        </w:rPr>
        <w:t>法定代表人或其授权代表签字</w:t>
      </w:r>
      <w:r>
        <w:rPr>
          <w:rFonts w:cs="宋体"/>
          <w:sz w:val="24"/>
          <w:szCs w:val="24"/>
        </w:rPr>
        <w:t>(</w:t>
      </w:r>
      <w:r>
        <w:rPr>
          <w:rFonts w:cs="宋体" w:hint="eastAsia"/>
          <w:sz w:val="24"/>
          <w:szCs w:val="24"/>
        </w:rPr>
        <w:t>签章</w:t>
      </w:r>
      <w:r>
        <w:rPr>
          <w:rFonts w:cs="宋体"/>
          <w:sz w:val="24"/>
          <w:szCs w:val="24"/>
        </w:rPr>
        <w:t xml:space="preserve">): </w:t>
      </w:r>
      <w:r>
        <w:rPr>
          <w:rFonts w:cs="宋体"/>
          <w:sz w:val="24"/>
          <w:szCs w:val="24"/>
        </w:rPr>
        <w:tab/>
      </w:r>
      <w:r>
        <w:rPr>
          <w:rFonts w:cs="宋体" w:hint="eastAsia"/>
          <w:sz w:val="24"/>
          <w:szCs w:val="24"/>
        </w:rPr>
        <w:t>法定代表人或其授权代表签字</w:t>
      </w:r>
      <w:r>
        <w:rPr>
          <w:rFonts w:cs="宋体"/>
          <w:sz w:val="24"/>
          <w:szCs w:val="24"/>
        </w:rPr>
        <w:t>(</w:t>
      </w:r>
      <w:r>
        <w:rPr>
          <w:rFonts w:cs="宋体" w:hint="eastAsia"/>
          <w:sz w:val="24"/>
          <w:szCs w:val="24"/>
        </w:rPr>
        <w:t>签章</w:t>
      </w:r>
      <w:r>
        <w:rPr>
          <w:rFonts w:cs="宋体"/>
          <w:sz w:val="24"/>
          <w:szCs w:val="24"/>
        </w:rPr>
        <w:t>)</w:t>
      </w:r>
      <w:r>
        <w:rPr>
          <w:rFonts w:cs="宋体" w:hint="eastAsia"/>
          <w:sz w:val="24"/>
          <w:szCs w:val="24"/>
        </w:rPr>
        <w:t>：</w:t>
      </w:r>
    </w:p>
    <w:p w:rsidR="00D03983" w:rsidRDefault="002B01BE">
      <w:pPr>
        <w:pStyle w:val="ab"/>
        <w:spacing w:line="360" w:lineRule="exact"/>
        <w:ind w:firstLineChars="200" w:firstLine="480"/>
        <w:rPr>
          <w:rFonts w:cs="宋体"/>
          <w:sz w:val="24"/>
          <w:szCs w:val="24"/>
        </w:rPr>
      </w:pPr>
      <w:r>
        <w:rPr>
          <w:rFonts w:cs="宋体" w:hint="eastAsia"/>
          <w:sz w:val="24"/>
          <w:szCs w:val="24"/>
        </w:rPr>
        <w:t>盖章：</w:t>
      </w:r>
      <w:r>
        <w:rPr>
          <w:rFonts w:cs="宋体"/>
          <w:sz w:val="24"/>
          <w:szCs w:val="24"/>
        </w:rPr>
        <w:tab/>
      </w:r>
      <w:r>
        <w:rPr>
          <w:rFonts w:cs="宋体"/>
          <w:sz w:val="24"/>
          <w:szCs w:val="24"/>
        </w:rPr>
        <w:tab/>
      </w:r>
      <w:r>
        <w:rPr>
          <w:rFonts w:cs="宋体"/>
          <w:sz w:val="24"/>
          <w:szCs w:val="24"/>
        </w:rPr>
        <w:tab/>
      </w:r>
      <w:r>
        <w:rPr>
          <w:rFonts w:cs="宋体"/>
          <w:sz w:val="24"/>
          <w:szCs w:val="24"/>
        </w:rPr>
        <w:tab/>
      </w:r>
      <w:r>
        <w:rPr>
          <w:rFonts w:cs="宋体"/>
          <w:sz w:val="24"/>
          <w:szCs w:val="24"/>
        </w:rPr>
        <w:tab/>
      </w:r>
      <w:r>
        <w:rPr>
          <w:rFonts w:cs="宋体"/>
          <w:sz w:val="24"/>
          <w:szCs w:val="24"/>
        </w:rPr>
        <w:tab/>
      </w:r>
      <w:r>
        <w:rPr>
          <w:rFonts w:cs="宋体"/>
          <w:sz w:val="24"/>
          <w:szCs w:val="24"/>
        </w:rPr>
        <w:tab/>
      </w:r>
      <w:r>
        <w:rPr>
          <w:rFonts w:cs="宋体" w:hint="eastAsia"/>
          <w:sz w:val="24"/>
          <w:szCs w:val="24"/>
        </w:rPr>
        <w:t>盖章：</w:t>
      </w:r>
    </w:p>
    <w:p w:rsidR="00D03983" w:rsidRDefault="002B01BE">
      <w:pPr>
        <w:pStyle w:val="ab"/>
        <w:spacing w:line="360" w:lineRule="exact"/>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r>
        <w:rPr>
          <w:rFonts w:cs="宋体"/>
          <w:sz w:val="24"/>
          <w:szCs w:val="24"/>
        </w:rPr>
        <w:tab/>
      </w:r>
      <w:r>
        <w:rPr>
          <w:rFonts w:cs="宋体"/>
          <w:sz w:val="24"/>
          <w:szCs w:val="24"/>
        </w:rPr>
        <w:tab/>
      </w: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D03983">
      <w:pPr>
        <w:pStyle w:val="ab"/>
        <w:spacing w:line="460" w:lineRule="exact"/>
        <w:ind w:firstLineChars="200" w:firstLine="480"/>
        <w:rPr>
          <w:rFonts w:cs="宋体"/>
          <w:sz w:val="24"/>
          <w:szCs w:val="24"/>
        </w:rPr>
      </w:pPr>
    </w:p>
    <w:p w:rsidR="00D03983" w:rsidRDefault="002B01BE">
      <w:pPr>
        <w:pStyle w:val="ab"/>
        <w:spacing w:line="460" w:lineRule="exact"/>
        <w:ind w:firstLineChars="200" w:firstLine="480"/>
        <w:rPr>
          <w:rFonts w:cs="宋体"/>
          <w:sz w:val="24"/>
          <w:szCs w:val="24"/>
        </w:rPr>
      </w:pPr>
      <w:r>
        <w:rPr>
          <w:rFonts w:cs="宋体"/>
          <w:sz w:val="24"/>
          <w:szCs w:val="24"/>
        </w:rPr>
        <w:br w:type="page"/>
      </w:r>
      <w:r>
        <w:rPr>
          <w:rFonts w:cs="宋体" w:hint="eastAsia"/>
          <w:sz w:val="24"/>
          <w:szCs w:val="24"/>
        </w:rPr>
        <w:lastRenderedPageBreak/>
        <w:t xml:space="preserve">　　一、合同条款</w:t>
      </w:r>
    </w:p>
    <w:p w:rsidR="00D03983" w:rsidRDefault="00D03983">
      <w:pPr>
        <w:pStyle w:val="ab"/>
        <w:spacing w:line="460" w:lineRule="exact"/>
        <w:ind w:firstLineChars="200" w:firstLine="480"/>
        <w:rPr>
          <w:rFonts w:cs="宋体"/>
          <w:sz w:val="24"/>
          <w:szCs w:val="24"/>
        </w:rPr>
      </w:pPr>
    </w:p>
    <w:p w:rsidR="00D03983" w:rsidRDefault="002B01BE">
      <w:pPr>
        <w:pStyle w:val="ab"/>
        <w:spacing w:line="440" w:lineRule="exact"/>
        <w:ind w:firstLineChars="200" w:firstLine="480"/>
        <w:jc w:val="center"/>
        <w:rPr>
          <w:rFonts w:hAnsi="宋体"/>
          <w:sz w:val="24"/>
          <w:szCs w:val="24"/>
        </w:rPr>
      </w:pPr>
      <w:r>
        <w:rPr>
          <w:rFonts w:hAnsi="宋体" w:hint="eastAsia"/>
          <w:sz w:val="24"/>
          <w:szCs w:val="24"/>
        </w:rPr>
        <w:t>合同条款前附表</w:t>
      </w:r>
    </w:p>
    <w:p w:rsidR="00D03983" w:rsidRDefault="00D03983">
      <w:pPr>
        <w:pStyle w:val="ab"/>
        <w:spacing w:line="440" w:lineRule="exact"/>
        <w:ind w:firstLineChars="200" w:firstLine="480"/>
        <w:rPr>
          <w:rFonts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99"/>
      </w:tblGrid>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hint="eastAsia"/>
                <w:sz w:val="24"/>
                <w:szCs w:val="24"/>
              </w:rPr>
              <w:t>序号</w:t>
            </w:r>
          </w:p>
        </w:tc>
        <w:tc>
          <w:tcPr>
            <w:tcW w:w="7799" w:type="dxa"/>
            <w:vAlign w:val="center"/>
          </w:tcPr>
          <w:p w:rsidR="00D03983" w:rsidRDefault="002B01BE">
            <w:pPr>
              <w:pStyle w:val="ab"/>
              <w:spacing w:line="440" w:lineRule="exact"/>
              <w:jc w:val="center"/>
              <w:rPr>
                <w:rFonts w:hAnsi="宋体"/>
                <w:sz w:val="24"/>
                <w:szCs w:val="24"/>
              </w:rPr>
            </w:pPr>
            <w:r>
              <w:rPr>
                <w:rFonts w:hAnsi="宋体" w:hint="eastAsia"/>
                <w:sz w:val="24"/>
                <w:szCs w:val="24"/>
              </w:rPr>
              <w:t>内容</w:t>
            </w:r>
          </w:p>
        </w:tc>
      </w:tr>
      <w:tr w:rsidR="00D03983">
        <w:trPr>
          <w:trHeight w:val="634"/>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1</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合同名称：</w:t>
            </w:r>
          </w:p>
          <w:p w:rsidR="00D03983" w:rsidRDefault="002B01BE">
            <w:pPr>
              <w:pStyle w:val="ab"/>
              <w:spacing w:line="440" w:lineRule="exact"/>
              <w:jc w:val="left"/>
              <w:rPr>
                <w:rFonts w:hAnsi="宋体"/>
                <w:sz w:val="24"/>
                <w:szCs w:val="24"/>
              </w:rPr>
            </w:pPr>
            <w:r>
              <w:rPr>
                <w:rFonts w:hAnsi="宋体" w:hint="eastAsia"/>
                <w:sz w:val="24"/>
                <w:szCs w:val="24"/>
              </w:rPr>
              <w:t>合同编号：</w:t>
            </w:r>
          </w:p>
        </w:tc>
      </w:tr>
      <w:tr w:rsidR="00D03983">
        <w:trPr>
          <w:jc w:val="center"/>
        </w:trPr>
        <w:tc>
          <w:tcPr>
            <w:tcW w:w="817" w:type="dxa"/>
            <w:vMerge w:val="restart"/>
            <w:vAlign w:val="center"/>
          </w:tcPr>
          <w:p w:rsidR="00D03983" w:rsidRDefault="002B01BE">
            <w:pPr>
              <w:pStyle w:val="ab"/>
              <w:spacing w:line="440" w:lineRule="exact"/>
              <w:jc w:val="center"/>
              <w:rPr>
                <w:rFonts w:hAnsi="宋体"/>
                <w:sz w:val="24"/>
                <w:szCs w:val="24"/>
              </w:rPr>
            </w:pPr>
            <w:r>
              <w:rPr>
                <w:rFonts w:hAnsi="宋体"/>
                <w:sz w:val="24"/>
                <w:szCs w:val="24"/>
              </w:rPr>
              <w:t>2</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甲方名称：</w:t>
            </w:r>
          </w:p>
        </w:tc>
      </w:tr>
      <w:tr w:rsidR="00D03983">
        <w:trPr>
          <w:jc w:val="center"/>
        </w:trPr>
        <w:tc>
          <w:tcPr>
            <w:tcW w:w="817" w:type="dxa"/>
            <w:vMerge/>
            <w:vAlign w:val="center"/>
          </w:tcPr>
          <w:p w:rsidR="00D03983" w:rsidRDefault="00D03983">
            <w:pPr>
              <w:pStyle w:val="ab"/>
              <w:spacing w:line="440" w:lineRule="exact"/>
              <w:jc w:val="center"/>
              <w:rPr>
                <w:rFonts w:hAnsi="宋体"/>
                <w:sz w:val="24"/>
                <w:szCs w:val="24"/>
              </w:rPr>
            </w:pP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甲方地址：</w:t>
            </w:r>
          </w:p>
        </w:tc>
      </w:tr>
      <w:tr w:rsidR="00D03983">
        <w:trPr>
          <w:jc w:val="center"/>
        </w:trPr>
        <w:tc>
          <w:tcPr>
            <w:tcW w:w="817" w:type="dxa"/>
            <w:vMerge/>
            <w:vAlign w:val="center"/>
          </w:tcPr>
          <w:p w:rsidR="00D03983" w:rsidRDefault="00D03983">
            <w:pPr>
              <w:pStyle w:val="ab"/>
              <w:spacing w:line="440" w:lineRule="exact"/>
              <w:jc w:val="center"/>
              <w:rPr>
                <w:rFonts w:hAnsi="宋体"/>
                <w:sz w:val="24"/>
                <w:szCs w:val="24"/>
              </w:rPr>
            </w:pP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甲方联系人：　　　　电话：</w:t>
            </w:r>
          </w:p>
        </w:tc>
      </w:tr>
      <w:tr w:rsidR="00D03983">
        <w:trPr>
          <w:jc w:val="center"/>
        </w:trPr>
        <w:tc>
          <w:tcPr>
            <w:tcW w:w="817" w:type="dxa"/>
            <w:vMerge w:val="restart"/>
            <w:vAlign w:val="center"/>
          </w:tcPr>
          <w:p w:rsidR="00D03983" w:rsidRDefault="002B01BE">
            <w:pPr>
              <w:pStyle w:val="ab"/>
              <w:spacing w:line="440" w:lineRule="exact"/>
              <w:jc w:val="center"/>
              <w:rPr>
                <w:rFonts w:hAnsi="宋体"/>
                <w:sz w:val="24"/>
                <w:szCs w:val="24"/>
              </w:rPr>
            </w:pPr>
            <w:r>
              <w:rPr>
                <w:rFonts w:hAnsi="宋体"/>
                <w:sz w:val="24"/>
                <w:szCs w:val="24"/>
              </w:rPr>
              <w:t>3</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乙方名称：</w:t>
            </w:r>
          </w:p>
        </w:tc>
      </w:tr>
      <w:tr w:rsidR="00D03983">
        <w:trPr>
          <w:jc w:val="center"/>
        </w:trPr>
        <w:tc>
          <w:tcPr>
            <w:tcW w:w="817" w:type="dxa"/>
            <w:vMerge/>
            <w:vAlign w:val="center"/>
          </w:tcPr>
          <w:p w:rsidR="00D03983" w:rsidRDefault="00D03983">
            <w:pPr>
              <w:pStyle w:val="ab"/>
              <w:spacing w:line="440" w:lineRule="exact"/>
              <w:jc w:val="center"/>
              <w:rPr>
                <w:rFonts w:hAnsi="宋体"/>
                <w:sz w:val="24"/>
                <w:szCs w:val="24"/>
              </w:rPr>
            </w:pP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乙方地址：</w:t>
            </w:r>
          </w:p>
        </w:tc>
      </w:tr>
      <w:tr w:rsidR="00D03983">
        <w:trPr>
          <w:jc w:val="center"/>
        </w:trPr>
        <w:tc>
          <w:tcPr>
            <w:tcW w:w="817" w:type="dxa"/>
            <w:vMerge/>
            <w:vAlign w:val="center"/>
          </w:tcPr>
          <w:p w:rsidR="00D03983" w:rsidRDefault="00D03983">
            <w:pPr>
              <w:pStyle w:val="ab"/>
              <w:spacing w:line="440" w:lineRule="exact"/>
              <w:jc w:val="center"/>
              <w:rPr>
                <w:rFonts w:hAnsi="宋体"/>
                <w:sz w:val="24"/>
                <w:szCs w:val="24"/>
              </w:rPr>
            </w:pP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乙方联系人：　　　　电话：</w:t>
            </w:r>
          </w:p>
        </w:tc>
      </w:tr>
      <w:tr w:rsidR="00D03983">
        <w:trPr>
          <w:jc w:val="center"/>
        </w:trPr>
        <w:tc>
          <w:tcPr>
            <w:tcW w:w="817" w:type="dxa"/>
            <w:vMerge/>
            <w:vAlign w:val="center"/>
          </w:tcPr>
          <w:p w:rsidR="00D03983" w:rsidRDefault="00D03983">
            <w:pPr>
              <w:pStyle w:val="ab"/>
              <w:spacing w:line="440" w:lineRule="exact"/>
              <w:jc w:val="center"/>
              <w:rPr>
                <w:rFonts w:hAnsi="宋体"/>
                <w:sz w:val="24"/>
                <w:szCs w:val="24"/>
              </w:rPr>
            </w:pP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乙方开户银行名称：</w:t>
            </w:r>
          </w:p>
          <w:p w:rsidR="00D03983" w:rsidRDefault="002B01BE">
            <w:pPr>
              <w:pStyle w:val="ab"/>
              <w:spacing w:line="440" w:lineRule="exact"/>
              <w:jc w:val="left"/>
              <w:rPr>
                <w:rFonts w:hAnsi="宋体"/>
                <w:sz w:val="24"/>
                <w:szCs w:val="24"/>
              </w:rPr>
            </w:pPr>
            <w:r>
              <w:rPr>
                <w:rFonts w:hAnsi="宋体" w:hint="eastAsia"/>
                <w:sz w:val="24"/>
                <w:szCs w:val="24"/>
              </w:rPr>
              <w:t>账号：</w:t>
            </w:r>
          </w:p>
        </w:tc>
      </w:tr>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4</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合同金额：</w:t>
            </w:r>
          </w:p>
        </w:tc>
      </w:tr>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5</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服务时间、地点：</w:t>
            </w:r>
          </w:p>
        </w:tc>
      </w:tr>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6</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服务履行期：</w:t>
            </w:r>
          </w:p>
        </w:tc>
      </w:tr>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7</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验收方式及标准：</w:t>
            </w:r>
          </w:p>
        </w:tc>
      </w:tr>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8</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付款方式：</w:t>
            </w:r>
          </w:p>
        </w:tc>
      </w:tr>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9</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履约保证金及其返还：</w:t>
            </w:r>
          </w:p>
        </w:tc>
      </w:tr>
      <w:tr w:rsidR="00D03983">
        <w:trPr>
          <w:trHeight w:val="634"/>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10</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□违约金约定：</w:t>
            </w:r>
          </w:p>
          <w:p w:rsidR="00D03983" w:rsidRDefault="002B01BE">
            <w:pPr>
              <w:pStyle w:val="ab"/>
              <w:spacing w:line="440" w:lineRule="exact"/>
              <w:jc w:val="left"/>
              <w:rPr>
                <w:rFonts w:hAnsi="宋体"/>
                <w:sz w:val="24"/>
                <w:szCs w:val="24"/>
              </w:rPr>
            </w:pPr>
            <w:r>
              <w:rPr>
                <w:rFonts w:hAnsi="宋体" w:hint="eastAsia"/>
                <w:sz w:val="24"/>
                <w:szCs w:val="24"/>
              </w:rPr>
              <w:t>□损失赔偿约定：</w:t>
            </w:r>
          </w:p>
        </w:tc>
      </w:tr>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11</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误期赔偿费约定：如果乙方没有按照合同规定的时间交货和提供服务，甲方有权从货款或履约保证金中扣除误期赔偿费而不影响合同项下的其他补救方法。赔偿费按每日加收合同金额的</w:t>
            </w:r>
            <w:r>
              <w:rPr>
                <w:rFonts w:hAnsi="宋体"/>
                <w:sz w:val="24"/>
                <w:szCs w:val="24"/>
              </w:rPr>
              <w:t>0.5%(</w:t>
            </w:r>
            <w:r>
              <w:rPr>
                <w:rFonts w:hAnsi="宋体" w:hint="eastAsia"/>
                <w:sz w:val="24"/>
                <w:szCs w:val="24"/>
              </w:rPr>
              <w:t>各单位可根据实际情况重新设定</w:t>
            </w:r>
            <w:r>
              <w:rPr>
                <w:rFonts w:hAnsi="宋体"/>
                <w:sz w:val="24"/>
                <w:szCs w:val="24"/>
              </w:rPr>
              <w:t>)</w:t>
            </w:r>
            <w:r>
              <w:rPr>
                <w:rFonts w:hAnsi="宋体" w:hint="eastAsia"/>
                <w:sz w:val="24"/>
                <w:szCs w:val="24"/>
              </w:rPr>
              <w:t>计收，直至交货或提供服务为止。但误期赔偿费的最高限额不超过合同价的</w:t>
            </w:r>
            <w:r>
              <w:rPr>
                <w:rFonts w:hAnsi="宋体"/>
                <w:sz w:val="24"/>
                <w:szCs w:val="24"/>
              </w:rPr>
              <w:t>15%(</w:t>
            </w:r>
            <w:r>
              <w:rPr>
                <w:rFonts w:hAnsi="宋体" w:hint="eastAsia"/>
                <w:sz w:val="24"/>
                <w:szCs w:val="24"/>
              </w:rPr>
              <w:t>各单位可根据实际情况重新设定</w:t>
            </w:r>
            <w:r>
              <w:rPr>
                <w:rFonts w:hAnsi="宋体"/>
                <w:sz w:val="24"/>
                <w:szCs w:val="24"/>
              </w:rPr>
              <w:t>)</w:t>
            </w:r>
            <w:r>
              <w:rPr>
                <w:rFonts w:hAnsi="宋体" w:hint="eastAsia"/>
                <w:sz w:val="24"/>
                <w:szCs w:val="24"/>
              </w:rPr>
              <w:t>。</w:t>
            </w:r>
          </w:p>
        </w:tc>
      </w:tr>
      <w:tr w:rsidR="00D03983">
        <w:trPr>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t>12</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合同履行期限：自合同生效之日起至合同全部权利义务履行完毕之日止。</w:t>
            </w:r>
          </w:p>
        </w:tc>
      </w:tr>
      <w:tr w:rsidR="00D03983">
        <w:trPr>
          <w:trHeight w:val="2184"/>
          <w:jc w:val="center"/>
        </w:trPr>
        <w:tc>
          <w:tcPr>
            <w:tcW w:w="817" w:type="dxa"/>
            <w:vAlign w:val="center"/>
          </w:tcPr>
          <w:p w:rsidR="00D03983" w:rsidRDefault="002B01BE">
            <w:pPr>
              <w:pStyle w:val="ab"/>
              <w:spacing w:line="440" w:lineRule="exact"/>
              <w:jc w:val="center"/>
              <w:rPr>
                <w:rFonts w:hAnsi="宋体"/>
                <w:sz w:val="24"/>
                <w:szCs w:val="24"/>
              </w:rPr>
            </w:pPr>
            <w:r>
              <w:rPr>
                <w:rFonts w:hAnsi="宋体"/>
                <w:sz w:val="24"/>
                <w:szCs w:val="24"/>
              </w:rPr>
              <w:lastRenderedPageBreak/>
              <w:t>13</w:t>
            </w:r>
          </w:p>
        </w:tc>
        <w:tc>
          <w:tcPr>
            <w:tcW w:w="7799" w:type="dxa"/>
            <w:vAlign w:val="center"/>
          </w:tcPr>
          <w:p w:rsidR="00D03983" w:rsidRDefault="002B01BE">
            <w:pPr>
              <w:pStyle w:val="ab"/>
              <w:spacing w:line="440" w:lineRule="exact"/>
              <w:jc w:val="left"/>
              <w:rPr>
                <w:rFonts w:hAnsi="宋体"/>
                <w:sz w:val="24"/>
                <w:szCs w:val="24"/>
              </w:rPr>
            </w:pPr>
            <w:r>
              <w:rPr>
                <w:rFonts w:hAnsi="宋体" w:hint="eastAsia"/>
                <w:sz w:val="24"/>
                <w:szCs w:val="24"/>
              </w:rPr>
              <w:t>合同纠纷的解决方式：</w:t>
            </w:r>
          </w:p>
          <w:p w:rsidR="00D03983" w:rsidRDefault="002B01BE">
            <w:pPr>
              <w:pStyle w:val="ab"/>
              <w:spacing w:line="440" w:lineRule="exact"/>
              <w:jc w:val="left"/>
              <w:rPr>
                <w:rFonts w:hAnsi="宋体"/>
                <w:sz w:val="24"/>
                <w:szCs w:val="24"/>
              </w:rPr>
            </w:pPr>
            <w:r>
              <w:rPr>
                <w:rFonts w:hAnsi="宋体" w:hint="eastAsia"/>
                <w:sz w:val="24"/>
                <w:szCs w:val="24"/>
              </w:rPr>
              <w:t>首先通过双方协商解决，协商解决不成，则通过以下途径之一解决纠纷</w:t>
            </w:r>
            <w:r>
              <w:rPr>
                <w:rFonts w:hAnsi="宋体"/>
                <w:sz w:val="24"/>
                <w:szCs w:val="24"/>
              </w:rPr>
              <w:t>(</w:t>
            </w:r>
            <w:r>
              <w:rPr>
                <w:rFonts w:hAnsi="宋体" w:hint="eastAsia"/>
                <w:sz w:val="24"/>
                <w:szCs w:val="24"/>
              </w:rPr>
              <w:t>请在方框内画“√”选择</w:t>
            </w:r>
            <w:r>
              <w:rPr>
                <w:rFonts w:hAnsi="宋体"/>
                <w:sz w:val="24"/>
                <w:szCs w:val="24"/>
              </w:rPr>
              <w:t>)</w:t>
            </w:r>
            <w:r>
              <w:rPr>
                <w:rFonts w:hAnsi="宋体" w:hint="eastAsia"/>
                <w:sz w:val="24"/>
                <w:szCs w:val="24"/>
              </w:rPr>
              <w:t>：</w:t>
            </w:r>
          </w:p>
          <w:p w:rsidR="00D03983" w:rsidRDefault="002B01BE">
            <w:pPr>
              <w:pStyle w:val="ab"/>
              <w:spacing w:line="440" w:lineRule="exact"/>
              <w:jc w:val="left"/>
              <w:rPr>
                <w:rFonts w:hAnsi="宋体"/>
                <w:sz w:val="24"/>
                <w:szCs w:val="24"/>
              </w:rPr>
            </w:pPr>
            <w:r>
              <w:rPr>
                <w:rFonts w:hAnsi="宋体" w:hint="eastAsia"/>
                <w:sz w:val="24"/>
                <w:szCs w:val="24"/>
              </w:rPr>
              <w:t>□提请</w:t>
            </w:r>
            <w:r>
              <w:rPr>
                <w:rFonts w:hAnsi="宋体"/>
                <w:sz w:val="24"/>
                <w:szCs w:val="24"/>
              </w:rPr>
              <w:t>______</w:t>
            </w:r>
            <w:r>
              <w:rPr>
                <w:rFonts w:hAnsi="宋体" w:hint="eastAsia"/>
                <w:sz w:val="24"/>
                <w:szCs w:val="24"/>
              </w:rPr>
              <w:t>仲裁委员会按照仲裁程序在</w:t>
            </w:r>
            <w:r>
              <w:rPr>
                <w:rFonts w:hAnsi="宋体"/>
                <w:sz w:val="24"/>
                <w:szCs w:val="24"/>
              </w:rPr>
              <w:t>______(</w:t>
            </w:r>
            <w:r>
              <w:rPr>
                <w:rFonts w:hAnsi="宋体" w:hint="eastAsia"/>
                <w:sz w:val="24"/>
                <w:szCs w:val="24"/>
              </w:rPr>
              <w:t>仲裁地</w:t>
            </w:r>
            <w:r>
              <w:rPr>
                <w:rFonts w:hAnsi="宋体"/>
                <w:sz w:val="24"/>
                <w:szCs w:val="24"/>
              </w:rPr>
              <w:t>)</w:t>
            </w:r>
            <w:r>
              <w:rPr>
                <w:rFonts w:hAnsi="宋体" w:hint="eastAsia"/>
                <w:sz w:val="24"/>
                <w:szCs w:val="24"/>
              </w:rPr>
              <w:t>仲裁</w:t>
            </w:r>
          </w:p>
          <w:p w:rsidR="00D03983" w:rsidRDefault="002B01BE">
            <w:pPr>
              <w:pStyle w:val="ab"/>
              <w:spacing w:line="440" w:lineRule="exact"/>
              <w:jc w:val="left"/>
              <w:rPr>
                <w:rFonts w:hAnsi="宋体"/>
                <w:sz w:val="24"/>
                <w:szCs w:val="24"/>
              </w:rPr>
            </w:pPr>
            <w:r>
              <w:rPr>
                <w:rFonts w:hAnsi="宋体" w:hint="eastAsia"/>
                <w:sz w:val="24"/>
                <w:szCs w:val="24"/>
              </w:rPr>
              <w:t>□向人民法院提起诉讼</w:t>
            </w:r>
          </w:p>
        </w:tc>
      </w:tr>
    </w:tbl>
    <w:p w:rsidR="00D03983" w:rsidRDefault="00D03983">
      <w:pPr>
        <w:pStyle w:val="ab"/>
        <w:spacing w:line="440" w:lineRule="exact"/>
        <w:ind w:firstLineChars="200" w:firstLine="480"/>
        <w:rPr>
          <w:rFonts w:hAnsi="宋体"/>
          <w:sz w:val="24"/>
          <w:szCs w:val="24"/>
        </w:rPr>
      </w:pPr>
    </w:p>
    <w:p w:rsidR="00D03983" w:rsidRDefault="002B01BE">
      <w:pPr>
        <w:pStyle w:val="ab"/>
        <w:spacing w:line="460" w:lineRule="exact"/>
        <w:ind w:firstLineChars="200" w:firstLine="480"/>
        <w:rPr>
          <w:rFonts w:cs="宋体"/>
          <w:sz w:val="24"/>
          <w:szCs w:val="24"/>
        </w:rPr>
      </w:pPr>
      <w:r>
        <w:rPr>
          <w:rFonts w:hAnsi="宋体"/>
          <w:sz w:val="24"/>
          <w:szCs w:val="24"/>
        </w:rPr>
        <w:br w:type="page"/>
      </w:r>
      <w:r>
        <w:rPr>
          <w:rFonts w:cs="宋体"/>
          <w:sz w:val="24"/>
          <w:szCs w:val="24"/>
        </w:rPr>
        <w:lastRenderedPageBreak/>
        <w:t>1.</w:t>
      </w:r>
      <w:r>
        <w:rPr>
          <w:rFonts w:cs="宋体" w:hint="eastAsia"/>
          <w:sz w:val="24"/>
          <w:szCs w:val="24"/>
        </w:rPr>
        <w:t>定义</w:t>
      </w:r>
    </w:p>
    <w:p w:rsidR="00D03983" w:rsidRDefault="002B01BE">
      <w:pPr>
        <w:pStyle w:val="ab"/>
        <w:spacing w:line="460" w:lineRule="exact"/>
        <w:ind w:firstLineChars="200" w:firstLine="480"/>
        <w:rPr>
          <w:rFonts w:cs="宋体"/>
          <w:sz w:val="24"/>
          <w:szCs w:val="24"/>
        </w:rPr>
      </w:pPr>
      <w:r>
        <w:rPr>
          <w:rFonts w:cs="宋体" w:hint="eastAsia"/>
          <w:sz w:val="24"/>
          <w:szCs w:val="24"/>
        </w:rPr>
        <w:t>本合同下列术语应解释为：</w:t>
      </w:r>
    </w:p>
    <w:p w:rsidR="00D03983" w:rsidRDefault="002B01BE">
      <w:pPr>
        <w:pStyle w:val="ab"/>
        <w:spacing w:line="460" w:lineRule="exact"/>
        <w:ind w:firstLineChars="200" w:firstLine="480"/>
        <w:rPr>
          <w:rFonts w:cs="宋体"/>
          <w:sz w:val="24"/>
          <w:szCs w:val="24"/>
        </w:rPr>
      </w:pPr>
      <w:r>
        <w:rPr>
          <w:rFonts w:cs="宋体"/>
          <w:sz w:val="24"/>
          <w:szCs w:val="24"/>
        </w:rPr>
        <w:t>1.1</w:t>
      </w:r>
      <w:r>
        <w:rPr>
          <w:rFonts w:cs="宋体" w:hint="eastAsia"/>
          <w:sz w:val="24"/>
          <w:szCs w:val="24"/>
        </w:rPr>
        <w:t xml:space="preserve">　“甲方”是指采购人。</w:t>
      </w:r>
    </w:p>
    <w:p w:rsidR="00D03983" w:rsidRDefault="002B01BE">
      <w:pPr>
        <w:pStyle w:val="ab"/>
        <w:spacing w:line="460" w:lineRule="exact"/>
        <w:ind w:firstLineChars="200" w:firstLine="480"/>
        <w:rPr>
          <w:rFonts w:cs="宋体"/>
          <w:sz w:val="24"/>
          <w:szCs w:val="24"/>
        </w:rPr>
      </w:pPr>
      <w:r>
        <w:rPr>
          <w:rFonts w:cs="宋体"/>
          <w:sz w:val="24"/>
          <w:szCs w:val="24"/>
        </w:rPr>
        <w:t>1.2</w:t>
      </w:r>
      <w:r>
        <w:rPr>
          <w:rFonts w:cs="宋体" w:hint="eastAsia"/>
          <w:sz w:val="24"/>
          <w:szCs w:val="24"/>
        </w:rPr>
        <w:t xml:space="preserve">　“乙方”是指中标人。</w:t>
      </w:r>
    </w:p>
    <w:p w:rsidR="00D03983" w:rsidRDefault="002B01BE">
      <w:pPr>
        <w:pStyle w:val="ab"/>
        <w:spacing w:line="460" w:lineRule="exact"/>
        <w:ind w:firstLineChars="200" w:firstLine="480"/>
        <w:rPr>
          <w:rFonts w:cs="宋体"/>
          <w:sz w:val="24"/>
          <w:szCs w:val="24"/>
        </w:rPr>
      </w:pPr>
      <w:r>
        <w:rPr>
          <w:rFonts w:cs="宋体"/>
          <w:sz w:val="24"/>
          <w:szCs w:val="24"/>
        </w:rPr>
        <w:t>1.3</w:t>
      </w:r>
      <w:r>
        <w:rPr>
          <w:rFonts w:cs="宋体" w:hint="eastAsia"/>
          <w:sz w:val="24"/>
          <w:szCs w:val="24"/>
        </w:rPr>
        <w:t xml:space="preserve">　“合同”系指甲乙双方签署的、合同中载明的甲乙双方所达成的协议，包括所有的附件、附录和上述文件所提到的构成合同的所有文件。</w:t>
      </w:r>
    </w:p>
    <w:p w:rsidR="00D03983" w:rsidRDefault="002B01BE">
      <w:pPr>
        <w:pStyle w:val="ab"/>
        <w:spacing w:line="460" w:lineRule="exact"/>
        <w:ind w:firstLineChars="200" w:firstLine="480"/>
        <w:rPr>
          <w:rFonts w:cs="宋体"/>
          <w:sz w:val="24"/>
          <w:szCs w:val="24"/>
        </w:rPr>
      </w:pPr>
      <w:r>
        <w:rPr>
          <w:rFonts w:cs="宋体"/>
          <w:sz w:val="24"/>
          <w:szCs w:val="24"/>
        </w:rPr>
        <w:t>1.4</w:t>
      </w:r>
      <w:r>
        <w:rPr>
          <w:rFonts w:cs="宋体" w:hint="eastAsia"/>
          <w:sz w:val="24"/>
          <w:szCs w:val="24"/>
        </w:rPr>
        <w:t xml:space="preserve">　“服务”是指乙方按照招标</w:t>
      </w:r>
      <w:r>
        <w:rPr>
          <w:rFonts w:cs="宋体"/>
          <w:sz w:val="24"/>
          <w:szCs w:val="24"/>
        </w:rPr>
        <w:t>(</w:t>
      </w:r>
      <w:r>
        <w:rPr>
          <w:rFonts w:cs="宋体" w:hint="eastAsia"/>
          <w:sz w:val="24"/>
          <w:szCs w:val="24"/>
        </w:rPr>
        <w:t>采购</w:t>
      </w:r>
      <w:r>
        <w:rPr>
          <w:rFonts w:cs="宋体"/>
          <w:sz w:val="24"/>
          <w:szCs w:val="24"/>
        </w:rPr>
        <w:t>)</w:t>
      </w:r>
      <w:r>
        <w:rPr>
          <w:rFonts w:cs="宋体" w:hint="eastAsia"/>
          <w:sz w:val="24"/>
          <w:szCs w:val="24"/>
        </w:rPr>
        <w:t>、投标</w:t>
      </w:r>
      <w:r>
        <w:rPr>
          <w:rFonts w:cs="宋体"/>
          <w:sz w:val="24"/>
          <w:szCs w:val="24"/>
        </w:rPr>
        <w:t>(</w:t>
      </w:r>
      <w:r>
        <w:rPr>
          <w:rFonts w:cs="宋体" w:hint="eastAsia"/>
          <w:sz w:val="24"/>
          <w:szCs w:val="24"/>
        </w:rPr>
        <w:t>响应</w:t>
      </w:r>
      <w:r>
        <w:rPr>
          <w:rFonts w:cs="宋体"/>
          <w:sz w:val="24"/>
          <w:szCs w:val="24"/>
        </w:rPr>
        <w:t>)</w:t>
      </w:r>
      <w:r>
        <w:rPr>
          <w:rFonts w:cs="宋体" w:hint="eastAsia"/>
          <w:sz w:val="24"/>
          <w:szCs w:val="24"/>
        </w:rPr>
        <w:t>文件要求，向采购人提供的技术支持服务。</w:t>
      </w:r>
    </w:p>
    <w:p w:rsidR="00D03983" w:rsidRDefault="002B01BE">
      <w:pPr>
        <w:pStyle w:val="ab"/>
        <w:spacing w:line="460" w:lineRule="exact"/>
        <w:ind w:firstLineChars="200" w:firstLine="480"/>
        <w:rPr>
          <w:rFonts w:cs="宋体"/>
          <w:sz w:val="24"/>
          <w:szCs w:val="24"/>
        </w:rPr>
      </w:pPr>
      <w:r>
        <w:rPr>
          <w:rFonts w:cs="宋体"/>
          <w:sz w:val="24"/>
          <w:szCs w:val="24"/>
        </w:rPr>
        <w:t>1.5</w:t>
      </w:r>
      <w:r>
        <w:rPr>
          <w:rFonts w:cs="宋体" w:hint="eastAsia"/>
          <w:sz w:val="24"/>
          <w:szCs w:val="24"/>
        </w:rPr>
        <w:t xml:space="preserve">　“项目现场”是指甲方指定的最终服务地点。</w:t>
      </w:r>
    </w:p>
    <w:p w:rsidR="00D03983" w:rsidRDefault="002B01BE">
      <w:pPr>
        <w:pStyle w:val="ab"/>
        <w:spacing w:line="460" w:lineRule="exact"/>
        <w:ind w:firstLineChars="200" w:firstLine="480"/>
        <w:rPr>
          <w:rFonts w:cs="宋体"/>
          <w:sz w:val="24"/>
          <w:szCs w:val="24"/>
        </w:rPr>
      </w:pPr>
      <w:r>
        <w:rPr>
          <w:rFonts w:cs="宋体"/>
          <w:sz w:val="24"/>
          <w:szCs w:val="24"/>
        </w:rPr>
        <w:t>1.6</w:t>
      </w:r>
      <w:r>
        <w:rPr>
          <w:rFonts w:cs="宋体" w:hint="eastAsia"/>
          <w:sz w:val="24"/>
          <w:szCs w:val="24"/>
        </w:rPr>
        <w:t xml:space="preserve">　“天”除非特别指出，“天”均为自然天。</w:t>
      </w:r>
    </w:p>
    <w:p w:rsidR="00D03983" w:rsidRDefault="002B01BE">
      <w:pPr>
        <w:pStyle w:val="ab"/>
        <w:spacing w:line="460" w:lineRule="exact"/>
        <w:ind w:firstLineChars="200" w:firstLine="480"/>
        <w:rPr>
          <w:rFonts w:cs="宋体"/>
          <w:sz w:val="24"/>
          <w:szCs w:val="24"/>
        </w:rPr>
      </w:pPr>
      <w:r>
        <w:rPr>
          <w:rFonts w:cs="宋体"/>
          <w:sz w:val="24"/>
          <w:szCs w:val="24"/>
        </w:rPr>
        <w:t>2.</w:t>
      </w:r>
      <w:r>
        <w:rPr>
          <w:rFonts w:cs="宋体" w:hint="eastAsia"/>
          <w:sz w:val="24"/>
          <w:szCs w:val="24"/>
        </w:rPr>
        <w:t>服务标准</w:t>
      </w:r>
    </w:p>
    <w:p w:rsidR="00D03983" w:rsidRDefault="002B01BE">
      <w:pPr>
        <w:pStyle w:val="ab"/>
        <w:spacing w:line="460" w:lineRule="exact"/>
        <w:ind w:firstLineChars="200" w:firstLine="480"/>
        <w:rPr>
          <w:rFonts w:cs="宋体"/>
          <w:sz w:val="24"/>
          <w:szCs w:val="24"/>
        </w:rPr>
      </w:pPr>
      <w:r>
        <w:rPr>
          <w:rFonts w:cs="宋体"/>
          <w:sz w:val="24"/>
          <w:szCs w:val="24"/>
        </w:rPr>
        <w:t>2.1</w:t>
      </w:r>
      <w:r>
        <w:rPr>
          <w:rFonts w:cs="宋体" w:hint="eastAsia"/>
          <w:sz w:val="24"/>
          <w:szCs w:val="24"/>
        </w:rPr>
        <w:t xml:space="preserve">　乙方为甲方交付的服务应符合招标</w:t>
      </w:r>
      <w:r>
        <w:rPr>
          <w:rFonts w:cs="宋体"/>
          <w:sz w:val="24"/>
          <w:szCs w:val="24"/>
        </w:rPr>
        <w:t>(</w:t>
      </w:r>
      <w:r>
        <w:rPr>
          <w:rFonts w:cs="宋体" w:hint="eastAsia"/>
          <w:sz w:val="24"/>
          <w:szCs w:val="24"/>
        </w:rPr>
        <w:t>采购</w:t>
      </w:r>
      <w:r>
        <w:rPr>
          <w:rFonts w:cs="宋体"/>
          <w:sz w:val="24"/>
          <w:szCs w:val="24"/>
        </w:rPr>
        <w:t>)</w:t>
      </w:r>
      <w:r>
        <w:rPr>
          <w:rFonts w:cs="宋体" w:hint="eastAsia"/>
          <w:sz w:val="24"/>
          <w:szCs w:val="24"/>
        </w:rPr>
        <w:t>文件所述的内容，如果没有提及适用标准，则应符合相应的国家标准。这些标准必须是有关机构发布的最新版本的标准。</w:t>
      </w:r>
    </w:p>
    <w:p w:rsidR="00D03983" w:rsidRDefault="002B01BE">
      <w:pPr>
        <w:pStyle w:val="ab"/>
        <w:spacing w:line="460" w:lineRule="exact"/>
        <w:ind w:firstLineChars="200" w:firstLine="480"/>
        <w:rPr>
          <w:rFonts w:cs="宋体"/>
          <w:sz w:val="24"/>
          <w:szCs w:val="24"/>
        </w:rPr>
      </w:pPr>
      <w:r>
        <w:rPr>
          <w:rFonts w:cs="宋体"/>
          <w:sz w:val="24"/>
          <w:szCs w:val="24"/>
        </w:rPr>
        <w:t>2.2</w:t>
      </w:r>
      <w:r>
        <w:rPr>
          <w:rFonts w:cs="宋体" w:hint="eastAsia"/>
          <w:sz w:val="24"/>
          <w:szCs w:val="24"/>
        </w:rPr>
        <w:t xml:space="preserve">　除非技术要求中另有规定，计量单位均采用中华人民共和国法定计量单位。</w:t>
      </w:r>
    </w:p>
    <w:p w:rsidR="00D03983" w:rsidRDefault="002B01BE">
      <w:pPr>
        <w:pStyle w:val="ab"/>
        <w:spacing w:line="460" w:lineRule="exact"/>
        <w:ind w:firstLineChars="200" w:firstLine="480"/>
        <w:rPr>
          <w:rFonts w:cs="宋体"/>
          <w:sz w:val="24"/>
          <w:szCs w:val="24"/>
        </w:rPr>
      </w:pPr>
      <w:r>
        <w:rPr>
          <w:rFonts w:cs="宋体"/>
          <w:sz w:val="24"/>
          <w:szCs w:val="24"/>
        </w:rPr>
        <w:t>3.</w:t>
      </w:r>
      <w:r>
        <w:rPr>
          <w:rFonts w:cs="宋体" w:hint="eastAsia"/>
          <w:sz w:val="24"/>
          <w:szCs w:val="24"/>
        </w:rPr>
        <w:t>服务</w:t>
      </w:r>
    </w:p>
    <w:p w:rsidR="00D03983" w:rsidRDefault="002B01BE">
      <w:pPr>
        <w:pStyle w:val="ab"/>
        <w:spacing w:line="460" w:lineRule="exact"/>
        <w:ind w:firstLineChars="200" w:firstLine="480"/>
        <w:rPr>
          <w:rFonts w:cs="宋体"/>
          <w:sz w:val="24"/>
          <w:szCs w:val="24"/>
        </w:rPr>
      </w:pPr>
      <w:r>
        <w:rPr>
          <w:rFonts w:cs="宋体"/>
          <w:sz w:val="24"/>
          <w:szCs w:val="24"/>
        </w:rPr>
        <w:t>3.1</w:t>
      </w:r>
      <w:r>
        <w:rPr>
          <w:rFonts w:cs="宋体" w:hint="eastAsia"/>
          <w:sz w:val="24"/>
          <w:szCs w:val="24"/>
        </w:rPr>
        <w:t xml:space="preserve">　乙方应按照合同的规定，提供符合甲方要求的服务。</w:t>
      </w:r>
    </w:p>
    <w:p w:rsidR="00D03983" w:rsidRDefault="002B01BE">
      <w:pPr>
        <w:pStyle w:val="ab"/>
        <w:spacing w:line="460" w:lineRule="exact"/>
        <w:ind w:firstLineChars="200" w:firstLine="480"/>
        <w:rPr>
          <w:rFonts w:cs="宋体"/>
          <w:sz w:val="24"/>
          <w:szCs w:val="24"/>
        </w:rPr>
      </w:pPr>
      <w:r>
        <w:rPr>
          <w:rFonts w:cs="宋体"/>
          <w:sz w:val="24"/>
          <w:szCs w:val="24"/>
        </w:rPr>
        <w:t>4.</w:t>
      </w:r>
      <w:r>
        <w:rPr>
          <w:rFonts w:cs="宋体" w:hint="eastAsia"/>
          <w:sz w:val="24"/>
          <w:szCs w:val="24"/>
        </w:rPr>
        <w:t>知识产权</w:t>
      </w:r>
    </w:p>
    <w:p w:rsidR="00D03983" w:rsidRDefault="002B01BE">
      <w:pPr>
        <w:pStyle w:val="ab"/>
        <w:spacing w:line="460" w:lineRule="exact"/>
        <w:ind w:firstLineChars="200" w:firstLine="480"/>
        <w:rPr>
          <w:rFonts w:cs="宋体"/>
          <w:sz w:val="24"/>
          <w:szCs w:val="24"/>
        </w:rPr>
      </w:pPr>
      <w:r>
        <w:rPr>
          <w:rFonts w:cs="宋体"/>
          <w:sz w:val="24"/>
          <w:szCs w:val="24"/>
        </w:rPr>
        <w:t>4.1</w:t>
      </w:r>
      <w:r>
        <w:rPr>
          <w:rFonts w:cs="宋体" w:hint="eastAsia"/>
          <w:sz w:val="24"/>
          <w:szCs w:val="24"/>
        </w:rPr>
        <w:t xml:space="preserve">　乙方应保证所提供的服务免受第三方提出侵犯其知识产权</w:t>
      </w:r>
      <w:r>
        <w:rPr>
          <w:rFonts w:cs="宋体"/>
          <w:sz w:val="24"/>
          <w:szCs w:val="24"/>
        </w:rPr>
        <w:t>(</w:t>
      </w:r>
      <w:r>
        <w:rPr>
          <w:rFonts w:cs="宋体" w:hint="eastAsia"/>
          <w:sz w:val="24"/>
          <w:szCs w:val="24"/>
        </w:rPr>
        <w:t>专利权、商标权、版权等</w:t>
      </w:r>
      <w:r>
        <w:rPr>
          <w:rFonts w:cs="宋体"/>
          <w:sz w:val="24"/>
          <w:szCs w:val="24"/>
        </w:rPr>
        <w:t>)</w:t>
      </w:r>
      <w:r>
        <w:rPr>
          <w:rFonts w:cs="宋体" w:hint="eastAsia"/>
          <w:sz w:val="24"/>
          <w:szCs w:val="24"/>
        </w:rPr>
        <w:t>的起诉。因侵害他人知识产权而产生的法律责任，全部由供应商承担。</w:t>
      </w:r>
    </w:p>
    <w:p w:rsidR="00D03983" w:rsidRDefault="002B01BE">
      <w:pPr>
        <w:pStyle w:val="ab"/>
        <w:spacing w:line="460" w:lineRule="exact"/>
        <w:ind w:firstLineChars="200" w:firstLine="480"/>
        <w:rPr>
          <w:rFonts w:cs="宋体"/>
          <w:sz w:val="24"/>
          <w:szCs w:val="24"/>
        </w:rPr>
      </w:pPr>
      <w:r>
        <w:rPr>
          <w:rFonts w:cs="宋体"/>
          <w:sz w:val="24"/>
          <w:szCs w:val="24"/>
        </w:rPr>
        <w:t>5.</w:t>
      </w:r>
      <w:r>
        <w:rPr>
          <w:rFonts w:cs="宋体" w:hint="eastAsia"/>
          <w:sz w:val="24"/>
          <w:szCs w:val="24"/>
        </w:rPr>
        <w:t>保密条款</w:t>
      </w:r>
    </w:p>
    <w:p w:rsidR="00D03983" w:rsidRDefault="002B01BE">
      <w:pPr>
        <w:pStyle w:val="ab"/>
        <w:spacing w:line="460" w:lineRule="exact"/>
        <w:ind w:firstLineChars="200" w:firstLine="480"/>
        <w:rPr>
          <w:rFonts w:cs="宋体"/>
          <w:sz w:val="24"/>
          <w:szCs w:val="24"/>
        </w:rPr>
      </w:pPr>
      <w:r>
        <w:rPr>
          <w:rFonts w:cs="宋体"/>
          <w:sz w:val="24"/>
          <w:szCs w:val="24"/>
        </w:rPr>
        <w:t>5.1</w:t>
      </w:r>
      <w:r>
        <w:rPr>
          <w:rFonts w:cs="宋体" w:hint="eastAsia"/>
          <w:sz w:val="24"/>
          <w:szCs w:val="24"/>
        </w:rPr>
        <w:t xml:space="preserve">　甲乙双方应对在本合同签订或履行过程中所接触的对方信息，包括但不限于知识产权、技术资料、技术诀窍、内部管理及其他相关信息，负有保密义务。</w:t>
      </w:r>
    </w:p>
    <w:p w:rsidR="00D03983" w:rsidRDefault="002B01BE">
      <w:pPr>
        <w:pStyle w:val="ab"/>
        <w:spacing w:line="460" w:lineRule="exact"/>
        <w:ind w:firstLineChars="200" w:firstLine="480"/>
        <w:rPr>
          <w:rFonts w:cs="宋体"/>
          <w:sz w:val="24"/>
          <w:szCs w:val="24"/>
        </w:rPr>
      </w:pPr>
      <w:r>
        <w:rPr>
          <w:rFonts w:cs="宋体"/>
          <w:sz w:val="24"/>
          <w:szCs w:val="24"/>
        </w:rPr>
        <w:t>5.2</w:t>
      </w:r>
      <w:r>
        <w:rPr>
          <w:rFonts w:cs="宋体" w:hint="eastAsia"/>
          <w:sz w:val="24"/>
          <w:szCs w:val="24"/>
        </w:rPr>
        <w:t xml:space="preserve">　乙方在使用甲方为乙方及其工作人员提供的数据、程序、用户名、口令、资料及甲方相关的业务和技术文档，包括税收政策、方案设计细节、程序文件、数据结构，以及相关业务系统的硬软件、文档、测试和测试产生的数据时，应遵循以下规定：</w:t>
      </w:r>
    </w:p>
    <w:p w:rsidR="00D03983" w:rsidRDefault="002B01BE">
      <w:pPr>
        <w:pStyle w:val="ab"/>
        <w:spacing w:line="460" w:lineRule="exact"/>
        <w:ind w:firstLineChars="200" w:firstLine="480"/>
        <w:rPr>
          <w:rFonts w:cs="宋体"/>
          <w:sz w:val="24"/>
          <w:szCs w:val="24"/>
        </w:rPr>
      </w:pPr>
      <w:r>
        <w:rPr>
          <w:rFonts w:cs="宋体"/>
          <w:sz w:val="24"/>
          <w:szCs w:val="24"/>
        </w:rPr>
        <w:lastRenderedPageBreak/>
        <w:t>(1)</w:t>
      </w:r>
      <w:r>
        <w:rPr>
          <w:rFonts w:cs="宋体" w:hint="eastAsia"/>
          <w:sz w:val="24"/>
          <w:szCs w:val="24"/>
        </w:rPr>
        <w:t>应以审慎态度避免泄露、公开或传播甲方的信息；</w:t>
      </w:r>
    </w:p>
    <w:p w:rsidR="00D03983" w:rsidRDefault="002B01BE">
      <w:pPr>
        <w:pStyle w:val="ab"/>
        <w:spacing w:line="460" w:lineRule="exact"/>
        <w:ind w:firstLineChars="200" w:firstLine="480"/>
        <w:rPr>
          <w:rFonts w:cs="宋体"/>
          <w:sz w:val="24"/>
          <w:szCs w:val="24"/>
        </w:rPr>
      </w:pPr>
      <w:r>
        <w:rPr>
          <w:rFonts w:cs="宋体"/>
          <w:sz w:val="24"/>
          <w:szCs w:val="24"/>
        </w:rPr>
        <w:t>(2)</w:t>
      </w:r>
      <w:r>
        <w:rPr>
          <w:rFonts w:cs="宋体" w:hint="eastAsia"/>
          <w:sz w:val="24"/>
          <w:szCs w:val="24"/>
        </w:rPr>
        <w:t>未经甲方书面许可，不得对有关信息进行修改、补充、复制；</w:t>
      </w:r>
    </w:p>
    <w:p w:rsidR="00D03983" w:rsidRDefault="002B01BE">
      <w:pPr>
        <w:pStyle w:val="ab"/>
        <w:spacing w:line="460" w:lineRule="exact"/>
        <w:ind w:firstLineChars="200" w:firstLine="480"/>
        <w:rPr>
          <w:rFonts w:cs="宋体"/>
          <w:sz w:val="24"/>
          <w:szCs w:val="24"/>
        </w:rPr>
      </w:pPr>
      <w:r>
        <w:rPr>
          <w:rFonts w:cs="宋体"/>
          <w:sz w:val="24"/>
          <w:szCs w:val="24"/>
        </w:rPr>
        <w:t>(3)</w:t>
      </w:r>
      <w:r>
        <w:rPr>
          <w:rFonts w:cs="宋体" w:hint="eastAsia"/>
          <w:sz w:val="24"/>
          <w:szCs w:val="24"/>
        </w:rPr>
        <w:t>未经甲方书面许可，不得将信息以任何方式</w:t>
      </w:r>
      <w:r>
        <w:rPr>
          <w:rFonts w:cs="宋体"/>
          <w:sz w:val="24"/>
          <w:szCs w:val="24"/>
        </w:rPr>
        <w:t>(</w:t>
      </w:r>
      <w:r>
        <w:rPr>
          <w:rFonts w:cs="宋体" w:hint="eastAsia"/>
          <w:sz w:val="24"/>
          <w:szCs w:val="24"/>
        </w:rPr>
        <w:t>如</w:t>
      </w:r>
      <w:r>
        <w:rPr>
          <w:rFonts w:cs="宋体"/>
          <w:sz w:val="24"/>
          <w:szCs w:val="24"/>
        </w:rPr>
        <w:t>E</w:t>
      </w:r>
      <w:r>
        <w:rPr>
          <w:rFonts w:cs="宋体" w:hint="eastAsia"/>
          <w:sz w:val="24"/>
          <w:szCs w:val="24"/>
        </w:rPr>
        <w:t>－</w:t>
      </w:r>
      <w:r>
        <w:rPr>
          <w:rFonts w:cs="宋体"/>
          <w:sz w:val="24"/>
          <w:szCs w:val="24"/>
        </w:rPr>
        <w:t>mail)</w:t>
      </w:r>
      <w:r>
        <w:rPr>
          <w:rFonts w:cs="宋体" w:hint="eastAsia"/>
          <w:sz w:val="24"/>
          <w:szCs w:val="24"/>
        </w:rPr>
        <w:t>携带出甲方场所；</w:t>
      </w:r>
    </w:p>
    <w:p w:rsidR="00D03983" w:rsidRDefault="002B01BE">
      <w:pPr>
        <w:pStyle w:val="ab"/>
        <w:spacing w:line="460" w:lineRule="exact"/>
        <w:ind w:firstLineChars="200" w:firstLine="480"/>
        <w:rPr>
          <w:rFonts w:cs="宋体"/>
          <w:sz w:val="24"/>
          <w:szCs w:val="24"/>
        </w:rPr>
      </w:pPr>
      <w:r>
        <w:rPr>
          <w:rFonts w:cs="宋体"/>
          <w:sz w:val="24"/>
          <w:szCs w:val="24"/>
        </w:rPr>
        <w:t>(4)</w:t>
      </w:r>
      <w:r>
        <w:rPr>
          <w:rFonts w:cs="宋体" w:hint="eastAsia"/>
          <w:sz w:val="24"/>
          <w:szCs w:val="24"/>
        </w:rPr>
        <w:t>未经甲方书面许可，不得将信息透露给任何其他人；</w:t>
      </w:r>
    </w:p>
    <w:p w:rsidR="00D03983" w:rsidRDefault="002B01BE">
      <w:pPr>
        <w:pStyle w:val="ab"/>
        <w:spacing w:line="460" w:lineRule="exact"/>
        <w:ind w:firstLineChars="200" w:firstLine="480"/>
        <w:rPr>
          <w:rFonts w:cs="宋体"/>
          <w:sz w:val="24"/>
          <w:szCs w:val="24"/>
        </w:rPr>
      </w:pPr>
      <w:r>
        <w:rPr>
          <w:rFonts w:cs="宋体"/>
          <w:sz w:val="24"/>
          <w:szCs w:val="24"/>
        </w:rPr>
        <w:t>(5)</w:t>
      </w:r>
      <w:r>
        <w:rPr>
          <w:rFonts w:cs="宋体" w:hint="eastAsia"/>
          <w:sz w:val="24"/>
          <w:szCs w:val="24"/>
        </w:rPr>
        <w:t>甲方以书面形式提出的其他保密措施。</w:t>
      </w:r>
    </w:p>
    <w:p w:rsidR="00D03983" w:rsidRDefault="002B01BE">
      <w:pPr>
        <w:pStyle w:val="ab"/>
        <w:spacing w:line="460" w:lineRule="exact"/>
        <w:ind w:firstLineChars="200" w:firstLine="480"/>
        <w:rPr>
          <w:rFonts w:cs="宋体"/>
          <w:sz w:val="24"/>
          <w:szCs w:val="24"/>
        </w:rPr>
      </w:pPr>
      <w:r>
        <w:rPr>
          <w:rFonts w:cs="宋体"/>
          <w:sz w:val="24"/>
          <w:szCs w:val="24"/>
        </w:rPr>
        <w:t>5</w:t>
      </w:r>
      <w:r>
        <w:rPr>
          <w:rFonts w:cs="宋体"/>
          <w:sz w:val="24"/>
          <w:szCs w:val="24"/>
        </w:rPr>
        <w:t>.3</w:t>
      </w:r>
      <w:r>
        <w:rPr>
          <w:rFonts w:cs="宋体" w:hint="eastAsia"/>
          <w:sz w:val="24"/>
          <w:szCs w:val="24"/>
        </w:rPr>
        <w:t xml:space="preserve">　保密期限不受合同有效期的限制，在合同有效期结束后，信息接受方仍应承担保密义务，直至该等信息成为公开信息。</w:t>
      </w:r>
    </w:p>
    <w:p w:rsidR="00D03983" w:rsidRDefault="002B01BE">
      <w:pPr>
        <w:pStyle w:val="ab"/>
        <w:spacing w:line="460" w:lineRule="exact"/>
        <w:ind w:firstLineChars="200" w:firstLine="480"/>
        <w:rPr>
          <w:rFonts w:cs="宋体"/>
          <w:sz w:val="24"/>
          <w:szCs w:val="24"/>
        </w:rPr>
      </w:pPr>
      <w:r>
        <w:rPr>
          <w:rFonts w:cs="宋体"/>
          <w:sz w:val="24"/>
          <w:szCs w:val="24"/>
        </w:rPr>
        <w:t>5.4</w:t>
      </w:r>
      <w:r>
        <w:rPr>
          <w:rFonts w:cs="宋体" w:hint="eastAsia"/>
          <w:sz w:val="24"/>
          <w:szCs w:val="24"/>
        </w:rPr>
        <w:t xml:space="preserve">　甲乙双方如出现泄密行为，泄密方应承担相关的法律责任，包括但是不限于对由此给对方造成的经济损失进行赔偿。</w:t>
      </w:r>
    </w:p>
    <w:p w:rsidR="00D03983" w:rsidRDefault="002B01BE">
      <w:pPr>
        <w:pStyle w:val="ab"/>
        <w:spacing w:line="460" w:lineRule="exact"/>
        <w:ind w:firstLineChars="200" w:firstLine="480"/>
        <w:rPr>
          <w:rFonts w:cs="宋体"/>
          <w:sz w:val="24"/>
          <w:szCs w:val="24"/>
        </w:rPr>
      </w:pPr>
      <w:r>
        <w:rPr>
          <w:rFonts w:cs="宋体"/>
          <w:sz w:val="24"/>
          <w:szCs w:val="24"/>
        </w:rPr>
        <w:t>6.</w:t>
      </w:r>
      <w:r>
        <w:rPr>
          <w:rFonts w:cs="宋体" w:hint="eastAsia"/>
          <w:sz w:val="24"/>
          <w:szCs w:val="24"/>
        </w:rPr>
        <w:t>服务质量保证</w:t>
      </w:r>
    </w:p>
    <w:p w:rsidR="00D03983" w:rsidRDefault="002B01BE">
      <w:pPr>
        <w:pStyle w:val="ab"/>
        <w:spacing w:line="460" w:lineRule="exact"/>
        <w:ind w:firstLineChars="200" w:firstLine="480"/>
        <w:rPr>
          <w:rFonts w:cs="宋体"/>
          <w:sz w:val="24"/>
          <w:szCs w:val="24"/>
        </w:rPr>
      </w:pPr>
      <w:r>
        <w:rPr>
          <w:rFonts w:cs="宋体"/>
          <w:sz w:val="24"/>
          <w:szCs w:val="24"/>
        </w:rPr>
        <w:t>6.1</w:t>
      </w:r>
      <w:r>
        <w:rPr>
          <w:rFonts w:cs="宋体" w:hint="eastAsia"/>
          <w:sz w:val="24"/>
          <w:szCs w:val="24"/>
        </w:rPr>
        <w:t xml:space="preserve">　乙方应保证所提供的服务，符合合同规定的技术要求。如不符时，乙方应负全责并尽快处理解决，由此造成的损失和相关费用由乙方负责，甲方保留终止合同及索赔的权利。</w:t>
      </w:r>
    </w:p>
    <w:p w:rsidR="00D03983" w:rsidRDefault="002B01BE">
      <w:pPr>
        <w:pStyle w:val="ab"/>
        <w:spacing w:line="460" w:lineRule="exact"/>
        <w:ind w:firstLineChars="200" w:firstLine="480"/>
        <w:rPr>
          <w:rFonts w:cs="宋体"/>
          <w:sz w:val="24"/>
          <w:szCs w:val="24"/>
        </w:rPr>
      </w:pPr>
      <w:r>
        <w:rPr>
          <w:rFonts w:cs="宋体"/>
          <w:sz w:val="24"/>
          <w:szCs w:val="24"/>
        </w:rPr>
        <w:t>6.2</w:t>
      </w:r>
      <w:r>
        <w:rPr>
          <w:rFonts w:cs="宋体" w:hint="eastAsia"/>
          <w:sz w:val="24"/>
          <w:szCs w:val="24"/>
        </w:rPr>
        <w:t xml:space="preserve">　乙方应保证通过执行合同中全部方案后，可以取得本合同规定的结果，达到本合同规定的预期目标。对任何情况下</w:t>
      </w:r>
      <w:r>
        <w:rPr>
          <w:rFonts w:cs="宋体" w:hint="eastAsia"/>
          <w:sz w:val="24"/>
          <w:szCs w:val="24"/>
        </w:rPr>
        <w:t>出现问题的，应尽快提出解决方案。</w:t>
      </w:r>
    </w:p>
    <w:p w:rsidR="00D03983" w:rsidRDefault="002B01BE">
      <w:pPr>
        <w:pStyle w:val="ab"/>
        <w:spacing w:line="460" w:lineRule="exact"/>
        <w:ind w:firstLineChars="200" w:firstLine="480"/>
        <w:rPr>
          <w:rFonts w:cs="宋体"/>
          <w:sz w:val="24"/>
          <w:szCs w:val="24"/>
        </w:rPr>
      </w:pPr>
      <w:r>
        <w:rPr>
          <w:rFonts w:cs="宋体"/>
          <w:sz w:val="24"/>
          <w:szCs w:val="24"/>
        </w:rPr>
        <w:t>6.3</w:t>
      </w:r>
      <w:r>
        <w:rPr>
          <w:rFonts w:cs="宋体" w:hint="eastAsia"/>
          <w:sz w:val="24"/>
          <w:szCs w:val="24"/>
        </w:rPr>
        <w:t xml:space="preserve">　如果乙方提供的服务和解决方案不符合甲方要求，或在规定的时间内没有弥补缺陷，甲方有权采取一切必要的补救措施，由此产生的费用全部由乙方负责。</w:t>
      </w:r>
    </w:p>
    <w:p w:rsidR="00D03983" w:rsidRDefault="002B01BE">
      <w:pPr>
        <w:pStyle w:val="ab"/>
        <w:spacing w:line="460" w:lineRule="exact"/>
        <w:ind w:firstLineChars="200" w:firstLine="480"/>
        <w:rPr>
          <w:rFonts w:cs="宋体"/>
          <w:sz w:val="24"/>
          <w:szCs w:val="24"/>
        </w:rPr>
      </w:pPr>
      <w:r>
        <w:rPr>
          <w:rFonts w:cs="宋体"/>
          <w:sz w:val="24"/>
          <w:szCs w:val="24"/>
        </w:rPr>
        <w:t>7.</w:t>
      </w:r>
      <w:r>
        <w:rPr>
          <w:rFonts w:cs="宋体" w:hint="eastAsia"/>
          <w:sz w:val="24"/>
          <w:szCs w:val="24"/>
        </w:rPr>
        <w:t>履约保证金（本项目不要求提供）</w:t>
      </w:r>
    </w:p>
    <w:p w:rsidR="00D03983" w:rsidRDefault="002B01BE">
      <w:pPr>
        <w:pStyle w:val="ab"/>
        <w:spacing w:line="460" w:lineRule="exact"/>
        <w:ind w:firstLineChars="200" w:firstLine="480"/>
        <w:rPr>
          <w:rFonts w:cs="宋体"/>
          <w:sz w:val="24"/>
          <w:szCs w:val="24"/>
        </w:rPr>
      </w:pPr>
      <w:r>
        <w:rPr>
          <w:rFonts w:cs="宋体"/>
          <w:sz w:val="24"/>
          <w:szCs w:val="24"/>
        </w:rPr>
        <w:t>7.1</w:t>
      </w:r>
      <w:r>
        <w:rPr>
          <w:rFonts w:cs="宋体" w:hint="eastAsia"/>
          <w:sz w:val="24"/>
          <w:szCs w:val="24"/>
        </w:rPr>
        <w:t xml:space="preserve">　乙方应在签署合同前，以银行保函、银行电汇或履约担保函形式向甲方提供。</w:t>
      </w:r>
    </w:p>
    <w:p w:rsidR="00D03983" w:rsidRDefault="002B01BE">
      <w:pPr>
        <w:pStyle w:val="ab"/>
        <w:spacing w:line="460" w:lineRule="exact"/>
        <w:ind w:firstLineChars="200" w:firstLine="480"/>
        <w:rPr>
          <w:rFonts w:cs="宋体"/>
          <w:sz w:val="24"/>
          <w:szCs w:val="24"/>
        </w:rPr>
      </w:pPr>
      <w:r>
        <w:rPr>
          <w:rFonts w:cs="宋体"/>
          <w:sz w:val="24"/>
          <w:szCs w:val="24"/>
        </w:rPr>
        <w:t>7.2</w:t>
      </w:r>
      <w:r>
        <w:rPr>
          <w:rFonts w:cs="宋体" w:hint="eastAsia"/>
          <w:sz w:val="24"/>
          <w:szCs w:val="24"/>
        </w:rPr>
        <w:t xml:space="preserve">　履约保证金具体金额及返还要求见合同条款前附表。</w:t>
      </w:r>
    </w:p>
    <w:p w:rsidR="00D03983" w:rsidRDefault="002B01BE">
      <w:pPr>
        <w:pStyle w:val="ab"/>
        <w:spacing w:line="460" w:lineRule="exact"/>
        <w:ind w:firstLineChars="200" w:firstLine="480"/>
        <w:rPr>
          <w:rFonts w:cs="宋体"/>
          <w:sz w:val="24"/>
          <w:szCs w:val="24"/>
        </w:rPr>
      </w:pPr>
      <w:r>
        <w:rPr>
          <w:rFonts w:cs="宋体"/>
          <w:sz w:val="24"/>
          <w:szCs w:val="24"/>
        </w:rPr>
        <w:t>7.3</w:t>
      </w:r>
      <w:r>
        <w:rPr>
          <w:rFonts w:cs="宋体" w:hint="eastAsia"/>
          <w:sz w:val="24"/>
          <w:szCs w:val="24"/>
        </w:rPr>
        <w:t xml:space="preserve">　如乙方未能履行合同规定的义务，甲方有权按照本合同的约定从履约保证金中进行相应扣除。乙方应在甲方扣除履约保证金后</w:t>
      </w:r>
      <w:r>
        <w:rPr>
          <w:rFonts w:cs="宋体"/>
          <w:sz w:val="24"/>
          <w:szCs w:val="24"/>
        </w:rPr>
        <w:t>15</w:t>
      </w:r>
      <w:r>
        <w:rPr>
          <w:rFonts w:cs="宋体" w:hint="eastAsia"/>
          <w:sz w:val="24"/>
          <w:szCs w:val="24"/>
        </w:rPr>
        <w:t>天内，及时补充扣除部分金额。</w:t>
      </w:r>
    </w:p>
    <w:p w:rsidR="00D03983" w:rsidRDefault="002B01BE">
      <w:pPr>
        <w:pStyle w:val="ab"/>
        <w:spacing w:line="460" w:lineRule="exact"/>
        <w:ind w:firstLineChars="200" w:firstLine="480"/>
        <w:rPr>
          <w:rFonts w:cs="宋体"/>
          <w:sz w:val="24"/>
          <w:szCs w:val="24"/>
        </w:rPr>
      </w:pPr>
      <w:r>
        <w:rPr>
          <w:rFonts w:cs="宋体"/>
          <w:sz w:val="24"/>
          <w:szCs w:val="24"/>
        </w:rPr>
        <w:t>7.4</w:t>
      </w:r>
      <w:r>
        <w:rPr>
          <w:rFonts w:cs="宋体" w:hint="eastAsia"/>
          <w:sz w:val="24"/>
          <w:szCs w:val="24"/>
        </w:rPr>
        <w:t xml:space="preserve">　乙</w:t>
      </w:r>
      <w:r>
        <w:rPr>
          <w:rFonts w:cs="宋体" w:hint="eastAsia"/>
          <w:sz w:val="24"/>
          <w:szCs w:val="24"/>
        </w:rPr>
        <w:t>方不履行合同，或者履行合同义务不符合约定使得合同目的不能实现，履约保证金不予退还，给甲方造成的损失超过履约保证金数额的，还应当对超过部分予以赔偿。</w:t>
      </w:r>
    </w:p>
    <w:p w:rsidR="00D03983" w:rsidRDefault="002B01BE">
      <w:pPr>
        <w:pStyle w:val="ab"/>
        <w:spacing w:line="460" w:lineRule="exact"/>
        <w:ind w:firstLineChars="200" w:firstLine="480"/>
        <w:rPr>
          <w:rFonts w:cs="宋体"/>
          <w:sz w:val="24"/>
          <w:szCs w:val="24"/>
        </w:rPr>
      </w:pPr>
      <w:r>
        <w:rPr>
          <w:rFonts w:cs="宋体"/>
          <w:sz w:val="24"/>
          <w:szCs w:val="24"/>
        </w:rPr>
        <w:t>8.</w:t>
      </w:r>
      <w:r>
        <w:rPr>
          <w:rFonts w:cs="宋体" w:hint="eastAsia"/>
          <w:sz w:val="24"/>
          <w:szCs w:val="24"/>
        </w:rPr>
        <w:t>服务时间、地点与验收</w:t>
      </w:r>
    </w:p>
    <w:p w:rsidR="00D03983" w:rsidRDefault="002B01BE">
      <w:pPr>
        <w:pStyle w:val="ab"/>
        <w:spacing w:line="460" w:lineRule="exact"/>
        <w:ind w:firstLineChars="200" w:firstLine="480"/>
        <w:rPr>
          <w:rFonts w:cs="宋体"/>
          <w:sz w:val="24"/>
          <w:szCs w:val="24"/>
        </w:rPr>
      </w:pPr>
      <w:r>
        <w:rPr>
          <w:rFonts w:cs="宋体"/>
          <w:sz w:val="24"/>
          <w:szCs w:val="24"/>
        </w:rPr>
        <w:lastRenderedPageBreak/>
        <w:t>8.1</w:t>
      </w:r>
      <w:r>
        <w:rPr>
          <w:rFonts w:cs="宋体" w:hint="eastAsia"/>
          <w:sz w:val="24"/>
          <w:szCs w:val="24"/>
        </w:rPr>
        <w:t xml:space="preserve">　服务地点：合同条款前附表指定地点。</w:t>
      </w:r>
    </w:p>
    <w:p w:rsidR="00D03983" w:rsidRDefault="002B01BE">
      <w:pPr>
        <w:pStyle w:val="ab"/>
        <w:spacing w:line="460" w:lineRule="exact"/>
        <w:ind w:firstLineChars="200" w:firstLine="480"/>
        <w:rPr>
          <w:rFonts w:cs="宋体"/>
          <w:sz w:val="24"/>
          <w:szCs w:val="24"/>
        </w:rPr>
      </w:pPr>
      <w:r>
        <w:rPr>
          <w:rFonts w:cs="宋体"/>
          <w:sz w:val="24"/>
          <w:szCs w:val="24"/>
        </w:rPr>
        <w:t>8.2</w:t>
      </w:r>
      <w:r>
        <w:rPr>
          <w:rFonts w:cs="宋体" w:hint="eastAsia"/>
          <w:sz w:val="24"/>
          <w:szCs w:val="24"/>
        </w:rPr>
        <w:t xml:space="preserve">　服务时间：合同条款前附表指定时间。</w:t>
      </w:r>
    </w:p>
    <w:p w:rsidR="00D03983" w:rsidRDefault="002B01BE">
      <w:pPr>
        <w:pStyle w:val="ab"/>
        <w:spacing w:line="460" w:lineRule="exact"/>
        <w:ind w:firstLineChars="200" w:firstLine="480"/>
        <w:rPr>
          <w:rFonts w:cs="宋体"/>
          <w:sz w:val="24"/>
          <w:szCs w:val="24"/>
        </w:rPr>
      </w:pPr>
      <w:r>
        <w:rPr>
          <w:rFonts w:cs="宋体"/>
          <w:sz w:val="24"/>
          <w:szCs w:val="24"/>
        </w:rPr>
        <w:t>8.3</w:t>
      </w:r>
      <w:r>
        <w:rPr>
          <w:rFonts w:cs="宋体" w:hint="eastAsia"/>
          <w:sz w:val="24"/>
          <w:szCs w:val="24"/>
        </w:rPr>
        <w:t xml:space="preserve">　甲方应在乙方完成相关服务工作后及时对服务质量、技术指标、服务成果进行验收。</w:t>
      </w:r>
    </w:p>
    <w:p w:rsidR="00D03983" w:rsidRDefault="002B01BE">
      <w:pPr>
        <w:pStyle w:val="ab"/>
        <w:spacing w:line="460" w:lineRule="exact"/>
        <w:ind w:firstLineChars="200" w:firstLine="480"/>
        <w:rPr>
          <w:rFonts w:cs="宋体"/>
          <w:sz w:val="24"/>
          <w:szCs w:val="24"/>
        </w:rPr>
      </w:pPr>
      <w:r>
        <w:rPr>
          <w:rFonts w:cs="宋体"/>
          <w:sz w:val="24"/>
          <w:szCs w:val="24"/>
        </w:rPr>
        <w:t>9.</w:t>
      </w:r>
      <w:r>
        <w:rPr>
          <w:rFonts w:cs="宋体" w:hint="eastAsia"/>
          <w:sz w:val="24"/>
          <w:szCs w:val="24"/>
        </w:rPr>
        <w:t>违约责任</w:t>
      </w:r>
    </w:p>
    <w:p w:rsidR="00D03983" w:rsidRDefault="002B01BE">
      <w:pPr>
        <w:pStyle w:val="ab"/>
        <w:spacing w:line="460" w:lineRule="exact"/>
        <w:ind w:firstLineChars="200" w:firstLine="480"/>
        <w:rPr>
          <w:rFonts w:cs="宋体"/>
          <w:sz w:val="24"/>
          <w:szCs w:val="24"/>
        </w:rPr>
      </w:pPr>
      <w:r>
        <w:rPr>
          <w:rFonts w:cs="宋体"/>
          <w:sz w:val="24"/>
          <w:szCs w:val="24"/>
        </w:rPr>
        <w:t>9.1</w:t>
      </w:r>
      <w:r>
        <w:rPr>
          <w:rFonts w:cs="宋体" w:hint="eastAsia"/>
          <w:sz w:val="24"/>
          <w:szCs w:val="24"/>
        </w:rPr>
        <w:t xml:space="preserve">　服务缺陷的补救措施和索赔</w:t>
      </w:r>
    </w:p>
    <w:p w:rsidR="00D03983" w:rsidRDefault="002B01BE">
      <w:pPr>
        <w:pStyle w:val="ab"/>
        <w:spacing w:line="460" w:lineRule="exact"/>
        <w:ind w:firstLineChars="200" w:firstLine="480"/>
        <w:rPr>
          <w:rFonts w:cs="宋体"/>
          <w:sz w:val="24"/>
          <w:szCs w:val="24"/>
        </w:rPr>
      </w:pPr>
      <w:r>
        <w:rPr>
          <w:rFonts w:cs="宋体"/>
          <w:sz w:val="24"/>
          <w:szCs w:val="24"/>
        </w:rPr>
        <w:t>(1)</w:t>
      </w:r>
      <w:r>
        <w:rPr>
          <w:rFonts w:cs="宋体" w:hint="eastAsia"/>
          <w:sz w:val="24"/>
          <w:szCs w:val="24"/>
        </w:rPr>
        <w:t>如果乙方提供的服务不符合本合同约定以及招标文件、投标文件关于服务的要求和承诺，乙方应按照甲方同意的下列一种或几种方式结合起来解决索赔事宜：</w:t>
      </w:r>
    </w:p>
    <w:p w:rsidR="00D03983" w:rsidRDefault="002B01BE">
      <w:pPr>
        <w:pStyle w:val="ab"/>
        <w:spacing w:line="460" w:lineRule="exact"/>
        <w:ind w:firstLineChars="200" w:firstLine="480"/>
        <w:rPr>
          <w:rFonts w:cs="宋体"/>
          <w:sz w:val="24"/>
          <w:szCs w:val="24"/>
        </w:rPr>
      </w:pPr>
      <w:r>
        <w:rPr>
          <w:rFonts w:cs="宋体" w:hint="eastAsia"/>
          <w:sz w:val="24"/>
          <w:szCs w:val="24"/>
        </w:rPr>
        <w:t>①乙方同意将服务款项目退还给甲方，由此发生的一切费用和损失由乙方承担。如甲方以适当的条件和方法购买与未履约标的相类似的服务，乙方应负担新购买类似服务所超出的费用。</w:t>
      </w:r>
    </w:p>
    <w:p w:rsidR="00D03983" w:rsidRDefault="002B01BE">
      <w:pPr>
        <w:pStyle w:val="ab"/>
        <w:spacing w:line="460" w:lineRule="exact"/>
        <w:ind w:firstLineChars="200" w:firstLine="480"/>
        <w:rPr>
          <w:rFonts w:cs="宋体"/>
          <w:sz w:val="24"/>
          <w:szCs w:val="24"/>
        </w:rPr>
      </w:pPr>
      <w:r>
        <w:rPr>
          <w:rFonts w:cs="宋体" w:hint="eastAsia"/>
          <w:sz w:val="24"/>
          <w:szCs w:val="24"/>
        </w:rPr>
        <w:t>②根据服务的质量状况以及甲方所遭受的损失，经过甲乙双方商定降低服务的价格。</w:t>
      </w:r>
    </w:p>
    <w:p w:rsidR="00D03983" w:rsidRDefault="002B01BE">
      <w:pPr>
        <w:pStyle w:val="ab"/>
        <w:spacing w:line="460" w:lineRule="exact"/>
        <w:ind w:firstLineChars="200" w:firstLine="480"/>
        <w:rPr>
          <w:rFonts w:cs="宋体"/>
          <w:sz w:val="24"/>
          <w:szCs w:val="24"/>
        </w:rPr>
      </w:pPr>
      <w:r>
        <w:rPr>
          <w:rFonts w:cs="宋体"/>
          <w:sz w:val="24"/>
          <w:szCs w:val="24"/>
        </w:rPr>
        <w:t>(2)</w:t>
      </w:r>
      <w:r>
        <w:rPr>
          <w:rFonts w:cs="宋体" w:hint="eastAsia"/>
          <w:sz w:val="24"/>
          <w:szCs w:val="24"/>
        </w:rPr>
        <w:t>如果在甲方发出索赔通知后</w:t>
      </w:r>
      <w:r>
        <w:rPr>
          <w:rFonts w:cs="宋体"/>
          <w:sz w:val="24"/>
          <w:szCs w:val="24"/>
        </w:rPr>
        <w:t>10</w:t>
      </w:r>
      <w:r>
        <w:rPr>
          <w:rFonts w:cs="宋体" w:hint="eastAsia"/>
          <w:sz w:val="24"/>
          <w:szCs w:val="24"/>
        </w:rPr>
        <w:t>日内乙方未作答复，上述索赔应视为已被乙方接受。如果乙方未能在甲方发出索赔通知后</w:t>
      </w:r>
      <w:r>
        <w:rPr>
          <w:rFonts w:cs="宋体"/>
          <w:sz w:val="24"/>
          <w:szCs w:val="24"/>
        </w:rPr>
        <w:t>10</w:t>
      </w:r>
      <w:r>
        <w:rPr>
          <w:rFonts w:cs="宋体" w:hint="eastAsia"/>
          <w:sz w:val="24"/>
          <w:szCs w:val="24"/>
        </w:rPr>
        <w:t>日内或甲方同意延</w:t>
      </w:r>
      <w:r>
        <w:rPr>
          <w:rFonts w:cs="宋体" w:hint="eastAsia"/>
          <w:sz w:val="24"/>
          <w:szCs w:val="24"/>
        </w:rPr>
        <w:t>长的期限内，按照上述规定的任何一种方法采取补救措施，甲方有权从应付服务款中扣除索赔金额，如不足以弥补甲方损失的，甲方有权进一步要求乙方赔偿。</w:t>
      </w:r>
    </w:p>
    <w:p w:rsidR="00D03983" w:rsidRDefault="002B01BE">
      <w:pPr>
        <w:pStyle w:val="ab"/>
        <w:spacing w:line="460" w:lineRule="exact"/>
        <w:ind w:firstLineChars="200" w:firstLine="480"/>
        <w:rPr>
          <w:rFonts w:cs="宋体"/>
          <w:sz w:val="24"/>
          <w:szCs w:val="24"/>
        </w:rPr>
      </w:pPr>
      <w:r>
        <w:rPr>
          <w:rFonts w:cs="宋体"/>
          <w:sz w:val="24"/>
          <w:szCs w:val="24"/>
        </w:rPr>
        <w:t>9.2</w:t>
      </w:r>
      <w:r>
        <w:rPr>
          <w:rFonts w:cs="宋体" w:hint="eastAsia"/>
          <w:sz w:val="24"/>
          <w:szCs w:val="24"/>
        </w:rPr>
        <w:t xml:space="preserve">　迟延履约的违约责任</w:t>
      </w:r>
    </w:p>
    <w:p w:rsidR="00D03983" w:rsidRDefault="002B01BE">
      <w:pPr>
        <w:pStyle w:val="ab"/>
        <w:spacing w:line="460" w:lineRule="exact"/>
        <w:ind w:firstLineChars="200" w:firstLine="480"/>
        <w:rPr>
          <w:rFonts w:cs="宋体"/>
          <w:sz w:val="24"/>
          <w:szCs w:val="24"/>
        </w:rPr>
      </w:pPr>
      <w:r>
        <w:rPr>
          <w:rFonts w:cs="宋体"/>
          <w:sz w:val="24"/>
          <w:szCs w:val="24"/>
        </w:rPr>
        <w:t>(1)</w:t>
      </w:r>
      <w:r>
        <w:rPr>
          <w:rFonts w:cs="宋体" w:hint="eastAsia"/>
          <w:sz w:val="24"/>
          <w:szCs w:val="24"/>
        </w:rPr>
        <w:t>乙方应按照本合同规定的时间、地点提供服务。</w:t>
      </w:r>
    </w:p>
    <w:p w:rsidR="00D03983" w:rsidRDefault="002B01BE">
      <w:pPr>
        <w:pStyle w:val="ab"/>
        <w:spacing w:line="460" w:lineRule="exact"/>
        <w:ind w:firstLineChars="200" w:firstLine="480"/>
        <w:rPr>
          <w:rFonts w:cs="宋体"/>
          <w:sz w:val="24"/>
          <w:szCs w:val="24"/>
        </w:rPr>
      </w:pPr>
      <w:r>
        <w:rPr>
          <w:rFonts w:cs="宋体"/>
          <w:sz w:val="24"/>
          <w:szCs w:val="24"/>
        </w:rPr>
        <w:t>(2)</w:t>
      </w:r>
      <w:r>
        <w:rPr>
          <w:rFonts w:cs="宋体" w:hint="eastAsia"/>
          <w:sz w:val="24"/>
          <w:szCs w:val="24"/>
        </w:rPr>
        <w:t>在履行合同过程中，如果乙方遇到可能妨碍按时提供服务的情形时，应及时以书面形式将迟延的事实、可能迟延的期限和理由通知甲方。甲方在收到乙方通知后，应尽快对情况进行评价，并确定是否同意延期提供服务。</w:t>
      </w:r>
    </w:p>
    <w:p w:rsidR="00D03983" w:rsidRDefault="002B01BE">
      <w:pPr>
        <w:pStyle w:val="ab"/>
        <w:spacing w:line="460" w:lineRule="exact"/>
        <w:ind w:firstLineChars="200" w:firstLine="480"/>
        <w:rPr>
          <w:rFonts w:cs="宋体"/>
          <w:sz w:val="24"/>
          <w:szCs w:val="24"/>
        </w:rPr>
      </w:pPr>
      <w:r>
        <w:rPr>
          <w:rFonts w:cs="宋体"/>
          <w:sz w:val="24"/>
          <w:szCs w:val="24"/>
        </w:rPr>
        <w:t>(3)</w:t>
      </w:r>
      <w:r>
        <w:rPr>
          <w:rFonts w:cs="宋体" w:hint="eastAsia"/>
          <w:sz w:val="24"/>
          <w:szCs w:val="24"/>
        </w:rPr>
        <w:t>除甲乙双方另有约定外，如果乙方没有按照合同规定的时间提供服务，且没有在甲方同意的延长的期限内进行补救时，甲方有权从服务款中扣除或要求乙方另行支付逾期违约金而不影响合同项下的其他补救方法。逾期违约金按每日加收合同金额的</w:t>
      </w:r>
      <w:r>
        <w:rPr>
          <w:rFonts w:cs="宋体"/>
          <w:sz w:val="24"/>
          <w:szCs w:val="24"/>
        </w:rPr>
        <w:t>0.5%(</w:t>
      </w:r>
      <w:r>
        <w:rPr>
          <w:rFonts w:cs="宋体" w:hint="eastAsia"/>
          <w:sz w:val="24"/>
          <w:szCs w:val="24"/>
        </w:rPr>
        <w:t>各单位可根据实际情况重新设定</w:t>
      </w:r>
      <w:r>
        <w:rPr>
          <w:rFonts w:cs="宋体"/>
          <w:sz w:val="24"/>
          <w:szCs w:val="24"/>
        </w:rPr>
        <w:t>)</w:t>
      </w:r>
      <w:r>
        <w:rPr>
          <w:rFonts w:cs="宋体" w:hint="eastAsia"/>
          <w:sz w:val="24"/>
          <w:szCs w:val="24"/>
        </w:rPr>
        <w:t>计收，直至交货或提供服务为止。但逾期违约金的最高限额不超过合同价的</w:t>
      </w:r>
      <w:r>
        <w:rPr>
          <w:rFonts w:cs="宋体"/>
          <w:sz w:val="24"/>
          <w:szCs w:val="24"/>
        </w:rPr>
        <w:t>15%(</w:t>
      </w:r>
      <w:r>
        <w:rPr>
          <w:rFonts w:cs="宋体" w:hint="eastAsia"/>
          <w:sz w:val="24"/>
          <w:szCs w:val="24"/>
        </w:rPr>
        <w:t>各单位可根据实际情况重新设定</w:t>
      </w:r>
      <w:r>
        <w:rPr>
          <w:rFonts w:cs="宋体"/>
          <w:sz w:val="24"/>
          <w:szCs w:val="24"/>
        </w:rPr>
        <w:t>)</w:t>
      </w:r>
      <w:r>
        <w:rPr>
          <w:rFonts w:cs="宋体" w:hint="eastAsia"/>
          <w:sz w:val="24"/>
          <w:szCs w:val="24"/>
        </w:rPr>
        <w:t>。</w:t>
      </w:r>
    </w:p>
    <w:p w:rsidR="00D03983" w:rsidRDefault="002B01BE">
      <w:pPr>
        <w:pStyle w:val="ab"/>
        <w:spacing w:line="460" w:lineRule="exact"/>
        <w:ind w:firstLineChars="200" w:firstLine="480"/>
        <w:rPr>
          <w:rFonts w:cs="宋体"/>
          <w:sz w:val="24"/>
          <w:szCs w:val="24"/>
        </w:rPr>
      </w:pPr>
      <w:r>
        <w:rPr>
          <w:rFonts w:cs="宋体"/>
          <w:sz w:val="24"/>
          <w:szCs w:val="24"/>
        </w:rPr>
        <w:t>(4)</w:t>
      </w:r>
      <w:r>
        <w:rPr>
          <w:rFonts w:cs="宋体" w:hint="eastAsia"/>
          <w:sz w:val="24"/>
          <w:szCs w:val="24"/>
        </w:rPr>
        <w:t>如果乙方延迟履约超过</w:t>
      </w:r>
      <w:r>
        <w:rPr>
          <w:rFonts w:cs="宋体"/>
          <w:sz w:val="24"/>
          <w:szCs w:val="24"/>
        </w:rPr>
        <w:t>30</w:t>
      </w:r>
      <w:r>
        <w:rPr>
          <w:rFonts w:cs="宋体" w:hint="eastAsia"/>
          <w:sz w:val="24"/>
          <w:szCs w:val="24"/>
        </w:rPr>
        <w:t>日，甲方有权终止全部或部分合同，并依其认</w:t>
      </w:r>
      <w:r>
        <w:rPr>
          <w:rFonts w:cs="宋体" w:hint="eastAsia"/>
          <w:sz w:val="24"/>
          <w:szCs w:val="24"/>
        </w:rPr>
        <w:lastRenderedPageBreak/>
        <w:t>为适当的条件和方法购买与未履约类似的服务，乙方应负担购买类似服务所超出的费用。</w:t>
      </w:r>
      <w:r>
        <w:rPr>
          <w:rFonts w:cs="宋体" w:hint="eastAsia"/>
          <w:sz w:val="24"/>
          <w:szCs w:val="24"/>
        </w:rPr>
        <w:t>但是，乙方应继续执行合同中未终止的部分。</w:t>
      </w:r>
    </w:p>
    <w:p w:rsidR="00D03983" w:rsidRDefault="002B01BE">
      <w:pPr>
        <w:pStyle w:val="ab"/>
        <w:spacing w:line="460" w:lineRule="exact"/>
        <w:ind w:firstLineChars="200" w:firstLine="480"/>
        <w:rPr>
          <w:rFonts w:cs="宋体"/>
          <w:sz w:val="24"/>
          <w:szCs w:val="24"/>
        </w:rPr>
      </w:pPr>
      <w:r>
        <w:rPr>
          <w:rFonts w:cs="宋体"/>
          <w:sz w:val="24"/>
          <w:szCs w:val="24"/>
        </w:rPr>
        <w:t>9.3</w:t>
      </w:r>
      <w:r>
        <w:rPr>
          <w:rFonts w:cs="宋体" w:hint="eastAsia"/>
          <w:sz w:val="24"/>
          <w:szCs w:val="24"/>
        </w:rPr>
        <w:t xml:space="preserve">　未履行合同义务的违约责任</w:t>
      </w:r>
    </w:p>
    <w:p w:rsidR="00D03983" w:rsidRDefault="002B01BE">
      <w:pPr>
        <w:pStyle w:val="ab"/>
        <w:spacing w:line="460" w:lineRule="exact"/>
        <w:ind w:firstLineChars="200" w:firstLine="480"/>
        <w:rPr>
          <w:rFonts w:cs="宋体"/>
          <w:sz w:val="24"/>
          <w:szCs w:val="24"/>
        </w:rPr>
      </w:pPr>
      <w:r>
        <w:rPr>
          <w:rFonts w:cs="宋体"/>
          <w:sz w:val="24"/>
          <w:szCs w:val="24"/>
        </w:rPr>
        <w:t>9.3</w:t>
      </w:r>
      <w:r>
        <w:rPr>
          <w:rFonts w:cs="宋体" w:hint="eastAsia"/>
          <w:sz w:val="24"/>
          <w:szCs w:val="24"/>
        </w:rPr>
        <w:t xml:space="preserve">　未履行合同义务的违约责任</w:t>
      </w:r>
    </w:p>
    <w:p w:rsidR="00D03983" w:rsidRDefault="002B01BE">
      <w:pPr>
        <w:pStyle w:val="ab"/>
        <w:spacing w:line="460" w:lineRule="exact"/>
        <w:ind w:firstLineChars="200" w:firstLine="480"/>
        <w:rPr>
          <w:rFonts w:cs="宋体"/>
          <w:sz w:val="24"/>
          <w:szCs w:val="24"/>
        </w:rPr>
      </w:pPr>
      <w:r>
        <w:rPr>
          <w:rFonts w:cs="宋体"/>
          <w:sz w:val="24"/>
          <w:szCs w:val="24"/>
        </w:rPr>
        <w:t>(1)</w:t>
      </w:r>
      <w:r>
        <w:rPr>
          <w:rFonts w:cs="宋体" w:hint="eastAsia"/>
          <w:sz w:val="24"/>
          <w:szCs w:val="24"/>
        </w:rPr>
        <w:t>守约方有权终止全部或部分合同。</w:t>
      </w:r>
    </w:p>
    <w:p w:rsidR="00D03983" w:rsidRDefault="002B01BE">
      <w:pPr>
        <w:pStyle w:val="ab"/>
        <w:spacing w:line="460" w:lineRule="exact"/>
        <w:ind w:firstLineChars="200" w:firstLine="480"/>
        <w:rPr>
          <w:rFonts w:cs="宋体"/>
          <w:sz w:val="24"/>
          <w:szCs w:val="24"/>
        </w:rPr>
      </w:pPr>
      <w:r>
        <w:rPr>
          <w:rFonts w:cs="宋体"/>
          <w:sz w:val="24"/>
          <w:szCs w:val="24"/>
        </w:rPr>
        <w:t xml:space="preserve">(2) </w:t>
      </w:r>
      <w:r>
        <w:rPr>
          <w:rFonts w:cs="宋体" w:hint="eastAsia"/>
          <w:sz w:val="24"/>
          <w:szCs w:val="24"/>
        </w:rPr>
        <w:t>由违约一方支付违约金，违约金标准见合同条款前附表</w:t>
      </w:r>
      <w:r>
        <w:rPr>
          <w:rFonts w:cs="宋体"/>
          <w:sz w:val="24"/>
          <w:szCs w:val="24"/>
        </w:rPr>
        <w:t>(</w:t>
      </w:r>
      <w:r>
        <w:rPr>
          <w:rFonts w:cs="宋体" w:hint="eastAsia"/>
          <w:sz w:val="24"/>
          <w:szCs w:val="24"/>
        </w:rPr>
        <w:t>各单位可根据实际情况自行约定</w:t>
      </w:r>
      <w:r>
        <w:rPr>
          <w:rFonts w:cs="宋体"/>
          <w:sz w:val="24"/>
          <w:szCs w:val="24"/>
        </w:rPr>
        <w:t>)</w:t>
      </w:r>
      <w:r>
        <w:rPr>
          <w:rFonts w:cs="宋体" w:hint="eastAsia"/>
          <w:sz w:val="24"/>
          <w:szCs w:val="24"/>
        </w:rPr>
        <w:t>。</w:t>
      </w:r>
    </w:p>
    <w:p w:rsidR="00D03983" w:rsidRDefault="002B01BE">
      <w:pPr>
        <w:pStyle w:val="ab"/>
        <w:spacing w:line="460" w:lineRule="exact"/>
        <w:ind w:firstLineChars="200" w:firstLine="480"/>
        <w:rPr>
          <w:rFonts w:cs="宋体"/>
          <w:sz w:val="24"/>
          <w:szCs w:val="24"/>
        </w:rPr>
      </w:pPr>
      <w:r>
        <w:rPr>
          <w:rFonts w:cs="宋体"/>
          <w:sz w:val="24"/>
          <w:szCs w:val="24"/>
        </w:rPr>
        <w:t xml:space="preserve">(3) </w:t>
      </w:r>
      <w:r>
        <w:rPr>
          <w:rFonts w:cs="宋体" w:hint="eastAsia"/>
          <w:sz w:val="24"/>
          <w:szCs w:val="24"/>
        </w:rPr>
        <w:t>违约金不足以弥补守约方实际损失、可预见或者应当预见的损失，由违约方全额予以赔偿。</w:t>
      </w:r>
    </w:p>
    <w:p w:rsidR="00D03983" w:rsidRDefault="002B01BE">
      <w:pPr>
        <w:pStyle w:val="ab"/>
        <w:spacing w:line="460" w:lineRule="exact"/>
        <w:ind w:firstLineChars="200" w:firstLine="480"/>
        <w:rPr>
          <w:rFonts w:cs="宋体"/>
          <w:sz w:val="24"/>
          <w:szCs w:val="24"/>
        </w:rPr>
      </w:pPr>
      <w:r>
        <w:rPr>
          <w:rFonts w:cs="宋体"/>
          <w:sz w:val="24"/>
          <w:szCs w:val="24"/>
        </w:rPr>
        <w:t>10.</w:t>
      </w:r>
      <w:r>
        <w:rPr>
          <w:rFonts w:cs="宋体" w:hint="eastAsia"/>
          <w:sz w:val="24"/>
          <w:szCs w:val="24"/>
        </w:rPr>
        <w:t>不可抗力</w:t>
      </w:r>
    </w:p>
    <w:p w:rsidR="00D03983" w:rsidRDefault="002B01BE">
      <w:pPr>
        <w:pStyle w:val="ab"/>
        <w:spacing w:line="460" w:lineRule="exact"/>
        <w:ind w:firstLineChars="200" w:firstLine="480"/>
        <w:rPr>
          <w:rFonts w:cs="宋体"/>
          <w:sz w:val="24"/>
          <w:szCs w:val="24"/>
        </w:rPr>
      </w:pPr>
      <w:r>
        <w:rPr>
          <w:rFonts w:cs="宋体"/>
          <w:sz w:val="24"/>
          <w:szCs w:val="24"/>
        </w:rPr>
        <w:t>10.1</w:t>
      </w:r>
      <w:r>
        <w:rPr>
          <w:rFonts w:cs="宋体" w:hint="eastAsia"/>
          <w:sz w:val="24"/>
          <w:szCs w:val="24"/>
        </w:rPr>
        <w:t xml:space="preserve">　如果合同双方因不可抗力而导致合同实施延误或合同无法实施，不应该承担误期赔偿或不能履行合同义务的责任。</w:t>
      </w:r>
    </w:p>
    <w:p w:rsidR="00D03983" w:rsidRDefault="002B01BE">
      <w:pPr>
        <w:pStyle w:val="ab"/>
        <w:spacing w:line="460" w:lineRule="exact"/>
        <w:ind w:firstLineChars="200" w:firstLine="480"/>
        <w:rPr>
          <w:rFonts w:cs="宋体"/>
          <w:sz w:val="24"/>
          <w:szCs w:val="24"/>
        </w:rPr>
      </w:pPr>
      <w:r>
        <w:rPr>
          <w:rFonts w:cs="宋体"/>
          <w:sz w:val="24"/>
          <w:szCs w:val="24"/>
        </w:rPr>
        <w:t>10.2</w:t>
      </w:r>
      <w:r>
        <w:rPr>
          <w:rFonts w:cs="宋体" w:hint="eastAsia"/>
          <w:sz w:val="24"/>
          <w:szCs w:val="24"/>
        </w:rPr>
        <w:t xml:space="preserve">　本条所述的“不可抗力”系指那些双方不可预见、</w:t>
      </w:r>
      <w:r>
        <w:rPr>
          <w:rFonts w:cs="宋体" w:hint="eastAsia"/>
          <w:sz w:val="24"/>
          <w:szCs w:val="24"/>
        </w:rPr>
        <w:t>不可避免、不可克服的客观情况，但不包括双方的违约或疏忽。这些事件包括但不限于：战争、严重火灾、洪水、台风、地震等。</w:t>
      </w:r>
    </w:p>
    <w:p w:rsidR="00D03983" w:rsidRDefault="002B01BE">
      <w:pPr>
        <w:pStyle w:val="ab"/>
        <w:spacing w:line="460" w:lineRule="exact"/>
        <w:ind w:firstLineChars="200" w:firstLine="480"/>
        <w:rPr>
          <w:rFonts w:cs="宋体"/>
          <w:sz w:val="24"/>
          <w:szCs w:val="24"/>
        </w:rPr>
      </w:pPr>
      <w:r>
        <w:rPr>
          <w:rFonts w:cs="宋体"/>
          <w:sz w:val="24"/>
          <w:szCs w:val="24"/>
        </w:rPr>
        <w:t>10.3</w:t>
      </w:r>
      <w:r>
        <w:rPr>
          <w:rFonts w:cs="宋体" w:hint="eastAsia"/>
          <w:sz w:val="24"/>
          <w:szCs w:val="24"/>
        </w:rPr>
        <w:t xml:space="preserve">　在不可抗力事件发生后，当事方应及时将不可抗力情况通知合同对方，在不可抗力事件结束后</w:t>
      </w:r>
      <w:r>
        <w:rPr>
          <w:rFonts w:cs="宋体"/>
          <w:sz w:val="24"/>
          <w:szCs w:val="24"/>
        </w:rPr>
        <w:t>3</w:t>
      </w:r>
      <w:r>
        <w:rPr>
          <w:rFonts w:cs="宋体" w:hint="eastAsia"/>
          <w:sz w:val="24"/>
          <w:szCs w:val="24"/>
        </w:rPr>
        <w:t>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rsidR="00D03983" w:rsidRDefault="002B01BE">
      <w:pPr>
        <w:pStyle w:val="ab"/>
        <w:spacing w:line="460" w:lineRule="exact"/>
        <w:ind w:firstLineChars="200" w:firstLine="480"/>
        <w:rPr>
          <w:rFonts w:cs="宋体"/>
          <w:sz w:val="24"/>
          <w:szCs w:val="24"/>
        </w:rPr>
      </w:pPr>
      <w:r>
        <w:rPr>
          <w:rFonts w:cs="宋体"/>
          <w:sz w:val="24"/>
          <w:szCs w:val="24"/>
        </w:rPr>
        <w:t>11.</w:t>
      </w:r>
      <w:r>
        <w:rPr>
          <w:rFonts w:cs="宋体" w:hint="eastAsia"/>
          <w:sz w:val="24"/>
          <w:szCs w:val="24"/>
        </w:rPr>
        <w:t>合同纠纷的解决方式</w:t>
      </w:r>
    </w:p>
    <w:p w:rsidR="00D03983" w:rsidRDefault="002B01BE">
      <w:pPr>
        <w:pStyle w:val="ab"/>
        <w:spacing w:line="460" w:lineRule="exact"/>
        <w:ind w:firstLineChars="200" w:firstLine="480"/>
        <w:rPr>
          <w:rFonts w:cs="宋体"/>
          <w:sz w:val="24"/>
          <w:szCs w:val="24"/>
        </w:rPr>
      </w:pPr>
      <w:r>
        <w:rPr>
          <w:rFonts w:cs="宋体"/>
          <w:sz w:val="24"/>
          <w:szCs w:val="24"/>
        </w:rPr>
        <w:t>11.1</w:t>
      </w:r>
      <w:r>
        <w:rPr>
          <w:rFonts w:cs="宋体" w:hint="eastAsia"/>
          <w:sz w:val="24"/>
          <w:szCs w:val="24"/>
        </w:rPr>
        <w:t xml:space="preserve">　合同各方应通过友好协商，解决在执行合同过程中所发生的或与合同有关的一切争端。如协商</w:t>
      </w:r>
      <w:r>
        <w:rPr>
          <w:rFonts w:cs="宋体"/>
          <w:sz w:val="24"/>
          <w:szCs w:val="24"/>
        </w:rPr>
        <w:t>30</w:t>
      </w:r>
      <w:r>
        <w:rPr>
          <w:rFonts w:cs="宋体" w:hint="eastAsia"/>
          <w:sz w:val="24"/>
          <w:szCs w:val="24"/>
        </w:rPr>
        <w:t>日内</w:t>
      </w:r>
      <w:r>
        <w:rPr>
          <w:rFonts w:cs="宋体"/>
          <w:sz w:val="24"/>
          <w:szCs w:val="24"/>
        </w:rPr>
        <w:t>(</w:t>
      </w:r>
      <w:r>
        <w:rPr>
          <w:rFonts w:cs="宋体" w:hint="eastAsia"/>
          <w:sz w:val="24"/>
          <w:szCs w:val="24"/>
        </w:rPr>
        <w:t>根据实际情况设定</w:t>
      </w:r>
      <w:r>
        <w:rPr>
          <w:rFonts w:cs="宋体"/>
          <w:sz w:val="24"/>
          <w:szCs w:val="24"/>
        </w:rPr>
        <w:t>)</w:t>
      </w:r>
      <w:r>
        <w:rPr>
          <w:rFonts w:cs="宋体" w:hint="eastAsia"/>
          <w:sz w:val="24"/>
          <w:szCs w:val="24"/>
        </w:rPr>
        <w:t>不能解决，可以按合同规定的方式提起仲裁或诉讼。</w:t>
      </w:r>
    </w:p>
    <w:p w:rsidR="00D03983" w:rsidRDefault="002B01BE">
      <w:pPr>
        <w:pStyle w:val="ab"/>
        <w:spacing w:line="460" w:lineRule="exact"/>
        <w:ind w:firstLineChars="200" w:firstLine="480"/>
        <w:rPr>
          <w:rFonts w:cs="宋体"/>
          <w:sz w:val="24"/>
          <w:szCs w:val="24"/>
        </w:rPr>
      </w:pPr>
      <w:r>
        <w:rPr>
          <w:rFonts w:cs="宋体"/>
          <w:sz w:val="24"/>
          <w:szCs w:val="24"/>
        </w:rPr>
        <w:t>11.2</w:t>
      </w:r>
      <w:r>
        <w:rPr>
          <w:rFonts w:cs="宋体" w:hint="eastAsia"/>
          <w:sz w:val="24"/>
          <w:szCs w:val="24"/>
        </w:rPr>
        <w:t xml:space="preserve">　仲裁裁决应为最终裁决，对双方均具有约束力。</w:t>
      </w:r>
    </w:p>
    <w:p w:rsidR="00D03983" w:rsidRDefault="002B01BE">
      <w:pPr>
        <w:pStyle w:val="ab"/>
        <w:spacing w:line="460" w:lineRule="exact"/>
        <w:ind w:firstLineChars="200" w:firstLine="480"/>
        <w:rPr>
          <w:rFonts w:cs="宋体"/>
          <w:sz w:val="24"/>
          <w:szCs w:val="24"/>
        </w:rPr>
      </w:pPr>
      <w:r>
        <w:rPr>
          <w:rFonts w:cs="宋体"/>
          <w:sz w:val="24"/>
          <w:szCs w:val="24"/>
        </w:rPr>
        <w:t>11.3</w:t>
      </w:r>
      <w:r>
        <w:rPr>
          <w:rFonts w:cs="宋体" w:hint="eastAsia"/>
          <w:sz w:val="24"/>
          <w:szCs w:val="24"/>
        </w:rPr>
        <w:t xml:space="preserve">　仲裁费除仲裁机关另有裁决外应由败诉方负担。</w:t>
      </w:r>
    </w:p>
    <w:p w:rsidR="00D03983" w:rsidRDefault="002B01BE">
      <w:pPr>
        <w:pStyle w:val="ab"/>
        <w:spacing w:line="460" w:lineRule="exact"/>
        <w:ind w:firstLineChars="200" w:firstLine="480"/>
        <w:rPr>
          <w:rFonts w:cs="宋体"/>
          <w:sz w:val="24"/>
          <w:szCs w:val="24"/>
        </w:rPr>
      </w:pPr>
      <w:r>
        <w:rPr>
          <w:rFonts w:cs="宋体"/>
          <w:sz w:val="24"/>
          <w:szCs w:val="24"/>
        </w:rPr>
        <w:t>11.4</w:t>
      </w:r>
      <w:r>
        <w:rPr>
          <w:rFonts w:cs="宋体" w:hint="eastAsia"/>
          <w:sz w:val="24"/>
          <w:szCs w:val="24"/>
        </w:rPr>
        <w:t xml:space="preserve">　诉讼应由服务所在地人民法院管辖。诉讼费除人民法院另有判决外应由败诉方负担。</w:t>
      </w:r>
    </w:p>
    <w:p w:rsidR="00D03983" w:rsidRDefault="002B01BE">
      <w:pPr>
        <w:pStyle w:val="ab"/>
        <w:spacing w:line="460" w:lineRule="exact"/>
        <w:ind w:firstLineChars="200" w:firstLine="480"/>
        <w:rPr>
          <w:rFonts w:cs="宋体"/>
          <w:sz w:val="24"/>
          <w:szCs w:val="24"/>
        </w:rPr>
      </w:pPr>
      <w:r>
        <w:rPr>
          <w:rFonts w:cs="宋体"/>
          <w:sz w:val="24"/>
          <w:szCs w:val="24"/>
        </w:rPr>
        <w:t>11.5</w:t>
      </w:r>
      <w:r>
        <w:rPr>
          <w:rFonts w:cs="宋体" w:hint="eastAsia"/>
          <w:sz w:val="24"/>
          <w:szCs w:val="24"/>
        </w:rPr>
        <w:t xml:space="preserve">　如仲裁或诉讼事项不影响合同其他部分的履行，则在仲裁或诉讼期间，除正在进行仲裁或诉讼的部分外，合同的其他部分应继续执行。</w:t>
      </w:r>
    </w:p>
    <w:p w:rsidR="00D03983" w:rsidRDefault="002B01BE">
      <w:pPr>
        <w:pStyle w:val="ab"/>
        <w:spacing w:line="460" w:lineRule="exact"/>
        <w:ind w:firstLineChars="200" w:firstLine="480"/>
        <w:rPr>
          <w:rFonts w:cs="宋体"/>
          <w:sz w:val="24"/>
          <w:szCs w:val="24"/>
        </w:rPr>
      </w:pPr>
      <w:r>
        <w:rPr>
          <w:rFonts w:cs="宋体"/>
          <w:sz w:val="24"/>
          <w:szCs w:val="24"/>
        </w:rPr>
        <w:lastRenderedPageBreak/>
        <w:t>12.</w:t>
      </w:r>
      <w:r>
        <w:rPr>
          <w:rFonts w:cs="宋体" w:hint="eastAsia"/>
          <w:sz w:val="24"/>
          <w:szCs w:val="24"/>
        </w:rPr>
        <w:t>合同修改或变更</w:t>
      </w:r>
    </w:p>
    <w:p w:rsidR="00D03983" w:rsidRDefault="002B01BE">
      <w:pPr>
        <w:pStyle w:val="ab"/>
        <w:spacing w:line="460" w:lineRule="exact"/>
        <w:ind w:firstLineChars="200" w:firstLine="480"/>
        <w:rPr>
          <w:rFonts w:cs="宋体"/>
          <w:sz w:val="24"/>
          <w:szCs w:val="24"/>
        </w:rPr>
      </w:pPr>
      <w:r>
        <w:rPr>
          <w:rFonts w:cs="宋体"/>
          <w:sz w:val="24"/>
          <w:szCs w:val="24"/>
        </w:rPr>
        <w:t>12.</w:t>
      </w:r>
      <w:r>
        <w:rPr>
          <w:rFonts w:cs="宋体"/>
          <w:sz w:val="24"/>
          <w:szCs w:val="24"/>
        </w:rPr>
        <w:t>1</w:t>
      </w:r>
      <w:r>
        <w:rPr>
          <w:rFonts w:cs="宋体" w:hint="eastAsia"/>
          <w:sz w:val="24"/>
          <w:szCs w:val="24"/>
        </w:rPr>
        <w:t xml:space="preserve">　如无重大变故，甲方双方不得擅自变更合同。</w:t>
      </w:r>
    </w:p>
    <w:p w:rsidR="00D03983" w:rsidRDefault="002B01BE">
      <w:pPr>
        <w:pStyle w:val="ab"/>
        <w:spacing w:line="460" w:lineRule="exact"/>
        <w:ind w:firstLineChars="200" w:firstLine="480"/>
        <w:rPr>
          <w:rFonts w:cs="宋体"/>
          <w:sz w:val="24"/>
          <w:szCs w:val="24"/>
        </w:rPr>
      </w:pPr>
      <w:r>
        <w:rPr>
          <w:rFonts w:cs="宋体"/>
          <w:sz w:val="24"/>
          <w:szCs w:val="24"/>
        </w:rPr>
        <w:t>12.2</w:t>
      </w:r>
      <w:r>
        <w:rPr>
          <w:rFonts w:cs="宋体" w:hint="eastAsia"/>
          <w:sz w:val="24"/>
          <w:szCs w:val="24"/>
        </w:rPr>
        <w:t xml:space="preserve">　如确需变更合同，甲乙双方应签署书面变更协议。变更协议为本合同不可分割的一部分。</w:t>
      </w:r>
    </w:p>
    <w:p w:rsidR="00D03983" w:rsidRDefault="002B01BE">
      <w:pPr>
        <w:pStyle w:val="ab"/>
        <w:spacing w:line="460" w:lineRule="exact"/>
        <w:ind w:firstLineChars="200" w:firstLine="480"/>
        <w:rPr>
          <w:rFonts w:cs="宋体"/>
          <w:sz w:val="24"/>
          <w:szCs w:val="24"/>
        </w:rPr>
      </w:pPr>
      <w:r>
        <w:rPr>
          <w:rFonts w:cs="宋体"/>
          <w:sz w:val="24"/>
          <w:szCs w:val="24"/>
        </w:rPr>
        <w:t>12.3</w:t>
      </w:r>
      <w:r>
        <w:rPr>
          <w:rFonts w:cs="宋体" w:hint="eastAsia"/>
          <w:sz w:val="24"/>
          <w:szCs w:val="24"/>
        </w:rPr>
        <w:t xml:space="preserve">　在不改变合同其他条款的前提下，甲方有权在合同价款</w:t>
      </w:r>
      <w:r>
        <w:rPr>
          <w:rFonts w:cs="宋体"/>
          <w:sz w:val="24"/>
          <w:szCs w:val="24"/>
        </w:rPr>
        <w:t>10%</w:t>
      </w:r>
      <w:r>
        <w:rPr>
          <w:rFonts w:cs="宋体" w:hint="eastAsia"/>
          <w:sz w:val="24"/>
          <w:szCs w:val="24"/>
        </w:rPr>
        <w:t>的范围内追加与合同标的相同的货物或服务，并就此与乙方签订补充合同，乙方不得拒绝。</w:t>
      </w:r>
    </w:p>
    <w:p w:rsidR="00D03983" w:rsidRDefault="002B01BE">
      <w:pPr>
        <w:pStyle w:val="ab"/>
        <w:spacing w:line="460" w:lineRule="exact"/>
        <w:ind w:firstLineChars="200" w:firstLine="480"/>
        <w:rPr>
          <w:rFonts w:cs="宋体"/>
          <w:sz w:val="24"/>
          <w:szCs w:val="24"/>
        </w:rPr>
      </w:pPr>
      <w:r>
        <w:rPr>
          <w:rFonts w:cs="宋体"/>
          <w:sz w:val="24"/>
          <w:szCs w:val="24"/>
        </w:rPr>
        <w:t>13.</w:t>
      </w:r>
      <w:r>
        <w:rPr>
          <w:rFonts w:cs="宋体" w:hint="eastAsia"/>
          <w:sz w:val="24"/>
          <w:szCs w:val="24"/>
        </w:rPr>
        <w:t>合同中止</w:t>
      </w:r>
    </w:p>
    <w:p w:rsidR="00D03983" w:rsidRDefault="002B01BE">
      <w:pPr>
        <w:pStyle w:val="ab"/>
        <w:spacing w:line="460" w:lineRule="exact"/>
        <w:ind w:firstLineChars="200" w:firstLine="480"/>
        <w:rPr>
          <w:rFonts w:cs="宋体"/>
          <w:sz w:val="24"/>
          <w:szCs w:val="24"/>
        </w:rPr>
      </w:pPr>
      <w:r>
        <w:rPr>
          <w:rFonts w:cs="宋体"/>
          <w:sz w:val="24"/>
          <w:szCs w:val="24"/>
        </w:rPr>
        <w:t>13.1</w:t>
      </w:r>
      <w:r>
        <w:rPr>
          <w:rFonts w:cs="宋体" w:hint="eastAsia"/>
          <w:sz w:val="24"/>
          <w:szCs w:val="24"/>
        </w:rPr>
        <w:t>合同在履行过程中，因采购计划调整，甲方可以要求中止履行，待计划确定后继续履行；合同履行过程中因供应商就采购过程或结果提起投诉的，甲方认为有必要或财政部责令中止的，应当中止合同的履行。</w:t>
      </w:r>
    </w:p>
    <w:p w:rsidR="00D03983" w:rsidRDefault="002B01BE">
      <w:pPr>
        <w:pStyle w:val="ab"/>
        <w:spacing w:line="460" w:lineRule="exact"/>
        <w:ind w:firstLineChars="200" w:firstLine="480"/>
        <w:rPr>
          <w:rFonts w:cs="宋体"/>
          <w:sz w:val="24"/>
          <w:szCs w:val="24"/>
        </w:rPr>
      </w:pPr>
      <w:r>
        <w:rPr>
          <w:rFonts w:cs="宋体"/>
          <w:sz w:val="24"/>
          <w:szCs w:val="24"/>
        </w:rPr>
        <w:t>14.</w:t>
      </w:r>
      <w:r>
        <w:rPr>
          <w:rFonts w:cs="宋体" w:hint="eastAsia"/>
          <w:sz w:val="24"/>
          <w:szCs w:val="24"/>
        </w:rPr>
        <w:t>违约终止合同</w:t>
      </w:r>
    </w:p>
    <w:p w:rsidR="00D03983" w:rsidRDefault="002B01BE">
      <w:pPr>
        <w:pStyle w:val="ab"/>
        <w:spacing w:line="460" w:lineRule="exact"/>
        <w:ind w:firstLineChars="200" w:firstLine="480"/>
        <w:rPr>
          <w:rFonts w:cs="宋体"/>
          <w:sz w:val="24"/>
          <w:szCs w:val="24"/>
        </w:rPr>
      </w:pPr>
      <w:r>
        <w:rPr>
          <w:rFonts w:cs="宋体"/>
          <w:sz w:val="24"/>
          <w:szCs w:val="24"/>
        </w:rPr>
        <w:t>1</w:t>
      </w:r>
      <w:r>
        <w:rPr>
          <w:rFonts w:cs="宋体"/>
          <w:sz w:val="24"/>
          <w:szCs w:val="24"/>
        </w:rPr>
        <w:t>4.1</w:t>
      </w:r>
      <w:r>
        <w:rPr>
          <w:rFonts w:cs="宋体" w:hint="eastAsia"/>
          <w:sz w:val="24"/>
          <w:szCs w:val="24"/>
        </w:rPr>
        <w:t xml:space="preserve">　若出现如下情况，在甲方对乙方违约行为而采取的任何补救措施不受影响的情况下，甲方可向乙方发出书面通知书，提出终止部分或全部合同。</w:t>
      </w:r>
    </w:p>
    <w:p w:rsidR="00D03983" w:rsidRDefault="002B01BE">
      <w:pPr>
        <w:pStyle w:val="ab"/>
        <w:spacing w:line="460" w:lineRule="exact"/>
        <w:ind w:firstLineChars="200" w:firstLine="480"/>
        <w:rPr>
          <w:rFonts w:cs="宋体"/>
          <w:sz w:val="24"/>
          <w:szCs w:val="24"/>
        </w:rPr>
      </w:pPr>
      <w:r>
        <w:rPr>
          <w:rFonts w:cs="宋体"/>
          <w:sz w:val="24"/>
          <w:szCs w:val="24"/>
        </w:rPr>
        <w:t>14.1.1</w:t>
      </w:r>
      <w:r>
        <w:rPr>
          <w:rFonts w:cs="宋体" w:hint="eastAsia"/>
          <w:sz w:val="24"/>
          <w:szCs w:val="24"/>
        </w:rPr>
        <w:t xml:space="preserve">　如果乙方未能在合同规定的期限或甲方同意延长的期限内提供服务；</w:t>
      </w:r>
    </w:p>
    <w:p w:rsidR="00D03983" w:rsidRDefault="002B01BE">
      <w:pPr>
        <w:pStyle w:val="ab"/>
        <w:spacing w:line="460" w:lineRule="exact"/>
        <w:ind w:firstLineChars="200" w:firstLine="480"/>
        <w:rPr>
          <w:rFonts w:cs="宋体"/>
          <w:sz w:val="24"/>
          <w:szCs w:val="24"/>
        </w:rPr>
      </w:pPr>
      <w:r>
        <w:rPr>
          <w:rFonts w:cs="宋体"/>
          <w:sz w:val="24"/>
          <w:szCs w:val="24"/>
        </w:rPr>
        <w:t>14.1.2</w:t>
      </w:r>
      <w:r>
        <w:rPr>
          <w:rFonts w:cs="宋体" w:hint="eastAsia"/>
          <w:sz w:val="24"/>
          <w:szCs w:val="24"/>
        </w:rPr>
        <w:t xml:space="preserve">　因乙方技术人员自身技术能力、经验不足等原因造成甲方硬件设备、应用系统发生重大紧急故障或应用系统数据丢失，带来重大影响和损失的；</w:t>
      </w:r>
    </w:p>
    <w:p w:rsidR="00D03983" w:rsidRDefault="002B01BE">
      <w:pPr>
        <w:pStyle w:val="ab"/>
        <w:spacing w:line="460" w:lineRule="exact"/>
        <w:ind w:firstLineChars="200" w:firstLine="480"/>
        <w:rPr>
          <w:rFonts w:cs="宋体"/>
          <w:sz w:val="24"/>
          <w:szCs w:val="24"/>
        </w:rPr>
      </w:pPr>
      <w:r>
        <w:rPr>
          <w:rFonts w:cs="宋体"/>
          <w:sz w:val="24"/>
          <w:szCs w:val="24"/>
        </w:rPr>
        <w:t>14.1.3</w:t>
      </w:r>
      <w:r>
        <w:rPr>
          <w:rFonts w:cs="宋体" w:hint="eastAsia"/>
          <w:sz w:val="24"/>
          <w:szCs w:val="24"/>
        </w:rPr>
        <w:t xml:space="preserve">　乙方对甲方硬件设备、应用系统重大紧急故障没有及时响应，或不能在规定时间内解决处理故障，恢复系统正常运行的；</w:t>
      </w:r>
    </w:p>
    <w:p w:rsidR="00D03983" w:rsidRDefault="002B01BE">
      <w:pPr>
        <w:pStyle w:val="ab"/>
        <w:spacing w:line="460" w:lineRule="exact"/>
        <w:ind w:firstLineChars="200" w:firstLine="480"/>
        <w:rPr>
          <w:rFonts w:cs="宋体"/>
          <w:sz w:val="24"/>
          <w:szCs w:val="24"/>
        </w:rPr>
      </w:pPr>
      <w:r>
        <w:rPr>
          <w:rFonts w:cs="宋体"/>
          <w:sz w:val="24"/>
          <w:szCs w:val="24"/>
        </w:rPr>
        <w:t>14.1.4</w:t>
      </w:r>
      <w:r>
        <w:rPr>
          <w:rFonts w:cs="宋体" w:hint="eastAsia"/>
          <w:sz w:val="24"/>
          <w:szCs w:val="24"/>
        </w:rPr>
        <w:t xml:space="preserve">　不能满足本项目技术需求的管理要求和规范，且经多次整改无明显改进的；</w:t>
      </w:r>
    </w:p>
    <w:p w:rsidR="00D03983" w:rsidRDefault="002B01BE">
      <w:pPr>
        <w:pStyle w:val="ab"/>
        <w:spacing w:line="460" w:lineRule="exact"/>
        <w:ind w:firstLineChars="200" w:firstLine="480"/>
        <w:rPr>
          <w:rFonts w:cs="宋体"/>
          <w:sz w:val="24"/>
          <w:szCs w:val="24"/>
        </w:rPr>
      </w:pPr>
      <w:r>
        <w:rPr>
          <w:rFonts w:cs="宋体"/>
          <w:sz w:val="24"/>
          <w:szCs w:val="24"/>
        </w:rPr>
        <w:t>14.1.5</w:t>
      </w:r>
      <w:r>
        <w:rPr>
          <w:rFonts w:cs="宋体" w:hint="eastAsia"/>
          <w:sz w:val="24"/>
          <w:szCs w:val="24"/>
        </w:rPr>
        <w:t xml:space="preserve">　在合同规定的每个服务年度</w:t>
      </w:r>
      <w:r>
        <w:rPr>
          <w:rFonts w:cs="宋体"/>
          <w:sz w:val="24"/>
          <w:szCs w:val="24"/>
        </w:rPr>
        <w:t>(12</w:t>
      </w:r>
      <w:r>
        <w:rPr>
          <w:rFonts w:cs="宋体" w:hint="eastAsia"/>
          <w:sz w:val="24"/>
          <w:szCs w:val="24"/>
        </w:rPr>
        <w:t>个自然月</w:t>
      </w:r>
      <w:r>
        <w:rPr>
          <w:rFonts w:cs="宋体"/>
          <w:sz w:val="24"/>
          <w:szCs w:val="24"/>
        </w:rPr>
        <w:t>)</w:t>
      </w:r>
      <w:r>
        <w:rPr>
          <w:rFonts w:cs="宋体" w:hint="eastAsia"/>
          <w:sz w:val="24"/>
          <w:szCs w:val="24"/>
        </w:rPr>
        <w:t>内，在运行维护支持服务过程中，出现</w:t>
      </w:r>
      <w:r>
        <w:rPr>
          <w:rFonts w:cs="宋体"/>
          <w:sz w:val="24"/>
          <w:szCs w:val="24"/>
        </w:rPr>
        <w:t>2</w:t>
      </w:r>
      <w:r>
        <w:rPr>
          <w:rFonts w:cs="宋体" w:hint="eastAsia"/>
          <w:sz w:val="24"/>
          <w:szCs w:val="24"/>
        </w:rPr>
        <w:t>次经甲乙双方确认的违规操作的。</w:t>
      </w:r>
    </w:p>
    <w:p w:rsidR="00D03983" w:rsidRDefault="002B01BE">
      <w:pPr>
        <w:pStyle w:val="ab"/>
        <w:spacing w:line="460" w:lineRule="exact"/>
        <w:ind w:firstLineChars="200" w:firstLine="480"/>
        <w:rPr>
          <w:rFonts w:cs="宋体"/>
          <w:sz w:val="24"/>
          <w:szCs w:val="24"/>
        </w:rPr>
      </w:pPr>
      <w:r>
        <w:rPr>
          <w:rFonts w:cs="宋体"/>
          <w:sz w:val="24"/>
          <w:szCs w:val="24"/>
        </w:rPr>
        <w:t>14.2</w:t>
      </w:r>
      <w:r>
        <w:rPr>
          <w:rFonts w:cs="宋体" w:hint="eastAsia"/>
          <w:sz w:val="24"/>
          <w:szCs w:val="24"/>
        </w:rPr>
        <w:t xml:space="preserve">　如果甲方根据上述第</w:t>
      </w:r>
      <w:r>
        <w:rPr>
          <w:rFonts w:cs="宋体"/>
          <w:sz w:val="24"/>
          <w:szCs w:val="24"/>
        </w:rPr>
        <w:t>14.1</w:t>
      </w:r>
      <w:r>
        <w:rPr>
          <w:rFonts w:cs="宋体" w:hint="eastAsia"/>
          <w:sz w:val="24"/>
          <w:szCs w:val="24"/>
        </w:rPr>
        <w:t>条的规定，终止了全部或部分合同，甲方可以适当的条件和方法购买乙方未能提供的服务，乙方应对甲方购买类似服务所超出的费用负责。同时，乙方应继续执行合同中未终止的部分。</w:t>
      </w:r>
    </w:p>
    <w:p w:rsidR="00D03983" w:rsidRDefault="002B01BE">
      <w:pPr>
        <w:pStyle w:val="ab"/>
        <w:spacing w:line="460" w:lineRule="exact"/>
        <w:ind w:firstLineChars="200" w:firstLine="480"/>
        <w:rPr>
          <w:rFonts w:cs="宋体"/>
          <w:sz w:val="24"/>
          <w:szCs w:val="24"/>
        </w:rPr>
      </w:pPr>
      <w:r>
        <w:rPr>
          <w:rFonts w:cs="宋体"/>
          <w:sz w:val="24"/>
          <w:szCs w:val="24"/>
        </w:rPr>
        <w:t>15.</w:t>
      </w:r>
      <w:r>
        <w:rPr>
          <w:rFonts w:cs="宋体" w:hint="eastAsia"/>
          <w:sz w:val="24"/>
          <w:szCs w:val="24"/>
        </w:rPr>
        <w:t>破产终止合同</w:t>
      </w:r>
    </w:p>
    <w:p w:rsidR="00D03983" w:rsidRDefault="002B01BE">
      <w:pPr>
        <w:pStyle w:val="ab"/>
        <w:spacing w:line="460" w:lineRule="exact"/>
        <w:ind w:firstLineChars="200" w:firstLine="480"/>
        <w:rPr>
          <w:rFonts w:cs="宋体"/>
          <w:sz w:val="24"/>
          <w:szCs w:val="24"/>
        </w:rPr>
      </w:pPr>
      <w:r>
        <w:rPr>
          <w:rFonts w:cs="宋体"/>
          <w:sz w:val="24"/>
          <w:szCs w:val="24"/>
        </w:rPr>
        <w:t>15.1</w:t>
      </w:r>
      <w:r>
        <w:rPr>
          <w:rFonts w:cs="宋体" w:hint="eastAsia"/>
          <w:sz w:val="24"/>
          <w:szCs w:val="24"/>
        </w:rPr>
        <w:t xml:space="preserve">　如果乙方破产或无清偿能力，甲方可在任何时候以书面形式通知乙方终止合同而不给乙方补偿。</w:t>
      </w:r>
    </w:p>
    <w:p w:rsidR="00D03983" w:rsidRDefault="002B01BE">
      <w:pPr>
        <w:pStyle w:val="ab"/>
        <w:spacing w:line="460" w:lineRule="exact"/>
        <w:ind w:firstLineChars="200" w:firstLine="480"/>
        <w:rPr>
          <w:rFonts w:cs="宋体"/>
          <w:sz w:val="24"/>
          <w:szCs w:val="24"/>
        </w:rPr>
      </w:pPr>
      <w:r>
        <w:rPr>
          <w:rFonts w:cs="宋体"/>
          <w:sz w:val="24"/>
          <w:szCs w:val="24"/>
        </w:rPr>
        <w:t>15</w:t>
      </w:r>
      <w:r>
        <w:rPr>
          <w:rFonts w:cs="宋体"/>
          <w:sz w:val="24"/>
          <w:szCs w:val="24"/>
        </w:rPr>
        <w:t>.2</w:t>
      </w:r>
      <w:r>
        <w:rPr>
          <w:rFonts w:cs="宋体" w:hint="eastAsia"/>
          <w:sz w:val="24"/>
          <w:szCs w:val="24"/>
        </w:rPr>
        <w:t xml:space="preserve">　该终止协议将不损害或影响甲方已经采取或将要采取的任何行动或</w:t>
      </w:r>
      <w:r>
        <w:rPr>
          <w:rFonts w:cs="宋体" w:hint="eastAsia"/>
          <w:sz w:val="24"/>
          <w:szCs w:val="24"/>
        </w:rPr>
        <w:lastRenderedPageBreak/>
        <w:t>补救措施的权利。</w:t>
      </w:r>
    </w:p>
    <w:p w:rsidR="00D03983" w:rsidRDefault="002B01BE">
      <w:pPr>
        <w:pStyle w:val="ab"/>
        <w:spacing w:line="460" w:lineRule="exact"/>
        <w:ind w:firstLineChars="200" w:firstLine="480"/>
        <w:rPr>
          <w:rFonts w:cs="宋体"/>
          <w:sz w:val="24"/>
          <w:szCs w:val="24"/>
        </w:rPr>
      </w:pPr>
      <w:r>
        <w:rPr>
          <w:rFonts w:cs="宋体"/>
          <w:sz w:val="24"/>
          <w:szCs w:val="24"/>
        </w:rPr>
        <w:t>16.</w:t>
      </w:r>
      <w:r>
        <w:rPr>
          <w:rFonts w:cs="宋体" w:hint="eastAsia"/>
          <w:sz w:val="24"/>
          <w:szCs w:val="24"/>
        </w:rPr>
        <w:t>其他情况的终止合同</w:t>
      </w:r>
    </w:p>
    <w:p w:rsidR="00D03983" w:rsidRDefault="002B01BE">
      <w:pPr>
        <w:pStyle w:val="ab"/>
        <w:spacing w:line="460" w:lineRule="exact"/>
        <w:ind w:firstLineChars="200" w:firstLine="480"/>
        <w:rPr>
          <w:rFonts w:cs="宋体"/>
          <w:sz w:val="24"/>
          <w:szCs w:val="24"/>
        </w:rPr>
      </w:pPr>
      <w:r>
        <w:rPr>
          <w:rFonts w:cs="宋体"/>
          <w:sz w:val="24"/>
          <w:szCs w:val="24"/>
        </w:rPr>
        <w:t>16.1</w:t>
      </w:r>
      <w:r>
        <w:rPr>
          <w:rFonts w:cs="宋体" w:hint="eastAsia"/>
          <w:sz w:val="24"/>
          <w:szCs w:val="24"/>
        </w:rPr>
        <w:t xml:space="preserve">　若合同继续履行将给甲方造成重大损失的，甲方可以终止合同而不给予乙方任何补偿。</w:t>
      </w:r>
    </w:p>
    <w:p w:rsidR="00D03983" w:rsidRDefault="002B01BE">
      <w:pPr>
        <w:pStyle w:val="ab"/>
        <w:spacing w:line="460" w:lineRule="exact"/>
        <w:ind w:firstLineChars="200" w:firstLine="480"/>
        <w:rPr>
          <w:rFonts w:cs="宋体"/>
          <w:sz w:val="24"/>
          <w:szCs w:val="24"/>
        </w:rPr>
      </w:pPr>
      <w:r>
        <w:rPr>
          <w:rFonts w:cs="宋体"/>
          <w:sz w:val="24"/>
          <w:szCs w:val="24"/>
        </w:rPr>
        <w:t>16.2</w:t>
      </w:r>
      <w:r>
        <w:rPr>
          <w:rFonts w:cs="宋体" w:hint="eastAsia"/>
          <w:sz w:val="24"/>
          <w:szCs w:val="24"/>
        </w:rPr>
        <w:t xml:space="preserve">　乙方在执行合同的过程中发生重大事故，对履行合同有直接影响的，甲方可以终止合同而不给予乙方任何补偿。</w:t>
      </w:r>
    </w:p>
    <w:p w:rsidR="00D03983" w:rsidRDefault="002B01BE">
      <w:pPr>
        <w:pStyle w:val="ab"/>
        <w:spacing w:line="460" w:lineRule="exact"/>
        <w:ind w:firstLineChars="200" w:firstLine="480"/>
        <w:rPr>
          <w:rFonts w:cs="宋体"/>
          <w:sz w:val="24"/>
          <w:szCs w:val="24"/>
        </w:rPr>
      </w:pPr>
      <w:r>
        <w:rPr>
          <w:rFonts w:cs="宋体"/>
          <w:sz w:val="24"/>
          <w:szCs w:val="24"/>
        </w:rPr>
        <w:t>16.3</w:t>
      </w:r>
      <w:r>
        <w:rPr>
          <w:rFonts w:cs="宋体" w:hint="eastAsia"/>
          <w:sz w:val="24"/>
          <w:szCs w:val="24"/>
        </w:rPr>
        <w:t xml:space="preserve">　甲方因重大变故取消或部分取消原来的采购任务，导致合同全部或部分内容无须继续履行的，可以终止合同而不给予乙方任何补偿。</w:t>
      </w:r>
    </w:p>
    <w:p w:rsidR="00D03983" w:rsidRDefault="002B01BE">
      <w:pPr>
        <w:pStyle w:val="ab"/>
        <w:spacing w:line="460" w:lineRule="exact"/>
        <w:ind w:firstLineChars="200" w:firstLine="480"/>
        <w:rPr>
          <w:rFonts w:cs="宋体"/>
          <w:sz w:val="24"/>
          <w:szCs w:val="24"/>
        </w:rPr>
      </w:pPr>
      <w:r>
        <w:rPr>
          <w:rFonts w:cs="宋体"/>
          <w:sz w:val="24"/>
          <w:szCs w:val="24"/>
        </w:rPr>
        <w:t>17.</w:t>
      </w:r>
      <w:r>
        <w:rPr>
          <w:rFonts w:cs="宋体" w:hint="eastAsia"/>
          <w:sz w:val="24"/>
          <w:szCs w:val="24"/>
        </w:rPr>
        <w:t>合同转让和分包</w:t>
      </w:r>
    </w:p>
    <w:p w:rsidR="00D03983" w:rsidRDefault="002B01BE">
      <w:pPr>
        <w:pStyle w:val="ab"/>
        <w:spacing w:line="460" w:lineRule="exact"/>
        <w:ind w:firstLineChars="200" w:firstLine="480"/>
        <w:rPr>
          <w:rFonts w:cs="宋体"/>
          <w:sz w:val="24"/>
          <w:szCs w:val="24"/>
        </w:rPr>
      </w:pPr>
      <w:r>
        <w:rPr>
          <w:rFonts w:cs="宋体"/>
          <w:sz w:val="24"/>
          <w:szCs w:val="24"/>
        </w:rPr>
        <w:t>17.1</w:t>
      </w:r>
      <w:r>
        <w:rPr>
          <w:rFonts w:cs="宋体" w:hint="eastAsia"/>
          <w:sz w:val="24"/>
          <w:szCs w:val="24"/>
        </w:rPr>
        <w:t xml:space="preserve">　乙方不得以任何形式将合同转包，或部分或全部转让其应履行的合同义务。</w:t>
      </w:r>
    </w:p>
    <w:p w:rsidR="00D03983" w:rsidRDefault="002B01BE">
      <w:pPr>
        <w:pStyle w:val="ab"/>
        <w:spacing w:line="460" w:lineRule="exact"/>
        <w:ind w:firstLineChars="200" w:firstLine="480"/>
        <w:rPr>
          <w:rFonts w:cs="宋体"/>
          <w:sz w:val="24"/>
          <w:szCs w:val="24"/>
        </w:rPr>
      </w:pPr>
      <w:r>
        <w:rPr>
          <w:rFonts w:cs="宋体"/>
          <w:sz w:val="24"/>
          <w:szCs w:val="24"/>
        </w:rPr>
        <w:t>17.2</w:t>
      </w:r>
      <w:r>
        <w:rPr>
          <w:rFonts w:cs="宋体" w:hint="eastAsia"/>
          <w:sz w:val="24"/>
          <w:szCs w:val="24"/>
        </w:rPr>
        <w:t xml:space="preserve">　除经甲方事先书面同意外，乙方不得以任何形式将合同分包。</w:t>
      </w:r>
    </w:p>
    <w:p w:rsidR="00D03983" w:rsidRDefault="002B01BE">
      <w:pPr>
        <w:pStyle w:val="ab"/>
        <w:spacing w:line="460" w:lineRule="exact"/>
        <w:ind w:firstLineChars="200" w:firstLine="480"/>
        <w:rPr>
          <w:rFonts w:cs="宋体"/>
          <w:sz w:val="24"/>
          <w:szCs w:val="24"/>
        </w:rPr>
      </w:pPr>
      <w:r>
        <w:rPr>
          <w:rFonts w:cs="宋体"/>
          <w:sz w:val="24"/>
          <w:szCs w:val="24"/>
        </w:rPr>
        <w:t>18.</w:t>
      </w:r>
      <w:r>
        <w:rPr>
          <w:rFonts w:cs="宋体" w:hint="eastAsia"/>
          <w:sz w:val="24"/>
          <w:szCs w:val="24"/>
        </w:rPr>
        <w:t>适用法律</w:t>
      </w:r>
    </w:p>
    <w:p w:rsidR="00D03983" w:rsidRDefault="002B01BE">
      <w:pPr>
        <w:pStyle w:val="ab"/>
        <w:spacing w:line="460" w:lineRule="exact"/>
        <w:ind w:firstLineChars="200" w:firstLine="480"/>
        <w:rPr>
          <w:rFonts w:cs="宋体"/>
          <w:sz w:val="24"/>
          <w:szCs w:val="24"/>
        </w:rPr>
      </w:pPr>
      <w:r>
        <w:rPr>
          <w:rFonts w:cs="宋体"/>
          <w:sz w:val="24"/>
          <w:szCs w:val="24"/>
        </w:rPr>
        <w:t>18.1</w:t>
      </w:r>
      <w:r>
        <w:rPr>
          <w:rFonts w:cs="宋体" w:hint="eastAsia"/>
          <w:sz w:val="24"/>
          <w:szCs w:val="24"/>
        </w:rPr>
        <w:t xml:space="preserve">　本合同适用中华人民共和国现行法律、行政法规和规章，如合同条款与法律、行政法规和规章不一致的，按照法律、行政法规和规章修改本合同。</w:t>
      </w:r>
    </w:p>
    <w:p w:rsidR="00D03983" w:rsidRDefault="002B01BE">
      <w:pPr>
        <w:pStyle w:val="ab"/>
        <w:spacing w:line="460" w:lineRule="exact"/>
        <w:ind w:firstLineChars="200" w:firstLine="480"/>
        <w:rPr>
          <w:rFonts w:cs="宋体"/>
          <w:sz w:val="24"/>
          <w:szCs w:val="24"/>
        </w:rPr>
      </w:pPr>
      <w:r>
        <w:rPr>
          <w:rFonts w:cs="宋体"/>
          <w:sz w:val="24"/>
          <w:szCs w:val="24"/>
        </w:rPr>
        <w:t>19.</w:t>
      </w:r>
      <w:r>
        <w:rPr>
          <w:rFonts w:cs="宋体" w:hint="eastAsia"/>
          <w:sz w:val="24"/>
          <w:szCs w:val="24"/>
        </w:rPr>
        <w:t>合同语言</w:t>
      </w:r>
    </w:p>
    <w:p w:rsidR="00D03983" w:rsidRDefault="002B01BE">
      <w:pPr>
        <w:pStyle w:val="ab"/>
        <w:spacing w:line="460" w:lineRule="exact"/>
        <w:ind w:firstLineChars="200" w:firstLine="480"/>
        <w:rPr>
          <w:rFonts w:cs="宋体"/>
          <w:sz w:val="24"/>
          <w:szCs w:val="24"/>
        </w:rPr>
      </w:pPr>
      <w:r>
        <w:rPr>
          <w:rFonts w:cs="宋体"/>
          <w:sz w:val="24"/>
          <w:szCs w:val="24"/>
        </w:rPr>
        <w:t>19.1</w:t>
      </w:r>
      <w:r>
        <w:rPr>
          <w:rFonts w:cs="宋体" w:hint="eastAsia"/>
          <w:sz w:val="24"/>
          <w:szCs w:val="24"/>
        </w:rPr>
        <w:t xml:space="preserve">　本合同语言为中文。</w:t>
      </w:r>
    </w:p>
    <w:p w:rsidR="00D03983" w:rsidRDefault="002B01BE">
      <w:pPr>
        <w:pStyle w:val="ab"/>
        <w:spacing w:line="460" w:lineRule="exact"/>
        <w:ind w:firstLineChars="200" w:firstLine="480"/>
        <w:rPr>
          <w:rFonts w:cs="宋体"/>
          <w:sz w:val="24"/>
          <w:szCs w:val="24"/>
        </w:rPr>
      </w:pPr>
      <w:r>
        <w:rPr>
          <w:rFonts w:cs="宋体"/>
          <w:sz w:val="24"/>
          <w:szCs w:val="24"/>
        </w:rPr>
        <w:t>19.2</w:t>
      </w:r>
      <w:r>
        <w:rPr>
          <w:rFonts w:cs="宋体" w:hint="eastAsia"/>
          <w:sz w:val="24"/>
          <w:szCs w:val="24"/>
        </w:rPr>
        <w:t xml:space="preserve">　双方交换的与合同有关的信件和其他文件应用合同语言书写。</w:t>
      </w:r>
    </w:p>
    <w:p w:rsidR="00D03983" w:rsidRDefault="002B01BE">
      <w:pPr>
        <w:pStyle w:val="ab"/>
        <w:spacing w:line="460" w:lineRule="exact"/>
        <w:ind w:firstLineChars="200" w:firstLine="480"/>
        <w:rPr>
          <w:rFonts w:cs="宋体"/>
          <w:sz w:val="24"/>
          <w:szCs w:val="24"/>
        </w:rPr>
      </w:pPr>
      <w:r>
        <w:rPr>
          <w:rFonts w:cs="宋体"/>
          <w:sz w:val="24"/>
          <w:szCs w:val="24"/>
        </w:rPr>
        <w:t>20.</w:t>
      </w:r>
      <w:r>
        <w:rPr>
          <w:rFonts w:cs="宋体" w:hint="eastAsia"/>
          <w:sz w:val="24"/>
          <w:szCs w:val="24"/>
        </w:rPr>
        <w:t>合同生效</w:t>
      </w:r>
    </w:p>
    <w:p w:rsidR="00D03983" w:rsidRDefault="002B01BE">
      <w:pPr>
        <w:pStyle w:val="ab"/>
        <w:spacing w:line="460" w:lineRule="exact"/>
        <w:ind w:firstLineChars="200" w:firstLine="480"/>
        <w:rPr>
          <w:rFonts w:cs="宋体"/>
          <w:sz w:val="24"/>
          <w:szCs w:val="24"/>
        </w:rPr>
      </w:pPr>
      <w:r>
        <w:rPr>
          <w:rFonts w:cs="宋体"/>
          <w:sz w:val="24"/>
          <w:szCs w:val="24"/>
        </w:rPr>
        <w:t>20.1</w:t>
      </w:r>
      <w:r>
        <w:rPr>
          <w:rFonts w:cs="宋体" w:hint="eastAsia"/>
          <w:sz w:val="24"/>
          <w:szCs w:val="24"/>
        </w:rPr>
        <w:t xml:space="preserve">　本合同应在双方签字盖章后生效。</w:t>
      </w:r>
    </w:p>
    <w:p w:rsidR="00D03983" w:rsidRDefault="002B01BE">
      <w:pPr>
        <w:pStyle w:val="ab"/>
        <w:spacing w:line="460" w:lineRule="exact"/>
        <w:ind w:firstLineChars="200" w:firstLine="480"/>
        <w:rPr>
          <w:rFonts w:cs="宋体"/>
          <w:sz w:val="24"/>
          <w:szCs w:val="24"/>
        </w:rPr>
      </w:pPr>
      <w:r>
        <w:rPr>
          <w:rFonts w:cs="宋体"/>
          <w:sz w:val="24"/>
          <w:szCs w:val="24"/>
        </w:rPr>
        <w:t>21.</w:t>
      </w:r>
      <w:r>
        <w:rPr>
          <w:rFonts w:cs="宋体" w:hint="eastAsia"/>
          <w:sz w:val="24"/>
          <w:szCs w:val="24"/>
        </w:rPr>
        <w:t>合同效力</w:t>
      </w:r>
    </w:p>
    <w:p w:rsidR="00D03983" w:rsidRDefault="002B01BE">
      <w:pPr>
        <w:pStyle w:val="ab"/>
        <w:spacing w:line="460" w:lineRule="exact"/>
        <w:ind w:firstLineChars="200" w:firstLine="480"/>
        <w:rPr>
          <w:rFonts w:cs="宋体"/>
          <w:sz w:val="24"/>
          <w:szCs w:val="24"/>
        </w:rPr>
      </w:pPr>
      <w:r>
        <w:rPr>
          <w:rFonts w:cs="宋体"/>
          <w:sz w:val="24"/>
          <w:szCs w:val="24"/>
        </w:rPr>
        <w:t>21.1</w:t>
      </w:r>
      <w:r>
        <w:rPr>
          <w:rFonts w:cs="宋体" w:hint="eastAsia"/>
          <w:sz w:val="24"/>
          <w:szCs w:val="24"/>
        </w:rPr>
        <w:t xml:space="preserve">　除本合同和甲乙双方书面签</w:t>
      </w:r>
      <w:r>
        <w:rPr>
          <w:rFonts w:cs="宋体" w:hint="eastAsia"/>
          <w:sz w:val="24"/>
          <w:szCs w:val="24"/>
        </w:rPr>
        <w:t>署的补充协议外，其他任何形式的双方约定和往来函件均不具有合同效力，对本项目无约束。</w:t>
      </w:r>
    </w:p>
    <w:p w:rsidR="00D03983" w:rsidRDefault="002B01BE">
      <w:pPr>
        <w:pStyle w:val="ab"/>
        <w:spacing w:line="460" w:lineRule="exact"/>
        <w:ind w:firstLineChars="200" w:firstLine="480"/>
        <w:rPr>
          <w:rFonts w:cs="宋体"/>
          <w:sz w:val="24"/>
          <w:szCs w:val="24"/>
        </w:rPr>
      </w:pPr>
      <w:r>
        <w:rPr>
          <w:rFonts w:cs="宋体"/>
          <w:sz w:val="24"/>
          <w:szCs w:val="24"/>
        </w:rPr>
        <w:t>22.</w:t>
      </w:r>
      <w:r>
        <w:rPr>
          <w:rFonts w:cs="宋体" w:hint="eastAsia"/>
          <w:sz w:val="24"/>
          <w:szCs w:val="24"/>
        </w:rPr>
        <w:t>检查和审计</w:t>
      </w:r>
    </w:p>
    <w:p w:rsidR="00D03983" w:rsidRDefault="002B01BE">
      <w:pPr>
        <w:pStyle w:val="ab"/>
        <w:spacing w:line="460" w:lineRule="exact"/>
        <w:ind w:firstLineChars="200" w:firstLine="480"/>
        <w:rPr>
          <w:rFonts w:cs="宋体"/>
          <w:sz w:val="24"/>
          <w:szCs w:val="24"/>
        </w:rPr>
      </w:pPr>
      <w:r>
        <w:rPr>
          <w:rFonts w:cs="宋体"/>
          <w:sz w:val="24"/>
          <w:szCs w:val="24"/>
        </w:rPr>
        <w:t>22.1</w:t>
      </w:r>
      <w:r>
        <w:rPr>
          <w:rFonts w:cs="宋体" w:hint="eastAsia"/>
          <w:sz w:val="24"/>
          <w:szCs w:val="24"/>
        </w:rPr>
        <w:t>在本合同的履行过程中，甲方有权对乙方的合同履约情况进行阶段性检查，并对乙方投标时提供的相关资料进行复核。</w:t>
      </w:r>
    </w:p>
    <w:p w:rsidR="00D03983" w:rsidRDefault="002B01BE">
      <w:pPr>
        <w:pStyle w:val="ab"/>
        <w:spacing w:line="460" w:lineRule="exact"/>
        <w:ind w:firstLineChars="200" w:firstLine="480"/>
        <w:rPr>
          <w:rFonts w:cs="宋体"/>
          <w:sz w:val="24"/>
          <w:szCs w:val="24"/>
        </w:rPr>
      </w:pPr>
      <w:r>
        <w:rPr>
          <w:rFonts w:cs="宋体"/>
          <w:sz w:val="24"/>
          <w:szCs w:val="24"/>
        </w:rPr>
        <w:t>22.2</w:t>
      </w:r>
      <w:r>
        <w:rPr>
          <w:rFonts w:cs="宋体" w:hint="eastAsia"/>
          <w:sz w:val="24"/>
          <w:szCs w:val="24"/>
        </w:rPr>
        <w:t xml:space="preserve">　在本合同的履行过程中，如果甲乙双方发生争议或者乙方没有按照合同约定履行义务，乙方应允许甲方检查乙方与实施本合同有关的账户和记录，并由甲方指定的审计人员对其进行审计。</w:t>
      </w:r>
    </w:p>
    <w:p w:rsidR="00D03983" w:rsidRDefault="002B01BE">
      <w:pPr>
        <w:pStyle w:val="ab"/>
        <w:spacing w:line="400" w:lineRule="exact"/>
        <w:ind w:firstLineChars="200" w:firstLine="480"/>
        <w:jc w:val="center"/>
        <w:rPr>
          <w:rFonts w:cs="宋体"/>
          <w:b/>
          <w:bCs/>
          <w:sz w:val="28"/>
          <w:szCs w:val="28"/>
        </w:rPr>
      </w:pPr>
      <w:r>
        <w:rPr>
          <w:rFonts w:cs="宋体"/>
          <w:sz w:val="24"/>
          <w:szCs w:val="24"/>
        </w:rPr>
        <w:br w:type="page"/>
      </w:r>
      <w:r>
        <w:rPr>
          <w:rFonts w:cs="宋体" w:hint="eastAsia"/>
          <w:b/>
          <w:bCs/>
          <w:sz w:val="28"/>
          <w:szCs w:val="28"/>
        </w:rPr>
        <w:t>第五章　投标文件组成</w:t>
      </w:r>
    </w:p>
    <w:p w:rsidR="00D03983" w:rsidRDefault="002B01BE">
      <w:pPr>
        <w:pStyle w:val="ab"/>
        <w:ind w:firstLineChars="200" w:firstLine="560"/>
        <w:jc w:val="center"/>
        <w:rPr>
          <w:rFonts w:cs="宋体"/>
          <w:sz w:val="28"/>
          <w:szCs w:val="28"/>
        </w:rPr>
      </w:pPr>
      <w:r>
        <w:rPr>
          <w:rFonts w:cs="宋体" w:hint="eastAsia"/>
          <w:sz w:val="28"/>
          <w:szCs w:val="28"/>
        </w:rPr>
        <w:t>第一部分　商务部分</w:t>
      </w:r>
    </w:p>
    <w:p w:rsidR="00D03983" w:rsidRDefault="002B01BE">
      <w:pPr>
        <w:pStyle w:val="ab"/>
        <w:spacing w:line="400" w:lineRule="exact"/>
        <w:ind w:firstLineChars="200" w:firstLine="482"/>
        <w:rPr>
          <w:rFonts w:cs="宋体"/>
          <w:b/>
          <w:sz w:val="24"/>
          <w:szCs w:val="24"/>
        </w:rPr>
      </w:pPr>
      <w:r>
        <w:rPr>
          <w:rFonts w:cs="宋体" w:hint="eastAsia"/>
          <w:b/>
          <w:sz w:val="24"/>
          <w:szCs w:val="24"/>
        </w:rPr>
        <w:t>商务部分评标内容对应表</w:t>
      </w:r>
    </w:p>
    <w:p w:rsidR="00D03983" w:rsidRDefault="002B01BE">
      <w:pPr>
        <w:pStyle w:val="ab"/>
        <w:spacing w:line="400" w:lineRule="exact"/>
        <w:ind w:firstLineChars="200" w:firstLine="480"/>
        <w:rPr>
          <w:rFonts w:cs="宋体"/>
          <w:sz w:val="24"/>
          <w:szCs w:val="24"/>
        </w:rPr>
      </w:pPr>
      <w:r>
        <w:rPr>
          <w:rFonts w:cs="宋体" w:hint="eastAsia"/>
          <w:sz w:val="24"/>
          <w:szCs w:val="24"/>
        </w:rPr>
        <w:t>一、投标函</w:t>
      </w:r>
      <w:r>
        <w:rPr>
          <w:rFonts w:cs="宋体"/>
          <w:sz w:val="24"/>
          <w:szCs w:val="24"/>
        </w:rPr>
        <w:t>(</w:t>
      </w:r>
      <w:r>
        <w:rPr>
          <w:rFonts w:cs="宋体" w:hint="eastAsia"/>
          <w:sz w:val="24"/>
          <w:szCs w:val="24"/>
        </w:rPr>
        <w:t>格式附后</w:t>
      </w:r>
      <w:r>
        <w:rPr>
          <w:rFonts w:cs="宋体"/>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1</w:t>
      </w:r>
      <w:r>
        <w:rPr>
          <w:rFonts w:cs="宋体" w:hint="eastAsia"/>
          <w:sz w:val="24"/>
          <w:szCs w:val="24"/>
        </w:rPr>
        <w:t>－</w:t>
      </w:r>
      <w:r>
        <w:rPr>
          <w:rFonts w:cs="宋体"/>
          <w:sz w:val="24"/>
          <w:szCs w:val="24"/>
        </w:rPr>
        <w:t>1</w:t>
      </w:r>
      <w:r>
        <w:rPr>
          <w:rFonts w:cs="宋体" w:hint="eastAsia"/>
          <w:sz w:val="24"/>
          <w:szCs w:val="24"/>
        </w:rPr>
        <w:t xml:space="preserve">　法定代表人身份证明复印件</w:t>
      </w:r>
      <w:r>
        <w:rPr>
          <w:rFonts w:cs="宋体"/>
          <w:sz w:val="24"/>
          <w:szCs w:val="24"/>
        </w:rPr>
        <w:t>(</w:t>
      </w:r>
      <w:r>
        <w:rPr>
          <w:rFonts w:cs="宋体" w:hint="eastAsia"/>
          <w:sz w:val="24"/>
          <w:szCs w:val="24"/>
        </w:rPr>
        <w:t>法定代表人参加投标</w:t>
      </w:r>
      <w:r>
        <w:rPr>
          <w:rFonts w:cs="宋体"/>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1</w:t>
      </w:r>
      <w:r>
        <w:rPr>
          <w:rFonts w:cs="宋体" w:hint="eastAsia"/>
          <w:sz w:val="24"/>
          <w:szCs w:val="24"/>
        </w:rPr>
        <w:t>－</w:t>
      </w:r>
      <w:r>
        <w:rPr>
          <w:rFonts w:cs="宋体"/>
          <w:sz w:val="24"/>
          <w:szCs w:val="24"/>
        </w:rPr>
        <w:t>2</w:t>
      </w:r>
      <w:r>
        <w:rPr>
          <w:rFonts w:cs="宋体" w:hint="eastAsia"/>
          <w:sz w:val="24"/>
          <w:szCs w:val="24"/>
        </w:rPr>
        <w:t xml:space="preserve">　法定代表人授权书</w:t>
      </w:r>
      <w:r>
        <w:rPr>
          <w:rFonts w:cs="宋体"/>
          <w:sz w:val="24"/>
          <w:szCs w:val="24"/>
        </w:rPr>
        <w:t>(</w:t>
      </w:r>
      <w:r>
        <w:rPr>
          <w:rFonts w:cs="宋体" w:hint="eastAsia"/>
          <w:sz w:val="24"/>
          <w:szCs w:val="24"/>
        </w:rPr>
        <w:t>授权代表参加投标</w:t>
      </w:r>
      <w:r>
        <w:rPr>
          <w:rFonts w:cs="宋体"/>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二、附件</w:t>
      </w:r>
      <w:r>
        <w:rPr>
          <w:rFonts w:cs="宋体"/>
          <w:sz w:val="24"/>
          <w:szCs w:val="24"/>
        </w:rPr>
        <w:t xml:space="preserve">2 </w:t>
      </w:r>
      <w:r>
        <w:rPr>
          <w:rFonts w:cs="宋体" w:hint="eastAsia"/>
          <w:sz w:val="24"/>
          <w:szCs w:val="24"/>
        </w:rPr>
        <w:t>开标一览表</w:t>
      </w:r>
      <w:r>
        <w:rPr>
          <w:rFonts w:cs="宋体"/>
          <w:sz w:val="24"/>
          <w:szCs w:val="24"/>
        </w:rPr>
        <w:t>(</w:t>
      </w:r>
      <w:r>
        <w:rPr>
          <w:rFonts w:cs="宋体" w:hint="eastAsia"/>
          <w:sz w:val="24"/>
          <w:szCs w:val="24"/>
        </w:rPr>
        <w:t>格式附后</w:t>
      </w:r>
      <w:r>
        <w:rPr>
          <w:rFonts w:cs="宋体"/>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三、附件</w:t>
      </w:r>
      <w:r>
        <w:rPr>
          <w:rFonts w:cs="宋体"/>
          <w:sz w:val="24"/>
          <w:szCs w:val="24"/>
        </w:rPr>
        <w:t xml:space="preserve">3 </w:t>
      </w:r>
      <w:r>
        <w:rPr>
          <w:rFonts w:cs="宋体" w:hint="eastAsia"/>
          <w:sz w:val="24"/>
          <w:szCs w:val="24"/>
        </w:rPr>
        <w:t>分项价格表</w:t>
      </w:r>
      <w:r>
        <w:rPr>
          <w:rFonts w:cs="宋体"/>
          <w:sz w:val="24"/>
          <w:szCs w:val="24"/>
        </w:rPr>
        <w:t>(</w:t>
      </w:r>
      <w:r>
        <w:rPr>
          <w:rFonts w:cs="宋体" w:hint="eastAsia"/>
          <w:sz w:val="24"/>
          <w:szCs w:val="24"/>
        </w:rPr>
        <w:t>格式附后</w:t>
      </w:r>
      <w:r>
        <w:rPr>
          <w:rFonts w:cs="宋体"/>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四、附件</w:t>
      </w:r>
      <w:r>
        <w:rPr>
          <w:rFonts w:cs="宋体"/>
          <w:sz w:val="24"/>
          <w:szCs w:val="24"/>
        </w:rPr>
        <w:t xml:space="preserve">4 </w:t>
      </w:r>
      <w:r>
        <w:rPr>
          <w:rFonts w:cs="宋体" w:hint="eastAsia"/>
          <w:sz w:val="24"/>
          <w:szCs w:val="24"/>
        </w:rPr>
        <w:t>商务条款偏离表</w:t>
      </w:r>
      <w:r>
        <w:rPr>
          <w:rFonts w:cs="宋体"/>
          <w:sz w:val="24"/>
          <w:szCs w:val="24"/>
        </w:rPr>
        <w:t>(</w:t>
      </w:r>
      <w:r>
        <w:rPr>
          <w:rFonts w:cs="宋体" w:hint="eastAsia"/>
          <w:sz w:val="24"/>
          <w:szCs w:val="24"/>
        </w:rPr>
        <w:t>格式附后</w:t>
      </w:r>
      <w:r>
        <w:rPr>
          <w:rFonts w:cs="宋体"/>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五、投标人的资格证明材料</w:t>
      </w:r>
    </w:p>
    <w:p w:rsidR="00D03983" w:rsidRDefault="002B01BE">
      <w:pPr>
        <w:pStyle w:val="ab"/>
        <w:spacing w:line="400" w:lineRule="exact"/>
        <w:ind w:firstLineChars="200" w:firstLine="480"/>
        <w:rPr>
          <w:rFonts w:cs="宋体"/>
          <w:sz w:val="24"/>
          <w:szCs w:val="24"/>
        </w:rPr>
      </w:pPr>
      <w:r>
        <w:rPr>
          <w:rFonts w:cs="宋体"/>
          <w:sz w:val="24"/>
          <w:szCs w:val="24"/>
        </w:rPr>
        <w:t>(</w:t>
      </w:r>
      <w:r>
        <w:rPr>
          <w:rFonts w:cs="宋体" w:hint="eastAsia"/>
          <w:sz w:val="24"/>
          <w:szCs w:val="24"/>
        </w:rPr>
        <w:t>一</w:t>
      </w:r>
      <w:r>
        <w:rPr>
          <w:rFonts w:cs="宋体"/>
          <w:sz w:val="24"/>
          <w:szCs w:val="24"/>
        </w:rPr>
        <w:t xml:space="preserve">) </w:t>
      </w:r>
      <w:r>
        <w:rPr>
          <w:rFonts w:cs="宋体" w:hint="eastAsia"/>
          <w:sz w:val="24"/>
          <w:szCs w:val="24"/>
        </w:rPr>
        <w:t>投标人基本情况表</w:t>
      </w:r>
      <w:r>
        <w:rPr>
          <w:rFonts w:cs="宋体"/>
          <w:sz w:val="24"/>
          <w:szCs w:val="24"/>
        </w:rPr>
        <w:t>(</w:t>
      </w: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1)</w:t>
      </w:r>
    </w:p>
    <w:p w:rsidR="00D03983" w:rsidRDefault="002B01BE">
      <w:pPr>
        <w:pStyle w:val="ab"/>
        <w:spacing w:line="400" w:lineRule="exact"/>
        <w:ind w:firstLineChars="200" w:firstLine="480"/>
        <w:rPr>
          <w:rFonts w:cs="宋体"/>
          <w:sz w:val="24"/>
          <w:szCs w:val="24"/>
        </w:rPr>
      </w:pPr>
      <w:r>
        <w:rPr>
          <w:rFonts w:cs="宋体"/>
          <w:sz w:val="24"/>
          <w:szCs w:val="24"/>
        </w:rPr>
        <w:t>(</w:t>
      </w:r>
      <w:r>
        <w:rPr>
          <w:rFonts w:cs="宋体" w:hint="eastAsia"/>
          <w:sz w:val="24"/>
          <w:szCs w:val="24"/>
        </w:rPr>
        <w:t>二</w:t>
      </w:r>
      <w:r>
        <w:rPr>
          <w:rFonts w:cs="宋体"/>
          <w:sz w:val="24"/>
          <w:szCs w:val="24"/>
        </w:rPr>
        <w:t>)</w:t>
      </w:r>
      <w:r>
        <w:rPr>
          <w:rFonts w:cs="宋体" w:hint="eastAsia"/>
          <w:sz w:val="24"/>
          <w:szCs w:val="24"/>
        </w:rPr>
        <w:t>参加政府采购活动的供应商应当具备《政府采购法》第二十二条第一款规定的条件，提供下列材料：</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1</w:t>
      </w:r>
      <w:r>
        <w:rPr>
          <w:rFonts w:cs="宋体" w:hint="eastAsia"/>
          <w:sz w:val="24"/>
          <w:szCs w:val="24"/>
        </w:rPr>
        <w:t xml:space="preserve">　营业执照副本复印件；</w:t>
      </w:r>
    </w:p>
    <w:p w:rsidR="00D03983" w:rsidRDefault="002B01BE">
      <w:pPr>
        <w:snapToGrid w:val="0"/>
        <w:spacing w:line="390" w:lineRule="exact"/>
        <w:ind w:firstLineChars="200" w:firstLine="480"/>
        <w:jc w:val="left"/>
        <w:rPr>
          <w:rFonts w:ascii="inherit" w:eastAsia="微软雅黑" w:hAnsi="inherit" w:cs="宋体" w:hint="eastAsia"/>
          <w:kern w:val="0"/>
          <w:sz w:val="17"/>
          <w:szCs w:val="17"/>
        </w:rPr>
      </w:pPr>
      <w:r>
        <w:rPr>
          <w:rFonts w:ascii="宋体" w:cs="宋体" w:hint="eastAsia"/>
          <w:sz w:val="24"/>
        </w:rPr>
        <w:t>附件</w:t>
      </w:r>
      <w:r>
        <w:rPr>
          <w:rFonts w:ascii="宋体" w:cs="宋体" w:hint="eastAsia"/>
          <w:sz w:val="24"/>
        </w:rPr>
        <w:t>5</w:t>
      </w:r>
      <w:r>
        <w:rPr>
          <w:rFonts w:ascii="宋体" w:cs="宋体" w:hint="eastAsia"/>
          <w:sz w:val="24"/>
        </w:rPr>
        <w:t>－</w:t>
      </w:r>
      <w:r>
        <w:rPr>
          <w:rFonts w:ascii="宋体" w:cs="宋体" w:hint="eastAsia"/>
          <w:sz w:val="24"/>
        </w:rPr>
        <w:t>2</w:t>
      </w:r>
      <w:r>
        <w:rPr>
          <w:rFonts w:ascii="宋体" w:cs="宋体" w:hint="eastAsia"/>
          <w:sz w:val="24"/>
        </w:rPr>
        <w:t>－</w:t>
      </w:r>
      <w:r>
        <w:rPr>
          <w:rFonts w:ascii="宋体" w:cs="宋体" w:hint="eastAsia"/>
          <w:sz w:val="24"/>
        </w:rPr>
        <w:t>2</w:t>
      </w:r>
      <w:r>
        <w:rPr>
          <w:rFonts w:ascii="宋体" w:cs="宋体" w:hint="eastAsia"/>
          <w:sz w:val="24"/>
        </w:rPr>
        <w:t xml:space="preserve">　</w:t>
      </w:r>
      <w:r>
        <w:rPr>
          <w:rFonts w:cs="宋体" w:hint="eastAsia"/>
          <w:sz w:val="24"/>
        </w:rPr>
        <w:t>投标人的财务状况报告：</w:t>
      </w:r>
      <w:r>
        <w:rPr>
          <w:rFonts w:ascii="宋体" w:cs="宋体" w:hint="eastAsia"/>
          <w:sz w:val="24"/>
        </w:rPr>
        <w:t>提供经会计师事务所审计的</w:t>
      </w:r>
      <w:r>
        <w:rPr>
          <w:rFonts w:ascii="宋体" w:cs="宋体"/>
          <w:sz w:val="24"/>
        </w:rPr>
        <w:t>2021</w:t>
      </w:r>
      <w:r>
        <w:rPr>
          <w:rFonts w:ascii="宋体" w:cs="宋体" w:hint="eastAsia"/>
          <w:sz w:val="24"/>
        </w:rPr>
        <w:t>年度的财务报告</w:t>
      </w:r>
      <w:r>
        <w:rPr>
          <w:rFonts w:ascii="宋体" w:cs="宋体"/>
          <w:sz w:val="24"/>
        </w:rPr>
        <w:t>[</w:t>
      </w:r>
      <w:r>
        <w:rPr>
          <w:rFonts w:ascii="宋体" w:cs="宋体" w:hint="eastAsia"/>
          <w:sz w:val="24"/>
        </w:rPr>
        <w:t>包括资产负债表、利润表、现金流量表、所有者权益变动表（若有）及其附注（若有）、会计师事务所营业执照和注册会计师资格证书</w:t>
      </w:r>
      <w:r>
        <w:rPr>
          <w:rFonts w:ascii="宋体" w:cs="宋体"/>
          <w:sz w:val="24"/>
        </w:rPr>
        <w:t>]</w:t>
      </w:r>
      <w:r>
        <w:rPr>
          <w:rFonts w:ascii="宋体" w:cs="宋体" w:hint="eastAsia"/>
          <w:sz w:val="24"/>
        </w:rPr>
        <w:t>或银行出具的资信证明文件等；</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3</w:t>
      </w:r>
      <w:r>
        <w:rPr>
          <w:rFonts w:cs="宋体" w:hint="eastAsia"/>
          <w:sz w:val="24"/>
          <w:szCs w:val="24"/>
        </w:rPr>
        <w:t xml:space="preserve">　依法缴纳税收和社会保障资金的相关材料；</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4</w:t>
      </w:r>
      <w:r>
        <w:rPr>
          <w:rFonts w:cs="宋体" w:hint="eastAsia"/>
          <w:sz w:val="24"/>
          <w:szCs w:val="24"/>
        </w:rPr>
        <w:t xml:space="preserve">　</w:t>
      </w:r>
      <w:r>
        <w:rPr>
          <w:rFonts w:hint="eastAsia"/>
          <w:sz w:val="24"/>
          <w:szCs w:val="24"/>
        </w:rPr>
        <w:t>具备履行合同所必需的设备和专业技术能力的声明函</w:t>
      </w:r>
      <w:r>
        <w:rPr>
          <w:rFonts w:cs="宋体" w:hint="eastAsia"/>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5</w:t>
      </w:r>
      <w:r>
        <w:rPr>
          <w:rFonts w:cs="宋体" w:hint="eastAsia"/>
          <w:sz w:val="24"/>
          <w:szCs w:val="24"/>
        </w:rPr>
        <w:t xml:space="preserve">　参加政府采购活动前三年内在经营活动中没有重大违法记录的书面声明；</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6</w:t>
      </w:r>
      <w:r>
        <w:rPr>
          <w:rFonts w:cs="宋体" w:hint="eastAsia"/>
          <w:sz w:val="24"/>
          <w:szCs w:val="24"/>
        </w:rPr>
        <w:t xml:space="preserve">　无不良信用记录承诺函；</w:t>
      </w:r>
    </w:p>
    <w:p w:rsidR="00D03983" w:rsidRDefault="002B01BE">
      <w:pPr>
        <w:pStyle w:val="ab"/>
        <w:spacing w:line="400" w:lineRule="exact"/>
        <w:ind w:firstLineChars="200" w:firstLine="480"/>
        <w:rPr>
          <w:rFonts w:cs="宋体"/>
          <w:sz w:val="24"/>
          <w:szCs w:val="24"/>
        </w:rPr>
      </w:pPr>
      <w:r>
        <w:rPr>
          <w:rFonts w:cs="宋体"/>
          <w:sz w:val="24"/>
          <w:szCs w:val="24"/>
        </w:rPr>
        <w:t>(</w:t>
      </w:r>
      <w:r>
        <w:rPr>
          <w:rFonts w:cs="宋体" w:hint="eastAsia"/>
          <w:sz w:val="24"/>
          <w:szCs w:val="24"/>
        </w:rPr>
        <w:t>三</w:t>
      </w:r>
      <w:r>
        <w:rPr>
          <w:rFonts w:cs="宋体"/>
          <w:sz w:val="24"/>
          <w:szCs w:val="24"/>
        </w:rPr>
        <w:t>)</w:t>
      </w:r>
      <w:r>
        <w:rPr>
          <w:rFonts w:cs="宋体" w:hint="eastAsia"/>
          <w:sz w:val="24"/>
          <w:szCs w:val="24"/>
        </w:rPr>
        <w:t>符合投标文件要求的投标人特定资格条件的证明材料</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3</w:t>
      </w:r>
      <w:r>
        <w:rPr>
          <w:rFonts w:cs="宋体" w:hint="eastAsia"/>
          <w:sz w:val="24"/>
          <w:szCs w:val="24"/>
        </w:rPr>
        <w:t xml:space="preserve">　符合招标文件要求的投标人特定资格条件的证明材料</w:t>
      </w:r>
    </w:p>
    <w:p w:rsidR="00D03983" w:rsidRDefault="002B01BE">
      <w:pPr>
        <w:pStyle w:val="ab"/>
        <w:spacing w:line="400" w:lineRule="exact"/>
        <w:ind w:firstLineChars="200" w:firstLine="480"/>
        <w:rPr>
          <w:rFonts w:cs="宋体"/>
          <w:sz w:val="24"/>
          <w:szCs w:val="24"/>
        </w:rPr>
      </w:pPr>
      <w:r>
        <w:rPr>
          <w:rFonts w:cs="宋体" w:hint="eastAsia"/>
          <w:sz w:val="24"/>
          <w:szCs w:val="24"/>
        </w:rPr>
        <w:t>六、</w:t>
      </w:r>
      <w:r>
        <w:rPr>
          <w:rFonts w:cs="宋体" w:hint="eastAsia"/>
          <w:sz w:val="24"/>
          <w:szCs w:val="24"/>
        </w:rPr>
        <w:t>提供符合政府采购政策的证明材料</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6</w:t>
      </w:r>
      <w:r>
        <w:rPr>
          <w:rFonts w:cs="宋体" w:hint="eastAsia"/>
          <w:sz w:val="24"/>
          <w:szCs w:val="24"/>
        </w:rPr>
        <w:t>－</w:t>
      </w:r>
      <w:r>
        <w:rPr>
          <w:rFonts w:cs="宋体"/>
          <w:sz w:val="24"/>
          <w:szCs w:val="24"/>
        </w:rPr>
        <w:t>1</w:t>
      </w:r>
      <w:r>
        <w:rPr>
          <w:rFonts w:cs="宋体" w:hint="eastAsia"/>
          <w:sz w:val="24"/>
          <w:szCs w:val="24"/>
        </w:rPr>
        <w:t xml:space="preserve">　中小企业声明函</w:t>
      </w:r>
      <w:r>
        <w:rPr>
          <w:rFonts w:cs="宋体"/>
          <w:sz w:val="24"/>
          <w:szCs w:val="24"/>
        </w:rPr>
        <w:t>(</w:t>
      </w:r>
      <w:r>
        <w:rPr>
          <w:rFonts w:cs="宋体" w:hint="eastAsia"/>
          <w:sz w:val="24"/>
          <w:szCs w:val="24"/>
        </w:rPr>
        <w:t>格式附后</w:t>
      </w:r>
      <w:r>
        <w:rPr>
          <w:rFonts w:cs="宋体"/>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6</w:t>
      </w:r>
      <w:r>
        <w:rPr>
          <w:rFonts w:cs="宋体" w:hint="eastAsia"/>
          <w:sz w:val="24"/>
          <w:szCs w:val="24"/>
        </w:rPr>
        <w:t>－</w:t>
      </w:r>
      <w:r>
        <w:rPr>
          <w:rFonts w:cs="宋体"/>
          <w:sz w:val="24"/>
          <w:szCs w:val="24"/>
        </w:rPr>
        <w:t>2</w:t>
      </w:r>
      <w:r>
        <w:rPr>
          <w:rFonts w:cs="宋体" w:hint="eastAsia"/>
          <w:sz w:val="24"/>
          <w:szCs w:val="24"/>
        </w:rPr>
        <w:t xml:space="preserve">　残疾人福利性单位声明函（若有）</w:t>
      </w:r>
    </w:p>
    <w:p w:rsidR="00D03983" w:rsidRDefault="002B01BE">
      <w:pPr>
        <w:pStyle w:val="ab"/>
        <w:spacing w:line="400" w:lineRule="exact"/>
        <w:ind w:firstLineChars="200" w:firstLine="480"/>
        <w:rPr>
          <w:rFonts w:cs="宋体"/>
          <w:sz w:val="24"/>
          <w:szCs w:val="24"/>
        </w:rPr>
      </w:pPr>
      <w:r>
        <w:rPr>
          <w:rFonts w:cs="宋体" w:hint="eastAsia"/>
          <w:sz w:val="24"/>
          <w:szCs w:val="24"/>
        </w:rPr>
        <w:t>附件</w:t>
      </w:r>
      <w:r>
        <w:rPr>
          <w:rFonts w:cs="宋体"/>
          <w:sz w:val="24"/>
          <w:szCs w:val="24"/>
        </w:rPr>
        <w:t>6</w:t>
      </w:r>
      <w:r>
        <w:rPr>
          <w:rFonts w:cs="宋体" w:hint="eastAsia"/>
          <w:sz w:val="24"/>
          <w:szCs w:val="24"/>
        </w:rPr>
        <w:t>－</w:t>
      </w:r>
      <w:r>
        <w:rPr>
          <w:rFonts w:cs="宋体"/>
          <w:sz w:val="24"/>
          <w:szCs w:val="24"/>
        </w:rPr>
        <w:t>3</w:t>
      </w:r>
      <w:r>
        <w:rPr>
          <w:rFonts w:cs="宋体" w:hint="eastAsia"/>
          <w:sz w:val="24"/>
          <w:szCs w:val="24"/>
        </w:rPr>
        <w:t xml:space="preserve">　分包意向协议</w:t>
      </w:r>
      <w:r>
        <w:rPr>
          <w:rFonts w:cs="宋体"/>
          <w:sz w:val="24"/>
          <w:szCs w:val="24"/>
        </w:rPr>
        <w:t>(</w:t>
      </w:r>
      <w:r>
        <w:rPr>
          <w:rFonts w:cs="宋体" w:hint="eastAsia"/>
          <w:sz w:val="24"/>
          <w:szCs w:val="24"/>
        </w:rPr>
        <w:t>格式附后</w:t>
      </w:r>
      <w:r>
        <w:rPr>
          <w:rFonts w:cs="宋体"/>
          <w:sz w:val="24"/>
          <w:szCs w:val="24"/>
        </w:rPr>
        <w:t>)</w:t>
      </w:r>
    </w:p>
    <w:p w:rsidR="00D03983" w:rsidRDefault="002B01BE">
      <w:pPr>
        <w:pStyle w:val="ab"/>
        <w:spacing w:line="400" w:lineRule="exact"/>
        <w:ind w:firstLineChars="200" w:firstLine="480"/>
        <w:rPr>
          <w:rFonts w:cs="宋体"/>
          <w:sz w:val="24"/>
          <w:szCs w:val="24"/>
        </w:rPr>
      </w:pPr>
      <w:r>
        <w:rPr>
          <w:rFonts w:cs="宋体" w:hint="eastAsia"/>
          <w:sz w:val="24"/>
          <w:szCs w:val="24"/>
        </w:rPr>
        <w:t>七、附件</w:t>
      </w:r>
      <w:r>
        <w:rPr>
          <w:rFonts w:cs="宋体"/>
          <w:sz w:val="24"/>
          <w:szCs w:val="24"/>
        </w:rPr>
        <w:t xml:space="preserve">7 </w:t>
      </w:r>
      <w:r>
        <w:rPr>
          <w:rFonts w:cs="宋体" w:hint="eastAsia"/>
          <w:sz w:val="24"/>
          <w:szCs w:val="24"/>
        </w:rPr>
        <w:t>投标人须知前附表要求的其他投标资料</w:t>
      </w:r>
    </w:p>
    <w:p w:rsidR="00D03983" w:rsidRDefault="002B01BE">
      <w:pPr>
        <w:pStyle w:val="ab"/>
        <w:spacing w:line="400" w:lineRule="exact"/>
        <w:ind w:firstLineChars="200" w:firstLine="480"/>
        <w:rPr>
          <w:rFonts w:cs="宋体"/>
          <w:sz w:val="24"/>
          <w:szCs w:val="24"/>
        </w:rPr>
      </w:pPr>
      <w:r>
        <w:rPr>
          <w:rFonts w:cs="宋体" w:hint="eastAsia"/>
          <w:sz w:val="24"/>
          <w:szCs w:val="24"/>
        </w:rPr>
        <w:t>八、附件</w:t>
      </w:r>
      <w:r>
        <w:rPr>
          <w:rFonts w:cs="宋体"/>
          <w:sz w:val="24"/>
          <w:szCs w:val="24"/>
        </w:rPr>
        <w:t>8</w:t>
      </w:r>
      <w:r>
        <w:rPr>
          <w:rFonts w:cs="宋体" w:hint="eastAsia"/>
          <w:sz w:val="24"/>
          <w:szCs w:val="24"/>
        </w:rPr>
        <w:t>投标人认为需提供的其他资料</w:t>
      </w:r>
    </w:p>
    <w:p w:rsidR="00D03983" w:rsidRDefault="002B01BE">
      <w:pPr>
        <w:pStyle w:val="ab"/>
        <w:spacing w:line="400" w:lineRule="exact"/>
        <w:ind w:firstLineChars="200" w:firstLine="480"/>
        <w:rPr>
          <w:rFonts w:cs="宋体"/>
          <w:sz w:val="24"/>
          <w:szCs w:val="24"/>
        </w:rPr>
      </w:pPr>
      <w:r>
        <w:rPr>
          <w:rFonts w:cs="宋体" w:hint="eastAsia"/>
          <w:sz w:val="24"/>
          <w:szCs w:val="24"/>
        </w:rPr>
        <w:t>九、附件</w:t>
      </w:r>
      <w:r>
        <w:rPr>
          <w:rFonts w:cs="宋体"/>
          <w:sz w:val="24"/>
          <w:szCs w:val="24"/>
        </w:rPr>
        <w:t>9</w:t>
      </w:r>
      <w:r>
        <w:rPr>
          <w:rFonts w:cs="宋体" w:hint="eastAsia"/>
          <w:sz w:val="24"/>
          <w:szCs w:val="24"/>
        </w:rPr>
        <w:t>招标代理服务费承诺函</w:t>
      </w:r>
    </w:p>
    <w:p w:rsidR="00D03983" w:rsidRDefault="002B01BE">
      <w:pPr>
        <w:pStyle w:val="ab"/>
        <w:ind w:firstLineChars="200" w:firstLine="420"/>
        <w:jc w:val="center"/>
        <w:rPr>
          <w:rFonts w:cs="宋体"/>
          <w:b/>
          <w:sz w:val="28"/>
          <w:szCs w:val="28"/>
        </w:rPr>
      </w:pPr>
      <w:r>
        <w:rPr>
          <w:rFonts w:cs="宋体"/>
        </w:rPr>
        <w:br w:type="page"/>
      </w:r>
      <w:r>
        <w:rPr>
          <w:rFonts w:cs="宋体" w:hint="eastAsia"/>
          <w:b/>
          <w:sz w:val="28"/>
          <w:szCs w:val="28"/>
        </w:rPr>
        <w:t>第二部分　技术部分</w:t>
      </w:r>
    </w:p>
    <w:p w:rsidR="00D03983" w:rsidRDefault="00D03983">
      <w:pPr>
        <w:pStyle w:val="ab"/>
        <w:ind w:firstLineChars="200" w:firstLine="482"/>
        <w:rPr>
          <w:rFonts w:cs="宋体"/>
          <w:b/>
          <w:sz w:val="24"/>
          <w:szCs w:val="24"/>
        </w:rPr>
      </w:pPr>
    </w:p>
    <w:p w:rsidR="00D03983" w:rsidRDefault="002B01BE">
      <w:pPr>
        <w:pStyle w:val="ab"/>
        <w:ind w:firstLineChars="200" w:firstLine="482"/>
        <w:rPr>
          <w:rFonts w:cs="宋体"/>
          <w:b/>
          <w:sz w:val="24"/>
          <w:szCs w:val="24"/>
        </w:rPr>
      </w:pPr>
      <w:r>
        <w:rPr>
          <w:rFonts w:cs="宋体" w:hint="eastAsia"/>
          <w:b/>
          <w:sz w:val="24"/>
          <w:szCs w:val="24"/>
        </w:rPr>
        <w:t>技术部分评标内容对应表</w:t>
      </w:r>
    </w:p>
    <w:p w:rsidR="00D03983" w:rsidRDefault="00D03983">
      <w:pPr>
        <w:pStyle w:val="ab"/>
        <w:ind w:left="480"/>
        <w:rPr>
          <w:rFonts w:cs="宋体"/>
          <w:sz w:val="24"/>
          <w:szCs w:val="24"/>
        </w:rPr>
      </w:pPr>
    </w:p>
    <w:p w:rsidR="00D03983" w:rsidRDefault="002B01BE">
      <w:pPr>
        <w:pStyle w:val="ab"/>
        <w:ind w:left="480"/>
        <w:rPr>
          <w:rFonts w:cs="宋体"/>
          <w:sz w:val="24"/>
          <w:szCs w:val="24"/>
        </w:rPr>
      </w:pPr>
      <w:r>
        <w:rPr>
          <w:rFonts w:cs="宋体" w:hint="eastAsia"/>
          <w:sz w:val="24"/>
          <w:szCs w:val="24"/>
        </w:rPr>
        <w:t>一、服务方案、实施方案、验收方案等</w:t>
      </w:r>
    </w:p>
    <w:p w:rsidR="00D03983" w:rsidRDefault="002B01BE">
      <w:pPr>
        <w:pStyle w:val="ab"/>
        <w:spacing w:line="460" w:lineRule="exact"/>
        <w:ind w:firstLineChars="200" w:firstLine="480"/>
        <w:rPr>
          <w:rFonts w:cs="宋体"/>
          <w:sz w:val="24"/>
          <w:szCs w:val="24"/>
        </w:rPr>
      </w:pPr>
      <w:r>
        <w:rPr>
          <w:rFonts w:cs="宋体" w:hint="eastAsia"/>
          <w:sz w:val="24"/>
          <w:szCs w:val="24"/>
        </w:rPr>
        <w:t>二、技术响应与偏离表</w:t>
      </w:r>
    </w:p>
    <w:p w:rsidR="00D03983" w:rsidRDefault="002B01BE">
      <w:pPr>
        <w:pStyle w:val="ab"/>
        <w:spacing w:line="460" w:lineRule="exact"/>
        <w:ind w:firstLineChars="200" w:firstLine="480"/>
        <w:rPr>
          <w:rFonts w:cs="宋体"/>
          <w:sz w:val="24"/>
          <w:szCs w:val="24"/>
        </w:rPr>
      </w:pPr>
      <w:r>
        <w:rPr>
          <w:rFonts w:cs="宋体" w:hint="eastAsia"/>
          <w:sz w:val="24"/>
          <w:szCs w:val="24"/>
        </w:rPr>
        <w:t>三、投标人售后服务承诺</w:t>
      </w:r>
    </w:p>
    <w:p w:rsidR="00D03983" w:rsidRDefault="002B01BE">
      <w:pPr>
        <w:pStyle w:val="ab"/>
        <w:spacing w:line="460" w:lineRule="exact"/>
        <w:ind w:firstLineChars="200" w:firstLine="480"/>
        <w:rPr>
          <w:rFonts w:cs="宋体"/>
          <w:sz w:val="24"/>
          <w:szCs w:val="24"/>
        </w:rPr>
      </w:pPr>
      <w:r>
        <w:rPr>
          <w:rFonts w:cs="宋体" w:hint="eastAsia"/>
          <w:sz w:val="24"/>
          <w:szCs w:val="24"/>
        </w:rPr>
        <w:t>四、用于本项目人员清单列表、简历表、相关证明材料等</w:t>
      </w:r>
    </w:p>
    <w:p w:rsidR="00D03983" w:rsidRDefault="002B01BE">
      <w:pPr>
        <w:pStyle w:val="ab"/>
        <w:spacing w:line="460" w:lineRule="exact"/>
        <w:ind w:firstLineChars="200" w:firstLine="480"/>
        <w:rPr>
          <w:rFonts w:cs="宋体"/>
          <w:sz w:val="24"/>
          <w:szCs w:val="24"/>
        </w:rPr>
      </w:pPr>
      <w:r>
        <w:rPr>
          <w:rFonts w:cs="宋体" w:hint="eastAsia"/>
          <w:sz w:val="24"/>
          <w:szCs w:val="24"/>
        </w:rPr>
        <w:t>五、投标标的物符合招标文件规定的其他证明材料</w:t>
      </w:r>
    </w:p>
    <w:p w:rsidR="00D03983" w:rsidRDefault="002B01BE">
      <w:pPr>
        <w:pStyle w:val="ab"/>
        <w:spacing w:line="460" w:lineRule="exact"/>
        <w:ind w:firstLineChars="200" w:firstLine="480"/>
        <w:rPr>
          <w:rFonts w:cs="宋体"/>
          <w:sz w:val="24"/>
          <w:szCs w:val="24"/>
        </w:rPr>
      </w:pPr>
      <w:r>
        <w:rPr>
          <w:rFonts w:cs="宋体" w:hint="eastAsia"/>
          <w:sz w:val="24"/>
          <w:szCs w:val="24"/>
        </w:rPr>
        <w:t>六、相关承诺函</w:t>
      </w:r>
    </w:p>
    <w:p w:rsidR="00D03983" w:rsidRDefault="002B01BE">
      <w:pPr>
        <w:pStyle w:val="ab"/>
        <w:spacing w:line="460" w:lineRule="exact"/>
        <w:ind w:firstLineChars="200" w:firstLine="480"/>
        <w:rPr>
          <w:rFonts w:cs="宋体"/>
          <w:sz w:val="24"/>
          <w:szCs w:val="24"/>
        </w:rPr>
      </w:pPr>
      <w:r>
        <w:rPr>
          <w:rFonts w:cs="宋体" w:hint="eastAsia"/>
          <w:sz w:val="24"/>
          <w:szCs w:val="24"/>
        </w:rPr>
        <w:t>七</w:t>
      </w:r>
      <w:r>
        <w:rPr>
          <w:rFonts w:cs="宋体" w:hint="eastAsia"/>
          <w:sz w:val="24"/>
          <w:szCs w:val="24"/>
        </w:rPr>
        <w:t>、其他资料</w:t>
      </w:r>
    </w:p>
    <w:p w:rsidR="00D03983" w:rsidRDefault="002B01BE">
      <w:pPr>
        <w:pStyle w:val="ab"/>
        <w:ind w:firstLineChars="200" w:firstLine="480"/>
        <w:rPr>
          <w:rFonts w:cs="宋体"/>
          <w:sz w:val="24"/>
          <w:szCs w:val="24"/>
        </w:rPr>
      </w:pPr>
      <w:r>
        <w:rPr>
          <w:rFonts w:cs="宋体"/>
          <w:sz w:val="24"/>
          <w:szCs w:val="24"/>
        </w:rPr>
        <w:br w:type="page"/>
      </w:r>
    </w:p>
    <w:p w:rsidR="00D03983" w:rsidRDefault="002B01BE">
      <w:pPr>
        <w:pStyle w:val="6"/>
        <w:jc w:val="center"/>
        <w:rPr>
          <w:rFonts w:ascii="宋体" w:cs="宋体"/>
          <w:sz w:val="28"/>
          <w:szCs w:val="28"/>
        </w:rPr>
      </w:pPr>
      <w:r>
        <w:rPr>
          <w:rFonts w:ascii="宋体" w:cs="宋体" w:hint="eastAsia"/>
          <w:sz w:val="28"/>
          <w:szCs w:val="28"/>
        </w:rPr>
        <w:t>政府采购投标文件</w:t>
      </w:r>
    </w:p>
    <w:p w:rsidR="00D03983" w:rsidRDefault="00D03983">
      <w:pPr>
        <w:pStyle w:val="ab"/>
        <w:ind w:firstLineChars="200" w:firstLine="420"/>
        <w:rPr>
          <w:rFonts w:cs="宋体"/>
        </w:rPr>
      </w:pPr>
    </w:p>
    <w:p w:rsidR="00D03983" w:rsidRDefault="002B01BE">
      <w:pPr>
        <w:pStyle w:val="ab"/>
        <w:ind w:firstLineChars="200" w:firstLine="480"/>
        <w:jc w:val="center"/>
        <w:rPr>
          <w:rFonts w:cs="宋体"/>
          <w:sz w:val="24"/>
          <w:szCs w:val="24"/>
        </w:rPr>
      </w:pPr>
      <w:r>
        <w:rPr>
          <w:rFonts w:cs="宋体"/>
          <w:sz w:val="24"/>
          <w:szCs w:val="24"/>
        </w:rPr>
        <w:t>(</w:t>
      </w:r>
      <w:r>
        <w:rPr>
          <w:rFonts w:cs="宋体" w:hint="eastAsia"/>
          <w:sz w:val="24"/>
          <w:szCs w:val="24"/>
        </w:rPr>
        <w:t>商务部分</w:t>
      </w:r>
      <w:r>
        <w:rPr>
          <w:rFonts w:cs="宋体"/>
          <w:sz w:val="24"/>
          <w:szCs w:val="24"/>
        </w:rPr>
        <w:t>)</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项目名称：</w:t>
      </w:r>
      <w:r>
        <w:rPr>
          <w:rFonts w:cs="宋体"/>
          <w:sz w:val="24"/>
          <w:szCs w:val="24"/>
        </w:rPr>
        <w:t>____________________</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项目编号：</w:t>
      </w:r>
      <w:r>
        <w:rPr>
          <w:rFonts w:cs="宋体"/>
          <w:sz w:val="24"/>
          <w:szCs w:val="24"/>
        </w:rPr>
        <w:t>____________________</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合同包号：</w:t>
      </w:r>
      <w:r>
        <w:rPr>
          <w:rFonts w:cs="宋体"/>
          <w:sz w:val="24"/>
          <w:szCs w:val="24"/>
        </w:rPr>
        <w:t>____________________</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投标人名称：</w:t>
      </w:r>
      <w:r>
        <w:rPr>
          <w:rFonts w:cs="宋体"/>
          <w:sz w:val="24"/>
          <w:szCs w:val="24"/>
        </w:rPr>
        <w:t>__________________</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投标代表人：</w:t>
      </w:r>
      <w:r>
        <w:rPr>
          <w:rFonts w:cs="宋体"/>
          <w:sz w:val="24"/>
          <w:szCs w:val="24"/>
        </w:rPr>
        <w:t>____________________</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联系电话</w:t>
      </w:r>
      <w:r>
        <w:rPr>
          <w:rFonts w:cs="宋体"/>
          <w:sz w:val="24"/>
          <w:szCs w:val="24"/>
        </w:rPr>
        <w:t>____________________</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13"/>
        <w:keepNext w:val="0"/>
        <w:keepLines w:val="0"/>
        <w:spacing w:before="0" w:after="0" w:line="360" w:lineRule="auto"/>
        <w:ind w:left="0" w:firstLine="480"/>
        <w:outlineLvl w:val="9"/>
        <w:rPr>
          <w:rFonts w:ascii="宋体" w:eastAsia="宋体"/>
          <w:sz w:val="28"/>
          <w:szCs w:val="28"/>
        </w:rPr>
      </w:pPr>
      <w:r>
        <w:rPr>
          <w:rFonts w:cs="宋体"/>
        </w:rPr>
        <w:br w:type="page"/>
      </w:r>
      <w:r>
        <w:rPr>
          <w:rFonts w:ascii="宋体" w:eastAsia="宋体" w:hint="eastAsia"/>
          <w:b/>
          <w:kern w:val="0"/>
          <w:sz w:val="28"/>
          <w:szCs w:val="28"/>
        </w:rPr>
        <w:t>商务部分评标内容对应表</w:t>
      </w:r>
    </w:p>
    <w:p w:rsidR="00D03983" w:rsidRDefault="002B01BE">
      <w:pPr>
        <w:spacing w:line="440" w:lineRule="exact"/>
        <w:ind w:firstLineChars="85" w:firstLine="204"/>
        <w:rPr>
          <w:rFonts w:ascii="宋体"/>
          <w:sz w:val="24"/>
        </w:rPr>
      </w:pPr>
      <w:r>
        <w:rPr>
          <w:rFonts w:ascii="宋体" w:hint="eastAsia"/>
          <w:sz w:val="24"/>
        </w:rPr>
        <w:t>投标人名称：</w:t>
      </w:r>
      <w:r>
        <w:rPr>
          <w:rFonts w:ascii="宋体" w:hint="eastAsia"/>
          <w:sz w:val="24"/>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1030"/>
        <w:gridCol w:w="2964"/>
        <w:gridCol w:w="2835"/>
        <w:gridCol w:w="1134"/>
      </w:tblGrid>
      <w:tr w:rsidR="00D03983">
        <w:trPr>
          <w:trHeight w:val="642"/>
          <w:jc w:val="center"/>
        </w:trPr>
        <w:tc>
          <w:tcPr>
            <w:tcW w:w="1661" w:type="dxa"/>
            <w:gridSpan w:val="2"/>
            <w:vAlign w:val="center"/>
          </w:tcPr>
          <w:p w:rsidR="00D03983" w:rsidRDefault="002B01BE">
            <w:pPr>
              <w:spacing w:line="440" w:lineRule="exact"/>
              <w:jc w:val="center"/>
              <w:rPr>
                <w:rFonts w:ascii="宋体"/>
                <w:sz w:val="24"/>
              </w:rPr>
            </w:pPr>
            <w:r>
              <w:rPr>
                <w:rFonts w:ascii="宋体" w:cs="Arial" w:hint="eastAsia"/>
                <w:sz w:val="24"/>
              </w:rPr>
              <w:t>项目</w:t>
            </w:r>
          </w:p>
        </w:tc>
        <w:tc>
          <w:tcPr>
            <w:tcW w:w="2964" w:type="dxa"/>
            <w:vAlign w:val="center"/>
          </w:tcPr>
          <w:p w:rsidR="00D03983" w:rsidRDefault="002B01BE">
            <w:pPr>
              <w:spacing w:line="440" w:lineRule="exact"/>
              <w:jc w:val="center"/>
              <w:rPr>
                <w:rFonts w:ascii="宋体"/>
                <w:sz w:val="24"/>
              </w:rPr>
            </w:pPr>
            <w:r>
              <w:rPr>
                <w:rFonts w:ascii="宋体" w:cs="Arial" w:hint="eastAsia"/>
                <w:sz w:val="24"/>
              </w:rPr>
              <w:t>评标内容</w:t>
            </w:r>
          </w:p>
        </w:tc>
        <w:tc>
          <w:tcPr>
            <w:tcW w:w="2835" w:type="dxa"/>
            <w:vAlign w:val="center"/>
          </w:tcPr>
          <w:p w:rsidR="00D03983" w:rsidRDefault="002B01BE">
            <w:pPr>
              <w:spacing w:line="440" w:lineRule="exact"/>
              <w:jc w:val="center"/>
              <w:rPr>
                <w:rFonts w:ascii="宋体"/>
                <w:sz w:val="24"/>
              </w:rPr>
            </w:pPr>
            <w:r>
              <w:rPr>
                <w:rFonts w:ascii="宋体" w:cs="Arial" w:hint="eastAsia"/>
                <w:sz w:val="24"/>
              </w:rPr>
              <w:t>投标文件响应情况</w:t>
            </w:r>
          </w:p>
        </w:tc>
        <w:tc>
          <w:tcPr>
            <w:tcW w:w="1134" w:type="dxa"/>
            <w:vAlign w:val="center"/>
          </w:tcPr>
          <w:p w:rsidR="00D03983" w:rsidRDefault="002B01BE">
            <w:pPr>
              <w:spacing w:line="440" w:lineRule="exact"/>
              <w:jc w:val="center"/>
              <w:rPr>
                <w:rFonts w:ascii="宋体"/>
                <w:sz w:val="24"/>
              </w:rPr>
            </w:pPr>
            <w:r>
              <w:rPr>
                <w:rFonts w:ascii="宋体" w:cs="Arial" w:hint="eastAsia"/>
                <w:sz w:val="24"/>
              </w:rPr>
              <w:t>投标文件对应页码</w:t>
            </w:r>
          </w:p>
        </w:tc>
      </w:tr>
      <w:tr w:rsidR="00D03983">
        <w:trPr>
          <w:trHeight w:val="646"/>
          <w:jc w:val="center"/>
        </w:trPr>
        <w:tc>
          <w:tcPr>
            <w:tcW w:w="631" w:type="dxa"/>
            <w:vMerge w:val="restart"/>
            <w:vAlign w:val="center"/>
          </w:tcPr>
          <w:p w:rsidR="00D03983" w:rsidRDefault="002B01BE">
            <w:pPr>
              <w:spacing w:line="440" w:lineRule="exact"/>
              <w:jc w:val="center"/>
              <w:rPr>
                <w:rFonts w:ascii="宋体"/>
                <w:sz w:val="24"/>
              </w:rPr>
            </w:pPr>
            <w:r>
              <w:rPr>
                <w:rFonts w:ascii="宋体" w:hint="eastAsia"/>
                <w:sz w:val="24"/>
              </w:rPr>
              <w:t>商务</w:t>
            </w:r>
          </w:p>
          <w:p w:rsidR="00D03983" w:rsidRDefault="002B01BE">
            <w:pPr>
              <w:spacing w:line="440" w:lineRule="exact"/>
              <w:jc w:val="center"/>
              <w:rPr>
                <w:rFonts w:ascii="宋体"/>
                <w:sz w:val="24"/>
              </w:rPr>
            </w:pPr>
            <w:r>
              <w:rPr>
                <w:rFonts w:ascii="宋体" w:hint="eastAsia"/>
                <w:sz w:val="24"/>
              </w:rPr>
              <w:t>部</w:t>
            </w:r>
          </w:p>
          <w:p w:rsidR="00D03983" w:rsidRDefault="002B01BE">
            <w:pPr>
              <w:spacing w:line="440" w:lineRule="exact"/>
              <w:jc w:val="center"/>
              <w:rPr>
                <w:rFonts w:ascii="宋体"/>
                <w:sz w:val="24"/>
              </w:rPr>
            </w:pPr>
            <w:r>
              <w:rPr>
                <w:rFonts w:ascii="宋体" w:hint="eastAsia"/>
                <w:sz w:val="24"/>
              </w:rPr>
              <w:t>分</w:t>
            </w:r>
          </w:p>
        </w:tc>
        <w:tc>
          <w:tcPr>
            <w:tcW w:w="1030" w:type="dxa"/>
            <w:vAlign w:val="center"/>
          </w:tcPr>
          <w:p w:rsidR="00D03983" w:rsidRDefault="002B01BE">
            <w:pPr>
              <w:spacing w:line="440" w:lineRule="exact"/>
              <w:jc w:val="center"/>
              <w:rPr>
                <w:rFonts w:ascii="宋体"/>
                <w:sz w:val="24"/>
              </w:rPr>
            </w:pPr>
            <w:r>
              <w:rPr>
                <w:rFonts w:ascii="宋体" w:hint="eastAsia"/>
                <w:sz w:val="24"/>
              </w:rPr>
              <w:t>B</w:t>
            </w:r>
            <w:r>
              <w:rPr>
                <w:rFonts w:ascii="宋体"/>
                <w:sz w:val="24"/>
              </w:rPr>
              <w:t>1</w:t>
            </w:r>
          </w:p>
        </w:tc>
        <w:tc>
          <w:tcPr>
            <w:tcW w:w="2964" w:type="dxa"/>
          </w:tcPr>
          <w:p w:rsidR="00D03983" w:rsidRDefault="00D03983">
            <w:pPr>
              <w:spacing w:line="440" w:lineRule="exact"/>
              <w:rPr>
                <w:rFonts w:ascii="仿宋_GB2312" w:eastAsia="仿宋_GB2312"/>
                <w:b/>
                <w:sz w:val="24"/>
              </w:rPr>
            </w:pPr>
          </w:p>
        </w:tc>
        <w:tc>
          <w:tcPr>
            <w:tcW w:w="2835" w:type="dxa"/>
          </w:tcPr>
          <w:p w:rsidR="00D03983" w:rsidRDefault="00D03983">
            <w:pPr>
              <w:spacing w:line="440" w:lineRule="exact"/>
              <w:rPr>
                <w:rFonts w:ascii="仿宋_GB2312" w:eastAsia="仿宋_GB2312"/>
                <w:b/>
                <w:sz w:val="24"/>
              </w:rPr>
            </w:pPr>
          </w:p>
        </w:tc>
        <w:tc>
          <w:tcPr>
            <w:tcW w:w="1134" w:type="dxa"/>
          </w:tcPr>
          <w:p w:rsidR="00D03983" w:rsidRDefault="00D03983">
            <w:pPr>
              <w:spacing w:line="440" w:lineRule="exact"/>
              <w:rPr>
                <w:rFonts w:ascii="仿宋_GB2312" w:eastAsia="仿宋_GB2312"/>
                <w:b/>
                <w:sz w:val="24"/>
              </w:rPr>
            </w:pPr>
          </w:p>
        </w:tc>
      </w:tr>
      <w:tr w:rsidR="00D03983">
        <w:trPr>
          <w:trHeight w:val="58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hint="eastAsia"/>
                <w:sz w:val="24"/>
              </w:rPr>
              <w:t>B</w:t>
            </w:r>
            <w:r>
              <w:rPr>
                <w:rFonts w:ascii="宋体"/>
                <w:sz w:val="24"/>
              </w:rPr>
              <w:t>2</w:t>
            </w:r>
          </w:p>
        </w:tc>
        <w:tc>
          <w:tcPr>
            <w:tcW w:w="2964" w:type="dxa"/>
          </w:tcPr>
          <w:p w:rsidR="00D03983" w:rsidRDefault="00D03983">
            <w:pPr>
              <w:spacing w:line="440" w:lineRule="exact"/>
              <w:rPr>
                <w:rFonts w:ascii="仿宋_GB2312" w:eastAsia="仿宋_GB2312"/>
                <w:b/>
                <w:sz w:val="24"/>
              </w:rPr>
            </w:pPr>
          </w:p>
        </w:tc>
        <w:tc>
          <w:tcPr>
            <w:tcW w:w="2835" w:type="dxa"/>
          </w:tcPr>
          <w:p w:rsidR="00D03983" w:rsidRDefault="00D03983">
            <w:pPr>
              <w:spacing w:line="440" w:lineRule="exact"/>
              <w:rPr>
                <w:rFonts w:ascii="仿宋_GB2312" w:eastAsia="仿宋_GB2312"/>
                <w:b/>
                <w:sz w:val="24"/>
              </w:rPr>
            </w:pPr>
          </w:p>
        </w:tc>
        <w:tc>
          <w:tcPr>
            <w:tcW w:w="1134" w:type="dxa"/>
          </w:tcPr>
          <w:p w:rsidR="00D03983" w:rsidRDefault="00D03983">
            <w:pPr>
              <w:spacing w:line="440" w:lineRule="exact"/>
              <w:rPr>
                <w:rFonts w:ascii="仿宋_GB2312" w:eastAsia="仿宋_GB2312"/>
                <w:b/>
                <w:sz w:val="24"/>
              </w:rPr>
            </w:pPr>
          </w:p>
        </w:tc>
      </w:tr>
      <w:tr w:rsidR="00D03983">
        <w:trPr>
          <w:trHeight w:val="58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hint="eastAsia"/>
                <w:sz w:val="24"/>
              </w:rPr>
              <w:t>B</w:t>
            </w:r>
            <w:r>
              <w:rPr>
                <w:rFonts w:ascii="宋体"/>
                <w:sz w:val="24"/>
              </w:rPr>
              <w:t>3</w:t>
            </w:r>
          </w:p>
        </w:tc>
        <w:tc>
          <w:tcPr>
            <w:tcW w:w="2964" w:type="dxa"/>
          </w:tcPr>
          <w:p w:rsidR="00D03983" w:rsidRDefault="00D03983">
            <w:pPr>
              <w:spacing w:line="440" w:lineRule="exact"/>
              <w:rPr>
                <w:rFonts w:ascii="仿宋_GB2312" w:eastAsia="仿宋_GB2312"/>
                <w:b/>
                <w:sz w:val="24"/>
              </w:rPr>
            </w:pPr>
          </w:p>
        </w:tc>
        <w:tc>
          <w:tcPr>
            <w:tcW w:w="2835" w:type="dxa"/>
          </w:tcPr>
          <w:p w:rsidR="00D03983" w:rsidRDefault="00D03983">
            <w:pPr>
              <w:spacing w:line="440" w:lineRule="exact"/>
              <w:rPr>
                <w:rFonts w:ascii="仿宋_GB2312" w:eastAsia="仿宋_GB2312"/>
                <w:b/>
                <w:sz w:val="24"/>
              </w:rPr>
            </w:pPr>
          </w:p>
        </w:tc>
        <w:tc>
          <w:tcPr>
            <w:tcW w:w="1134" w:type="dxa"/>
          </w:tcPr>
          <w:p w:rsidR="00D03983" w:rsidRDefault="00D03983">
            <w:pPr>
              <w:spacing w:line="440" w:lineRule="exact"/>
              <w:rPr>
                <w:rFonts w:ascii="仿宋_GB2312" w:eastAsia="仿宋_GB2312"/>
                <w:b/>
                <w:sz w:val="24"/>
              </w:rPr>
            </w:pPr>
          </w:p>
        </w:tc>
      </w:tr>
      <w:tr w:rsidR="00D03983">
        <w:trPr>
          <w:trHeight w:val="58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sz w:val="24"/>
              </w:rPr>
              <w:t>---</w:t>
            </w:r>
          </w:p>
        </w:tc>
        <w:tc>
          <w:tcPr>
            <w:tcW w:w="2964" w:type="dxa"/>
          </w:tcPr>
          <w:p w:rsidR="00D03983" w:rsidRDefault="00D03983">
            <w:pPr>
              <w:spacing w:line="440" w:lineRule="exact"/>
              <w:rPr>
                <w:rFonts w:ascii="仿宋_GB2312" w:eastAsia="仿宋_GB2312"/>
                <w:b/>
                <w:sz w:val="24"/>
              </w:rPr>
            </w:pPr>
          </w:p>
        </w:tc>
        <w:tc>
          <w:tcPr>
            <w:tcW w:w="2835" w:type="dxa"/>
          </w:tcPr>
          <w:p w:rsidR="00D03983" w:rsidRDefault="00D03983">
            <w:pPr>
              <w:spacing w:line="440" w:lineRule="exact"/>
              <w:rPr>
                <w:rFonts w:ascii="仿宋_GB2312" w:eastAsia="仿宋_GB2312"/>
                <w:b/>
                <w:sz w:val="24"/>
              </w:rPr>
            </w:pPr>
          </w:p>
        </w:tc>
        <w:tc>
          <w:tcPr>
            <w:tcW w:w="1134" w:type="dxa"/>
          </w:tcPr>
          <w:p w:rsidR="00D03983" w:rsidRDefault="00D03983">
            <w:pPr>
              <w:spacing w:line="440" w:lineRule="exact"/>
              <w:rPr>
                <w:rFonts w:ascii="仿宋_GB2312" w:eastAsia="仿宋_GB2312"/>
                <w:b/>
                <w:sz w:val="24"/>
              </w:rPr>
            </w:pPr>
          </w:p>
        </w:tc>
      </w:tr>
      <w:tr w:rsidR="00D03983">
        <w:trPr>
          <w:trHeight w:val="586"/>
          <w:jc w:val="center"/>
        </w:trPr>
        <w:tc>
          <w:tcPr>
            <w:tcW w:w="631" w:type="dxa"/>
            <w:vMerge/>
          </w:tcPr>
          <w:p w:rsidR="00D03983" w:rsidRDefault="00D03983"/>
        </w:tc>
        <w:tc>
          <w:tcPr>
            <w:tcW w:w="1030" w:type="dxa"/>
          </w:tcPr>
          <w:p w:rsidR="00D03983" w:rsidRDefault="002B01BE">
            <w:pPr>
              <w:spacing w:line="440" w:lineRule="exact"/>
              <w:jc w:val="center"/>
              <w:rPr>
                <w:rFonts w:ascii="宋体"/>
                <w:sz w:val="24"/>
              </w:rPr>
            </w:pPr>
            <w:r>
              <w:rPr>
                <w:rFonts w:ascii="宋体"/>
                <w:sz w:val="24"/>
              </w:rPr>
              <w:t>---</w:t>
            </w:r>
          </w:p>
        </w:tc>
        <w:tc>
          <w:tcPr>
            <w:tcW w:w="2964" w:type="dxa"/>
          </w:tcPr>
          <w:p w:rsidR="00D03983" w:rsidRDefault="00D03983">
            <w:pPr>
              <w:spacing w:line="440" w:lineRule="exact"/>
              <w:rPr>
                <w:rFonts w:ascii="仿宋_GB2312" w:eastAsia="仿宋_GB2312"/>
                <w:b/>
                <w:sz w:val="24"/>
              </w:rPr>
            </w:pPr>
          </w:p>
        </w:tc>
        <w:tc>
          <w:tcPr>
            <w:tcW w:w="2835" w:type="dxa"/>
          </w:tcPr>
          <w:p w:rsidR="00D03983" w:rsidRDefault="00D03983">
            <w:pPr>
              <w:spacing w:line="440" w:lineRule="exact"/>
              <w:rPr>
                <w:rFonts w:ascii="仿宋_GB2312" w:eastAsia="仿宋_GB2312"/>
                <w:b/>
                <w:sz w:val="24"/>
              </w:rPr>
            </w:pPr>
          </w:p>
        </w:tc>
        <w:tc>
          <w:tcPr>
            <w:tcW w:w="1134" w:type="dxa"/>
          </w:tcPr>
          <w:p w:rsidR="00D03983" w:rsidRDefault="00D03983">
            <w:pPr>
              <w:spacing w:line="440" w:lineRule="exact"/>
              <w:rPr>
                <w:rFonts w:ascii="仿宋_GB2312" w:eastAsia="仿宋_GB2312"/>
                <w:b/>
                <w:sz w:val="24"/>
              </w:rPr>
            </w:pPr>
          </w:p>
        </w:tc>
      </w:tr>
      <w:tr w:rsidR="00D03983">
        <w:trPr>
          <w:trHeight w:val="586"/>
          <w:jc w:val="center"/>
        </w:trPr>
        <w:tc>
          <w:tcPr>
            <w:tcW w:w="631" w:type="dxa"/>
            <w:vMerge/>
          </w:tcPr>
          <w:p w:rsidR="00D03983" w:rsidRDefault="00D03983"/>
        </w:tc>
        <w:tc>
          <w:tcPr>
            <w:tcW w:w="1030" w:type="dxa"/>
          </w:tcPr>
          <w:p w:rsidR="00D03983" w:rsidRDefault="002B01BE">
            <w:pPr>
              <w:spacing w:line="440" w:lineRule="exact"/>
              <w:jc w:val="center"/>
              <w:rPr>
                <w:rFonts w:ascii="宋体"/>
                <w:sz w:val="24"/>
              </w:rPr>
            </w:pPr>
            <w:r>
              <w:rPr>
                <w:rFonts w:ascii="宋体"/>
                <w:sz w:val="24"/>
              </w:rPr>
              <w:t>---</w:t>
            </w:r>
          </w:p>
        </w:tc>
        <w:tc>
          <w:tcPr>
            <w:tcW w:w="2964" w:type="dxa"/>
          </w:tcPr>
          <w:p w:rsidR="00D03983" w:rsidRDefault="00D03983">
            <w:pPr>
              <w:spacing w:line="440" w:lineRule="exact"/>
              <w:rPr>
                <w:rFonts w:ascii="仿宋_GB2312" w:eastAsia="仿宋_GB2312"/>
                <w:b/>
                <w:sz w:val="24"/>
              </w:rPr>
            </w:pPr>
          </w:p>
        </w:tc>
        <w:tc>
          <w:tcPr>
            <w:tcW w:w="2835" w:type="dxa"/>
          </w:tcPr>
          <w:p w:rsidR="00D03983" w:rsidRDefault="00D03983">
            <w:pPr>
              <w:spacing w:line="440" w:lineRule="exact"/>
              <w:rPr>
                <w:rFonts w:ascii="仿宋_GB2312" w:eastAsia="仿宋_GB2312"/>
                <w:b/>
                <w:sz w:val="24"/>
              </w:rPr>
            </w:pPr>
          </w:p>
        </w:tc>
        <w:tc>
          <w:tcPr>
            <w:tcW w:w="1134" w:type="dxa"/>
          </w:tcPr>
          <w:p w:rsidR="00D03983" w:rsidRDefault="00D03983">
            <w:pPr>
              <w:spacing w:line="440" w:lineRule="exact"/>
              <w:rPr>
                <w:rFonts w:ascii="仿宋_GB2312" w:eastAsia="仿宋_GB2312"/>
                <w:b/>
                <w:sz w:val="24"/>
              </w:rPr>
            </w:pPr>
          </w:p>
        </w:tc>
      </w:tr>
      <w:tr w:rsidR="00D03983">
        <w:trPr>
          <w:trHeight w:val="586"/>
          <w:jc w:val="center"/>
        </w:trPr>
        <w:tc>
          <w:tcPr>
            <w:tcW w:w="631" w:type="dxa"/>
            <w:vMerge/>
          </w:tcPr>
          <w:p w:rsidR="00D03983" w:rsidRDefault="00D03983"/>
        </w:tc>
        <w:tc>
          <w:tcPr>
            <w:tcW w:w="1030" w:type="dxa"/>
          </w:tcPr>
          <w:p w:rsidR="00D03983" w:rsidRDefault="002B01BE">
            <w:pPr>
              <w:spacing w:line="440" w:lineRule="exact"/>
              <w:jc w:val="center"/>
              <w:rPr>
                <w:rFonts w:ascii="宋体"/>
                <w:sz w:val="24"/>
              </w:rPr>
            </w:pPr>
            <w:r>
              <w:rPr>
                <w:rFonts w:ascii="宋体"/>
                <w:sz w:val="24"/>
              </w:rPr>
              <w:t>---</w:t>
            </w:r>
          </w:p>
        </w:tc>
        <w:tc>
          <w:tcPr>
            <w:tcW w:w="2964" w:type="dxa"/>
          </w:tcPr>
          <w:p w:rsidR="00D03983" w:rsidRDefault="00D03983">
            <w:pPr>
              <w:spacing w:line="440" w:lineRule="exact"/>
              <w:rPr>
                <w:rFonts w:ascii="仿宋_GB2312" w:eastAsia="仿宋_GB2312"/>
                <w:b/>
                <w:sz w:val="24"/>
              </w:rPr>
            </w:pPr>
          </w:p>
        </w:tc>
        <w:tc>
          <w:tcPr>
            <w:tcW w:w="2835" w:type="dxa"/>
          </w:tcPr>
          <w:p w:rsidR="00D03983" w:rsidRDefault="00D03983">
            <w:pPr>
              <w:spacing w:line="440" w:lineRule="exact"/>
              <w:rPr>
                <w:rFonts w:ascii="仿宋_GB2312" w:eastAsia="仿宋_GB2312"/>
                <w:b/>
                <w:sz w:val="24"/>
              </w:rPr>
            </w:pPr>
          </w:p>
        </w:tc>
        <w:tc>
          <w:tcPr>
            <w:tcW w:w="1134" w:type="dxa"/>
          </w:tcPr>
          <w:p w:rsidR="00D03983" w:rsidRDefault="00D03983">
            <w:pPr>
              <w:spacing w:line="440" w:lineRule="exact"/>
              <w:rPr>
                <w:rFonts w:ascii="仿宋_GB2312" w:eastAsia="仿宋_GB2312"/>
                <w:b/>
                <w:sz w:val="24"/>
              </w:rPr>
            </w:pPr>
          </w:p>
        </w:tc>
      </w:tr>
    </w:tbl>
    <w:p w:rsidR="00D03983" w:rsidRDefault="00D03983">
      <w:pPr>
        <w:spacing w:line="440" w:lineRule="exact"/>
        <w:rPr>
          <w:rFonts w:ascii="宋体"/>
          <w:sz w:val="24"/>
        </w:rPr>
      </w:pPr>
    </w:p>
    <w:p w:rsidR="00D03983" w:rsidRDefault="002B01BE">
      <w:pPr>
        <w:spacing w:line="440" w:lineRule="exact"/>
        <w:rPr>
          <w:rFonts w:ascii="宋体"/>
          <w:snapToGrid w:val="0"/>
          <w:sz w:val="24"/>
        </w:rPr>
      </w:pPr>
      <w:r>
        <w:rPr>
          <w:rFonts w:ascii="宋体" w:hint="eastAsia"/>
          <w:sz w:val="24"/>
        </w:rPr>
        <w:t>注：投标人必须将投标文件中的相关内容按上述要求及以上格式，逐条对应填写</w:t>
      </w:r>
      <w:r>
        <w:rPr>
          <w:rFonts w:ascii="宋体" w:hint="eastAsia"/>
          <w:snapToGrid w:val="0"/>
          <w:sz w:val="24"/>
        </w:rPr>
        <w:t>，以便评委进行评标，未按以上格式逐条填写导致条理不清，解释不明的，</w:t>
      </w:r>
      <w:r>
        <w:rPr>
          <w:rFonts w:ascii="宋体" w:hint="eastAsia"/>
          <w:sz w:val="24"/>
        </w:rPr>
        <w:t>评标委员会</w:t>
      </w:r>
      <w:r>
        <w:rPr>
          <w:rFonts w:ascii="宋体" w:hint="eastAsia"/>
          <w:snapToGrid w:val="0"/>
          <w:sz w:val="24"/>
        </w:rPr>
        <w:t>将做出不利于投标人的</w:t>
      </w:r>
      <w:r>
        <w:rPr>
          <w:rFonts w:ascii="宋体" w:hint="eastAsia"/>
          <w:sz w:val="24"/>
        </w:rPr>
        <w:t>判断</w:t>
      </w:r>
      <w:r>
        <w:rPr>
          <w:rFonts w:ascii="宋体" w:hint="eastAsia"/>
          <w:snapToGrid w:val="0"/>
          <w:sz w:val="24"/>
        </w:rPr>
        <w:t>。</w:t>
      </w:r>
    </w:p>
    <w:p w:rsidR="00D03983" w:rsidRDefault="00D03983">
      <w:pPr>
        <w:spacing w:line="440" w:lineRule="exact"/>
        <w:rPr>
          <w:rFonts w:ascii="仿宋_GB2312" w:eastAsia="仿宋_GB2312"/>
          <w:b/>
          <w:sz w:val="24"/>
        </w:rPr>
      </w:pP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投标人名称</w:t>
      </w:r>
      <w:r>
        <w:rPr>
          <w:rFonts w:ascii="Times New Roman" w:hAnsi="Times New Roman"/>
          <w:sz w:val="24"/>
          <w:szCs w:val="24"/>
        </w:rPr>
        <w:t>(</w:t>
      </w:r>
      <w:r>
        <w:rPr>
          <w:rFonts w:ascii="Times New Roman" w:hAnsi="Times New Roman" w:hint="eastAsia"/>
          <w:sz w:val="24"/>
          <w:szCs w:val="24"/>
        </w:rPr>
        <w:t>公章</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____________________</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法定代表人或其授权代表</w:t>
      </w:r>
      <w:r>
        <w:rPr>
          <w:rFonts w:ascii="Times New Roman" w:hAnsi="Times New Roman"/>
          <w:sz w:val="24"/>
          <w:szCs w:val="24"/>
        </w:rPr>
        <w:t>(</w:t>
      </w:r>
      <w:r>
        <w:rPr>
          <w:rFonts w:ascii="Times New Roman" w:hAnsi="Times New Roman" w:hint="eastAsia"/>
          <w:sz w:val="24"/>
          <w:szCs w:val="24"/>
        </w:rPr>
        <w:t>签字或签章</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____________________</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日期：</w:t>
      </w:r>
      <w:r>
        <w:rPr>
          <w:rFonts w:ascii="Times New Roman" w:hAnsi="Times New Roman"/>
          <w:sz w:val="24"/>
          <w:szCs w:val="24"/>
        </w:rPr>
        <w:t>______</w:t>
      </w:r>
      <w:r>
        <w:rPr>
          <w:rFonts w:ascii="Times New Roman" w:hAnsi="Times New Roman" w:hint="eastAsia"/>
          <w:sz w:val="24"/>
          <w:szCs w:val="24"/>
        </w:rPr>
        <w:t>年</w:t>
      </w:r>
      <w:r>
        <w:rPr>
          <w:rFonts w:ascii="Times New Roman" w:hAnsi="Times New Roman"/>
          <w:sz w:val="24"/>
          <w:szCs w:val="24"/>
        </w:rPr>
        <w:t>____</w:t>
      </w:r>
      <w:r>
        <w:rPr>
          <w:rFonts w:ascii="Times New Roman" w:hAnsi="Times New Roman" w:hint="eastAsia"/>
          <w:sz w:val="24"/>
          <w:szCs w:val="24"/>
        </w:rPr>
        <w:t>月</w:t>
      </w:r>
      <w:r>
        <w:rPr>
          <w:rFonts w:ascii="Times New Roman" w:hAnsi="Times New Roman"/>
          <w:sz w:val="24"/>
          <w:szCs w:val="24"/>
        </w:rPr>
        <w:t>____</w:t>
      </w:r>
      <w:r>
        <w:rPr>
          <w:rFonts w:ascii="Times New Roman" w:hAnsi="Times New Roman" w:hint="eastAsia"/>
          <w:sz w:val="24"/>
          <w:szCs w:val="24"/>
        </w:rPr>
        <w:t>日</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说明：授权用投标专用章的</w:t>
      </w:r>
      <w:r>
        <w:rPr>
          <w:rFonts w:ascii="Times New Roman" w:eastAsia="MingLiU_HKSCS" w:hAnsi="Times New Roman" w:hint="eastAsia"/>
          <w:sz w:val="24"/>
          <w:szCs w:val="24"/>
        </w:rPr>
        <w:t>，</w:t>
      </w:r>
      <w:r>
        <w:rPr>
          <w:rFonts w:ascii="Times New Roman" w:hAnsi="Times New Roman" w:hint="eastAsia"/>
          <w:sz w:val="24"/>
          <w:szCs w:val="24"/>
        </w:rPr>
        <w:t>与公章具有相同法律效力。</w:t>
      </w:r>
    </w:p>
    <w:p w:rsidR="00D03983" w:rsidRDefault="00D03983">
      <w:pPr>
        <w:spacing w:line="380" w:lineRule="exact"/>
        <w:rPr>
          <w:rFonts w:ascii="宋体" w:cs="宋体"/>
          <w:sz w:val="24"/>
        </w:rPr>
      </w:pPr>
    </w:p>
    <w:p w:rsidR="00D03983" w:rsidRDefault="002B01BE">
      <w:pPr>
        <w:pStyle w:val="ab"/>
        <w:ind w:firstLineChars="200" w:firstLine="420"/>
        <w:rPr>
          <w:rFonts w:cs="宋体"/>
          <w:sz w:val="24"/>
          <w:szCs w:val="24"/>
        </w:rPr>
      </w:pPr>
      <w:r>
        <w:rPr>
          <w:rFonts w:cs="宋体"/>
        </w:rPr>
        <w:br w:type="page"/>
      </w:r>
      <w:r>
        <w:rPr>
          <w:rFonts w:cs="宋体" w:hint="eastAsia"/>
          <w:sz w:val="24"/>
          <w:szCs w:val="24"/>
        </w:rPr>
        <w:t>附件</w:t>
      </w:r>
      <w:r>
        <w:rPr>
          <w:rFonts w:cs="宋体"/>
          <w:sz w:val="24"/>
          <w:szCs w:val="24"/>
        </w:rPr>
        <w:t>1</w:t>
      </w:r>
    </w:p>
    <w:p w:rsidR="00D03983" w:rsidRDefault="002B01BE">
      <w:pPr>
        <w:pStyle w:val="ab"/>
        <w:ind w:firstLineChars="200" w:firstLine="480"/>
        <w:rPr>
          <w:rFonts w:cs="宋体"/>
          <w:sz w:val="24"/>
          <w:szCs w:val="24"/>
        </w:rPr>
      </w:pPr>
      <w:r>
        <w:rPr>
          <w:rFonts w:cs="宋体" w:hint="eastAsia"/>
          <w:sz w:val="24"/>
          <w:szCs w:val="24"/>
        </w:rPr>
        <w:t>一、投标函</w:t>
      </w:r>
    </w:p>
    <w:p w:rsidR="00D03983" w:rsidRDefault="002B01BE">
      <w:pPr>
        <w:pStyle w:val="6"/>
        <w:jc w:val="center"/>
        <w:rPr>
          <w:rFonts w:ascii="宋体" w:cs="宋体"/>
        </w:rPr>
      </w:pPr>
      <w:r>
        <w:rPr>
          <w:rFonts w:ascii="宋体" w:cs="宋体" w:hint="eastAsia"/>
        </w:rPr>
        <w:t>投　标　函</w:t>
      </w:r>
    </w:p>
    <w:p w:rsidR="00D03983" w:rsidRDefault="002B01BE">
      <w:pPr>
        <w:pStyle w:val="ab"/>
        <w:rPr>
          <w:rFonts w:cs="宋体"/>
          <w:sz w:val="24"/>
          <w:szCs w:val="24"/>
        </w:rPr>
      </w:pPr>
      <w:r>
        <w:rPr>
          <w:rFonts w:cs="宋体" w:hint="eastAsia"/>
          <w:sz w:val="24"/>
          <w:szCs w:val="24"/>
        </w:rPr>
        <w:t>致</w:t>
      </w:r>
      <w:r>
        <w:rPr>
          <w:rFonts w:cs="宋体"/>
          <w:sz w:val="24"/>
          <w:szCs w:val="24"/>
        </w:rPr>
        <w:t>_</w:t>
      </w:r>
      <w:r>
        <w:rPr>
          <w:rFonts w:cs="宋体" w:hint="eastAsia"/>
          <w:sz w:val="24"/>
          <w:szCs w:val="24"/>
          <w:u w:val="single"/>
        </w:rPr>
        <w:t>国家税务总局福建省税务局、福建省智信招标有限公司</w:t>
      </w:r>
      <w:r>
        <w:rPr>
          <w:rFonts w:cs="宋体" w:hint="eastAsia"/>
          <w:sz w:val="24"/>
          <w:szCs w:val="24"/>
        </w:rPr>
        <w:t>：</w:t>
      </w:r>
    </w:p>
    <w:p w:rsidR="00D03983" w:rsidRDefault="002B01BE">
      <w:pPr>
        <w:pStyle w:val="ab"/>
        <w:ind w:firstLineChars="200" w:firstLine="480"/>
        <w:rPr>
          <w:rFonts w:cs="宋体"/>
          <w:sz w:val="24"/>
          <w:szCs w:val="24"/>
        </w:rPr>
      </w:pPr>
      <w:r>
        <w:rPr>
          <w:rFonts w:cs="宋体" w:hint="eastAsia"/>
          <w:sz w:val="24"/>
          <w:szCs w:val="24"/>
        </w:rPr>
        <w:t>根据</w:t>
      </w:r>
      <w:r>
        <w:rPr>
          <w:rFonts w:cs="宋体"/>
          <w:sz w:val="24"/>
          <w:szCs w:val="24"/>
        </w:rPr>
        <w:t>________(</w:t>
      </w:r>
      <w:r>
        <w:rPr>
          <w:rFonts w:cs="宋体" w:hint="eastAsia"/>
          <w:sz w:val="24"/>
          <w:szCs w:val="24"/>
        </w:rPr>
        <w:t>项目名称</w:t>
      </w:r>
      <w:r>
        <w:rPr>
          <w:rFonts w:cs="宋体"/>
          <w:sz w:val="24"/>
          <w:szCs w:val="24"/>
        </w:rPr>
        <w:t>)(</w:t>
      </w:r>
      <w:r>
        <w:rPr>
          <w:rFonts w:cs="宋体" w:hint="eastAsia"/>
          <w:sz w:val="24"/>
          <w:szCs w:val="24"/>
        </w:rPr>
        <w:t>项目编号：</w:t>
      </w:r>
      <w:r>
        <w:rPr>
          <w:rFonts w:cs="宋体"/>
          <w:sz w:val="24"/>
          <w:szCs w:val="24"/>
        </w:rPr>
        <w:t>________)</w:t>
      </w:r>
      <w:r>
        <w:rPr>
          <w:rFonts w:cs="宋体" w:hint="eastAsia"/>
          <w:sz w:val="24"/>
          <w:szCs w:val="24"/>
        </w:rPr>
        <w:t>的投标邀请，</w:t>
      </w:r>
      <w:r>
        <w:rPr>
          <w:rFonts w:cs="宋体"/>
          <w:sz w:val="24"/>
          <w:szCs w:val="24"/>
        </w:rPr>
        <w:t>________(</w:t>
      </w:r>
      <w:r>
        <w:rPr>
          <w:rFonts w:cs="宋体" w:hint="eastAsia"/>
          <w:sz w:val="24"/>
          <w:szCs w:val="24"/>
        </w:rPr>
        <w:t>姓名、职务</w:t>
      </w:r>
      <w:r>
        <w:rPr>
          <w:rFonts w:cs="宋体"/>
          <w:sz w:val="24"/>
          <w:szCs w:val="24"/>
        </w:rPr>
        <w:t>)</w:t>
      </w:r>
      <w:r>
        <w:rPr>
          <w:rFonts w:cs="宋体" w:hint="eastAsia"/>
          <w:sz w:val="24"/>
          <w:szCs w:val="24"/>
        </w:rPr>
        <w:t>代表投标人</w:t>
      </w:r>
      <w:r>
        <w:rPr>
          <w:rFonts w:cs="宋体"/>
          <w:sz w:val="24"/>
          <w:szCs w:val="24"/>
        </w:rPr>
        <w:t>________(</w:t>
      </w:r>
      <w:r>
        <w:rPr>
          <w:rFonts w:cs="宋体" w:hint="eastAsia"/>
          <w:sz w:val="24"/>
          <w:szCs w:val="24"/>
        </w:rPr>
        <w:t>投标人名称、地址</w:t>
      </w:r>
      <w:r>
        <w:rPr>
          <w:rFonts w:cs="宋体"/>
          <w:sz w:val="24"/>
          <w:szCs w:val="24"/>
        </w:rPr>
        <w:t>)</w:t>
      </w:r>
      <w:r>
        <w:rPr>
          <w:rFonts w:cs="宋体" w:hint="eastAsia"/>
          <w:sz w:val="24"/>
          <w:szCs w:val="24"/>
        </w:rPr>
        <w:t>参加本项目招标的有关活动。据此函，作如下承诺：</w:t>
      </w:r>
    </w:p>
    <w:p w:rsidR="00D03983" w:rsidRDefault="002B01BE">
      <w:pPr>
        <w:pStyle w:val="ab"/>
        <w:ind w:firstLineChars="200" w:firstLine="480"/>
        <w:rPr>
          <w:rFonts w:cs="宋体"/>
          <w:sz w:val="24"/>
          <w:szCs w:val="24"/>
        </w:rPr>
      </w:pPr>
      <w:r>
        <w:rPr>
          <w:rFonts w:cs="宋体"/>
          <w:sz w:val="24"/>
          <w:szCs w:val="24"/>
        </w:rPr>
        <w:t>1.</w:t>
      </w:r>
      <w:r>
        <w:rPr>
          <w:rFonts w:cs="宋体" w:hint="eastAsia"/>
          <w:sz w:val="24"/>
          <w:szCs w:val="24"/>
        </w:rPr>
        <w:t>同意在本项目招标文件中规定的开标日起</w:t>
      </w:r>
      <w:r>
        <w:rPr>
          <w:rFonts w:cs="宋体"/>
          <w:sz w:val="24"/>
          <w:szCs w:val="24"/>
          <w:u w:val="single"/>
        </w:rPr>
        <w:t>90</w:t>
      </w:r>
      <w:r>
        <w:rPr>
          <w:rFonts w:cs="宋体" w:hint="eastAsia"/>
          <w:sz w:val="24"/>
          <w:szCs w:val="24"/>
        </w:rPr>
        <w:t>天遵守本投标文件中的承诺，且在期满之前均具有约束力。</w:t>
      </w:r>
    </w:p>
    <w:p w:rsidR="00D03983" w:rsidRDefault="002B01BE">
      <w:pPr>
        <w:pStyle w:val="ab"/>
        <w:ind w:firstLineChars="200" w:firstLine="480"/>
        <w:rPr>
          <w:rFonts w:cs="宋体"/>
          <w:sz w:val="24"/>
          <w:szCs w:val="24"/>
        </w:rPr>
      </w:pPr>
      <w:r>
        <w:rPr>
          <w:rFonts w:cs="宋体"/>
          <w:sz w:val="24"/>
          <w:szCs w:val="24"/>
        </w:rPr>
        <w:t>2.</w:t>
      </w:r>
      <w:r>
        <w:rPr>
          <w:rFonts w:cs="宋体" w:hint="eastAsia"/>
          <w:sz w:val="24"/>
          <w:szCs w:val="24"/>
        </w:rPr>
        <w:t>具备政府采购相关法律法规规定的参加政府采购活动的供应商应当具备的条件：</w:t>
      </w:r>
    </w:p>
    <w:p w:rsidR="00D03983" w:rsidRDefault="002B01BE">
      <w:pPr>
        <w:pStyle w:val="ab"/>
        <w:ind w:firstLineChars="200" w:firstLine="480"/>
        <w:rPr>
          <w:rFonts w:cs="宋体"/>
          <w:sz w:val="24"/>
          <w:szCs w:val="24"/>
        </w:rPr>
      </w:pPr>
      <w:r>
        <w:rPr>
          <w:rFonts w:cs="宋体"/>
          <w:sz w:val="24"/>
          <w:szCs w:val="24"/>
        </w:rPr>
        <w:t>(1)</w:t>
      </w:r>
      <w:r>
        <w:rPr>
          <w:rFonts w:cs="宋体" w:hint="eastAsia"/>
          <w:sz w:val="24"/>
          <w:szCs w:val="24"/>
        </w:rPr>
        <w:t>具有独立承担民事责任的能力；</w:t>
      </w:r>
    </w:p>
    <w:p w:rsidR="00D03983" w:rsidRDefault="002B01BE">
      <w:pPr>
        <w:pStyle w:val="ab"/>
        <w:ind w:firstLineChars="200" w:firstLine="480"/>
        <w:rPr>
          <w:rFonts w:cs="宋体"/>
          <w:sz w:val="24"/>
          <w:szCs w:val="24"/>
        </w:rPr>
      </w:pPr>
      <w:r>
        <w:rPr>
          <w:rFonts w:cs="宋体"/>
          <w:sz w:val="24"/>
          <w:szCs w:val="24"/>
        </w:rPr>
        <w:t>(2)</w:t>
      </w:r>
      <w:r>
        <w:rPr>
          <w:rFonts w:cs="宋体" w:hint="eastAsia"/>
          <w:sz w:val="24"/>
          <w:szCs w:val="24"/>
        </w:rPr>
        <w:t>具有良好的商业信誉和健全的财务会计制度；</w:t>
      </w:r>
    </w:p>
    <w:p w:rsidR="00D03983" w:rsidRDefault="002B01BE">
      <w:pPr>
        <w:pStyle w:val="ab"/>
        <w:ind w:firstLineChars="200" w:firstLine="480"/>
        <w:rPr>
          <w:rFonts w:cs="宋体"/>
          <w:sz w:val="24"/>
          <w:szCs w:val="24"/>
        </w:rPr>
      </w:pPr>
      <w:r>
        <w:rPr>
          <w:rFonts w:cs="宋体"/>
          <w:sz w:val="24"/>
          <w:szCs w:val="24"/>
        </w:rPr>
        <w:t>(3)</w:t>
      </w:r>
      <w:r>
        <w:rPr>
          <w:rFonts w:cs="宋体" w:hint="eastAsia"/>
          <w:sz w:val="24"/>
          <w:szCs w:val="24"/>
        </w:rPr>
        <w:t>具有履行合同所必需的设备和专业技术能力；</w:t>
      </w:r>
    </w:p>
    <w:p w:rsidR="00D03983" w:rsidRDefault="002B01BE">
      <w:pPr>
        <w:pStyle w:val="ab"/>
        <w:ind w:firstLineChars="200" w:firstLine="480"/>
        <w:rPr>
          <w:rFonts w:cs="宋体"/>
          <w:sz w:val="24"/>
          <w:szCs w:val="24"/>
        </w:rPr>
      </w:pPr>
      <w:r>
        <w:rPr>
          <w:rFonts w:cs="宋体"/>
          <w:sz w:val="24"/>
          <w:szCs w:val="24"/>
        </w:rPr>
        <w:t>(4)</w:t>
      </w:r>
      <w:r>
        <w:rPr>
          <w:rFonts w:cs="宋体" w:hint="eastAsia"/>
          <w:sz w:val="24"/>
          <w:szCs w:val="24"/>
        </w:rPr>
        <w:t>有依法缴纳税收和社会保障资金的良好记录；</w:t>
      </w:r>
    </w:p>
    <w:p w:rsidR="00D03983" w:rsidRDefault="002B01BE">
      <w:pPr>
        <w:pStyle w:val="ab"/>
        <w:ind w:firstLineChars="200" w:firstLine="480"/>
        <w:rPr>
          <w:rFonts w:cs="宋体"/>
          <w:sz w:val="24"/>
          <w:szCs w:val="24"/>
        </w:rPr>
      </w:pPr>
      <w:r>
        <w:rPr>
          <w:rFonts w:cs="宋体"/>
          <w:sz w:val="24"/>
          <w:szCs w:val="24"/>
        </w:rPr>
        <w:t>(5)</w:t>
      </w:r>
      <w:r>
        <w:rPr>
          <w:rFonts w:cs="宋体" w:hint="eastAsia"/>
          <w:sz w:val="24"/>
          <w:szCs w:val="24"/>
        </w:rPr>
        <w:t>参加此项采购活动前</w:t>
      </w:r>
      <w:r>
        <w:rPr>
          <w:rFonts w:cs="宋体"/>
          <w:sz w:val="24"/>
          <w:szCs w:val="24"/>
        </w:rPr>
        <w:t>3</w:t>
      </w:r>
      <w:r>
        <w:rPr>
          <w:rFonts w:cs="宋体" w:hint="eastAsia"/>
          <w:sz w:val="24"/>
          <w:szCs w:val="24"/>
        </w:rPr>
        <w:t>年内，在经营活动中没有重大违法记录。</w:t>
      </w:r>
    </w:p>
    <w:p w:rsidR="00D03983" w:rsidRDefault="002B01BE">
      <w:pPr>
        <w:pStyle w:val="ab"/>
        <w:ind w:firstLineChars="200" w:firstLine="480"/>
        <w:rPr>
          <w:rFonts w:cs="宋体"/>
          <w:sz w:val="24"/>
          <w:szCs w:val="24"/>
        </w:rPr>
      </w:pPr>
      <w:r>
        <w:rPr>
          <w:rFonts w:cs="宋体"/>
          <w:sz w:val="24"/>
          <w:szCs w:val="24"/>
        </w:rPr>
        <w:t>3.</w:t>
      </w:r>
      <w:r>
        <w:rPr>
          <w:rFonts w:cs="宋体" w:hint="eastAsia"/>
          <w:sz w:val="24"/>
          <w:szCs w:val="24"/>
        </w:rPr>
        <w:t>具备本项目招标文件中规定的其他资格条件。</w:t>
      </w:r>
    </w:p>
    <w:p w:rsidR="00D03983" w:rsidRDefault="002B01BE">
      <w:pPr>
        <w:pStyle w:val="ab"/>
        <w:ind w:firstLineChars="200" w:firstLine="480"/>
        <w:rPr>
          <w:rFonts w:cs="宋体"/>
          <w:sz w:val="24"/>
          <w:szCs w:val="24"/>
        </w:rPr>
      </w:pPr>
      <w:r>
        <w:rPr>
          <w:rFonts w:cs="宋体"/>
          <w:sz w:val="24"/>
          <w:szCs w:val="24"/>
        </w:rPr>
        <w:t>4.</w:t>
      </w:r>
      <w:r>
        <w:rPr>
          <w:rFonts w:cs="宋体" w:hint="eastAsia"/>
          <w:sz w:val="24"/>
          <w:szCs w:val="24"/>
        </w:rPr>
        <w:t>提供投标人须知规定的全部投标文件，包括投标文件正本</w:t>
      </w:r>
      <w:r>
        <w:rPr>
          <w:rFonts w:cs="宋体"/>
          <w:sz w:val="24"/>
          <w:szCs w:val="24"/>
          <w:u w:val="single"/>
        </w:rPr>
        <w:t>1_</w:t>
      </w:r>
      <w:r>
        <w:rPr>
          <w:rFonts w:cs="宋体" w:hint="eastAsia"/>
          <w:sz w:val="24"/>
          <w:szCs w:val="24"/>
        </w:rPr>
        <w:t>份，副本</w:t>
      </w:r>
      <w:r>
        <w:rPr>
          <w:rFonts w:cs="宋体"/>
          <w:sz w:val="24"/>
          <w:szCs w:val="24"/>
        </w:rPr>
        <w:t>_</w:t>
      </w:r>
      <w:r>
        <w:rPr>
          <w:rFonts w:cs="宋体"/>
          <w:sz w:val="24"/>
          <w:szCs w:val="24"/>
          <w:u w:val="single"/>
        </w:rPr>
        <w:t>5_</w:t>
      </w:r>
      <w:r>
        <w:rPr>
          <w:rFonts w:cs="宋体" w:hint="eastAsia"/>
          <w:sz w:val="24"/>
          <w:szCs w:val="24"/>
        </w:rPr>
        <w:t>份，电子文档</w:t>
      </w:r>
      <w:r>
        <w:rPr>
          <w:rFonts w:cs="宋体"/>
          <w:sz w:val="24"/>
          <w:szCs w:val="24"/>
          <w:u w:val="single"/>
        </w:rPr>
        <w:t>_1_</w:t>
      </w:r>
      <w:r>
        <w:rPr>
          <w:rFonts w:cs="宋体" w:hint="eastAsia"/>
          <w:sz w:val="24"/>
          <w:szCs w:val="24"/>
        </w:rPr>
        <w:t>份</w:t>
      </w:r>
      <w:r>
        <w:rPr>
          <w:rFonts w:cs="宋体" w:hint="eastAsia"/>
          <w:sz w:val="24"/>
          <w:szCs w:val="24"/>
        </w:rPr>
        <w:t>，开标一览表</w:t>
      </w:r>
      <w:r>
        <w:rPr>
          <w:rFonts w:cs="宋体"/>
          <w:sz w:val="24"/>
          <w:szCs w:val="24"/>
        </w:rPr>
        <w:t>(</w:t>
      </w:r>
      <w:r>
        <w:rPr>
          <w:rFonts w:cs="宋体" w:hint="eastAsia"/>
          <w:sz w:val="24"/>
          <w:szCs w:val="24"/>
        </w:rPr>
        <w:t>投标报价表</w:t>
      </w:r>
      <w:r>
        <w:rPr>
          <w:rFonts w:cs="宋体"/>
          <w:sz w:val="24"/>
          <w:szCs w:val="24"/>
        </w:rPr>
        <w:t>)</w:t>
      </w:r>
      <w:r>
        <w:rPr>
          <w:rFonts w:cs="宋体"/>
          <w:sz w:val="24"/>
          <w:szCs w:val="24"/>
          <w:u w:val="single"/>
        </w:rPr>
        <w:t>__1_</w:t>
      </w:r>
      <w:r>
        <w:rPr>
          <w:rFonts w:cs="宋体" w:hint="eastAsia"/>
          <w:sz w:val="24"/>
          <w:szCs w:val="24"/>
        </w:rPr>
        <w:t>份。</w:t>
      </w:r>
    </w:p>
    <w:p w:rsidR="00D03983" w:rsidRDefault="002B01BE">
      <w:pPr>
        <w:pStyle w:val="ab"/>
        <w:ind w:firstLineChars="200" w:firstLine="480"/>
        <w:rPr>
          <w:rFonts w:cs="宋体"/>
          <w:sz w:val="24"/>
          <w:szCs w:val="24"/>
        </w:rPr>
      </w:pPr>
      <w:r>
        <w:rPr>
          <w:rFonts w:cs="宋体"/>
          <w:sz w:val="24"/>
          <w:szCs w:val="24"/>
        </w:rPr>
        <w:t>5.</w:t>
      </w:r>
      <w:r>
        <w:rPr>
          <w:rFonts w:cs="宋体" w:hint="eastAsia"/>
          <w:sz w:val="24"/>
          <w:szCs w:val="24"/>
        </w:rPr>
        <w:t>已详细审阅全部招标文件</w:t>
      </w:r>
      <w:r>
        <w:rPr>
          <w:rFonts w:cs="宋体"/>
          <w:sz w:val="24"/>
          <w:szCs w:val="24"/>
        </w:rPr>
        <w:t>(</w:t>
      </w:r>
      <w:r>
        <w:rPr>
          <w:rFonts w:cs="宋体" w:hint="eastAsia"/>
          <w:sz w:val="24"/>
          <w:szCs w:val="24"/>
        </w:rPr>
        <w:t>包括招标文件澄清函</w:t>
      </w:r>
      <w:r>
        <w:rPr>
          <w:rFonts w:cs="宋体"/>
          <w:sz w:val="24"/>
          <w:szCs w:val="24"/>
        </w:rPr>
        <w:t>)</w:t>
      </w:r>
      <w:r>
        <w:rPr>
          <w:rFonts w:cs="宋体" w:hint="eastAsia"/>
          <w:sz w:val="24"/>
          <w:szCs w:val="24"/>
        </w:rPr>
        <w:t>，理解投标人须知的所有条款。</w:t>
      </w:r>
    </w:p>
    <w:p w:rsidR="00D03983" w:rsidRDefault="002B01BE">
      <w:pPr>
        <w:pStyle w:val="ab"/>
        <w:ind w:firstLineChars="200" w:firstLine="480"/>
        <w:rPr>
          <w:rFonts w:cs="宋体"/>
          <w:sz w:val="24"/>
          <w:szCs w:val="24"/>
        </w:rPr>
      </w:pPr>
      <w:r>
        <w:rPr>
          <w:rFonts w:cs="宋体"/>
          <w:sz w:val="24"/>
          <w:szCs w:val="24"/>
        </w:rPr>
        <w:t>6.</w:t>
      </w:r>
      <w:r>
        <w:rPr>
          <w:rFonts w:cs="宋体" w:hint="eastAsia"/>
          <w:sz w:val="24"/>
          <w:szCs w:val="24"/>
        </w:rPr>
        <w:t>完全理解贵方“最低报价不能作为中标的保证”的规定。</w:t>
      </w:r>
    </w:p>
    <w:p w:rsidR="00D03983" w:rsidRDefault="002B01BE">
      <w:pPr>
        <w:pStyle w:val="ab"/>
        <w:ind w:firstLineChars="200" w:firstLine="480"/>
        <w:rPr>
          <w:rFonts w:cs="宋体"/>
          <w:sz w:val="24"/>
          <w:szCs w:val="24"/>
        </w:rPr>
      </w:pPr>
      <w:r>
        <w:rPr>
          <w:rFonts w:cs="宋体"/>
          <w:sz w:val="24"/>
          <w:szCs w:val="24"/>
        </w:rPr>
        <w:t>7.</w:t>
      </w:r>
      <w:r>
        <w:rPr>
          <w:rFonts w:cs="宋体" w:hint="eastAsia"/>
          <w:sz w:val="24"/>
          <w:szCs w:val="24"/>
        </w:rPr>
        <w:t>接受招标文件中全部合同条款，且无任何异议；保证忠实地执行双方所签订的合同，并承担合同规定的责任和义务。</w:t>
      </w:r>
    </w:p>
    <w:p w:rsidR="00D03983" w:rsidRDefault="002B01BE">
      <w:pPr>
        <w:pStyle w:val="ab"/>
        <w:ind w:firstLineChars="200" w:firstLine="480"/>
        <w:rPr>
          <w:rFonts w:cs="宋体"/>
          <w:sz w:val="24"/>
          <w:szCs w:val="24"/>
        </w:rPr>
      </w:pPr>
      <w:r>
        <w:rPr>
          <w:rFonts w:cs="宋体"/>
          <w:sz w:val="24"/>
          <w:szCs w:val="24"/>
        </w:rPr>
        <w:t>8.</w:t>
      </w:r>
      <w:r>
        <w:rPr>
          <w:rFonts w:cs="宋体" w:hint="eastAsia"/>
          <w:sz w:val="24"/>
          <w:szCs w:val="24"/>
        </w:rPr>
        <w:t>完全满足和响应招标文件中的各项商务和技术要求，若有偏差，已在投标文件中明确说明。</w:t>
      </w:r>
    </w:p>
    <w:p w:rsidR="00D03983" w:rsidRDefault="002B01BE">
      <w:pPr>
        <w:pStyle w:val="ab"/>
        <w:ind w:firstLineChars="200" w:firstLine="480"/>
        <w:rPr>
          <w:rFonts w:cs="宋体"/>
          <w:sz w:val="24"/>
          <w:szCs w:val="24"/>
        </w:rPr>
      </w:pPr>
      <w:r>
        <w:rPr>
          <w:rFonts w:cs="宋体"/>
          <w:sz w:val="24"/>
          <w:szCs w:val="24"/>
        </w:rPr>
        <w:t>9.</w:t>
      </w:r>
      <w:r>
        <w:rPr>
          <w:rFonts w:cs="宋体" w:hint="eastAsia"/>
          <w:sz w:val="24"/>
          <w:szCs w:val="24"/>
        </w:rPr>
        <w:t>愿意提供任何与投标有关的数据、情况和技术资料等。</w:t>
      </w:r>
    </w:p>
    <w:p w:rsidR="00D03983" w:rsidRDefault="002B01BE">
      <w:pPr>
        <w:pStyle w:val="ab"/>
        <w:ind w:firstLineChars="200" w:firstLine="480"/>
        <w:rPr>
          <w:rFonts w:cs="宋体"/>
          <w:sz w:val="24"/>
          <w:szCs w:val="24"/>
        </w:rPr>
      </w:pPr>
      <w:r>
        <w:rPr>
          <w:rFonts w:cs="宋体"/>
          <w:sz w:val="24"/>
          <w:szCs w:val="24"/>
        </w:rPr>
        <w:t>10.</w:t>
      </w:r>
      <w:r>
        <w:rPr>
          <w:rFonts w:cs="宋体" w:hint="eastAsia"/>
          <w:sz w:val="24"/>
          <w:szCs w:val="24"/>
        </w:rPr>
        <w:t>我方已详细审核全部投标文件、参考资料及有关附件，确认无误。</w:t>
      </w:r>
    </w:p>
    <w:p w:rsidR="00D03983" w:rsidRDefault="002B01BE">
      <w:pPr>
        <w:pStyle w:val="ab"/>
        <w:ind w:firstLineChars="200" w:firstLine="480"/>
        <w:rPr>
          <w:rFonts w:cs="宋体"/>
          <w:sz w:val="24"/>
          <w:szCs w:val="24"/>
        </w:rPr>
      </w:pPr>
      <w:r>
        <w:rPr>
          <w:rFonts w:cs="宋体"/>
          <w:sz w:val="24"/>
          <w:szCs w:val="24"/>
        </w:rPr>
        <w:t>11.</w:t>
      </w:r>
      <w:r>
        <w:rPr>
          <w:rFonts w:cs="宋体" w:hint="eastAsia"/>
          <w:sz w:val="24"/>
          <w:szCs w:val="24"/>
        </w:rPr>
        <w:t>对本次招标内容及与本项目有关的知识产权、技术资料、商业秘密及相关信息保密。</w:t>
      </w:r>
    </w:p>
    <w:p w:rsidR="00D03983" w:rsidRDefault="002B01BE">
      <w:pPr>
        <w:pStyle w:val="ab"/>
        <w:ind w:firstLineChars="200" w:firstLine="480"/>
        <w:rPr>
          <w:rFonts w:cs="宋体"/>
          <w:sz w:val="24"/>
          <w:szCs w:val="24"/>
        </w:rPr>
      </w:pPr>
      <w:r>
        <w:rPr>
          <w:rFonts w:cs="宋体"/>
          <w:sz w:val="24"/>
          <w:szCs w:val="24"/>
        </w:rPr>
        <w:t>12.</w:t>
      </w:r>
      <w:r>
        <w:rPr>
          <w:rFonts w:cs="宋体" w:hint="eastAsia"/>
          <w:sz w:val="24"/>
          <w:szCs w:val="24"/>
        </w:rPr>
        <w:t>与采购人和采购代理机构无任何的隶属关系或者其他利害关系。</w:t>
      </w: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1</w:t>
      </w:r>
      <w:r>
        <w:rPr>
          <w:rFonts w:cs="宋体" w:hint="eastAsia"/>
          <w:sz w:val="24"/>
          <w:szCs w:val="24"/>
        </w:rPr>
        <w:t>－</w:t>
      </w:r>
      <w:r>
        <w:rPr>
          <w:rFonts w:cs="宋体"/>
          <w:sz w:val="24"/>
          <w:szCs w:val="24"/>
        </w:rPr>
        <w:t>1</w:t>
      </w:r>
      <w:r>
        <w:rPr>
          <w:rFonts w:cs="宋体" w:hint="eastAsia"/>
          <w:sz w:val="24"/>
          <w:szCs w:val="24"/>
        </w:rPr>
        <w:t>：法定代表人身份证明复印件</w:t>
      </w:r>
      <w:r>
        <w:rPr>
          <w:rFonts w:cs="宋体"/>
          <w:sz w:val="24"/>
          <w:szCs w:val="24"/>
        </w:rPr>
        <w:t>(</w:t>
      </w:r>
      <w:r>
        <w:rPr>
          <w:rFonts w:cs="宋体" w:hint="eastAsia"/>
          <w:sz w:val="24"/>
          <w:szCs w:val="24"/>
        </w:rPr>
        <w:t>法定代表人参加投标</w:t>
      </w:r>
      <w:r>
        <w:rPr>
          <w:rFonts w:cs="宋体"/>
          <w:sz w:val="24"/>
          <w:szCs w:val="24"/>
        </w:rPr>
        <w:t>)</w:t>
      </w: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1</w:t>
      </w:r>
      <w:r>
        <w:rPr>
          <w:rFonts w:cs="宋体" w:hint="eastAsia"/>
          <w:sz w:val="24"/>
          <w:szCs w:val="24"/>
        </w:rPr>
        <w:t>－</w:t>
      </w:r>
      <w:r>
        <w:rPr>
          <w:rFonts w:cs="宋体"/>
          <w:sz w:val="24"/>
          <w:szCs w:val="24"/>
        </w:rPr>
        <w:t>2</w:t>
      </w:r>
      <w:r>
        <w:rPr>
          <w:rFonts w:cs="宋体" w:hint="eastAsia"/>
          <w:sz w:val="24"/>
          <w:szCs w:val="24"/>
        </w:rPr>
        <w:t>：法定代表人授权书</w:t>
      </w:r>
      <w:r>
        <w:rPr>
          <w:rFonts w:cs="宋体"/>
          <w:sz w:val="24"/>
          <w:szCs w:val="24"/>
        </w:rPr>
        <w:t>(</w:t>
      </w:r>
      <w:r>
        <w:rPr>
          <w:rFonts w:cs="宋体" w:hint="eastAsia"/>
          <w:sz w:val="24"/>
          <w:szCs w:val="24"/>
        </w:rPr>
        <w:t>授权代表参加投标</w:t>
      </w:r>
      <w:r>
        <w:rPr>
          <w:rFonts w:cs="宋体"/>
          <w:sz w:val="24"/>
          <w:szCs w:val="24"/>
        </w:rPr>
        <w:t>)</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____________</w:t>
      </w:r>
      <w:r>
        <w:rPr>
          <w:rFonts w:cs="宋体" w:hint="eastAsia"/>
          <w:sz w:val="24"/>
          <w:szCs w:val="24"/>
        </w:rPr>
        <w:t>投标人公章：</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投标人地址：</w:t>
      </w:r>
      <w:r>
        <w:rPr>
          <w:rFonts w:cs="宋体"/>
          <w:sz w:val="24"/>
          <w:szCs w:val="24"/>
        </w:rPr>
        <w:t>____________</w:t>
      </w:r>
      <w:r>
        <w:rPr>
          <w:rFonts w:cs="宋体" w:hint="eastAsia"/>
          <w:sz w:val="24"/>
          <w:szCs w:val="24"/>
        </w:rPr>
        <w:t>邮编：</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电话：</w:t>
      </w:r>
      <w:r>
        <w:rPr>
          <w:rFonts w:cs="宋体"/>
          <w:sz w:val="24"/>
          <w:szCs w:val="24"/>
        </w:rPr>
        <w:t>____________</w:t>
      </w:r>
      <w:r>
        <w:rPr>
          <w:rFonts w:cs="宋体" w:hint="eastAsia"/>
          <w:sz w:val="24"/>
          <w:szCs w:val="24"/>
        </w:rPr>
        <w:t>传真：</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法定代表人或投标人代表</w:t>
      </w:r>
      <w:r>
        <w:rPr>
          <w:rFonts w:cs="宋体"/>
          <w:sz w:val="24"/>
          <w:szCs w:val="24"/>
        </w:rPr>
        <w:t>(</w:t>
      </w:r>
      <w:r>
        <w:rPr>
          <w:rFonts w:cs="宋体" w:hint="eastAsia"/>
          <w:sz w:val="24"/>
          <w:szCs w:val="24"/>
        </w:rPr>
        <w:t>签字或</w:t>
      </w:r>
      <w:r>
        <w:rPr>
          <w:rFonts w:ascii="Times New Roman" w:hAnsi="Times New Roman" w:hint="eastAsia"/>
          <w:sz w:val="24"/>
          <w:szCs w:val="24"/>
        </w:rPr>
        <w:t>签</w:t>
      </w:r>
      <w:r>
        <w:rPr>
          <w:rFonts w:cs="宋体" w:hint="eastAsia"/>
          <w:sz w:val="24"/>
          <w:szCs w:val="24"/>
        </w:rPr>
        <w:t>章</w:t>
      </w:r>
      <w:r>
        <w:rPr>
          <w:rFonts w:cs="宋体"/>
          <w:sz w:val="24"/>
          <w:szCs w:val="24"/>
        </w:rPr>
        <w:t>)</w:t>
      </w:r>
      <w:r>
        <w:rPr>
          <w:rFonts w:cs="宋体" w:hint="eastAsia"/>
          <w:sz w:val="24"/>
          <w:szCs w:val="24"/>
        </w:rPr>
        <w:t>：</w:t>
      </w:r>
      <w:r>
        <w:rPr>
          <w:rFonts w:cs="宋体"/>
          <w:sz w:val="24"/>
          <w:szCs w:val="24"/>
        </w:rPr>
        <w:t>_________</w:t>
      </w:r>
      <w:r>
        <w:rPr>
          <w:rFonts w:cs="宋体"/>
          <w:sz w:val="24"/>
          <w:szCs w:val="24"/>
        </w:rPr>
        <w:t>___</w:t>
      </w:r>
    </w:p>
    <w:p w:rsidR="00D03983" w:rsidRDefault="002B01BE">
      <w:pPr>
        <w:pStyle w:val="ab"/>
        <w:ind w:firstLineChars="200" w:firstLine="480"/>
        <w:rPr>
          <w:rFonts w:cs="宋体"/>
          <w:sz w:val="24"/>
          <w:szCs w:val="24"/>
        </w:rPr>
      </w:pPr>
      <w:r>
        <w:rPr>
          <w:rFonts w:cs="宋体" w:hint="eastAsia"/>
          <w:sz w:val="24"/>
          <w:szCs w:val="24"/>
        </w:rPr>
        <w:t>联系电话：</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 xml:space="preserve">　</w:t>
      </w:r>
    </w:p>
    <w:p w:rsidR="00D03983" w:rsidRDefault="002B01BE">
      <w:pPr>
        <w:pStyle w:val="ab"/>
        <w:ind w:firstLineChars="200" w:firstLine="480"/>
        <w:rPr>
          <w:rFonts w:cs="宋体"/>
          <w:sz w:val="24"/>
          <w:szCs w:val="24"/>
        </w:rPr>
      </w:pPr>
      <w:r>
        <w:rPr>
          <w:rFonts w:cs="宋体"/>
          <w:sz w:val="24"/>
          <w:szCs w:val="24"/>
        </w:rPr>
        <w:br w:type="page"/>
      </w:r>
      <w:r>
        <w:rPr>
          <w:rFonts w:cs="宋体" w:hint="eastAsia"/>
          <w:sz w:val="24"/>
          <w:szCs w:val="24"/>
        </w:rPr>
        <w:t xml:space="preserve">　附件</w:t>
      </w:r>
      <w:r>
        <w:rPr>
          <w:rFonts w:cs="宋体"/>
          <w:sz w:val="24"/>
          <w:szCs w:val="24"/>
        </w:rPr>
        <w:t>1</w:t>
      </w:r>
      <w:r>
        <w:rPr>
          <w:rFonts w:cs="宋体" w:hint="eastAsia"/>
          <w:sz w:val="24"/>
          <w:szCs w:val="24"/>
        </w:rPr>
        <w:t>－</w:t>
      </w:r>
      <w:r>
        <w:rPr>
          <w:rFonts w:cs="宋体"/>
          <w:sz w:val="24"/>
          <w:szCs w:val="24"/>
        </w:rPr>
        <w:t>1</w:t>
      </w:r>
      <w:r>
        <w:rPr>
          <w:rFonts w:cs="宋体" w:hint="eastAsia"/>
          <w:sz w:val="24"/>
          <w:szCs w:val="24"/>
        </w:rPr>
        <w:t xml:space="preserve">　法定代表人身份证明复印件</w:t>
      </w:r>
      <w:r>
        <w:rPr>
          <w:rFonts w:cs="宋体"/>
          <w:sz w:val="24"/>
          <w:szCs w:val="24"/>
        </w:rPr>
        <w:t>(</w:t>
      </w:r>
      <w:r>
        <w:rPr>
          <w:rFonts w:cs="宋体" w:hint="eastAsia"/>
          <w:sz w:val="24"/>
          <w:szCs w:val="24"/>
        </w:rPr>
        <w:t>法定代表人参加投标的</w:t>
      </w:r>
      <w:r>
        <w:rPr>
          <w:rFonts w:cs="宋体"/>
          <w:sz w:val="24"/>
          <w:szCs w:val="24"/>
        </w:rPr>
        <w:t>)</w:t>
      </w:r>
    </w:p>
    <w:p w:rsidR="00D03983" w:rsidRDefault="00D03983">
      <w:pPr>
        <w:pStyle w:val="ab"/>
        <w:ind w:firstLineChars="200" w:firstLine="480"/>
        <w:rPr>
          <w:rFonts w:cs="宋体"/>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118"/>
      </w:tblGrid>
      <w:tr w:rsidR="00D03983">
        <w:trPr>
          <w:trHeight w:val="1825"/>
          <w:jc w:val="center"/>
        </w:trPr>
        <w:tc>
          <w:tcPr>
            <w:tcW w:w="5118" w:type="dxa"/>
            <w:tcBorders>
              <w:top w:val="single" w:sz="4" w:space="0" w:color="auto"/>
              <w:bottom w:val="single" w:sz="4" w:space="0" w:color="auto"/>
            </w:tcBorders>
            <w:vAlign w:val="center"/>
          </w:tcPr>
          <w:p w:rsidR="00D03983" w:rsidRDefault="002B01BE">
            <w:pPr>
              <w:pStyle w:val="ab"/>
              <w:jc w:val="center"/>
              <w:rPr>
                <w:rFonts w:cs="宋体"/>
                <w:sz w:val="24"/>
                <w:szCs w:val="24"/>
              </w:rPr>
            </w:pPr>
            <w:r>
              <w:rPr>
                <w:rFonts w:cs="宋体" w:hint="eastAsia"/>
                <w:sz w:val="24"/>
                <w:szCs w:val="24"/>
              </w:rPr>
              <w:t>法定代表人身份证明复印件</w:t>
            </w:r>
          </w:p>
        </w:tc>
      </w:tr>
    </w:tbl>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1</w:t>
      </w:r>
      <w:r>
        <w:rPr>
          <w:rFonts w:cs="宋体" w:hint="eastAsia"/>
          <w:sz w:val="24"/>
          <w:szCs w:val="24"/>
        </w:rPr>
        <w:t>－</w:t>
      </w:r>
      <w:r>
        <w:rPr>
          <w:rFonts w:cs="宋体"/>
          <w:sz w:val="24"/>
          <w:szCs w:val="24"/>
        </w:rPr>
        <w:t>2</w:t>
      </w:r>
      <w:r>
        <w:rPr>
          <w:rFonts w:cs="宋体" w:hint="eastAsia"/>
          <w:sz w:val="24"/>
          <w:szCs w:val="24"/>
        </w:rPr>
        <w:t xml:space="preserve">　法定代表人授权委托书</w:t>
      </w:r>
      <w:r>
        <w:rPr>
          <w:rFonts w:cs="宋体"/>
          <w:sz w:val="24"/>
          <w:szCs w:val="24"/>
        </w:rPr>
        <w:t>(</w:t>
      </w:r>
      <w:r>
        <w:rPr>
          <w:rFonts w:cs="宋体" w:hint="eastAsia"/>
          <w:sz w:val="24"/>
          <w:szCs w:val="24"/>
        </w:rPr>
        <w:t>授权代表参加投标的</w:t>
      </w:r>
      <w:r>
        <w:rPr>
          <w:rFonts w:cs="宋体"/>
          <w:sz w:val="24"/>
          <w:szCs w:val="24"/>
        </w:rPr>
        <w:t>)</w:t>
      </w:r>
    </w:p>
    <w:p w:rsidR="00D03983" w:rsidRDefault="002B01BE">
      <w:pPr>
        <w:pStyle w:val="6"/>
        <w:jc w:val="center"/>
        <w:rPr>
          <w:rFonts w:ascii="宋体" w:cs="宋体"/>
        </w:rPr>
      </w:pPr>
      <w:r>
        <w:rPr>
          <w:rFonts w:ascii="宋体" w:cs="宋体" w:hint="eastAsia"/>
        </w:rPr>
        <w:t>法定代表人授权委托书</w:t>
      </w:r>
      <w:r>
        <w:rPr>
          <w:rFonts w:ascii="宋体" w:cs="宋体"/>
        </w:rPr>
        <w:t>(</w:t>
      </w:r>
      <w:r>
        <w:rPr>
          <w:rFonts w:ascii="宋体" w:cs="宋体" w:hint="eastAsia"/>
        </w:rPr>
        <w:t>格式一</w:t>
      </w:r>
      <w:r>
        <w:rPr>
          <w:rFonts w:ascii="宋体" w:cs="宋体"/>
        </w:rPr>
        <w:t>)(</w:t>
      </w:r>
      <w:r>
        <w:rPr>
          <w:rFonts w:ascii="宋体" w:cs="宋体" w:hint="eastAsia"/>
        </w:rPr>
        <w:t>适用于法人投标</w:t>
      </w:r>
      <w:r>
        <w:rPr>
          <w:rFonts w:ascii="宋体" w:cs="宋体"/>
        </w:rPr>
        <w:t>)</w:t>
      </w:r>
    </w:p>
    <w:p w:rsidR="00D03983" w:rsidRDefault="002B01BE">
      <w:pPr>
        <w:pStyle w:val="ab"/>
        <w:ind w:firstLineChars="200" w:firstLine="480"/>
        <w:rPr>
          <w:rFonts w:cs="宋体"/>
          <w:sz w:val="24"/>
          <w:szCs w:val="24"/>
        </w:rPr>
      </w:pPr>
      <w:r>
        <w:rPr>
          <w:rFonts w:cs="宋体"/>
          <w:sz w:val="24"/>
          <w:szCs w:val="24"/>
        </w:rPr>
        <w:t>____________(</w:t>
      </w:r>
      <w:r>
        <w:rPr>
          <w:rFonts w:cs="宋体" w:hint="eastAsia"/>
          <w:sz w:val="24"/>
          <w:szCs w:val="24"/>
        </w:rPr>
        <w:t>投标人名称</w:t>
      </w:r>
      <w:r>
        <w:rPr>
          <w:rFonts w:cs="宋体"/>
          <w:sz w:val="24"/>
          <w:szCs w:val="24"/>
        </w:rPr>
        <w:t>)</w:t>
      </w:r>
      <w:r>
        <w:rPr>
          <w:rFonts w:cs="宋体" w:hint="eastAsia"/>
          <w:sz w:val="24"/>
          <w:szCs w:val="24"/>
        </w:rPr>
        <w:t>的法定代表人</w:t>
      </w:r>
      <w:r>
        <w:rPr>
          <w:rFonts w:cs="宋体"/>
          <w:sz w:val="24"/>
          <w:szCs w:val="24"/>
        </w:rPr>
        <w:t>________(</w:t>
      </w:r>
      <w:r>
        <w:rPr>
          <w:rFonts w:cs="宋体" w:hint="eastAsia"/>
          <w:sz w:val="24"/>
          <w:szCs w:val="24"/>
        </w:rPr>
        <w:t>姓名、职务</w:t>
      </w:r>
      <w:r>
        <w:rPr>
          <w:rFonts w:cs="宋体"/>
          <w:sz w:val="24"/>
          <w:szCs w:val="24"/>
        </w:rPr>
        <w:t>)</w:t>
      </w:r>
      <w:r>
        <w:rPr>
          <w:rFonts w:cs="宋体" w:hint="eastAsia"/>
          <w:sz w:val="24"/>
          <w:szCs w:val="24"/>
        </w:rPr>
        <w:t>授权</w:t>
      </w:r>
      <w:r>
        <w:rPr>
          <w:rFonts w:cs="宋体"/>
          <w:sz w:val="24"/>
          <w:szCs w:val="24"/>
        </w:rPr>
        <w:t>________(</w:t>
      </w:r>
      <w:r>
        <w:rPr>
          <w:rFonts w:cs="宋体" w:hint="eastAsia"/>
          <w:sz w:val="24"/>
          <w:szCs w:val="24"/>
        </w:rPr>
        <w:t>投标人代表姓名、职务</w:t>
      </w:r>
      <w:r>
        <w:rPr>
          <w:rFonts w:cs="宋体"/>
          <w:sz w:val="24"/>
          <w:szCs w:val="24"/>
        </w:rPr>
        <w:t>)</w:t>
      </w:r>
      <w:r>
        <w:rPr>
          <w:rFonts w:cs="宋体" w:hint="eastAsia"/>
          <w:sz w:val="24"/>
          <w:szCs w:val="24"/>
        </w:rPr>
        <w:t>为本公司的投标人代表，就</w:t>
      </w:r>
      <w:r>
        <w:rPr>
          <w:rFonts w:cs="宋体"/>
          <w:sz w:val="24"/>
          <w:szCs w:val="24"/>
        </w:rPr>
        <w:t>________(</w:t>
      </w:r>
      <w:r>
        <w:rPr>
          <w:rFonts w:cs="宋体" w:hint="eastAsia"/>
          <w:sz w:val="24"/>
          <w:szCs w:val="24"/>
        </w:rPr>
        <w:t>项目名称</w:t>
      </w:r>
      <w:r>
        <w:rPr>
          <w:rFonts w:cs="宋体"/>
          <w:sz w:val="24"/>
          <w:szCs w:val="24"/>
        </w:rPr>
        <w:t>)</w:t>
      </w:r>
      <w:r>
        <w:rPr>
          <w:rFonts w:cs="宋体" w:hint="eastAsia"/>
          <w:sz w:val="24"/>
          <w:szCs w:val="24"/>
        </w:rPr>
        <w:t>投标及相关事务代表本公司处理与之有关的一切事务。</w:t>
      </w:r>
    </w:p>
    <w:p w:rsidR="00D03983" w:rsidRDefault="002B01BE">
      <w:pPr>
        <w:pStyle w:val="ab"/>
        <w:ind w:firstLineChars="200" w:firstLine="480"/>
        <w:rPr>
          <w:rFonts w:cs="宋体"/>
          <w:sz w:val="24"/>
          <w:szCs w:val="24"/>
        </w:rPr>
      </w:pPr>
      <w:r>
        <w:rPr>
          <w:rFonts w:cs="宋体" w:hint="eastAsia"/>
          <w:sz w:val="24"/>
          <w:szCs w:val="24"/>
        </w:rPr>
        <w:t>委托期限：</w:t>
      </w:r>
      <w:r>
        <w:rPr>
          <w:rFonts w:cs="宋体"/>
          <w:sz w:val="24"/>
          <w:szCs w:val="24"/>
        </w:rPr>
        <w:t>____________________</w:t>
      </w:r>
      <w:r>
        <w:rPr>
          <w:rFonts w:cs="宋体" w:hint="eastAsia"/>
          <w:sz w:val="24"/>
          <w:szCs w:val="24"/>
        </w:rPr>
        <w:t>。</w:t>
      </w:r>
    </w:p>
    <w:p w:rsidR="00D03983" w:rsidRDefault="002B01BE">
      <w:pPr>
        <w:pStyle w:val="ab"/>
        <w:ind w:firstLineChars="200" w:firstLine="480"/>
        <w:rPr>
          <w:rFonts w:cs="宋体"/>
          <w:sz w:val="24"/>
          <w:szCs w:val="24"/>
        </w:rPr>
      </w:pPr>
      <w:r>
        <w:rPr>
          <w:rFonts w:cs="宋体" w:hint="eastAsia"/>
          <w:sz w:val="24"/>
          <w:szCs w:val="24"/>
        </w:rPr>
        <w:t>代理人无转委托权。</w:t>
      </w:r>
    </w:p>
    <w:p w:rsidR="00D03983" w:rsidRDefault="002B01BE">
      <w:pPr>
        <w:pStyle w:val="ab"/>
        <w:ind w:firstLineChars="200" w:firstLine="480"/>
        <w:rPr>
          <w:rFonts w:cs="宋体"/>
          <w:sz w:val="24"/>
          <w:szCs w:val="24"/>
        </w:rPr>
      </w:pPr>
      <w:r>
        <w:rPr>
          <w:rFonts w:cs="宋体" w:hint="eastAsia"/>
          <w:sz w:val="24"/>
          <w:szCs w:val="24"/>
        </w:rPr>
        <w:t>本授权书于</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日签字生效，特此声明。</w:t>
      </w:r>
    </w:p>
    <w:p w:rsidR="00D03983" w:rsidRDefault="00D03983">
      <w:pPr>
        <w:pStyle w:val="ab"/>
        <w:ind w:firstLineChars="200" w:firstLine="480"/>
        <w:rPr>
          <w:rFonts w:cs="宋体"/>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223"/>
      </w:tblGrid>
      <w:tr w:rsidR="00D03983">
        <w:trPr>
          <w:trHeight w:val="1825"/>
          <w:jc w:val="center"/>
        </w:trPr>
        <w:tc>
          <w:tcPr>
            <w:tcW w:w="5223" w:type="dxa"/>
            <w:tcBorders>
              <w:top w:val="single" w:sz="4" w:space="0" w:color="auto"/>
              <w:bottom w:val="single" w:sz="4" w:space="0" w:color="auto"/>
            </w:tcBorders>
            <w:vAlign w:val="center"/>
          </w:tcPr>
          <w:p w:rsidR="00D03983" w:rsidRDefault="002B01BE">
            <w:pPr>
              <w:pStyle w:val="ab"/>
              <w:jc w:val="center"/>
              <w:rPr>
                <w:rFonts w:cs="宋体"/>
                <w:sz w:val="24"/>
                <w:szCs w:val="24"/>
              </w:rPr>
            </w:pPr>
            <w:r>
              <w:rPr>
                <w:rFonts w:cs="宋体" w:hint="eastAsia"/>
                <w:sz w:val="24"/>
                <w:szCs w:val="24"/>
              </w:rPr>
              <w:t>法定代表人身份证明复印件与授权代表身份证明复印件正反两面</w:t>
            </w:r>
          </w:p>
        </w:tc>
      </w:tr>
    </w:tbl>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____________________</w:t>
      </w:r>
    </w:p>
    <w:p w:rsidR="00D03983" w:rsidRDefault="002B01BE">
      <w:pPr>
        <w:pStyle w:val="ab"/>
        <w:ind w:firstLineChars="200" w:firstLine="480"/>
        <w:rPr>
          <w:rFonts w:cs="宋体"/>
          <w:sz w:val="24"/>
          <w:szCs w:val="24"/>
        </w:rPr>
      </w:pPr>
      <w:r>
        <w:rPr>
          <w:rFonts w:cs="宋体" w:hint="eastAsia"/>
          <w:sz w:val="24"/>
          <w:szCs w:val="24"/>
        </w:rPr>
        <w:t>法定代表人</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____________________</w:t>
      </w:r>
    </w:p>
    <w:p w:rsidR="00D03983" w:rsidRDefault="002B01BE">
      <w:pPr>
        <w:pStyle w:val="ab"/>
        <w:ind w:firstLineChars="200" w:firstLine="480"/>
        <w:rPr>
          <w:rFonts w:cs="宋体"/>
          <w:sz w:val="24"/>
          <w:szCs w:val="24"/>
        </w:rPr>
      </w:pPr>
      <w:r>
        <w:rPr>
          <w:rFonts w:cs="宋体" w:hint="eastAsia"/>
          <w:sz w:val="24"/>
          <w:szCs w:val="24"/>
        </w:rPr>
        <w:t>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____________________</w:t>
      </w:r>
    </w:p>
    <w:p w:rsidR="00D03983" w:rsidRDefault="002B01BE">
      <w:pPr>
        <w:pStyle w:val="ab"/>
        <w:ind w:firstLineChars="200" w:firstLine="480"/>
        <w:jc w:val="right"/>
        <w:rPr>
          <w:rFonts w:cs="宋体"/>
          <w:sz w:val="24"/>
          <w:szCs w:val="24"/>
        </w:rPr>
      </w:pP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D03983">
      <w:pPr>
        <w:pStyle w:val="ab"/>
        <w:ind w:firstLineChars="200" w:firstLine="480"/>
        <w:rPr>
          <w:rFonts w:ascii="Times New Roman" w:hAnsi="Times New Roman"/>
          <w:sz w:val="24"/>
          <w:szCs w:val="24"/>
        </w:rPr>
      </w:pPr>
    </w:p>
    <w:p w:rsidR="00D03983" w:rsidRDefault="00D03983">
      <w:pPr>
        <w:pStyle w:val="ab"/>
        <w:ind w:firstLineChars="200" w:firstLine="480"/>
        <w:rPr>
          <w:rFonts w:ascii="Times New Roman" w:hAnsi="Times New Roman"/>
          <w:sz w:val="24"/>
          <w:szCs w:val="24"/>
        </w:rPr>
      </w:pPr>
    </w:p>
    <w:p w:rsidR="00D03983" w:rsidRDefault="002B01BE">
      <w:pPr>
        <w:pStyle w:val="ab"/>
        <w:ind w:firstLineChars="200" w:firstLine="480"/>
        <w:rPr>
          <w:rFonts w:ascii="Times New Roman" w:hAnsi="Times New Roman"/>
          <w:sz w:val="24"/>
          <w:szCs w:val="24"/>
        </w:rPr>
      </w:pPr>
      <w:r>
        <w:rPr>
          <w:rFonts w:ascii="Times New Roman" w:hAnsi="Times New Roman" w:hint="eastAsia"/>
          <w:sz w:val="24"/>
          <w:szCs w:val="24"/>
        </w:rPr>
        <w:t xml:space="preserve">　　</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sz w:val="24"/>
          <w:szCs w:val="24"/>
        </w:rPr>
        <w:br w:type="page"/>
      </w:r>
      <w:r>
        <w:rPr>
          <w:rFonts w:ascii="Times New Roman" w:hAnsi="Times New Roman" w:hint="eastAsia"/>
          <w:sz w:val="24"/>
          <w:szCs w:val="24"/>
        </w:rPr>
        <w:t>附件</w:t>
      </w:r>
      <w:r>
        <w:rPr>
          <w:rFonts w:ascii="Times New Roman" w:hAnsi="Times New Roman"/>
          <w:sz w:val="24"/>
          <w:szCs w:val="24"/>
        </w:rPr>
        <w:t>2</w:t>
      </w:r>
    </w:p>
    <w:p w:rsidR="00D03983" w:rsidRDefault="002B01BE">
      <w:pPr>
        <w:pStyle w:val="ab"/>
        <w:ind w:firstLineChars="200" w:firstLine="480"/>
        <w:rPr>
          <w:rFonts w:cs="宋体"/>
          <w:sz w:val="24"/>
          <w:szCs w:val="24"/>
        </w:rPr>
      </w:pPr>
      <w:r>
        <w:rPr>
          <w:rFonts w:cs="宋体" w:hint="eastAsia"/>
          <w:sz w:val="24"/>
          <w:szCs w:val="24"/>
        </w:rPr>
        <w:t xml:space="preserve">　　</w:t>
      </w:r>
    </w:p>
    <w:p w:rsidR="00D03983" w:rsidRDefault="002B01BE">
      <w:pPr>
        <w:pStyle w:val="ab"/>
        <w:ind w:firstLineChars="200" w:firstLine="480"/>
        <w:rPr>
          <w:rFonts w:cs="宋体"/>
          <w:sz w:val="24"/>
          <w:szCs w:val="24"/>
        </w:rPr>
      </w:pPr>
      <w:r>
        <w:rPr>
          <w:rFonts w:cs="宋体" w:hint="eastAsia"/>
          <w:sz w:val="24"/>
          <w:szCs w:val="24"/>
        </w:rPr>
        <w:t xml:space="preserve">　　二、开标一览表</w:t>
      </w: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ascii="MingLiU_HKSCS" w:eastAsia="MingLiU_HKSCS" w:hAnsi="MingLiU_HKSCS" w:cs="MingLiU_HKSCS"/>
          <w:sz w:val="24"/>
          <w:szCs w:val="24"/>
        </w:rPr>
      </w:pPr>
      <w:r>
        <w:rPr>
          <w:rFonts w:ascii="Times New Roman" w:eastAsia="黑体" w:hAnsi="Times New Roman" w:hint="eastAsia"/>
          <w:sz w:val="24"/>
          <w:szCs w:val="24"/>
        </w:rPr>
        <w:t>开标一览表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951"/>
        <w:gridCol w:w="2835"/>
        <w:gridCol w:w="1276"/>
        <w:gridCol w:w="1943"/>
      </w:tblGrid>
      <w:tr w:rsidR="00D03983">
        <w:trPr>
          <w:trHeight w:val="1082"/>
          <w:jc w:val="center"/>
        </w:trPr>
        <w:tc>
          <w:tcPr>
            <w:tcW w:w="611" w:type="dxa"/>
            <w:vAlign w:val="center"/>
          </w:tcPr>
          <w:p w:rsidR="00D03983" w:rsidRDefault="002B01BE">
            <w:pPr>
              <w:pStyle w:val="ab"/>
              <w:jc w:val="center"/>
              <w:rPr>
                <w:rFonts w:ascii="Times New Roman" w:hAnsi="Times New Roman"/>
                <w:sz w:val="24"/>
                <w:szCs w:val="24"/>
              </w:rPr>
            </w:pPr>
            <w:r>
              <w:rPr>
                <w:rFonts w:ascii="Times New Roman" w:hAnsi="Times New Roman" w:hint="eastAsia"/>
                <w:sz w:val="24"/>
                <w:szCs w:val="24"/>
              </w:rPr>
              <w:t>序号</w:t>
            </w:r>
          </w:p>
        </w:tc>
        <w:tc>
          <w:tcPr>
            <w:tcW w:w="1951" w:type="dxa"/>
            <w:vAlign w:val="center"/>
          </w:tcPr>
          <w:p w:rsidR="00D03983" w:rsidRDefault="002B01BE">
            <w:pPr>
              <w:pStyle w:val="ab"/>
              <w:jc w:val="center"/>
              <w:rPr>
                <w:rFonts w:ascii="Times New Roman" w:hAnsi="Times New Roman"/>
                <w:sz w:val="24"/>
                <w:szCs w:val="24"/>
              </w:rPr>
            </w:pPr>
            <w:r>
              <w:rPr>
                <w:rFonts w:ascii="Times New Roman" w:hAnsi="Times New Roman" w:hint="eastAsia"/>
                <w:sz w:val="24"/>
                <w:szCs w:val="24"/>
              </w:rPr>
              <w:t>项目名称</w:t>
            </w:r>
          </w:p>
        </w:tc>
        <w:tc>
          <w:tcPr>
            <w:tcW w:w="2835" w:type="dxa"/>
            <w:vAlign w:val="center"/>
          </w:tcPr>
          <w:p w:rsidR="00D03983" w:rsidRDefault="002B01BE">
            <w:pPr>
              <w:pStyle w:val="ab"/>
              <w:jc w:val="center"/>
              <w:rPr>
                <w:rFonts w:ascii="Times New Roman" w:hAnsi="Times New Roman"/>
                <w:sz w:val="24"/>
                <w:szCs w:val="24"/>
              </w:rPr>
            </w:pPr>
            <w:r>
              <w:rPr>
                <w:rFonts w:ascii="Times New Roman" w:hAnsi="Times New Roman" w:hint="eastAsia"/>
                <w:sz w:val="24"/>
                <w:szCs w:val="24"/>
              </w:rPr>
              <w:t>福建税务</w:t>
            </w:r>
            <w:r>
              <w:rPr>
                <w:rFonts w:ascii="Times New Roman" w:hAnsi="Times New Roman" w:hint="eastAsia"/>
                <w:sz w:val="24"/>
                <w:szCs w:val="24"/>
              </w:rPr>
              <w:t>2023</w:t>
            </w:r>
            <w:r>
              <w:rPr>
                <w:rFonts w:ascii="Times New Roman" w:hAnsi="Times New Roman" w:hint="eastAsia"/>
                <w:sz w:val="24"/>
                <w:szCs w:val="24"/>
              </w:rPr>
              <w:t>年机房搬迁项目</w:t>
            </w:r>
          </w:p>
        </w:tc>
        <w:tc>
          <w:tcPr>
            <w:tcW w:w="1276" w:type="dxa"/>
            <w:vAlign w:val="center"/>
          </w:tcPr>
          <w:p w:rsidR="00D03983" w:rsidRDefault="002B01BE">
            <w:pPr>
              <w:pStyle w:val="ab"/>
              <w:jc w:val="center"/>
              <w:rPr>
                <w:rFonts w:ascii="Times New Roman" w:hAnsi="Times New Roman"/>
                <w:sz w:val="24"/>
                <w:szCs w:val="24"/>
              </w:rPr>
            </w:pPr>
            <w:r>
              <w:rPr>
                <w:rFonts w:ascii="Times New Roman" w:hAnsi="Times New Roman" w:hint="eastAsia"/>
                <w:sz w:val="24"/>
                <w:szCs w:val="24"/>
              </w:rPr>
              <w:t>项目编号</w:t>
            </w:r>
          </w:p>
        </w:tc>
        <w:tc>
          <w:tcPr>
            <w:tcW w:w="1943" w:type="dxa"/>
            <w:vAlign w:val="center"/>
          </w:tcPr>
          <w:p w:rsidR="00D03983" w:rsidRDefault="002B01BE">
            <w:pPr>
              <w:pStyle w:val="ab"/>
              <w:jc w:val="center"/>
              <w:rPr>
                <w:rFonts w:ascii="Times New Roman" w:hAnsi="Times New Roman"/>
                <w:sz w:val="24"/>
                <w:szCs w:val="24"/>
              </w:rPr>
            </w:pPr>
            <w:r>
              <w:rPr>
                <w:rFonts w:ascii="Times New Roman" w:hAnsi="Times New Roman" w:hint="eastAsia"/>
                <w:sz w:val="24"/>
                <w:szCs w:val="24"/>
              </w:rPr>
              <w:t>ZXWT-2024-68</w:t>
            </w:r>
          </w:p>
        </w:tc>
      </w:tr>
      <w:tr w:rsidR="00D03983">
        <w:trPr>
          <w:trHeight w:val="486"/>
          <w:jc w:val="center"/>
        </w:trPr>
        <w:tc>
          <w:tcPr>
            <w:tcW w:w="611" w:type="dxa"/>
            <w:vAlign w:val="center"/>
          </w:tcPr>
          <w:p w:rsidR="00D03983" w:rsidRDefault="002B01BE">
            <w:pPr>
              <w:pStyle w:val="ab"/>
              <w:jc w:val="center"/>
              <w:rPr>
                <w:rFonts w:ascii="Times New Roman" w:hAnsi="Times New Roman"/>
                <w:sz w:val="24"/>
                <w:szCs w:val="24"/>
              </w:rPr>
            </w:pPr>
            <w:r>
              <w:rPr>
                <w:rFonts w:ascii="Times New Roman" w:hAnsi="Times New Roman"/>
                <w:sz w:val="24"/>
                <w:szCs w:val="24"/>
              </w:rPr>
              <w:t>1</w:t>
            </w:r>
          </w:p>
        </w:tc>
        <w:tc>
          <w:tcPr>
            <w:tcW w:w="1951" w:type="dxa"/>
            <w:vAlign w:val="center"/>
          </w:tcPr>
          <w:p w:rsidR="00D03983" w:rsidRDefault="002B01BE">
            <w:pPr>
              <w:pStyle w:val="ab"/>
              <w:jc w:val="center"/>
              <w:rPr>
                <w:rFonts w:ascii="Times New Roman" w:hAnsi="Times New Roman"/>
                <w:sz w:val="24"/>
                <w:szCs w:val="24"/>
              </w:rPr>
            </w:pPr>
            <w:r>
              <w:rPr>
                <w:rFonts w:ascii="Times New Roman" w:hAnsi="Times New Roman" w:hint="eastAsia"/>
                <w:sz w:val="24"/>
                <w:szCs w:val="24"/>
              </w:rPr>
              <w:t>包号</w:t>
            </w:r>
          </w:p>
        </w:tc>
        <w:tc>
          <w:tcPr>
            <w:tcW w:w="6054" w:type="dxa"/>
            <w:gridSpan w:val="3"/>
            <w:vAlign w:val="center"/>
          </w:tcPr>
          <w:p w:rsidR="00D03983" w:rsidRDefault="002B01BE">
            <w:pPr>
              <w:pStyle w:val="ab"/>
              <w:jc w:val="center"/>
              <w:rPr>
                <w:rFonts w:cs="宋体"/>
                <w:sz w:val="24"/>
                <w:szCs w:val="24"/>
              </w:rPr>
            </w:pPr>
            <w:r>
              <w:rPr>
                <w:rFonts w:cs="宋体"/>
                <w:sz w:val="24"/>
                <w:szCs w:val="24"/>
              </w:rPr>
              <w:t>1</w:t>
            </w:r>
          </w:p>
        </w:tc>
      </w:tr>
      <w:tr w:rsidR="00D03983">
        <w:trPr>
          <w:trHeight w:val="486"/>
          <w:jc w:val="center"/>
        </w:trPr>
        <w:tc>
          <w:tcPr>
            <w:tcW w:w="611" w:type="dxa"/>
            <w:vAlign w:val="center"/>
          </w:tcPr>
          <w:p w:rsidR="00D03983" w:rsidRDefault="002B01BE">
            <w:pPr>
              <w:pStyle w:val="ab"/>
              <w:jc w:val="center"/>
              <w:rPr>
                <w:rFonts w:ascii="Times New Roman" w:hAnsi="Times New Roman"/>
                <w:sz w:val="24"/>
                <w:szCs w:val="24"/>
              </w:rPr>
            </w:pPr>
            <w:r>
              <w:rPr>
                <w:rFonts w:ascii="Times New Roman" w:hAnsi="Times New Roman"/>
                <w:sz w:val="24"/>
                <w:szCs w:val="24"/>
              </w:rPr>
              <w:t>2</w:t>
            </w:r>
          </w:p>
        </w:tc>
        <w:tc>
          <w:tcPr>
            <w:tcW w:w="1951" w:type="dxa"/>
            <w:vAlign w:val="center"/>
          </w:tcPr>
          <w:p w:rsidR="00D03983" w:rsidRDefault="002B01BE">
            <w:pPr>
              <w:pStyle w:val="ab"/>
              <w:jc w:val="center"/>
              <w:rPr>
                <w:rFonts w:ascii="Times New Roman" w:hAnsi="Times New Roman"/>
                <w:sz w:val="24"/>
                <w:szCs w:val="24"/>
              </w:rPr>
            </w:pPr>
            <w:r>
              <w:rPr>
                <w:rFonts w:cs="Courier New" w:hint="eastAsia"/>
                <w:sz w:val="24"/>
                <w:szCs w:val="24"/>
              </w:rPr>
              <w:t>投标报价</w:t>
            </w:r>
          </w:p>
        </w:tc>
        <w:tc>
          <w:tcPr>
            <w:tcW w:w="6054" w:type="dxa"/>
            <w:gridSpan w:val="3"/>
            <w:vAlign w:val="center"/>
          </w:tcPr>
          <w:p w:rsidR="00D03983" w:rsidRDefault="002B01BE">
            <w:pPr>
              <w:pStyle w:val="ab"/>
              <w:spacing w:line="400" w:lineRule="exact"/>
              <w:jc w:val="left"/>
              <w:rPr>
                <w:rFonts w:cs="Courier New"/>
                <w:sz w:val="24"/>
                <w:szCs w:val="24"/>
              </w:rPr>
            </w:pPr>
            <w:r>
              <w:rPr>
                <w:rFonts w:cs="Courier New" w:hint="eastAsia"/>
                <w:sz w:val="24"/>
                <w:szCs w:val="24"/>
              </w:rPr>
              <w:t>大写：人民币</w:t>
            </w:r>
            <w:r>
              <w:rPr>
                <w:rFonts w:cs="Courier New"/>
                <w:sz w:val="24"/>
                <w:szCs w:val="24"/>
              </w:rPr>
              <w:t>______</w:t>
            </w:r>
            <w:r>
              <w:rPr>
                <w:rFonts w:cs="Courier New" w:hint="eastAsia"/>
                <w:sz w:val="24"/>
                <w:szCs w:val="24"/>
              </w:rPr>
              <w:t>元</w:t>
            </w:r>
          </w:p>
          <w:p w:rsidR="00D03983" w:rsidRDefault="002B01BE">
            <w:pPr>
              <w:pStyle w:val="ab"/>
              <w:spacing w:line="400" w:lineRule="exact"/>
              <w:jc w:val="left"/>
              <w:rPr>
                <w:rFonts w:cs="宋体"/>
                <w:sz w:val="24"/>
                <w:szCs w:val="24"/>
              </w:rPr>
            </w:pPr>
            <w:r>
              <w:rPr>
                <w:rFonts w:cs="Courier New" w:hint="eastAsia"/>
                <w:sz w:val="24"/>
                <w:szCs w:val="24"/>
              </w:rPr>
              <w:t>小写：￥</w:t>
            </w:r>
            <w:r>
              <w:rPr>
                <w:rFonts w:cs="Courier New"/>
                <w:sz w:val="24"/>
                <w:szCs w:val="24"/>
              </w:rPr>
              <w:t>______</w:t>
            </w:r>
          </w:p>
        </w:tc>
      </w:tr>
      <w:tr w:rsidR="00D03983">
        <w:trPr>
          <w:trHeight w:val="651"/>
          <w:jc w:val="center"/>
        </w:trPr>
        <w:tc>
          <w:tcPr>
            <w:tcW w:w="611" w:type="dxa"/>
            <w:vAlign w:val="center"/>
          </w:tcPr>
          <w:p w:rsidR="00D03983" w:rsidRDefault="002B01BE">
            <w:pPr>
              <w:pStyle w:val="ab"/>
              <w:jc w:val="center"/>
              <w:rPr>
                <w:rFonts w:ascii="Times New Roman" w:hAnsi="Times New Roman"/>
                <w:sz w:val="24"/>
                <w:szCs w:val="24"/>
              </w:rPr>
            </w:pPr>
            <w:r>
              <w:rPr>
                <w:rFonts w:ascii="Times New Roman" w:hAnsi="Times New Roman"/>
                <w:sz w:val="24"/>
                <w:szCs w:val="24"/>
              </w:rPr>
              <w:t>3</w:t>
            </w:r>
          </w:p>
        </w:tc>
        <w:tc>
          <w:tcPr>
            <w:tcW w:w="1951" w:type="dxa"/>
            <w:vAlign w:val="center"/>
          </w:tcPr>
          <w:p w:rsidR="00D03983" w:rsidRDefault="002B01BE">
            <w:pPr>
              <w:pStyle w:val="ab"/>
              <w:jc w:val="center"/>
              <w:rPr>
                <w:rFonts w:ascii="Times New Roman" w:hAnsi="Times New Roman"/>
                <w:sz w:val="24"/>
                <w:szCs w:val="24"/>
              </w:rPr>
            </w:pPr>
            <w:r>
              <w:rPr>
                <w:rFonts w:ascii="Times New Roman" w:hAnsi="Times New Roman" w:hint="eastAsia"/>
                <w:sz w:val="24"/>
                <w:szCs w:val="24"/>
              </w:rPr>
              <w:t>项目实施时间</w:t>
            </w:r>
          </w:p>
        </w:tc>
        <w:tc>
          <w:tcPr>
            <w:tcW w:w="6054" w:type="dxa"/>
            <w:gridSpan w:val="3"/>
            <w:vAlign w:val="center"/>
          </w:tcPr>
          <w:p w:rsidR="00D03983" w:rsidRDefault="00D03983">
            <w:pPr>
              <w:pStyle w:val="ab"/>
              <w:jc w:val="center"/>
              <w:rPr>
                <w:rFonts w:ascii="Times New Roman" w:hAnsi="Times New Roman"/>
                <w:sz w:val="24"/>
                <w:szCs w:val="24"/>
              </w:rPr>
            </w:pPr>
          </w:p>
        </w:tc>
      </w:tr>
      <w:tr w:rsidR="00D03983">
        <w:trPr>
          <w:jc w:val="center"/>
        </w:trPr>
        <w:tc>
          <w:tcPr>
            <w:tcW w:w="611" w:type="dxa"/>
            <w:vAlign w:val="center"/>
          </w:tcPr>
          <w:p w:rsidR="00D03983" w:rsidRDefault="002B01BE">
            <w:pPr>
              <w:pStyle w:val="ab"/>
              <w:jc w:val="center"/>
              <w:rPr>
                <w:rFonts w:ascii="Times New Roman" w:hAnsi="Times New Roman"/>
                <w:sz w:val="24"/>
                <w:szCs w:val="24"/>
              </w:rPr>
            </w:pPr>
            <w:r>
              <w:rPr>
                <w:rFonts w:ascii="Times New Roman" w:hAnsi="Times New Roman"/>
                <w:sz w:val="24"/>
                <w:szCs w:val="24"/>
              </w:rPr>
              <w:t>4</w:t>
            </w:r>
          </w:p>
        </w:tc>
        <w:tc>
          <w:tcPr>
            <w:tcW w:w="1951" w:type="dxa"/>
            <w:vAlign w:val="center"/>
          </w:tcPr>
          <w:p w:rsidR="00D03983" w:rsidRDefault="00D03983">
            <w:pPr>
              <w:pStyle w:val="ab"/>
              <w:jc w:val="center"/>
              <w:rPr>
                <w:rFonts w:ascii="Times New Roman" w:eastAsia="MingLiU_HKSCS" w:hAnsi="Times New Roman"/>
                <w:sz w:val="24"/>
                <w:szCs w:val="24"/>
              </w:rPr>
            </w:pPr>
          </w:p>
        </w:tc>
        <w:tc>
          <w:tcPr>
            <w:tcW w:w="6054" w:type="dxa"/>
            <w:gridSpan w:val="3"/>
            <w:vAlign w:val="center"/>
          </w:tcPr>
          <w:p w:rsidR="00D03983" w:rsidRDefault="00D03983">
            <w:pPr>
              <w:pStyle w:val="ab"/>
              <w:jc w:val="center"/>
              <w:rPr>
                <w:rFonts w:ascii="Times New Roman" w:eastAsia="MingLiU_HKSCS" w:hAnsi="Times New Roman"/>
                <w:sz w:val="24"/>
                <w:szCs w:val="24"/>
              </w:rPr>
            </w:pPr>
          </w:p>
        </w:tc>
      </w:tr>
      <w:tr w:rsidR="00D03983">
        <w:trPr>
          <w:jc w:val="center"/>
        </w:trPr>
        <w:tc>
          <w:tcPr>
            <w:tcW w:w="611" w:type="dxa"/>
            <w:vAlign w:val="center"/>
          </w:tcPr>
          <w:p w:rsidR="00D03983" w:rsidRDefault="002B01BE">
            <w:pPr>
              <w:pStyle w:val="ab"/>
              <w:jc w:val="center"/>
              <w:rPr>
                <w:rFonts w:ascii="Times New Roman" w:hAnsi="Times New Roman"/>
                <w:sz w:val="24"/>
                <w:szCs w:val="24"/>
              </w:rPr>
            </w:pPr>
            <w:r>
              <w:rPr>
                <w:rFonts w:ascii="Times New Roman" w:hAnsi="Times New Roman"/>
                <w:sz w:val="24"/>
                <w:szCs w:val="24"/>
              </w:rPr>
              <w:t>5</w:t>
            </w:r>
          </w:p>
        </w:tc>
        <w:tc>
          <w:tcPr>
            <w:tcW w:w="1951" w:type="dxa"/>
            <w:vAlign w:val="center"/>
          </w:tcPr>
          <w:p w:rsidR="00D03983" w:rsidRDefault="002B01BE">
            <w:pPr>
              <w:pStyle w:val="ab"/>
              <w:jc w:val="center"/>
              <w:rPr>
                <w:rFonts w:ascii="Times New Roman" w:eastAsia="MingLiU_HKSCS" w:hAnsi="Times New Roman"/>
                <w:sz w:val="24"/>
                <w:szCs w:val="24"/>
              </w:rPr>
            </w:pPr>
            <w:r>
              <w:rPr>
                <w:rFonts w:hint="eastAsia"/>
                <w:sz w:val="24"/>
                <w:szCs w:val="24"/>
              </w:rPr>
              <w:t>…</w:t>
            </w:r>
          </w:p>
        </w:tc>
        <w:tc>
          <w:tcPr>
            <w:tcW w:w="6054" w:type="dxa"/>
            <w:gridSpan w:val="3"/>
            <w:vAlign w:val="center"/>
          </w:tcPr>
          <w:p w:rsidR="00D03983" w:rsidRDefault="00D03983">
            <w:pPr>
              <w:pStyle w:val="ab"/>
              <w:jc w:val="center"/>
              <w:rPr>
                <w:rFonts w:ascii="Times New Roman" w:eastAsia="MingLiU_HKSCS" w:hAnsi="Times New Roman"/>
                <w:sz w:val="24"/>
                <w:szCs w:val="24"/>
              </w:rPr>
            </w:pPr>
          </w:p>
        </w:tc>
      </w:tr>
      <w:tr w:rsidR="00D03983">
        <w:trPr>
          <w:jc w:val="center"/>
        </w:trPr>
        <w:tc>
          <w:tcPr>
            <w:tcW w:w="611" w:type="dxa"/>
            <w:vAlign w:val="center"/>
          </w:tcPr>
          <w:p w:rsidR="00D03983" w:rsidRDefault="00D03983">
            <w:pPr>
              <w:pStyle w:val="ab"/>
              <w:jc w:val="center"/>
              <w:rPr>
                <w:rFonts w:ascii="Times New Roman" w:hAnsi="Times New Roman"/>
                <w:sz w:val="24"/>
                <w:szCs w:val="24"/>
              </w:rPr>
            </w:pPr>
          </w:p>
        </w:tc>
        <w:tc>
          <w:tcPr>
            <w:tcW w:w="1951" w:type="dxa"/>
            <w:vAlign w:val="center"/>
          </w:tcPr>
          <w:p w:rsidR="00D03983" w:rsidRDefault="002B01BE">
            <w:pPr>
              <w:pStyle w:val="ab"/>
              <w:jc w:val="center"/>
              <w:rPr>
                <w:rFonts w:ascii="Times New Roman" w:hAnsi="Times New Roman"/>
                <w:sz w:val="24"/>
                <w:szCs w:val="24"/>
              </w:rPr>
            </w:pPr>
            <w:r>
              <w:rPr>
                <w:rFonts w:ascii="Times New Roman" w:hAnsi="Times New Roman" w:hint="eastAsia"/>
                <w:sz w:val="24"/>
                <w:szCs w:val="24"/>
              </w:rPr>
              <w:t>备注</w:t>
            </w:r>
          </w:p>
        </w:tc>
        <w:tc>
          <w:tcPr>
            <w:tcW w:w="6054" w:type="dxa"/>
            <w:gridSpan w:val="3"/>
            <w:vAlign w:val="center"/>
          </w:tcPr>
          <w:p w:rsidR="00D03983" w:rsidRDefault="00D03983">
            <w:pPr>
              <w:pStyle w:val="ab"/>
              <w:jc w:val="center"/>
              <w:rPr>
                <w:rFonts w:ascii="Times New Roman" w:eastAsia="MingLiU_HKSCS" w:hAnsi="Times New Roman"/>
                <w:sz w:val="24"/>
                <w:szCs w:val="24"/>
              </w:rPr>
            </w:pPr>
          </w:p>
        </w:tc>
      </w:tr>
    </w:tbl>
    <w:p w:rsidR="00D03983" w:rsidRDefault="00D03983">
      <w:pPr>
        <w:pStyle w:val="ab"/>
        <w:ind w:firstLineChars="200" w:firstLine="480"/>
        <w:rPr>
          <w:rFonts w:ascii="Times New Roman" w:eastAsia="MingLiU_HKSCS" w:hAnsi="Times New Roman"/>
          <w:sz w:val="24"/>
          <w:szCs w:val="24"/>
        </w:rPr>
      </w:pP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投标人名称</w:t>
      </w:r>
      <w:r>
        <w:rPr>
          <w:rFonts w:ascii="Times New Roman" w:hAnsi="Times New Roman"/>
          <w:sz w:val="24"/>
          <w:szCs w:val="24"/>
        </w:rPr>
        <w:t>(</w:t>
      </w:r>
      <w:r>
        <w:rPr>
          <w:rFonts w:ascii="Times New Roman" w:hAnsi="Times New Roman" w:hint="eastAsia"/>
          <w:sz w:val="24"/>
          <w:szCs w:val="24"/>
        </w:rPr>
        <w:t>公章</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____________________</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法定代表人或其授权代表</w:t>
      </w:r>
      <w:r>
        <w:rPr>
          <w:rFonts w:ascii="Times New Roman" w:hAnsi="Times New Roman"/>
          <w:sz w:val="24"/>
          <w:szCs w:val="24"/>
        </w:rPr>
        <w:t>(</w:t>
      </w:r>
      <w:r>
        <w:rPr>
          <w:rFonts w:ascii="Times New Roman" w:hAnsi="Times New Roman" w:hint="eastAsia"/>
          <w:sz w:val="24"/>
          <w:szCs w:val="24"/>
        </w:rPr>
        <w:t>签字或签章</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____________________</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日期：</w:t>
      </w:r>
      <w:r>
        <w:rPr>
          <w:rFonts w:ascii="Times New Roman" w:hAnsi="Times New Roman"/>
          <w:sz w:val="24"/>
          <w:szCs w:val="24"/>
        </w:rPr>
        <w:t>______</w:t>
      </w:r>
      <w:r>
        <w:rPr>
          <w:rFonts w:ascii="Times New Roman" w:hAnsi="Times New Roman" w:hint="eastAsia"/>
          <w:sz w:val="24"/>
          <w:szCs w:val="24"/>
        </w:rPr>
        <w:t>年</w:t>
      </w:r>
      <w:r>
        <w:rPr>
          <w:rFonts w:ascii="Times New Roman" w:hAnsi="Times New Roman"/>
          <w:sz w:val="24"/>
          <w:szCs w:val="24"/>
        </w:rPr>
        <w:t>____</w:t>
      </w:r>
      <w:r>
        <w:rPr>
          <w:rFonts w:ascii="Times New Roman" w:hAnsi="Times New Roman" w:hint="eastAsia"/>
          <w:sz w:val="24"/>
          <w:szCs w:val="24"/>
        </w:rPr>
        <w:t>月</w:t>
      </w:r>
      <w:r>
        <w:rPr>
          <w:rFonts w:ascii="Times New Roman" w:hAnsi="Times New Roman"/>
          <w:sz w:val="24"/>
          <w:szCs w:val="24"/>
        </w:rPr>
        <w:t>____</w:t>
      </w:r>
      <w:r>
        <w:rPr>
          <w:rFonts w:ascii="Times New Roman" w:hAnsi="Times New Roman" w:hint="eastAsia"/>
          <w:sz w:val="24"/>
          <w:szCs w:val="24"/>
        </w:rPr>
        <w:t>日</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说明：授权用投标专用章的</w:t>
      </w:r>
      <w:r>
        <w:rPr>
          <w:rFonts w:ascii="Times New Roman" w:eastAsia="MingLiU_HKSCS" w:hAnsi="Times New Roman" w:hint="eastAsia"/>
          <w:sz w:val="24"/>
          <w:szCs w:val="24"/>
        </w:rPr>
        <w:t>，</w:t>
      </w:r>
      <w:r>
        <w:rPr>
          <w:rFonts w:ascii="Times New Roman" w:hAnsi="Times New Roman" w:hint="eastAsia"/>
          <w:sz w:val="24"/>
          <w:szCs w:val="24"/>
        </w:rPr>
        <w:t>与公章具有相同法律效力。</w:t>
      </w:r>
    </w:p>
    <w:p w:rsidR="00D03983" w:rsidRDefault="00D03983">
      <w:pPr>
        <w:pStyle w:val="ab"/>
        <w:ind w:firstLineChars="200" w:firstLine="480"/>
        <w:rPr>
          <w:rFonts w:cs="宋体"/>
          <w:sz w:val="24"/>
          <w:szCs w:val="24"/>
        </w:rPr>
      </w:pPr>
    </w:p>
    <w:p w:rsidR="00D03983" w:rsidRDefault="00D03983">
      <w:pPr>
        <w:pStyle w:val="ab"/>
        <w:rPr>
          <w:rFonts w:ascii="Times New Roman" w:eastAsia="MingLiU_HKSCS" w:hAnsi="Times New Roman"/>
          <w:sz w:val="24"/>
          <w:szCs w:val="24"/>
        </w:rPr>
      </w:pPr>
    </w:p>
    <w:p w:rsidR="00D03983" w:rsidRDefault="002B01BE">
      <w:pPr>
        <w:ind w:firstLine="420"/>
        <w:rPr>
          <w:rFonts w:cs="宋体"/>
        </w:rPr>
      </w:pPr>
      <w:r>
        <w:rPr>
          <w:rFonts w:cs="宋体" w:hint="eastAsia"/>
        </w:rPr>
        <w:t xml:space="preserve">　</w:t>
      </w:r>
    </w:p>
    <w:p w:rsidR="00D03983" w:rsidRDefault="002B01BE">
      <w:pPr>
        <w:ind w:firstLine="420"/>
      </w:pPr>
      <w:r>
        <w:rPr>
          <w:rFonts w:cs="宋体"/>
        </w:rPr>
        <w:br w:type="page"/>
      </w:r>
      <w:r>
        <w:rPr>
          <w:rFonts w:hint="eastAsia"/>
        </w:rPr>
        <w:t>附件</w:t>
      </w:r>
      <w:r>
        <w:t>3</w:t>
      </w:r>
    </w:p>
    <w:p w:rsidR="00D03983" w:rsidRDefault="002B01BE">
      <w:pPr>
        <w:pStyle w:val="ab"/>
        <w:ind w:firstLineChars="200" w:firstLine="480"/>
        <w:rPr>
          <w:rFonts w:cs="宋体"/>
          <w:sz w:val="24"/>
          <w:szCs w:val="24"/>
        </w:rPr>
      </w:pPr>
      <w:r>
        <w:rPr>
          <w:rFonts w:cs="宋体" w:hint="eastAsia"/>
          <w:sz w:val="24"/>
          <w:szCs w:val="24"/>
        </w:rPr>
        <w:t>三、分项价格表</w:t>
      </w:r>
    </w:p>
    <w:p w:rsidR="00D03983" w:rsidRDefault="00D03983">
      <w:pPr>
        <w:pStyle w:val="ab"/>
        <w:ind w:firstLineChars="200" w:firstLine="480"/>
        <w:rPr>
          <w:rFonts w:cs="宋体"/>
          <w:sz w:val="24"/>
          <w:szCs w:val="24"/>
        </w:rPr>
      </w:pPr>
    </w:p>
    <w:p w:rsidR="00D03983" w:rsidRDefault="002B01BE">
      <w:pPr>
        <w:pStyle w:val="ab"/>
        <w:ind w:firstLineChars="200" w:firstLine="482"/>
        <w:jc w:val="center"/>
        <w:rPr>
          <w:rFonts w:cs="宋体"/>
          <w:b/>
          <w:sz w:val="24"/>
          <w:szCs w:val="24"/>
        </w:rPr>
      </w:pPr>
      <w:r>
        <w:rPr>
          <w:rFonts w:cs="宋体" w:hint="eastAsia"/>
          <w:b/>
          <w:sz w:val="24"/>
          <w:szCs w:val="24"/>
        </w:rPr>
        <w:t>分项价格表</w:t>
      </w:r>
    </w:p>
    <w:p w:rsidR="00D03983" w:rsidRDefault="002B01BE">
      <w:pPr>
        <w:pStyle w:val="ab"/>
        <w:spacing w:line="400" w:lineRule="exact"/>
        <w:ind w:firstLineChars="200" w:firstLine="480"/>
        <w:jc w:val="center"/>
        <w:rPr>
          <w:sz w:val="24"/>
          <w:szCs w:val="24"/>
        </w:rPr>
      </w:pPr>
      <w:r>
        <w:rPr>
          <w:rFonts w:cs="宋体" w:hint="eastAsia"/>
          <w:sz w:val="24"/>
          <w:szCs w:val="24"/>
        </w:rPr>
        <w:t xml:space="preserve">　</w:t>
      </w:r>
      <w:r>
        <w:rPr>
          <w:sz w:val="24"/>
          <w:szCs w:val="24"/>
        </w:rPr>
        <w:t>(</w:t>
      </w:r>
      <w:r>
        <w:rPr>
          <w:rFonts w:hint="eastAsia"/>
          <w:sz w:val="24"/>
          <w:szCs w:val="24"/>
        </w:rPr>
        <w:t>服务类项目适用</w:t>
      </w:r>
      <w:r>
        <w:rPr>
          <w:sz w:val="24"/>
          <w:szCs w:val="24"/>
        </w:rPr>
        <w:t>)</w:t>
      </w:r>
    </w:p>
    <w:p w:rsidR="00D03983" w:rsidRDefault="002B01BE">
      <w:pPr>
        <w:pStyle w:val="ab"/>
        <w:spacing w:line="400" w:lineRule="exact"/>
        <w:rPr>
          <w:rFonts w:ascii="Times New Roman" w:hAnsi="Times New Roman" w:cs="Arial"/>
          <w:kern w:val="0"/>
          <w:sz w:val="24"/>
          <w:szCs w:val="24"/>
        </w:rPr>
      </w:pPr>
      <w:r>
        <w:rPr>
          <w:rFonts w:ascii="Times New Roman" w:hAnsi="Times New Roman" w:cs="Arial" w:hint="eastAsia"/>
          <w:kern w:val="0"/>
          <w:sz w:val="24"/>
          <w:szCs w:val="24"/>
        </w:rPr>
        <w:t>项目名称：福建税务</w:t>
      </w:r>
      <w:r>
        <w:rPr>
          <w:rFonts w:ascii="Times New Roman" w:hAnsi="Times New Roman" w:cs="Arial" w:hint="eastAsia"/>
          <w:kern w:val="0"/>
          <w:sz w:val="24"/>
          <w:szCs w:val="24"/>
        </w:rPr>
        <w:t>2023</w:t>
      </w:r>
      <w:r>
        <w:rPr>
          <w:rFonts w:ascii="Times New Roman" w:hAnsi="Times New Roman" w:cs="Arial" w:hint="eastAsia"/>
          <w:kern w:val="0"/>
          <w:sz w:val="24"/>
          <w:szCs w:val="24"/>
        </w:rPr>
        <w:t>年机房搬迁项目</w:t>
      </w:r>
    </w:p>
    <w:p w:rsidR="00D03983" w:rsidRDefault="002B01BE">
      <w:pPr>
        <w:pStyle w:val="ab"/>
        <w:spacing w:line="400" w:lineRule="exact"/>
        <w:rPr>
          <w:rFonts w:ascii="Times New Roman" w:hAnsi="Times New Roman" w:cs="Arial"/>
          <w:kern w:val="0"/>
          <w:sz w:val="24"/>
          <w:szCs w:val="24"/>
        </w:rPr>
      </w:pPr>
      <w:r>
        <w:rPr>
          <w:rFonts w:ascii="Times New Roman" w:hAnsi="Times New Roman" w:cs="Arial" w:hint="eastAsia"/>
          <w:kern w:val="0"/>
          <w:sz w:val="24"/>
          <w:szCs w:val="24"/>
        </w:rPr>
        <w:t>项目编号：</w:t>
      </w:r>
      <w:r>
        <w:rPr>
          <w:rFonts w:ascii="Times New Roman" w:hAnsi="Times New Roman" w:cs="Arial" w:hint="eastAsia"/>
          <w:kern w:val="0"/>
          <w:sz w:val="24"/>
          <w:szCs w:val="24"/>
        </w:rPr>
        <w:t>ZXWT-2024-68</w:t>
      </w:r>
      <w:r>
        <w:rPr>
          <w:rFonts w:ascii="Times New Roman" w:hAnsi="Times New Roman" w:cs="Arial" w:hint="eastAsia"/>
          <w:kern w:val="0"/>
          <w:sz w:val="24"/>
          <w:szCs w:val="24"/>
        </w:rPr>
        <w:t>包号：</w:t>
      </w:r>
      <w:r>
        <w:rPr>
          <w:rFonts w:ascii="Times New Roman" w:hAnsi="Times New Roman" w:cs="Arial"/>
          <w:kern w:val="0"/>
          <w:sz w:val="24"/>
          <w:szCs w:val="24"/>
        </w:rPr>
        <w:tab/>
      </w:r>
      <w:r>
        <w:rPr>
          <w:rFonts w:ascii="Times New Roman" w:hAnsi="Times New Roman" w:cs="Arial"/>
          <w:kern w:val="0"/>
          <w:sz w:val="24"/>
          <w:szCs w:val="24"/>
        </w:rPr>
        <w:tab/>
      </w:r>
      <w:r>
        <w:rPr>
          <w:rFonts w:ascii="Times New Roman" w:hAnsi="Times New Roman" w:cs="Arial" w:hint="eastAsia"/>
          <w:kern w:val="0"/>
          <w:sz w:val="24"/>
          <w:szCs w:val="24"/>
        </w:rPr>
        <w:t>金额单位：元</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38"/>
        <w:gridCol w:w="1136"/>
        <w:gridCol w:w="2221"/>
        <w:gridCol w:w="3546"/>
      </w:tblGrid>
      <w:tr w:rsidR="00D03983">
        <w:trPr>
          <w:jc w:val="center"/>
        </w:trPr>
        <w:tc>
          <w:tcPr>
            <w:tcW w:w="675" w:type="dxa"/>
            <w:vAlign w:val="center"/>
          </w:tcPr>
          <w:p w:rsidR="00D03983" w:rsidRDefault="002B01BE">
            <w:pPr>
              <w:pStyle w:val="ab"/>
              <w:spacing w:line="400" w:lineRule="exact"/>
              <w:jc w:val="left"/>
              <w:rPr>
                <w:rFonts w:ascii="Times New Roman" w:hAnsi="Times New Roman" w:cs="Arial"/>
                <w:kern w:val="0"/>
                <w:sz w:val="24"/>
                <w:szCs w:val="24"/>
              </w:rPr>
            </w:pPr>
            <w:r>
              <w:rPr>
                <w:rFonts w:ascii="Times New Roman" w:hAnsi="Times New Roman" w:cs="Arial" w:hint="eastAsia"/>
                <w:kern w:val="0"/>
                <w:sz w:val="24"/>
                <w:szCs w:val="24"/>
              </w:rPr>
              <w:t>序号</w:t>
            </w:r>
          </w:p>
        </w:tc>
        <w:tc>
          <w:tcPr>
            <w:tcW w:w="1038" w:type="dxa"/>
            <w:vAlign w:val="center"/>
          </w:tcPr>
          <w:p w:rsidR="00D03983" w:rsidRDefault="00D03983">
            <w:pPr>
              <w:pStyle w:val="ab"/>
              <w:spacing w:line="400" w:lineRule="exact"/>
              <w:jc w:val="left"/>
              <w:rPr>
                <w:rFonts w:ascii="Times New Roman" w:hAnsi="Times New Roman" w:cs="Arial"/>
                <w:kern w:val="0"/>
                <w:sz w:val="24"/>
                <w:szCs w:val="24"/>
              </w:rPr>
            </w:pPr>
          </w:p>
        </w:tc>
        <w:tc>
          <w:tcPr>
            <w:tcW w:w="1136" w:type="dxa"/>
            <w:vAlign w:val="center"/>
          </w:tcPr>
          <w:p w:rsidR="00D03983" w:rsidRDefault="00D03983">
            <w:pPr>
              <w:pStyle w:val="ab"/>
              <w:spacing w:line="400" w:lineRule="exact"/>
              <w:ind w:firstLineChars="318" w:firstLine="763"/>
              <w:jc w:val="left"/>
              <w:rPr>
                <w:rFonts w:ascii="Times New Roman" w:hAnsi="Times New Roman" w:cs="Arial"/>
                <w:kern w:val="0"/>
                <w:sz w:val="24"/>
                <w:szCs w:val="24"/>
              </w:rPr>
            </w:pPr>
          </w:p>
        </w:tc>
        <w:tc>
          <w:tcPr>
            <w:tcW w:w="2221" w:type="dxa"/>
            <w:vAlign w:val="center"/>
          </w:tcPr>
          <w:p w:rsidR="00D03983" w:rsidRDefault="00D03983">
            <w:pPr>
              <w:pStyle w:val="ab"/>
              <w:spacing w:line="400" w:lineRule="exact"/>
              <w:ind w:firstLineChars="318" w:firstLine="763"/>
              <w:jc w:val="left"/>
              <w:rPr>
                <w:rFonts w:ascii="Times New Roman" w:hAnsi="Times New Roman" w:cs="Arial"/>
                <w:kern w:val="0"/>
                <w:sz w:val="24"/>
                <w:szCs w:val="24"/>
              </w:rPr>
            </w:pPr>
          </w:p>
        </w:tc>
        <w:tc>
          <w:tcPr>
            <w:tcW w:w="3546" w:type="dxa"/>
            <w:vAlign w:val="center"/>
          </w:tcPr>
          <w:p w:rsidR="00D03983" w:rsidRDefault="00D03983">
            <w:pPr>
              <w:pStyle w:val="ab"/>
              <w:spacing w:line="400" w:lineRule="exact"/>
              <w:ind w:firstLine="480"/>
              <w:jc w:val="left"/>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1</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2</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3</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4</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5</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6</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7</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8</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675" w:type="dxa"/>
            <w:vAlign w:val="center"/>
          </w:tcPr>
          <w:p w:rsidR="00D03983" w:rsidRDefault="002B01BE">
            <w:pPr>
              <w:pStyle w:val="ab"/>
              <w:spacing w:line="400" w:lineRule="exact"/>
              <w:rPr>
                <w:rFonts w:ascii="Times New Roman" w:hAnsi="Times New Roman" w:cs="Arial"/>
                <w:kern w:val="0"/>
                <w:sz w:val="24"/>
                <w:szCs w:val="24"/>
              </w:rPr>
            </w:pPr>
            <w:r>
              <w:rPr>
                <w:rFonts w:ascii="Times New Roman" w:hAnsi="Times New Roman" w:cs="Arial"/>
                <w:kern w:val="0"/>
                <w:sz w:val="24"/>
                <w:szCs w:val="24"/>
              </w:rPr>
              <w:t>--</w:t>
            </w:r>
          </w:p>
        </w:tc>
        <w:tc>
          <w:tcPr>
            <w:tcW w:w="1038"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1136"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2221" w:type="dxa"/>
            <w:vAlign w:val="center"/>
          </w:tcPr>
          <w:p w:rsidR="00D03983" w:rsidRDefault="00D03983">
            <w:pPr>
              <w:pStyle w:val="ab"/>
              <w:spacing w:line="400" w:lineRule="exact"/>
              <w:ind w:firstLineChars="318" w:firstLine="766"/>
              <w:jc w:val="left"/>
              <w:rPr>
                <w:rFonts w:ascii="Times New Roman" w:hAnsi="Times New Roman" w:cs="Arial"/>
                <w:b/>
                <w:bCs/>
                <w:kern w:val="0"/>
                <w:sz w:val="24"/>
                <w:szCs w:val="24"/>
              </w:rPr>
            </w:pPr>
          </w:p>
        </w:tc>
        <w:tc>
          <w:tcPr>
            <w:tcW w:w="3546" w:type="dxa"/>
            <w:vAlign w:val="center"/>
          </w:tcPr>
          <w:p w:rsidR="00D03983" w:rsidRDefault="00D03983">
            <w:pPr>
              <w:pStyle w:val="ab"/>
              <w:spacing w:line="400" w:lineRule="exact"/>
              <w:ind w:firstLine="480"/>
              <w:jc w:val="center"/>
              <w:rPr>
                <w:rFonts w:ascii="Times New Roman" w:hAnsi="Times New Roman" w:cs="Arial"/>
                <w:kern w:val="0"/>
                <w:sz w:val="24"/>
                <w:szCs w:val="24"/>
              </w:rPr>
            </w:pPr>
          </w:p>
        </w:tc>
      </w:tr>
      <w:tr w:rsidR="00D03983">
        <w:trPr>
          <w:jc w:val="center"/>
        </w:trPr>
        <w:tc>
          <w:tcPr>
            <w:tcW w:w="2849" w:type="dxa"/>
            <w:gridSpan w:val="3"/>
            <w:vAlign w:val="center"/>
          </w:tcPr>
          <w:p w:rsidR="00D03983" w:rsidRDefault="002B01BE">
            <w:pPr>
              <w:pStyle w:val="ab"/>
              <w:spacing w:line="400" w:lineRule="exact"/>
              <w:ind w:firstLine="480"/>
              <w:jc w:val="center"/>
              <w:rPr>
                <w:rFonts w:ascii="Times New Roman" w:hAnsi="Times New Roman" w:cs="Arial"/>
                <w:kern w:val="0"/>
                <w:sz w:val="24"/>
                <w:szCs w:val="24"/>
              </w:rPr>
            </w:pPr>
            <w:r>
              <w:rPr>
                <w:rFonts w:ascii="Times New Roman" w:hAnsi="Times New Roman" w:cs="Arial" w:hint="eastAsia"/>
                <w:kern w:val="0"/>
                <w:sz w:val="24"/>
                <w:szCs w:val="24"/>
              </w:rPr>
              <w:t>合计</w:t>
            </w:r>
          </w:p>
        </w:tc>
        <w:tc>
          <w:tcPr>
            <w:tcW w:w="5767" w:type="dxa"/>
            <w:gridSpan w:val="2"/>
            <w:vAlign w:val="center"/>
          </w:tcPr>
          <w:p w:rsidR="00D03983" w:rsidRDefault="002B01BE">
            <w:pPr>
              <w:pStyle w:val="ab"/>
              <w:spacing w:line="400" w:lineRule="exact"/>
              <w:ind w:firstLine="480"/>
              <w:jc w:val="left"/>
              <w:rPr>
                <w:rFonts w:ascii="Times New Roman" w:hAnsi="Times New Roman" w:cs="Arial"/>
                <w:kern w:val="0"/>
                <w:sz w:val="24"/>
                <w:szCs w:val="24"/>
              </w:rPr>
            </w:pPr>
            <w:r>
              <w:rPr>
                <w:rFonts w:ascii="Times New Roman" w:hAnsi="Times New Roman" w:cs="Arial" w:hint="eastAsia"/>
                <w:kern w:val="0"/>
                <w:sz w:val="24"/>
                <w:szCs w:val="24"/>
              </w:rPr>
              <w:t>大写：人民币</w:t>
            </w:r>
            <w:r>
              <w:rPr>
                <w:rFonts w:ascii="Times New Roman" w:hAnsi="Times New Roman" w:cs="Arial"/>
                <w:kern w:val="0"/>
                <w:sz w:val="24"/>
                <w:szCs w:val="24"/>
              </w:rPr>
              <w:t>____________________</w:t>
            </w:r>
            <w:r>
              <w:rPr>
                <w:rFonts w:ascii="Times New Roman" w:hAnsi="Times New Roman" w:cs="Arial" w:hint="eastAsia"/>
                <w:kern w:val="0"/>
                <w:sz w:val="24"/>
                <w:szCs w:val="24"/>
              </w:rPr>
              <w:t>元</w:t>
            </w:r>
          </w:p>
          <w:p w:rsidR="00D03983" w:rsidRDefault="002B01BE">
            <w:pPr>
              <w:pStyle w:val="ab"/>
              <w:spacing w:line="400" w:lineRule="exact"/>
              <w:ind w:firstLine="480"/>
              <w:jc w:val="left"/>
              <w:rPr>
                <w:rFonts w:ascii="Times New Roman" w:hAnsi="Times New Roman" w:cs="Arial"/>
                <w:kern w:val="0"/>
                <w:sz w:val="24"/>
                <w:szCs w:val="24"/>
              </w:rPr>
            </w:pPr>
            <w:r>
              <w:rPr>
                <w:rFonts w:ascii="Times New Roman" w:hAnsi="Times New Roman" w:cs="Arial" w:hint="eastAsia"/>
                <w:kern w:val="0"/>
                <w:sz w:val="24"/>
                <w:szCs w:val="24"/>
              </w:rPr>
              <w:t>小写：￥</w:t>
            </w:r>
            <w:r>
              <w:rPr>
                <w:rFonts w:ascii="Times New Roman" w:hAnsi="Times New Roman" w:cs="Arial"/>
                <w:kern w:val="0"/>
                <w:sz w:val="24"/>
                <w:szCs w:val="24"/>
              </w:rPr>
              <w:t>____________________</w:t>
            </w:r>
          </w:p>
        </w:tc>
      </w:tr>
    </w:tbl>
    <w:p w:rsidR="00D03983" w:rsidRDefault="002B01BE" w:rsidP="00E0018F">
      <w:pPr>
        <w:pStyle w:val="NormalIndent1"/>
        <w:snapToGrid w:val="0"/>
        <w:spacing w:after="156" w:line="276" w:lineRule="auto"/>
        <w:ind w:firstLine="482"/>
        <w:rPr>
          <w:rFonts w:ascii="Times New Roman" w:eastAsia="宋体" w:hAnsi="Times New Roman" w:cs="Arial"/>
          <w:b/>
          <w:bCs/>
          <w:kern w:val="0"/>
          <w:sz w:val="24"/>
          <w:szCs w:val="24"/>
        </w:rPr>
      </w:pPr>
      <w:r>
        <w:rPr>
          <w:rFonts w:ascii="Times New Roman" w:eastAsia="宋体" w:hAnsi="Times New Roman" w:cs="Arial" w:hint="eastAsia"/>
          <w:b/>
          <w:bCs/>
          <w:kern w:val="0"/>
          <w:sz w:val="24"/>
          <w:szCs w:val="24"/>
        </w:rPr>
        <w:t>注：格式由投标人根据本项目实际情况自拟。但须针对本项目的基础搬迁服务、过渡环境服务分别报价，明确每一部分的投标金额。</w:t>
      </w:r>
    </w:p>
    <w:p w:rsidR="00D03983" w:rsidRDefault="00D03983">
      <w:pPr>
        <w:pStyle w:val="ab"/>
        <w:rPr>
          <w:rFonts w:cs="宋体"/>
          <w:sz w:val="24"/>
          <w:szCs w:val="24"/>
        </w:rPr>
      </w:pPr>
    </w:p>
    <w:p w:rsidR="00D03983" w:rsidRDefault="00D03983">
      <w:pPr>
        <w:pStyle w:val="ab"/>
        <w:rPr>
          <w:rFonts w:cs="宋体"/>
          <w:sz w:val="24"/>
          <w:szCs w:val="24"/>
        </w:rPr>
      </w:pPr>
    </w:p>
    <w:p w:rsidR="00D03983" w:rsidRDefault="002B01BE">
      <w:pPr>
        <w:pStyle w:val="ab"/>
        <w:ind w:firstLineChars="200" w:firstLine="480"/>
        <w:rPr>
          <w:rFonts w:ascii="Times New Roman" w:eastAsia="MingLiU_HKSCS" w:hAnsi="Times New Roman"/>
          <w:sz w:val="24"/>
          <w:szCs w:val="24"/>
        </w:rPr>
      </w:pPr>
      <w:r>
        <w:rPr>
          <w:rFonts w:cs="宋体" w:hint="eastAsia"/>
          <w:sz w:val="24"/>
          <w:szCs w:val="24"/>
        </w:rPr>
        <w:t>投标人</w:t>
      </w:r>
      <w:r>
        <w:rPr>
          <w:rFonts w:ascii="Times New Roman" w:hAnsi="Times New Roman" w:hint="eastAsia"/>
          <w:sz w:val="24"/>
          <w:szCs w:val="24"/>
        </w:rPr>
        <w:t>名称</w:t>
      </w:r>
      <w:r>
        <w:rPr>
          <w:rFonts w:ascii="Times New Roman" w:hAnsi="Times New Roman"/>
          <w:sz w:val="24"/>
          <w:szCs w:val="24"/>
        </w:rPr>
        <w:t>(</w:t>
      </w:r>
      <w:r>
        <w:rPr>
          <w:rFonts w:ascii="Times New Roman" w:hAnsi="Times New Roman" w:hint="eastAsia"/>
          <w:sz w:val="24"/>
          <w:szCs w:val="24"/>
        </w:rPr>
        <w:t>盖公章</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____________________</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法定代表人或授权代表</w:t>
      </w:r>
      <w:r>
        <w:rPr>
          <w:rFonts w:ascii="Times New Roman" w:hAnsi="Times New Roman"/>
          <w:sz w:val="24"/>
          <w:szCs w:val="24"/>
        </w:rPr>
        <w:t>(</w:t>
      </w:r>
      <w:r>
        <w:rPr>
          <w:rFonts w:ascii="Times New Roman" w:hAnsi="Times New Roman" w:hint="eastAsia"/>
          <w:sz w:val="24"/>
          <w:szCs w:val="24"/>
        </w:rPr>
        <w:t>签字或签章</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____________________</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日期：</w:t>
      </w:r>
      <w:r>
        <w:rPr>
          <w:rFonts w:ascii="Times New Roman" w:hAnsi="Times New Roman"/>
          <w:sz w:val="24"/>
          <w:szCs w:val="24"/>
        </w:rPr>
        <w:t>______</w:t>
      </w:r>
      <w:r>
        <w:rPr>
          <w:rFonts w:ascii="Times New Roman" w:hAnsi="Times New Roman" w:hint="eastAsia"/>
          <w:sz w:val="24"/>
          <w:szCs w:val="24"/>
        </w:rPr>
        <w:t>年</w:t>
      </w:r>
      <w:r>
        <w:rPr>
          <w:rFonts w:ascii="Times New Roman" w:hAnsi="Times New Roman"/>
          <w:sz w:val="24"/>
          <w:szCs w:val="24"/>
        </w:rPr>
        <w:t>____</w:t>
      </w:r>
      <w:r>
        <w:rPr>
          <w:rFonts w:ascii="Times New Roman" w:hAnsi="Times New Roman" w:hint="eastAsia"/>
          <w:sz w:val="24"/>
          <w:szCs w:val="24"/>
        </w:rPr>
        <w:t>月</w:t>
      </w:r>
      <w:r>
        <w:rPr>
          <w:rFonts w:ascii="Times New Roman" w:hAnsi="Times New Roman"/>
          <w:sz w:val="24"/>
          <w:szCs w:val="24"/>
        </w:rPr>
        <w:t>____</w:t>
      </w:r>
      <w:r>
        <w:rPr>
          <w:rFonts w:ascii="Times New Roman" w:hAnsi="Times New Roman" w:hint="eastAsia"/>
          <w:sz w:val="24"/>
          <w:szCs w:val="24"/>
        </w:rPr>
        <w:t>日</w:t>
      </w:r>
    </w:p>
    <w:p w:rsidR="00D03983" w:rsidRDefault="002B01BE">
      <w:pPr>
        <w:pStyle w:val="ab"/>
        <w:ind w:firstLineChars="200" w:firstLine="480"/>
        <w:rPr>
          <w:rFonts w:ascii="Times New Roman" w:eastAsia="MingLiU_HKSCS" w:hAnsi="Times New Roman"/>
          <w:sz w:val="24"/>
          <w:szCs w:val="24"/>
        </w:rPr>
      </w:pPr>
      <w:r>
        <w:rPr>
          <w:rFonts w:ascii="Times New Roman" w:hAnsi="Times New Roman" w:hint="eastAsia"/>
          <w:sz w:val="24"/>
          <w:szCs w:val="24"/>
        </w:rPr>
        <w:t>说明：授权用投标专用章的</w:t>
      </w:r>
      <w:r>
        <w:rPr>
          <w:rFonts w:ascii="Times New Roman" w:eastAsia="MingLiU_HKSCS" w:hAnsi="Times New Roman" w:hint="eastAsia"/>
          <w:sz w:val="24"/>
          <w:szCs w:val="24"/>
        </w:rPr>
        <w:t>，</w:t>
      </w:r>
      <w:r>
        <w:rPr>
          <w:rFonts w:ascii="Times New Roman" w:hAnsi="Times New Roman" w:hint="eastAsia"/>
          <w:sz w:val="24"/>
          <w:szCs w:val="24"/>
        </w:rPr>
        <w:t>与公章具有相同法律效力。</w:t>
      </w:r>
    </w:p>
    <w:p w:rsidR="00D03983" w:rsidRDefault="002B01BE">
      <w:pPr>
        <w:pStyle w:val="ab"/>
        <w:ind w:firstLineChars="200" w:firstLine="480"/>
        <w:jc w:val="center"/>
        <w:rPr>
          <w:rFonts w:ascii="Times New Roman" w:hAnsi="Times New Roman"/>
          <w:sz w:val="24"/>
          <w:szCs w:val="24"/>
        </w:rPr>
      </w:pPr>
      <w:r>
        <w:rPr>
          <w:rFonts w:ascii="Times New Roman" w:hAnsi="Times New Roman"/>
          <w:sz w:val="24"/>
          <w:szCs w:val="24"/>
        </w:rPr>
        <w:br w:type="page"/>
      </w:r>
    </w:p>
    <w:p w:rsidR="00D03983" w:rsidRDefault="002B01BE">
      <w:pPr>
        <w:pStyle w:val="ab"/>
        <w:ind w:firstLineChars="200" w:firstLine="480"/>
        <w:jc w:val="left"/>
        <w:rPr>
          <w:rFonts w:ascii="Times New Roman" w:hAnsi="Times New Roman"/>
          <w:sz w:val="24"/>
          <w:szCs w:val="24"/>
        </w:rPr>
      </w:pPr>
      <w:r>
        <w:rPr>
          <w:rFonts w:ascii="Times New Roman" w:hAnsi="Times New Roman" w:hint="eastAsia"/>
          <w:sz w:val="24"/>
          <w:szCs w:val="24"/>
        </w:rPr>
        <w:t>附件</w:t>
      </w:r>
      <w:r>
        <w:rPr>
          <w:rFonts w:ascii="Times New Roman" w:hAnsi="Times New Roman"/>
          <w:sz w:val="24"/>
          <w:szCs w:val="24"/>
        </w:rPr>
        <w:t>4</w:t>
      </w:r>
    </w:p>
    <w:p w:rsidR="00D03983" w:rsidRDefault="002B01BE">
      <w:pPr>
        <w:pStyle w:val="ab"/>
        <w:ind w:firstLineChars="200" w:firstLine="480"/>
        <w:rPr>
          <w:rFonts w:cs="宋体"/>
          <w:sz w:val="24"/>
          <w:szCs w:val="24"/>
        </w:rPr>
      </w:pPr>
      <w:r>
        <w:rPr>
          <w:rFonts w:cs="宋体" w:hint="eastAsia"/>
          <w:sz w:val="24"/>
          <w:szCs w:val="24"/>
        </w:rPr>
        <w:t>四、商务条款偏离表</w:t>
      </w: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商务条款偏离表</w:t>
      </w:r>
    </w:p>
    <w:p w:rsidR="00D03983" w:rsidRDefault="002B01BE">
      <w:pPr>
        <w:pStyle w:val="ab"/>
        <w:spacing w:line="400" w:lineRule="exact"/>
        <w:rPr>
          <w:rFonts w:cs="宋体"/>
          <w:sz w:val="24"/>
          <w:szCs w:val="24"/>
        </w:rPr>
      </w:pPr>
      <w:r>
        <w:rPr>
          <w:rFonts w:cs="宋体" w:hint="eastAsia"/>
          <w:sz w:val="24"/>
          <w:szCs w:val="24"/>
        </w:rPr>
        <w:t>项目名称：福建税务</w:t>
      </w:r>
      <w:r>
        <w:rPr>
          <w:rFonts w:cs="宋体" w:hint="eastAsia"/>
          <w:sz w:val="24"/>
          <w:szCs w:val="24"/>
        </w:rPr>
        <w:t>2023</w:t>
      </w:r>
      <w:r>
        <w:rPr>
          <w:rFonts w:cs="宋体" w:hint="eastAsia"/>
          <w:sz w:val="24"/>
          <w:szCs w:val="24"/>
        </w:rPr>
        <w:t>年机房搬迁项目</w:t>
      </w:r>
    </w:p>
    <w:p w:rsidR="00D03983" w:rsidRDefault="002B01BE">
      <w:pPr>
        <w:pStyle w:val="ab"/>
        <w:spacing w:line="400" w:lineRule="exact"/>
        <w:rPr>
          <w:rFonts w:cs="宋体"/>
          <w:sz w:val="24"/>
          <w:szCs w:val="24"/>
        </w:rPr>
      </w:pPr>
      <w:r>
        <w:rPr>
          <w:rFonts w:cs="宋体" w:hint="eastAsia"/>
          <w:sz w:val="24"/>
          <w:szCs w:val="24"/>
        </w:rPr>
        <w:t>项目编号：</w:t>
      </w:r>
      <w:r>
        <w:rPr>
          <w:rFonts w:cs="宋体" w:hint="eastAsia"/>
          <w:sz w:val="24"/>
          <w:szCs w:val="24"/>
        </w:rPr>
        <w:t>ZXWT-2024-68</w:t>
      </w:r>
      <w:r>
        <w:rPr>
          <w:rFonts w:cs="宋体" w:hint="eastAsia"/>
          <w:sz w:val="24"/>
          <w:szCs w:val="24"/>
        </w:rPr>
        <w:t>包号：</w:t>
      </w:r>
      <w:r>
        <w:rPr>
          <w:szCs w:val="24"/>
        </w:rPr>
        <w:tab/>
      </w:r>
      <w:r>
        <w:rPr>
          <w:szCs w:val="24"/>
        </w:rPr>
        <w:tab/>
      </w:r>
      <w:r>
        <w:rPr>
          <w:szCs w:val="24"/>
        </w:rPr>
        <w:tab/>
      </w: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748"/>
        <w:gridCol w:w="2835"/>
        <w:gridCol w:w="866"/>
        <w:gridCol w:w="835"/>
      </w:tblGrid>
      <w:tr w:rsidR="00D03983">
        <w:trPr>
          <w:jc w:val="center"/>
        </w:trPr>
        <w:tc>
          <w:tcPr>
            <w:tcW w:w="817" w:type="dxa"/>
            <w:vAlign w:val="center"/>
          </w:tcPr>
          <w:p w:rsidR="00D03983" w:rsidRDefault="002B01BE">
            <w:pPr>
              <w:pStyle w:val="ab"/>
              <w:jc w:val="center"/>
              <w:rPr>
                <w:rFonts w:cs="宋体"/>
                <w:sz w:val="24"/>
                <w:szCs w:val="24"/>
              </w:rPr>
            </w:pPr>
            <w:r>
              <w:rPr>
                <w:rFonts w:cs="宋体" w:hint="eastAsia"/>
                <w:sz w:val="24"/>
                <w:szCs w:val="24"/>
              </w:rPr>
              <w:t>序号</w:t>
            </w:r>
          </w:p>
        </w:tc>
        <w:tc>
          <w:tcPr>
            <w:tcW w:w="2748" w:type="dxa"/>
            <w:vAlign w:val="center"/>
          </w:tcPr>
          <w:p w:rsidR="00D03983" w:rsidRDefault="002B01BE">
            <w:pPr>
              <w:pStyle w:val="ab"/>
              <w:jc w:val="center"/>
              <w:rPr>
                <w:rFonts w:cs="宋体"/>
                <w:sz w:val="24"/>
                <w:szCs w:val="24"/>
              </w:rPr>
            </w:pPr>
            <w:r>
              <w:rPr>
                <w:rFonts w:cs="宋体" w:hint="eastAsia"/>
                <w:sz w:val="24"/>
                <w:szCs w:val="24"/>
              </w:rPr>
              <w:t>招标文件的商务条款</w:t>
            </w:r>
          </w:p>
        </w:tc>
        <w:tc>
          <w:tcPr>
            <w:tcW w:w="2835" w:type="dxa"/>
            <w:vAlign w:val="center"/>
          </w:tcPr>
          <w:p w:rsidR="00D03983" w:rsidRDefault="002B01BE">
            <w:pPr>
              <w:pStyle w:val="ab"/>
              <w:jc w:val="center"/>
              <w:rPr>
                <w:rFonts w:cs="宋体"/>
                <w:sz w:val="24"/>
                <w:szCs w:val="24"/>
              </w:rPr>
            </w:pPr>
            <w:r>
              <w:rPr>
                <w:rFonts w:cs="宋体" w:hint="eastAsia"/>
                <w:sz w:val="24"/>
                <w:szCs w:val="24"/>
              </w:rPr>
              <w:t>投标文件的商务条款</w:t>
            </w:r>
          </w:p>
        </w:tc>
        <w:tc>
          <w:tcPr>
            <w:tcW w:w="866" w:type="dxa"/>
            <w:vAlign w:val="center"/>
          </w:tcPr>
          <w:p w:rsidR="00D03983" w:rsidRDefault="002B01BE">
            <w:pPr>
              <w:pStyle w:val="ab"/>
              <w:jc w:val="center"/>
              <w:rPr>
                <w:rFonts w:cs="宋体"/>
                <w:sz w:val="24"/>
                <w:szCs w:val="24"/>
              </w:rPr>
            </w:pPr>
            <w:r>
              <w:rPr>
                <w:rFonts w:cs="宋体" w:hint="eastAsia"/>
                <w:sz w:val="24"/>
                <w:szCs w:val="24"/>
              </w:rPr>
              <w:t>偏离</w:t>
            </w:r>
          </w:p>
        </w:tc>
        <w:tc>
          <w:tcPr>
            <w:tcW w:w="835" w:type="dxa"/>
            <w:vAlign w:val="center"/>
          </w:tcPr>
          <w:p w:rsidR="00D03983" w:rsidRDefault="002B01BE">
            <w:pPr>
              <w:pStyle w:val="ab"/>
              <w:jc w:val="center"/>
              <w:rPr>
                <w:rFonts w:cs="宋体"/>
                <w:sz w:val="24"/>
                <w:szCs w:val="24"/>
              </w:rPr>
            </w:pPr>
            <w:r>
              <w:rPr>
                <w:rFonts w:cs="宋体" w:hint="eastAsia"/>
                <w:sz w:val="24"/>
                <w:szCs w:val="24"/>
              </w:rPr>
              <w:t>说明</w:t>
            </w:r>
          </w:p>
        </w:tc>
      </w:tr>
      <w:tr w:rsidR="00D03983">
        <w:trPr>
          <w:jc w:val="center"/>
        </w:trPr>
        <w:tc>
          <w:tcPr>
            <w:tcW w:w="817" w:type="dxa"/>
            <w:vAlign w:val="center"/>
          </w:tcPr>
          <w:p w:rsidR="00D03983" w:rsidRDefault="002B01BE">
            <w:pPr>
              <w:pStyle w:val="ab"/>
              <w:jc w:val="center"/>
              <w:rPr>
                <w:rFonts w:cs="宋体"/>
                <w:sz w:val="24"/>
                <w:szCs w:val="24"/>
              </w:rPr>
            </w:pPr>
            <w:r>
              <w:rPr>
                <w:rFonts w:cs="宋体"/>
                <w:sz w:val="22"/>
                <w:szCs w:val="24"/>
              </w:rPr>
              <w:t>1.</w:t>
            </w:r>
          </w:p>
        </w:tc>
        <w:tc>
          <w:tcPr>
            <w:tcW w:w="2748" w:type="dxa"/>
            <w:vAlign w:val="center"/>
          </w:tcPr>
          <w:p w:rsidR="00D03983" w:rsidRDefault="00D03983">
            <w:pPr>
              <w:pStyle w:val="ab"/>
              <w:spacing w:line="460" w:lineRule="exact"/>
              <w:jc w:val="left"/>
              <w:rPr>
                <w:rFonts w:cs="宋体"/>
                <w:sz w:val="24"/>
                <w:szCs w:val="24"/>
              </w:rPr>
            </w:pPr>
          </w:p>
        </w:tc>
        <w:tc>
          <w:tcPr>
            <w:tcW w:w="2835" w:type="dxa"/>
            <w:vAlign w:val="center"/>
          </w:tcPr>
          <w:p w:rsidR="00D03983" w:rsidRDefault="00D03983">
            <w:pPr>
              <w:pStyle w:val="ab"/>
              <w:jc w:val="center"/>
              <w:rPr>
                <w:rFonts w:cs="宋体"/>
                <w:sz w:val="24"/>
                <w:szCs w:val="24"/>
              </w:rPr>
            </w:pPr>
          </w:p>
        </w:tc>
        <w:tc>
          <w:tcPr>
            <w:tcW w:w="866" w:type="dxa"/>
            <w:vAlign w:val="center"/>
          </w:tcPr>
          <w:p w:rsidR="00D03983" w:rsidRDefault="00D03983">
            <w:pPr>
              <w:pStyle w:val="ab"/>
              <w:jc w:val="center"/>
              <w:rPr>
                <w:rFonts w:cs="宋体"/>
                <w:sz w:val="24"/>
                <w:szCs w:val="24"/>
              </w:rPr>
            </w:pPr>
          </w:p>
        </w:tc>
        <w:tc>
          <w:tcPr>
            <w:tcW w:w="835" w:type="dxa"/>
            <w:vAlign w:val="center"/>
          </w:tcPr>
          <w:p w:rsidR="00D03983" w:rsidRDefault="00D03983">
            <w:pPr>
              <w:pStyle w:val="ab"/>
              <w:jc w:val="center"/>
              <w:rPr>
                <w:rFonts w:cs="宋体"/>
                <w:sz w:val="24"/>
                <w:szCs w:val="24"/>
              </w:rPr>
            </w:pPr>
          </w:p>
        </w:tc>
      </w:tr>
      <w:tr w:rsidR="00D03983">
        <w:trPr>
          <w:jc w:val="center"/>
        </w:trPr>
        <w:tc>
          <w:tcPr>
            <w:tcW w:w="817" w:type="dxa"/>
            <w:vAlign w:val="center"/>
          </w:tcPr>
          <w:p w:rsidR="00D03983" w:rsidRDefault="002B01BE">
            <w:pPr>
              <w:pStyle w:val="ab"/>
              <w:jc w:val="center"/>
              <w:rPr>
                <w:rFonts w:cs="宋体"/>
                <w:sz w:val="24"/>
                <w:szCs w:val="24"/>
              </w:rPr>
            </w:pPr>
            <w:r>
              <w:rPr>
                <w:rFonts w:cs="宋体"/>
                <w:sz w:val="22"/>
                <w:szCs w:val="24"/>
              </w:rPr>
              <w:t>2.</w:t>
            </w:r>
          </w:p>
        </w:tc>
        <w:tc>
          <w:tcPr>
            <w:tcW w:w="2748" w:type="dxa"/>
            <w:vAlign w:val="center"/>
          </w:tcPr>
          <w:p w:rsidR="00D03983" w:rsidRDefault="00D03983">
            <w:pPr>
              <w:pStyle w:val="ab"/>
              <w:spacing w:line="460" w:lineRule="exact"/>
              <w:jc w:val="left"/>
              <w:rPr>
                <w:rFonts w:cs="宋体"/>
                <w:sz w:val="24"/>
                <w:szCs w:val="24"/>
              </w:rPr>
            </w:pPr>
          </w:p>
        </w:tc>
        <w:tc>
          <w:tcPr>
            <w:tcW w:w="2835" w:type="dxa"/>
            <w:vAlign w:val="center"/>
          </w:tcPr>
          <w:p w:rsidR="00D03983" w:rsidRDefault="00D03983">
            <w:pPr>
              <w:pStyle w:val="ab"/>
              <w:jc w:val="center"/>
              <w:rPr>
                <w:rFonts w:cs="宋体"/>
                <w:sz w:val="24"/>
                <w:szCs w:val="24"/>
              </w:rPr>
            </w:pPr>
          </w:p>
        </w:tc>
        <w:tc>
          <w:tcPr>
            <w:tcW w:w="866" w:type="dxa"/>
            <w:vAlign w:val="center"/>
          </w:tcPr>
          <w:p w:rsidR="00D03983" w:rsidRDefault="00D03983">
            <w:pPr>
              <w:pStyle w:val="ab"/>
              <w:jc w:val="center"/>
              <w:rPr>
                <w:rFonts w:cs="宋体"/>
                <w:sz w:val="24"/>
                <w:szCs w:val="24"/>
              </w:rPr>
            </w:pPr>
          </w:p>
        </w:tc>
        <w:tc>
          <w:tcPr>
            <w:tcW w:w="835" w:type="dxa"/>
            <w:vAlign w:val="center"/>
          </w:tcPr>
          <w:p w:rsidR="00D03983" w:rsidRDefault="00D03983">
            <w:pPr>
              <w:pStyle w:val="ab"/>
              <w:jc w:val="center"/>
              <w:rPr>
                <w:rFonts w:cs="宋体"/>
                <w:sz w:val="24"/>
                <w:szCs w:val="24"/>
              </w:rPr>
            </w:pPr>
          </w:p>
        </w:tc>
      </w:tr>
      <w:tr w:rsidR="00D03983">
        <w:trPr>
          <w:jc w:val="center"/>
        </w:trPr>
        <w:tc>
          <w:tcPr>
            <w:tcW w:w="817" w:type="dxa"/>
            <w:vAlign w:val="center"/>
          </w:tcPr>
          <w:p w:rsidR="00D03983" w:rsidRDefault="002B01BE">
            <w:pPr>
              <w:pStyle w:val="ab"/>
              <w:jc w:val="center"/>
              <w:rPr>
                <w:rFonts w:cs="宋体"/>
                <w:sz w:val="24"/>
                <w:szCs w:val="24"/>
              </w:rPr>
            </w:pPr>
            <w:r>
              <w:rPr>
                <w:rFonts w:cs="宋体"/>
                <w:sz w:val="22"/>
                <w:szCs w:val="24"/>
              </w:rPr>
              <w:t>3.</w:t>
            </w:r>
          </w:p>
        </w:tc>
        <w:tc>
          <w:tcPr>
            <w:tcW w:w="2748" w:type="dxa"/>
            <w:vAlign w:val="center"/>
          </w:tcPr>
          <w:p w:rsidR="00D03983" w:rsidRDefault="00D03983">
            <w:pPr>
              <w:pStyle w:val="ab"/>
              <w:spacing w:line="460" w:lineRule="exact"/>
              <w:jc w:val="left"/>
              <w:rPr>
                <w:rFonts w:cs="宋体"/>
                <w:sz w:val="24"/>
                <w:szCs w:val="24"/>
              </w:rPr>
            </w:pPr>
          </w:p>
        </w:tc>
        <w:tc>
          <w:tcPr>
            <w:tcW w:w="2835" w:type="dxa"/>
            <w:vAlign w:val="center"/>
          </w:tcPr>
          <w:p w:rsidR="00D03983" w:rsidRDefault="00D03983">
            <w:pPr>
              <w:pStyle w:val="ab"/>
              <w:jc w:val="center"/>
              <w:rPr>
                <w:rFonts w:cs="宋体"/>
                <w:sz w:val="24"/>
                <w:szCs w:val="24"/>
              </w:rPr>
            </w:pPr>
          </w:p>
        </w:tc>
        <w:tc>
          <w:tcPr>
            <w:tcW w:w="866" w:type="dxa"/>
            <w:vAlign w:val="center"/>
          </w:tcPr>
          <w:p w:rsidR="00D03983" w:rsidRDefault="00D03983">
            <w:pPr>
              <w:pStyle w:val="ab"/>
              <w:jc w:val="center"/>
              <w:rPr>
                <w:rFonts w:cs="宋体"/>
                <w:sz w:val="24"/>
                <w:szCs w:val="24"/>
              </w:rPr>
            </w:pPr>
          </w:p>
        </w:tc>
        <w:tc>
          <w:tcPr>
            <w:tcW w:w="835" w:type="dxa"/>
            <w:vAlign w:val="center"/>
          </w:tcPr>
          <w:p w:rsidR="00D03983" w:rsidRDefault="00D03983">
            <w:pPr>
              <w:pStyle w:val="ab"/>
              <w:jc w:val="center"/>
              <w:rPr>
                <w:rFonts w:cs="宋体"/>
                <w:sz w:val="24"/>
                <w:szCs w:val="24"/>
              </w:rPr>
            </w:pPr>
          </w:p>
        </w:tc>
      </w:tr>
      <w:tr w:rsidR="00D03983">
        <w:trPr>
          <w:jc w:val="center"/>
        </w:trPr>
        <w:tc>
          <w:tcPr>
            <w:tcW w:w="817" w:type="dxa"/>
            <w:vAlign w:val="center"/>
          </w:tcPr>
          <w:p w:rsidR="00D03983" w:rsidRDefault="002B01BE">
            <w:pPr>
              <w:pStyle w:val="ab"/>
              <w:jc w:val="center"/>
              <w:rPr>
                <w:rFonts w:cs="宋体"/>
                <w:sz w:val="24"/>
                <w:szCs w:val="24"/>
              </w:rPr>
            </w:pPr>
            <w:r>
              <w:rPr>
                <w:rFonts w:cs="宋体"/>
                <w:sz w:val="22"/>
                <w:szCs w:val="24"/>
              </w:rPr>
              <w:t>4.</w:t>
            </w:r>
          </w:p>
        </w:tc>
        <w:tc>
          <w:tcPr>
            <w:tcW w:w="2748" w:type="dxa"/>
            <w:vAlign w:val="center"/>
          </w:tcPr>
          <w:p w:rsidR="00D03983" w:rsidRDefault="00D03983">
            <w:pPr>
              <w:pStyle w:val="ab"/>
              <w:jc w:val="left"/>
              <w:rPr>
                <w:rFonts w:cs="宋体"/>
                <w:sz w:val="22"/>
                <w:szCs w:val="24"/>
              </w:rPr>
            </w:pPr>
          </w:p>
        </w:tc>
        <w:tc>
          <w:tcPr>
            <w:tcW w:w="2835" w:type="dxa"/>
            <w:vAlign w:val="center"/>
          </w:tcPr>
          <w:p w:rsidR="00D03983" w:rsidRDefault="00D03983">
            <w:pPr>
              <w:pStyle w:val="ab"/>
              <w:jc w:val="center"/>
              <w:rPr>
                <w:rFonts w:cs="宋体"/>
                <w:sz w:val="24"/>
                <w:szCs w:val="24"/>
              </w:rPr>
            </w:pPr>
          </w:p>
        </w:tc>
        <w:tc>
          <w:tcPr>
            <w:tcW w:w="866" w:type="dxa"/>
            <w:vAlign w:val="center"/>
          </w:tcPr>
          <w:p w:rsidR="00D03983" w:rsidRDefault="00D03983">
            <w:pPr>
              <w:pStyle w:val="ab"/>
              <w:jc w:val="center"/>
              <w:rPr>
                <w:rFonts w:cs="宋体"/>
                <w:sz w:val="24"/>
                <w:szCs w:val="24"/>
              </w:rPr>
            </w:pPr>
          </w:p>
        </w:tc>
        <w:tc>
          <w:tcPr>
            <w:tcW w:w="835" w:type="dxa"/>
            <w:vAlign w:val="center"/>
          </w:tcPr>
          <w:p w:rsidR="00D03983" w:rsidRDefault="00D03983">
            <w:pPr>
              <w:pStyle w:val="ab"/>
              <w:jc w:val="center"/>
              <w:rPr>
                <w:rFonts w:cs="宋体"/>
                <w:sz w:val="24"/>
                <w:szCs w:val="24"/>
              </w:rPr>
            </w:pPr>
          </w:p>
        </w:tc>
      </w:tr>
      <w:tr w:rsidR="00D03983">
        <w:trPr>
          <w:jc w:val="center"/>
        </w:trPr>
        <w:tc>
          <w:tcPr>
            <w:tcW w:w="817" w:type="dxa"/>
            <w:vAlign w:val="center"/>
          </w:tcPr>
          <w:p w:rsidR="00D03983" w:rsidRDefault="00D03983">
            <w:pPr>
              <w:pStyle w:val="ab"/>
              <w:jc w:val="center"/>
              <w:rPr>
                <w:rFonts w:cs="宋体"/>
                <w:sz w:val="24"/>
                <w:szCs w:val="24"/>
              </w:rPr>
            </w:pPr>
          </w:p>
        </w:tc>
        <w:tc>
          <w:tcPr>
            <w:tcW w:w="2748" w:type="dxa"/>
            <w:vAlign w:val="center"/>
          </w:tcPr>
          <w:p w:rsidR="00D03983" w:rsidRDefault="00D03983">
            <w:pPr>
              <w:pStyle w:val="ab"/>
              <w:jc w:val="center"/>
              <w:rPr>
                <w:rFonts w:cs="宋体"/>
                <w:sz w:val="24"/>
                <w:szCs w:val="24"/>
              </w:rPr>
            </w:pPr>
          </w:p>
        </w:tc>
        <w:tc>
          <w:tcPr>
            <w:tcW w:w="2835" w:type="dxa"/>
            <w:vAlign w:val="center"/>
          </w:tcPr>
          <w:p w:rsidR="00D03983" w:rsidRDefault="00D03983">
            <w:pPr>
              <w:pStyle w:val="ab"/>
              <w:jc w:val="center"/>
              <w:rPr>
                <w:rFonts w:cs="宋体"/>
                <w:sz w:val="24"/>
                <w:szCs w:val="24"/>
              </w:rPr>
            </w:pPr>
          </w:p>
        </w:tc>
        <w:tc>
          <w:tcPr>
            <w:tcW w:w="866" w:type="dxa"/>
            <w:vAlign w:val="center"/>
          </w:tcPr>
          <w:p w:rsidR="00D03983" w:rsidRDefault="00D03983">
            <w:pPr>
              <w:pStyle w:val="ab"/>
              <w:jc w:val="center"/>
              <w:rPr>
                <w:rFonts w:cs="宋体"/>
                <w:sz w:val="24"/>
                <w:szCs w:val="24"/>
              </w:rPr>
            </w:pPr>
          </w:p>
        </w:tc>
        <w:tc>
          <w:tcPr>
            <w:tcW w:w="835" w:type="dxa"/>
            <w:vAlign w:val="center"/>
          </w:tcPr>
          <w:p w:rsidR="00D03983" w:rsidRDefault="00D03983">
            <w:pPr>
              <w:pStyle w:val="ab"/>
              <w:jc w:val="center"/>
              <w:rPr>
                <w:rFonts w:cs="宋体"/>
                <w:sz w:val="24"/>
                <w:szCs w:val="24"/>
              </w:rPr>
            </w:pPr>
          </w:p>
        </w:tc>
      </w:tr>
      <w:tr w:rsidR="00D03983">
        <w:trPr>
          <w:jc w:val="center"/>
        </w:trPr>
        <w:tc>
          <w:tcPr>
            <w:tcW w:w="817" w:type="dxa"/>
            <w:vAlign w:val="center"/>
          </w:tcPr>
          <w:p w:rsidR="00D03983" w:rsidRDefault="00D03983">
            <w:pPr>
              <w:pStyle w:val="ab"/>
              <w:jc w:val="center"/>
              <w:rPr>
                <w:rFonts w:cs="宋体"/>
                <w:sz w:val="24"/>
                <w:szCs w:val="24"/>
              </w:rPr>
            </w:pPr>
          </w:p>
        </w:tc>
        <w:tc>
          <w:tcPr>
            <w:tcW w:w="2748" w:type="dxa"/>
            <w:vAlign w:val="center"/>
          </w:tcPr>
          <w:p w:rsidR="00D03983" w:rsidRDefault="00D03983">
            <w:pPr>
              <w:pStyle w:val="ab"/>
              <w:jc w:val="center"/>
              <w:rPr>
                <w:rFonts w:cs="宋体"/>
                <w:sz w:val="24"/>
                <w:szCs w:val="24"/>
              </w:rPr>
            </w:pPr>
          </w:p>
        </w:tc>
        <w:tc>
          <w:tcPr>
            <w:tcW w:w="2835" w:type="dxa"/>
            <w:vAlign w:val="center"/>
          </w:tcPr>
          <w:p w:rsidR="00D03983" w:rsidRDefault="00D03983">
            <w:pPr>
              <w:pStyle w:val="ab"/>
              <w:jc w:val="center"/>
              <w:rPr>
                <w:rFonts w:cs="宋体"/>
                <w:sz w:val="24"/>
                <w:szCs w:val="24"/>
              </w:rPr>
            </w:pPr>
          </w:p>
        </w:tc>
        <w:tc>
          <w:tcPr>
            <w:tcW w:w="866" w:type="dxa"/>
            <w:vAlign w:val="center"/>
          </w:tcPr>
          <w:p w:rsidR="00D03983" w:rsidRDefault="00D03983">
            <w:pPr>
              <w:pStyle w:val="ab"/>
              <w:jc w:val="center"/>
              <w:rPr>
                <w:rFonts w:cs="宋体"/>
                <w:sz w:val="24"/>
                <w:szCs w:val="24"/>
              </w:rPr>
            </w:pPr>
          </w:p>
        </w:tc>
        <w:tc>
          <w:tcPr>
            <w:tcW w:w="835" w:type="dxa"/>
            <w:vAlign w:val="center"/>
          </w:tcPr>
          <w:p w:rsidR="00D03983" w:rsidRDefault="00D03983">
            <w:pPr>
              <w:pStyle w:val="ab"/>
              <w:jc w:val="center"/>
              <w:rPr>
                <w:rFonts w:cs="宋体"/>
                <w:sz w:val="24"/>
                <w:szCs w:val="24"/>
              </w:rPr>
            </w:pPr>
          </w:p>
        </w:tc>
      </w:tr>
    </w:tbl>
    <w:p w:rsidR="00D03983" w:rsidRDefault="002B01BE">
      <w:pPr>
        <w:pStyle w:val="ab"/>
        <w:ind w:firstLineChars="200" w:firstLine="480"/>
        <w:rPr>
          <w:rFonts w:cs="宋体"/>
          <w:sz w:val="24"/>
          <w:szCs w:val="24"/>
        </w:rPr>
      </w:pPr>
      <w:r>
        <w:rPr>
          <w:rFonts w:cs="宋体" w:hint="eastAsia"/>
          <w:sz w:val="24"/>
          <w:szCs w:val="24"/>
        </w:rPr>
        <w:t>说明：如有偏离，则必须注明“偏离”；未注明偏离的，视为完全响应。</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____________________</w:t>
      </w:r>
    </w:p>
    <w:p w:rsidR="00D03983" w:rsidRDefault="002B01BE">
      <w:pPr>
        <w:pStyle w:val="ab"/>
        <w:ind w:firstLineChars="200" w:firstLine="480"/>
        <w:rPr>
          <w:rFonts w:cs="宋体"/>
          <w:sz w:val="24"/>
          <w:szCs w:val="24"/>
        </w:rPr>
      </w:pPr>
      <w:r>
        <w:rPr>
          <w:rFonts w:cs="宋体" w:hint="eastAsia"/>
          <w:sz w:val="24"/>
          <w:szCs w:val="24"/>
        </w:rPr>
        <w:t>法定代表人或其授权代表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2B01BE">
      <w:pPr>
        <w:pStyle w:val="ab"/>
        <w:ind w:firstLineChars="200" w:firstLine="480"/>
        <w:rPr>
          <w:rFonts w:cs="宋体"/>
          <w:sz w:val="24"/>
          <w:szCs w:val="24"/>
        </w:rPr>
      </w:pPr>
      <w:r>
        <w:rPr>
          <w:rFonts w:cs="宋体"/>
          <w:sz w:val="24"/>
          <w:szCs w:val="24"/>
        </w:rPr>
        <w:br w:type="page"/>
      </w:r>
      <w:r>
        <w:rPr>
          <w:rFonts w:cs="宋体" w:hint="eastAsia"/>
          <w:sz w:val="24"/>
          <w:szCs w:val="24"/>
        </w:rPr>
        <w:t>五、投标人具备投标资格的证明文件</w:t>
      </w: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1</w:t>
      </w: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投标人基本情况表</w:t>
      </w:r>
    </w:p>
    <w:p w:rsidR="00D03983" w:rsidRDefault="002B01BE">
      <w:pPr>
        <w:pStyle w:val="ab"/>
        <w:ind w:firstLineChars="200" w:firstLine="480"/>
        <w:rPr>
          <w:rFonts w:cs="宋体"/>
          <w:sz w:val="24"/>
          <w:szCs w:val="24"/>
        </w:rPr>
      </w:pPr>
      <w:r>
        <w:rPr>
          <w:rFonts w:cs="宋体" w:hint="eastAsia"/>
          <w:sz w:val="24"/>
          <w:szCs w:val="24"/>
        </w:rPr>
        <w:t xml:space="preserve">　投标人：</w:t>
      </w:r>
      <w:r>
        <w:rPr>
          <w:rFonts w:cs="宋体"/>
          <w:sz w:val="24"/>
          <w:szCs w:val="24"/>
        </w:rPr>
        <w:t>(</w:t>
      </w:r>
      <w:r>
        <w:rPr>
          <w:rFonts w:cs="宋体" w:hint="eastAsia"/>
          <w:sz w:val="24"/>
          <w:szCs w:val="24"/>
        </w:rPr>
        <w:t>公章</w:t>
      </w:r>
      <w:r>
        <w:rPr>
          <w:rFonts w:cs="宋体"/>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991"/>
        <w:gridCol w:w="2154"/>
        <w:gridCol w:w="1528"/>
      </w:tblGrid>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投标人名称</w:t>
            </w: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2B01BE">
            <w:pPr>
              <w:pStyle w:val="ab"/>
              <w:jc w:val="center"/>
              <w:rPr>
                <w:rFonts w:cs="宋体"/>
                <w:sz w:val="24"/>
                <w:szCs w:val="24"/>
              </w:rPr>
            </w:pPr>
            <w:r>
              <w:rPr>
                <w:rFonts w:cs="宋体" w:hint="eastAsia"/>
                <w:sz w:val="24"/>
                <w:szCs w:val="24"/>
              </w:rPr>
              <w:t>法定代表人</w:t>
            </w: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统一社会信用代码</w:t>
            </w: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2B01BE">
            <w:pPr>
              <w:pStyle w:val="ab"/>
              <w:jc w:val="center"/>
              <w:rPr>
                <w:rFonts w:cs="宋体"/>
                <w:sz w:val="24"/>
                <w:szCs w:val="24"/>
              </w:rPr>
            </w:pPr>
            <w:r>
              <w:rPr>
                <w:rFonts w:cs="宋体" w:hint="eastAsia"/>
                <w:sz w:val="24"/>
                <w:szCs w:val="24"/>
              </w:rPr>
              <w:t>邮政编码</w:t>
            </w: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授权代表</w:t>
            </w: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2B01BE">
            <w:pPr>
              <w:pStyle w:val="ab"/>
              <w:jc w:val="center"/>
              <w:rPr>
                <w:rFonts w:cs="宋体"/>
                <w:sz w:val="24"/>
                <w:szCs w:val="24"/>
              </w:rPr>
            </w:pPr>
            <w:r>
              <w:rPr>
                <w:rFonts w:cs="宋体" w:hint="eastAsia"/>
                <w:sz w:val="24"/>
                <w:szCs w:val="24"/>
              </w:rPr>
              <w:t>联系电话</w:t>
            </w: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电子邮箱</w:t>
            </w: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2B01BE">
            <w:pPr>
              <w:pStyle w:val="ab"/>
              <w:jc w:val="center"/>
              <w:rPr>
                <w:rFonts w:cs="宋体"/>
                <w:sz w:val="24"/>
                <w:szCs w:val="24"/>
              </w:rPr>
            </w:pPr>
            <w:r>
              <w:rPr>
                <w:rFonts w:cs="宋体" w:hint="eastAsia"/>
                <w:sz w:val="24"/>
                <w:szCs w:val="24"/>
              </w:rPr>
              <w:t>传真</w:t>
            </w: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上年营业收入</w:t>
            </w: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2B01BE">
            <w:pPr>
              <w:pStyle w:val="ab"/>
              <w:jc w:val="center"/>
              <w:rPr>
                <w:rFonts w:cs="宋体"/>
                <w:sz w:val="24"/>
                <w:szCs w:val="24"/>
              </w:rPr>
            </w:pPr>
            <w:r>
              <w:rPr>
                <w:rFonts w:cs="宋体" w:hint="eastAsia"/>
                <w:sz w:val="24"/>
                <w:szCs w:val="24"/>
              </w:rPr>
              <w:t>员工总人数</w:t>
            </w: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基本账户开户行及账号</w:t>
            </w: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D03983">
            <w:pPr>
              <w:pStyle w:val="ab"/>
              <w:jc w:val="center"/>
              <w:rPr>
                <w:rFonts w:cs="宋体"/>
                <w:sz w:val="24"/>
                <w:szCs w:val="24"/>
              </w:rPr>
            </w:pP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税务登记机关</w:t>
            </w: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D03983">
            <w:pPr>
              <w:pStyle w:val="ab"/>
              <w:jc w:val="center"/>
              <w:rPr>
                <w:rFonts w:cs="宋体"/>
                <w:sz w:val="24"/>
                <w:szCs w:val="24"/>
              </w:rPr>
            </w:pP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资质名称</w:t>
            </w:r>
          </w:p>
        </w:tc>
        <w:tc>
          <w:tcPr>
            <w:tcW w:w="1991" w:type="dxa"/>
            <w:vAlign w:val="center"/>
          </w:tcPr>
          <w:p w:rsidR="00D03983" w:rsidRDefault="002B01BE">
            <w:pPr>
              <w:pStyle w:val="ab"/>
              <w:jc w:val="center"/>
              <w:rPr>
                <w:rFonts w:cs="宋体"/>
                <w:sz w:val="24"/>
                <w:szCs w:val="24"/>
              </w:rPr>
            </w:pPr>
            <w:r>
              <w:rPr>
                <w:rFonts w:cs="宋体" w:hint="eastAsia"/>
                <w:sz w:val="24"/>
                <w:szCs w:val="24"/>
              </w:rPr>
              <w:t>等级</w:t>
            </w:r>
          </w:p>
        </w:tc>
        <w:tc>
          <w:tcPr>
            <w:tcW w:w="2154" w:type="dxa"/>
            <w:vAlign w:val="center"/>
          </w:tcPr>
          <w:p w:rsidR="00D03983" w:rsidRDefault="002B01BE">
            <w:pPr>
              <w:pStyle w:val="ab"/>
              <w:jc w:val="center"/>
              <w:rPr>
                <w:rFonts w:cs="宋体"/>
                <w:sz w:val="24"/>
                <w:szCs w:val="24"/>
              </w:rPr>
            </w:pPr>
            <w:r>
              <w:rPr>
                <w:rFonts w:cs="宋体" w:hint="eastAsia"/>
                <w:sz w:val="24"/>
                <w:szCs w:val="24"/>
              </w:rPr>
              <w:t>发证机关</w:t>
            </w:r>
          </w:p>
        </w:tc>
        <w:tc>
          <w:tcPr>
            <w:tcW w:w="1528" w:type="dxa"/>
            <w:vAlign w:val="center"/>
          </w:tcPr>
          <w:p w:rsidR="00D03983" w:rsidRDefault="002B01BE">
            <w:pPr>
              <w:pStyle w:val="ab"/>
              <w:jc w:val="center"/>
              <w:rPr>
                <w:rFonts w:cs="宋体"/>
                <w:sz w:val="24"/>
                <w:szCs w:val="24"/>
              </w:rPr>
            </w:pPr>
            <w:r>
              <w:rPr>
                <w:rFonts w:cs="宋体" w:hint="eastAsia"/>
                <w:sz w:val="24"/>
                <w:szCs w:val="24"/>
              </w:rPr>
              <w:t>有效期</w:t>
            </w:r>
          </w:p>
        </w:tc>
      </w:tr>
      <w:tr w:rsidR="00D03983">
        <w:trPr>
          <w:jc w:val="center"/>
        </w:trPr>
        <w:tc>
          <w:tcPr>
            <w:tcW w:w="2943" w:type="dxa"/>
            <w:vAlign w:val="center"/>
          </w:tcPr>
          <w:p w:rsidR="00D03983" w:rsidRDefault="00D03983">
            <w:pPr>
              <w:pStyle w:val="ab"/>
              <w:jc w:val="center"/>
              <w:rPr>
                <w:rFonts w:cs="宋体"/>
                <w:sz w:val="24"/>
                <w:szCs w:val="24"/>
              </w:rPr>
            </w:pP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D03983">
            <w:pPr>
              <w:pStyle w:val="ab"/>
              <w:jc w:val="center"/>
              <w:rPr>
                <w:rFonts w:cs="宋体"/>
                <w:sz w:val="24"/>
                <w:szCs w:val="24"/>
              </w:rPr>
            </w:pP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D03983">
            <w:pPr>
              <w:pStyle w:val="ab"/>
              <w:jc w:val="center"/>
              <w:rPr>
                <w:rFonts w:cs="宋体"/>
                <w:sz w:val="24"/>
                <w:szCs w:val="24"/>
              </w:rPr>
            </w:pP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D03983">
            <w:pPr>
              <w:pStyle w:val="ab"/>
              <w:jc w:val="center"/>
              <w:rPr>
                <w:rFonts w:cs="宋体"/>
                <w:sz w:val="24"/>
                <w:szCs w:val="24"/>
              </w:rPr>
            </w:pPr>
          </w:p>
        </w:tc>
        <w:tc>
          <w:tcPr>
            <w:tcW w:w="1528" w:type="dxa"/>
            <w:vAlign w:val="center"/>
          </w:tcPr>
          <w:p w:rsidR="00D03983" w:rsidRDefault="00D03983">
            <w:pPr>
              <w:pStyle w:val="ab"/>
              <w:jc w:val="center"/>
              <w:rPr>
                <w:rFonts w:cs="宋体"/>
                <w:sz w:val="24"/>
                <w:szCs w:val="24"/>
              </w:rPr>
            </w:pPr>
          </w:p>
        </w:tc>
      </w:tr>
      <w:tr w:rsidR="00D03983">
        <w:trPr>
          <w:jc w:val="center"/>
        </w:trPr>
        <w:tc>
          <w:tcPr>
            <w:tcW w:w="2943" w:type="dxa"/>
            <w:vAlign w:val="center"/>
          </w:tcPr>
          <w:p w:rsidR="00D03983" w:rsidRDefault="002B01BE">
            <w:pPr>
              <w:pStyle w:val="ab"/>
              <w:jc w:val="center"/>
              <w:rPr>
                <w:rFonts w:cs="宋体"/>
                <w:sz w:val="24"/>
                <w:szCs w:val="24"/>
              </w:rPr>
            </w:pPr>
            <w:r>
              <w:rPr>
                <w:rFonts w:cs="宋体" w:hint="eastAsia"/>
                <w:sz w:val="24"/>
                <w:szCs w:val="24"/>
              </w:rPr>
              <w:t>备注</w:t>
            </w:r>
          </w:p>
        </w:tc>
        <w:tc>
          <w:tcPr>
            <w:tcW w:w="1991" w:type="dxa"/>
            <w:vAlign w:val="center"/>
          </w:tcPr>
          <w:p w:rsidR="00D03983" w:rsidRDefault="00D03983">
            <w:pPr>
              <w:pStyle w:val="ab"/>
              <w:jc w:val="center"/>
              <w:rPr>
                <w:rFonts w:cs="宋体"/>
                <w:sz w:val="24"/>
                <w:szCs w:val="24"/>
              </w:rPr>
            </w:pPr>
          </w:p>
        </w:tc>
        <w:tc>
          <w:tcPr>
            <w:tcW w:w="2154" w:type="dxa"/>
            <w:vAlign w:val="center"/>
          </w:tcPr>
          <w:p w:rsidR="00D03983" w:rsidRDefault="00D03983">
            <w:pPr>
              <w:pStyle w:val="ab"/>
              <w:jc w:val="center"/>
              <w:rPr>
                <w:rFonts w:cs="宋体"/>
                <w:sz w:val="24"/>
                <w:szCs w:val="24"/>
              </w:rPr>
            </w:pPr>
          </w:p>
        </w:tc>
        <w:tc>
          <w:tcPr>
            <w:tcW w:w="1528" w:type="dxa"/>
            <w:vAlign w:val="center"/>
          </w:tcPr>
          <w:p w:rsidR="00D03983" w:rsidRDefault="00D03983">
            <w:pPr>
              <w:pStyle w:val="ab"/>
              <w:jc w:val="center"/>
              <w:rPr>
                <w:rFonts w:cs="宋体"/>
                <w:sz w:val="24"/>
                <w:szCs w:val="24"/>
              </w:rPr>
            </w:pPr>
          </w:p>
        </w:tc>
      </w:tr>
    </w:tbl>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1</w:t>
      </w:r>
      <w:r>
        <w:rPr>
          <w:rFonts w:cs="宋体" w:hint="eastAsia"/>
          <w:sz w:val="24"/>
          <w:szCs w:val="24"/>
        </w:rPr>
        <w:t xml:space="preserve">　营业执照副本复印件</w:t>
      </w:r>
      <w:r>
        <w:rPr>
          <w:rFonts w:cs="宋体"/>
          <w:sz w:val="24"/>
          <w:szCs w:val="24"/>
        </w:rPr>
        <w:t xml:space="preserve"> (</w:t>
      </w:r>
      <w:r>
        <w:rPr>
          <w:rFonts w:cs="宋体" w:hint="eastAsia"/>
          <w:sz w:val="24"/>
          <w:szCs w:val="24"/>
        </w:rPr>
        <w:t>示例略</w:t>
      </w:r>
      <w:r>
        <w:rPr>
          <w:rFonts w:cs="宋体"/>
          <w:sz w:val="24"/>
          <w:szCs w:val="24"/>
        </w:rPr>
        <w:t>)</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2</w:t>
      </w:r>
      <w:r>
        <w:rPr>
          <w:rFonts w:cs="宋体" w:hint="eastAsia"/>
          <w:sz w:val="24"/>
          <w:szCs w:val="24"/>
        </w:rPr>
        <w:t xml:space="preserve">　投标人的财务状况报告</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3</w:t>
      </w:r>
      <w:r>
        <w:rPr>
          <w:rFonts w:cs="宋体" w:hint="eastAsia"/>
          <w:sz w:val="24"/>
          <w:szCs w:val="24"/>
        </w:rPr>
        <w:t xml:space="preserve">　依法缴纳税收和社会保障资金的相关证明</w:t>
      </w:r>
    </w:p>
    <w:p w:rsidR="00D03983" w:rsidRDefault="002B01BE">
      <w:pPr>
        <w:pStyle w:val="ab"/>
        <w:ind w:firstLineChars="200" w:firstLine="480"/>
        <w:rPr>
          <w:rFonts w:cs="宋体"/>
          <w:sz w:val="24"/>
          <w:szCs w:val="24"/>
        </w:rPr>
      </w:pPr>
      <w:r>
        <w:rPr>
          <w:rFonts w:cs="宋体"/>
          <w:sz w:val="24"/>
          <w:szCs w:val="24"/>
        </w:rPr>
        <w:t>(</w:t>
      </w:r>
      <w:r>
        <w:rPr>
          <w:rFonts w:cs="宋体" w:hint="eastAsia"/>
          <w:sz w:val="24"/>
          <w:szCs w:val="24"/>
        </w:rPr>
        <w:t>示例略</w:t>
      </w:r>
      <w:r>
        <w:rPr>
          <w:rFonts w:cs="宋体"/>
          <w:sz w:val="24"/>
          <w:szCs w:val="24"/>
        </w:rPr>
        <w:t>)</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备注：</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1.</w:t>
      </w:r>
      <w:r>
        <w:rPr>
          <w:rFonts w:cs="宋体" w:hint="eastAsia"/>
          <w:sz w:val="24"/>
          <w:szCs w:val="24"/>
        </w:rPr>
        <w:t>投标人的财务状况报告</w:t>
      </w:r>
      <w:r>
        <w:rPr>
          <w:rFonts w:cs="宋体" w:hint="eastAsia"/>
          <w:sz w:val="24"/>
          <w:szCs w:val="24"/>
        </w:rPr>
        <w:t>:</w:t>
      </w:r>
      <w:r>
        <w:rPr>
          <w:rFonts w:cs="宋体" w:hint="eastAsia"/>
          <w:sz w:val="24"/>
          <w:szCs w:val="24"/>
        </w:rPr>
        <w:t>提供经会计师事务所审计的</w:t>
      </w:r>
      <w:r>
        <w:rPr>
          <w:rFonts w:cs="宋体" w:hint="eastAsia"/>
          <w:sz w:val="24"/>
          <w:szCs w:val="24"/>
        </w:rPr>
        <w:t>2022</w:t>
      </w:r>
      <w:r>
        <w:rPr>
          <w:rFonts w:cs="宋体" w:hint="eastAsia"/>
          <w:sz w:val="24"/>
          <w:szCs w:val="24"/>
        </w:rPr>
        <w:t>年度（或</w:t>
      </w:r>
      <w:r>
        <w:rPr>
          <w:rFonts w:cs="宋体" w:hint="eastAsia"/>
          <w:sz w:val="24"/>
          <w:szCs w:val="24"/>
        </w:rPr>
        <w:t>2023</w:t>
      </w:r>
      <w:r>
        <w:rPr>
          <w:rFonts w:cs="宋体" w:hint="eastAsia"/>
          <w:sz w:val="24"/>
          <w:szCs w:val="24"/>
        </w:rPr>
        <w:t>年度）的财务报告</w:t>
      </w:r>
      <w:r>
        <w:rPr>
          <w:rFonts w:cs="宋体" w:hint="eastAsia"/>
          <w:sz w:val="24"/>
          <w:szCs w:val="24"/>
        </w:rPr>
        <w:t>[</w:t>
      </w:r>
      <w:r>
        <w:rPr>
          <w:rFonts w:cs="宋体" w:hint="eastAsia"/>
          <w:sz w:val="24"/>
          <w:szCs w:val="24"/>
        </w:rPr>
        <w:t>包括资产负债表、利润表、现金流量表、所有者权益变动表（若有）及其附注（若有）、会计师事务所营业执照和注册会计师资格证书</w:t>
      </w:r>
      <w:r>
        <w:rPr>
          <w:rFonts w:cs="宋体" w:hint="eastAsia"/>
          <w:sz w:val="24"/>
          <w:szCs w:val="24"/>
        </w:rPr>
        <w:t>]</w:t>
      </w:r>
      <w:r>
        <w:rPr>
          <w:rFonts w:cs="宋体" w:hint="eastAsia"/>
          <w:sz w:val="24"/>
          <w:szCs w:val="24"/>
        </w:rPr>
        <w:t>或银行出具的资信证明文件等。</w:t>
      </w:r>
    </w:p>
    <w:p w:rsidR="00D03983" w:rsidRDefault="002B01BE">
      <w:pPr>
        <w:pStyle w:val="ab"/>
        <w:ind w:firstLineChars="200" w:firstLine="480"/>
        <w:rPr>
          <w:rFonts w:cs="宋体"/>
          <w:sz w:val="24"/>
          <w:szCs w:val="24"/>
        </w:rPr>
      </w:pPr>
      <w:r>
        <w:rPr>
          <w:rFonts w:cs="宋体" w:hint="eastAsia"/>
          <w:sz w:val="24"/>
          <w:szCs w:val="24"/>
        </w:rPr>
        <w:t xml:space="preserve">2. </w:t>
      </w:r>
      <w:r>
        <w:rPr>
          <w:rFonts w:cs="宋体" w:hint="eastAsia"/>
          <w:sz w:val="24"/>
          <w:szCs w:val="24"/>
        </w:rPr>
        <w:t>投标人依法缴纳税收和社会</w:t>
      </w:r>
      <w:r>
        <w:rPr>
          <w:rFonts w:ascii="Calibri" w:hint="eastAsia"/>
          <w:sz w:val="24"/>
          <w:szCs w:val="24"/>
        </w:rPr>
        <w:t>保障资金：提供投标截止前六个月内任意一个月依法缴纳税收和社会保障资金的相关材料</w:t>
      </w:r>
      <w:r>
        <w:rPr>
          <w:rFonts w:hint="eastAsia"/>
          <w:sz w:val="24"/>
          <w:szCs w:val="24"/>
        </w:rPr>
        <w:t>。</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sz w:val="24"/>
          <w:szCs w:val="24"/>
        </w:rPr>
        <w:br w:type="page"/>
      </w: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4</w:t>
      </w:r>
      <w:r>
        <w:rPr>
          <w:rFonts w:cs="宋体" w:hint="eastAsia"/>
          <w:sz w:val="24"/>
          <w:szCs w:val="24"/>
        </w:rPr>
        <w:t xml:space="preserve">　</w:t>
      </w:r>
    </w:p>
    <w:p w:rsidR="00D03983" w:rsidRDefault="002B01BE">
      <w:pPr>
        <w:pStyle w:val="af1"/>
        <w:shd w:val="clear" w:color="auto" w:fill="FFFFFF"/>
        <w:spacing w:line="400" w:lineRule="exact"/>
        <w:ind w:firstLine="420"/>
        <w:jc w:val="center"/>
        <w:rPr>
          <w:color w:val="auto"/>
          <w:kern w:val="2"/>
        </w:rPr>
      </w:pPr>
      <w:r>
        <w:rPr>
          <w:rFonts w:hint="eastAsia"/>
          <w:b/>
          <w:bCs/>
          <w:color w:val="auto"/>
          <w:kern w:val="2"/>
        </w:rPr>
        <w:t>具备履行合同所必需设备和专业技术能力的声明函</w:t>
      </w:r>
    </w:p>
    <w:p w:rsidR="00D03983" w:rsidRDefault="002B01BE">
      <w:pPr>
        <w:pStyle w:val="af1"/>
        <w:shd w:val="clear" w:color="auto" w:fill="FFFFFF"/>
        <w:spacing w:line="400" w:lineRule="exact"/>
        <w:rPr>
          <w:color w:val="auto"/>
        </w:rPr>
      </w:pPr>
      <w:r>
        <w:rPr>
          <w:rFonts w:hint="eastAsia"/>
          <w:color w:val="auto"/>
        </w:rPr>
        <w:t>致：</w:t>
      </w:r>
      <w:r>
        <w:rPr>
          <w:rFonts w:cs="宋体" w:hint="eastAsia"/>
          <w:color w:val="auto"/>
          <w:szCs w:val="24"/>
          <w:u w:val="single"/>
        </w:rPr>
        <w:t>国家税务总局福建省税务局、福建省智信招标有限公司</w:t>
      </w:r>
    </w:p>
    <w:p w:rsidR="00D03983" w:rsidRDefault="002B01BE">
      <w:pPr>
        <w:pStyle w:val="af1"/>
        <w:shd w:val="clear" w:color="auto" w:fill="FFFFFF"/>
        <w:spacing w:line="400" w:lineRule="exact"/>
        <w:ind w:firstLine="420"/>
        <w:rPr>
          <w:color w:val="auto"/>
          <w:kern w:val="2"/>
        </w:rPr>
      </w:pPr>
      <w:r>
        <w:rPr>
          <w:rFonts w:hint="eastAsia"/>
          <w:color w:val="auto"/>
          <w:kern w:val="2"/>
        </w:rPr>
        <w:t>我方具备履行合同所必需的设备和专业技</w:t>
      </w:r>
      <w:r>
        <w:rPr>
          <w:rFonts w:hint="eastAsia"/>
          <w:color w:val="auto"/>
          <w:kern w:val="2"/>
        </w:rPr>
        <w:t>术能力，否则产生不利后果由我方承担责任。</w:t>
      </w:r>
    </w:p>
    <w:p w:rsidR="00D03983" w:rsidRDefault="002B01BE">
      <w:pPr>
        <w:pStyle w:val="af1"/>
        <w:shd w:val="clear" w:color="auto" w:fill="FFFFFF"/>
        <w:spacing w:line="400" w:lineRule="exact"/>
        <w:ind w:firstLine="420"/>
        <w:rPr>
          <w:color w:val="auto"/>
          <w:kern w:val="2"/>
        </w:rPr>
      </w:pPr>
      <w:r>
        <w:rPr>
          <w:rFonts w:hint="eastAsia"/>
          <w:color w:val="auto"/>
          <w:kern w:val="2"/>
        </w:rPr>
        <w:t>特此声明。</w:t>
      </w:r>
    </w:p>
    <w:p w:rsidR="00D03983" w:rsidRDefault="002B01BE">
      <w:pPr>
        <w:pStyle w:val="ab"/>
        <w:spacing w:line="360" w:lineRule="exact"/>
        <w:ind w:firstLineChars="200" w:firstLine="480"/>
        <w:rPr>
          <w:rFonts w:cs="宋体"/>
          <w:sz w:val="24"/>
          <w:szCs w:val="24"/>
        </w:rPr>
      </w:pPr>
      <w:r>
        <w:rPr>
          <w:rFonts w:cs="宋体" w:hint="eastAsia"/>
          <w:sz w:val="24"/>
          <w:szCs w:val="24"/>
        </w:rPr>
        <w:t>供应商名称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spacing w:line="360" w:lineRule="exact"/>
        <w:ind w:firstLineChars="200" w:firstLine="480"/>
        <w:rPr>
          <w:rFonts w:cs="宋体"/>
          <w:sz w:val="24"/>
          <w:szCs w:val="24"/>
        </w:rPr>
      </w:pPr>
      <w:r>
        <w:rPr>
          <w:rFonts w:cs="宋体" w:hint="eastAsia"/>
          <w:sz w:val="24"/>
          <w:szCs w:val="24"/>
        </w:rPr>
        <w:t>法定代表人或其授权代表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spacing w:line="360" w:lineRule="exact"/>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spacing w:line="360" w:lineRule="exact"/>
        <w:ind w:firstLineChars="200" w:firstLine="480"/>
        <w:rPr>
          <w:rFonts w:cs="宋体"/>
          <w:sz w:val="24"/>
          <w:szCs w:val="24"/>
        </w:rPr>
      </w:pPr>
      <w:r>
        <w:rPr>
          <w:rFonts w:cs="宋体" w:hint="eastAsia"/>
          <w:sz w:val="24"/>
          <w:szCs w:val="24"/>
        </w:rPr>
        <w:t>说明：授权用投标专用章的，与公章具有相同法律效力。</w:t>
      </w:r>
    </w:p>
    <w:p w:rsidR="00D03983" w:rsidRDefault="002B01BE">
      <w:pPr>
        <w:pStyle w:val="ab"/>
        <w:ind w:firstLineChars="200" w:firstLine="480"/>
        <w:rPr>
          <w:rFonts w:cs="宋体"/>
          <w:sz w:val="24"/>
          <w:szCs w:val="24"/>
        </w:rPr>
      </w:pPr>
      <w:r>
        <w:rPr>
          <w:rFonts w:cs="宋体"/>
          <w:sz w:val="24"/>
          <w:szCs w:val="24"/>
        </w:rPr>
        <w:br w:type="page"/>
      </w: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5</w:t>
      </w:r>
    </w:p>
    <w:p w:rsidR="00D03983" w:rsidRDefault="002B01BE">
      <w:pPr>
        <w:pStyle w:val="ab"/>
        <w:ind w:firstLineChars="200" w:firstLine="482"/>
        <w:jc w:val="center"/>
        <w:rPr>
          <w:rFonts w:cs="宋体"/>
          <w:b/>
          <w:sz w:val="24"/>
          <w:szCs w:val="24"/>
        </w:rPr>
      </w:pPr>
      <w:r>
        <w:rPr>
          <w:rFonts w:cs="宋体" w:hint="eastAsia"/>
          <w:b/>
          <w:sz w:val="24"/>
          <w:szCs w:val="24"/>
        </w:rPr>
        <w:t>参加政府采购活动前三年内在经营活动中</w:t>
      </w:r>
    </w:p>
    <w:p w:rsidR="00D03983" w:rsidRDefault="002B01BE">
      <w:pPr>
        <w:pStyle w:val="ab"/>
        <w:ind w:firstLineChars="200" w:firstLine="482"/>
        <w:jc w:val="center"/>
        <w:rPr>
          <w:rFonts w:cs="宋体"/>
          <w:b/>
          <w:sz w:val="24"/>
          <w:szCs w:val="24"/>
        </w:rPr>
      </w:pPr>
      <w:r>
        <w:rPr>
          <w:rFonts w:cs="宋体" w:hint="eastAsia"/>
          <w:b/>
          <w:sz w:val="24"/>
          <w:szCs w:val="24"/>
        </w:rPr>
        <w:t>没有重大违法记录的书面声明</w:t>
      </w:r>
    </w:p>
    <w:p w:rsidR="00D03983" w:rsidRDefault="002B01BE">
      <w:pPr>
        <w:pStyle w:val="ab"/>
        <w:ind w:firstLineChars="200" w:firstLine="480"/>
        <w:rPr>
          <w:rFonts w:cs="宋体"/>
          <w:sz w:val="24"/>
          <w:szCs w:val="24"/>
        </w:rPr>
      </w:pPr>
      <w:r>
        <w:rPr>
          <w:rFonts w:cs="宋体" w:hint="eastAsia"/>
          <w:sz w:val="24"/>
          <w:szCs w:val="24"/>
        </w:rPr>
        <w:t>本单位郑重声明：</w:t>
      </w:r>
    </w:p>
    <w:p w:rsidR="00D03983" w:rsidRDefault="002B01BE">
      <w:pPr>
        <w:pStyle w:val="ab"/>
        <w:ind w:firstLineChars="200" w:firstLine="480"/>
        <w:rPr>
          <w:rFonts w:cs="宋体"/>
          <w:sz w:val="24"/>
          <w:szCs w:val="24"/>
        </w:rPr>
      </w:pPr>
      <w:r>
        <w:rPr>
          <w:rFonts w:cs="宋体" w:hint="eastAsia"/>
          <w:sz w:val="24"/>
          <w:szCs w:val="24"/>
        </w:rPr>
        <w:t>我单位在</w:t>
      </w:r>
      <w:r>
        <w:rPr>
          <w:rFonts w:hint="eastAsia"/>
          <w:sz w:val="24"/>
          <w:szCs w:val="24"/>
        </w:rPr>
        <w:t>参加政府采购活动前</w:t>
      </w:r>
      <w:r>
        <w:rPr>
          <w:sz w:val="24"/>
          <w:szCs w:val="24"/>
        </w:rPr>
        <w:t>3</w:t>
      </w:r>
      <w:r>
        <w:rPr>
          <w:rFonts w:hint="eastAsia"/>
          <w:sz w:val="24"/>
          <w:szCs w:val="24"/>
        </w:rPr>
        <w:t>年内在经营活动中没有</w:t>
      </w:r>
      <w:r>
        <w:rPr>
          <w:rFonts w:cs="宋体" w:hint="eastAsia"/>
          <w:sz w:val="24"/>
          <w:szCs w:val="24"/>
        </w:rPr>
        <w:t>《政府采购法》第二十二条第一款第</w:t>
      </w:r>
      <w:r>
        <w:rPr>
          <w:rFonts w:cs="宋体"/>
          <w:sz w:val="24"/>
          <w:szCs w:val="24"/>
        </w:rPr>
        <w:t>(</w:t>
      </w:r>
      <w:r>
        <w:rPr>
          <w:rFonts w:cs="宋体" w:hint="eastAsia"/>
          <w:sz w:val="24"/>
          <w:szCs w:val="24"/>
        </w:rPr>
        <w:t>五</w:t>
      </w:r>
      <w:r>
        <w:rPr>
          <w:rFonts w:cs="宋体"/>
          <w:sz w:val="24"/>
          <w:szCs w:val="24"/>
        </w:rPr>
        <w:t>)</w:t>
      </w:r>
      <w:r>
        <w:rPr>
          <w:rFonts w:cs="宋体" w:hint="eastAsia"/>
          <w:sz w:val="24"/>
          <w:szCs w:val="24"/>
        </w:rPr>
        <w:t>项所称</w:t>
      </w:r>
      <w:r>
        <w:rPr>
          <w:rFonts w:hint="eastAsia"/>
          <w:sz w:val="24"/>
          <w:szCs w:val="24"/>
        </w:rPr>
        <w:t>重大违法记录（或者在参加政府采购活动前</w:t>
      </w:r>
      <w:r>
        <w:rPr>
          <w:sz w:val="24"/>
          <w:szCs w:val="24"/>
        </w:rPr>
        <w:t>3</w:t>
      </w:r>
      <w:r>
        <w:rPr>
          <w:rFonts w:hint="eastAsia"/>
          <w:sz w:val="24"/>
          <w:szCs w:val="24"/>
        </w:rPr>
        <w:t>年内因违法经营被禁止在一定期限内参加政府采购活动，期限已届满）</w:t>
      </w:r>
      <w:r>
        <w:rPr>
          <w:rFonts w:cs="宋体" w:hint="eastAsia"/>
          <w:sz w:val="24"/>
          <w:szCs w:val="24"/>
        </w:rPr>
        <w:t>，包括：</w:t>
      </w:r>
    </w:p>
    <w:p w:rsidR="00D03983" w:rsidRDefault="002B01BE">
      <w:pPr>
        <w:pStyle w:val="ab"/>
        <w:ind w:firstLineChars="200" w:firstLine="480"/>
        <w:rPr>
          <w:rFonts w:cs="宋体"/>
          <w:sz w:val="24"/>
          <w:szCs w:val="24"/>
        </w:rPr>
      </w:pPr>
      <w:r>
        <w:rPr>
          <w:rFonts w:cs="宋体" w:hint="eastAsia"/>
          <w:sz w:val="24"/>
          <w:szCs w:val="24"/>
        </w:rPr>
        <w:t>我单位或者其法定代表人、董事、监事、高级管理人员未因经营活动中的违法行为受到刑事处罚或者责令停产停业、吊销许可证或者执照、较大数额罚款等行政处罚。</w:t>
      </w:r>
    </w:p>
    <w:p w:rsidR="00D03983" w:rsidRDefault="002B01BE">
      <w:pPr>
        <w:pStyle w:val="ab"/>
        <w:ind w:firstLineChars="200" w:firstLine="480"/>
        <w:rPr>
          <w:rFonts w:cs="宋体"/>
          <w:sz w:val="24"/>
          <w:szCs w:val="24"/>
        </w:rPr>
      </w:pPr>
      <w:r>
        <w:rPr>
          <w:rFonts w:cs="宋体" w:hint="eastAsia"/>
          <w:sz w:val="24"/>
          <w:szCs w:val="24"/>
        </w:rPr>
        <w:t>特此声明！</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法定代表人或其授权代表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2B01BE">
      <w:pPr>
        <w:pStyle w:val="ab"/>
        <w:ind w:firstLineChars="200" w:firstLine="480"/>
        <w:rPr>
          <w:rFonts w:cs="宋体"/>
          <w:sz w:val="24"/>
          <w:szCs w:val="24"/>
        </w:rPr>
      </w:pPr>
      <w:r>
        <w:rPr>
          <w:rFonts w:cs="宋体"/>
          <w:sz w:val="24"/>
          <w:szCs w:val="24"/>
        </w:rPr>
        <w:br w:type="page"/>
      </w: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2</w:t>
      </w:r>
      <w:r>
        <w:rPr>
          <w:rFonts w:cs="宋体" w:hint="eastAsia"/>
          <w:sz w:val="24"/>
          <w:szCs w:val="24"/>
        </w:rPr>
        <w:t>－</w:t>
      </w:r>
      <w:r>
        <w:rPr>
          <w:rFonts w:cs="宋体"/>
          <w:sz w:val="24"/>
          <w:szCs w:val="24"/>
        </w:rPr>
        <w:t>6</w:t>
      </w:r>
    </w:p>
    <w:p w:rsidR="00D03983" w:rsidRDefault="002B01BE">
      <w:pPr>
        <w:pStyle w:val="6"/>
        <w:jc w:val="center"/>
        <w:rPr>
          <w:rFonts w:ascii="宋体" w:cs="宋体"/>
        </w:rPr>
      </w:pPr>
      <w:r>
        <w:rPr>
          <w:rFonts w:ascii="宋体" w:cs="宋体" w:hint="eastAsia"/>
        </w:rPr>
        <w:t>无不良信用记录承诺函</w:t>
      </w:r>
    </w:p>
    <w:p w:rsidR="00D03983" w:rsidRDefault="002B01BE">
      <w:pPr>
        <w:pStyle w:val="ab"/>
        <w:rPr>
          <w:rFonts w:cs="宋体"/>
          <w:sz w:val="24"/>
          <w:szCs w:val="24"/>
        </w:rPr>
      </w:pPr>
      <w:r>
        <w:rPr>
          <w:rFonts w:cs="宋体" w:hint="eastAsia"/>
          <w:sz w:val="24"/>
          <w:szCs w:val="24"/>
        </w:rPr>
        <w:t>致：</w:t>
      </w:r>
      <w:r>
        <w:rPr>
          <w:rFonts w:cs="宋体" w:hint="eastAsia"/>
          <w:sz w:val="24"/>
          <w:szCs w:val="24"/>
          <w:u w:val="single"/>
        </w:rPr>
        <w:t>国家税务总局福建省税务局、福建省智信招标有限公司</w:t>
      </w:r>
    </w:p>
    <w:p w:rsidR="00D03983" w:rsidRDefault="002B01BE">
      <w:pPr>
        <w:pStyle w:val="ab"/>
        <w:ind w:firstLineChars="200" w:firstLine="480"/>
        <w:rPr>
          <w:rFonts w:cs="宋体"/>
          <w:sz w:val="24"/>
          <w:szCs w:val="24"/>
        </w:rPr>
      </w:pPr>
      <w:r>
        <w:rPr>
          <w:rFonts w:cs="宋体" w:hint="eastAsia"/>
          <w:sz w:val="24"/>
          <w:szCs w:val="24"/>
        </w:rPr>
        <w:t>本单位郑重承诺，我单位无以下不良信用记录情形：</w:t>
      </w:r>
    </w:p>
    <w:p w:rsidR="00D03983" w:rsidRDefault="002B01BE">
      <w:pPr>
        <w:pStyle w:val="ab"/>
        <w:ind w:firstLineChars="200" w:firstLine="480"/>
        <w:rPr>
          <w:rFonts w:cs="宋体"/>
          <w:sz w:val="24"/>
          <w:szCs w:val="24"/>
        </w:rPr>
      </w:pPr>
      <w:r>
        <w:rPr>
          <w:rFonts w:cs="宋体"/>
          <w:sz w:val="24"/>
          <w:szCs w:val="24"/>
        </w:rPr>
        <w:t>1.</w:t>
      </w:r>
      <w:r>
        <w:rPr>
          <w:rFonts w:cs="宋体" w:hint="eastAsia"/>
          <w:sz w:val="24"/>
          <w:szCs w:val="24"/>
        </w:rPr>
        <w:t>被人民法院列入失信被执行人；</w:t>
      </w:r>
    </w:p>
    <w:p w:rsidR="00D03983" w:rsidRDefault="002B01BE">
      <w:pPr>
        <w:pStyle w:val="ab"/>
        <w:ind w:firstLineChars="200" w:firstLine="480"/>
        <w:rPr>
          <w:rFonts w:cs="宋体"/>
          <w:sz w:val="24"/>
          <w:szCs w:val="24"/>
        </w:rPr>
      </w:pPr>
      <w:r>
        <w:rPr>
          <w:rFonts w:cs="宋体"/>
          <w:sz w:val="24"/>
          <w:szCs w:val="24"/>
        </w:rPr>
        <w:t>2.</w:t>
      </w:r>
      <w:r>
        <w:rPr>
          <w:rFonts w:cs="宋体" w:hint="eastAsia"/>
          <w:sz w:val="24"/>
          <w:szCs w:val="24"/>
        </w:rPr>
        <w:t>被税务部门列入重大税收违法案件当事人名单；</w:t>
      </w:r>
    </w:p>
    <w:p w:rsidR="00D03983" w:rsidRDefault="002B01BE">
      <w:pPr>
        <w:pStyle w:val="ab"/>
        <w:ind w:firstLineChars="200" w:firstLine="480"/>
        <w:rPr>
          <w:rFonts w:cs="宋体"/>
          <w:sz w:val="24"/>
          <w:szCs w:val="24"/>
        </w:rPr>
      </w:pPr>
      <w:r>
        <w:rPr>
          <w:rFonts w:cs="宋体"/>
          <w:sz w:val="24"/>
          <w:szCs w:val="24"/>
        </w:rPr>
        <w:t>3.</w:t>
      </w:r>
      <w:r>
        <w:rPr>
          <w:rFonts w:cs="宋体" w:hint="eastAsia"/>
          <w:sz w:val="24"/>
          <w:szCs w:val="24"/>
        </w:rPr>
        <w:t>被政府采购监管部门列入政府采购严重违法失信行为记录名单；</w:t>
      </w:r>
    </w:p>
    <w:p w:rsidR="00D03983" w:rsidRDefault="002B01BE">
      <w:pPr>
        <w:pStyle w:val="ab"/>
        <w:ind w:firstLineChars="200" w:firstLine="480"/>
        <w:rPr>
          <w:rFonts w:cs="宋体"/>
          <w:sz w:val="24"/>
          <w:szCs w:val="24"/>
        </w:rPr>
      </w:pPr>
      <w:r>
        <w:rPr>
          <w:rFonts w:cs="宋体"/>
          <w:sz w:val="24"/>
          <w:szCs w:val="24"/>
        </w:rPr>
        <w:t>4.</w:t>
      </w:r>
      <w:r>
        <w:rPr>
          <w:rFonts w:cs="宋体" w:hint="eastAsia"/>
          <w:sz w:val="24"/>
          <w:szCs w:val="24"/>
        </w:rPr>
        <w:t>不符合《政府采购法》第二十二条规定的条件。</w:t>
      </w:r>
    </w:p>
    <w:p w:rsidR="00D03983" w:rsidRDefault="002B01BE">
      <w:pPr>
        <w:pStyle w:val="ab"/>
        <w:ind w:firstLineChars="200" w:firstLine="480"/>
        <w:rPr>
          <w:rFonts w:cs="宋体"/>
          <w:sz w:val="24"/>
          <w:szCs w:val="24"/>
        </w:rPr>
      </w:pPr>
      <w:r>
        <w:rPr>
          <w:rFonts w:cs="宋体" w:hint="eastAsia"/>
          <w:sz w:val="24"/>
          <w:szCs w:val="24"/>
        </w:rPr>
        <w:t>我单位已就上述不良信用行为按照招标文件中投标人须知前附表规定进行了查询。我单位承诺：合同签订前，若我单位具有不良信用记录情形，贵方可取消我单位中标资格或者不授予合同，所有责任由我单位自行承担。同时，我单位愿意无条件接受监管</w:t>
      </w:r>
      <w:r>
        <w:rPr>
          <w:rFonts w:cs="宋体" w:hint="eastAsia"/>
          <w:sz w:val="24"/>
          <w:szCs w:val="24"/>
        </w:rPr>
        <w:t>部门的调查处理。</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盖公章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法定代表人或其授权代表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5</w:t>
      </w:r>
      <w:r>
        <w:rPr>
          <w:rFonts w:cs="宋体" w:hint="eastAsia"/>
          <w:sz w:val="24"/>
          <w:szCs w:val="24"/>
        </w:rPr>
        <w:t>－</w:t>
      </w:r>
      <w:r>
        <w:rPr>
          <w:rFonts w:cs="宋体"/>
          <w:sz w:val="24"/>
          <w:szCs w:val="24"/>
        </w:rPr>
        <w:t>3</w:t>
      </w:r>
      <w:r>
        <w:rPr>
          <w:rFonts w:cs="宋体" w:hint="eastAsia"/>
          <w:sz w:val="24"/>
          <w:szCs w:val="24"/>
        </w:rPr>
        <w:t xml:space="preserve">　符合招标文件要求的投标人特定资格条件的证明材料（若有）</w:t>
      </w:r>
    </w:p>
    <w:p w:rsidR="00D03983" w:rsidRDefault="002B01BE">
      <w:pPr>
        <w:pStyle w:val="ab"/>
        <w:ind w:firstLineChars="200" w:firstLine="480"/>
        <w:rPr>
          <w:rFonts w:cs="宋体"/>
          <w:sz w:val="24"/>
          <w:szCs w:val="24"/>
        </w:rPr>
      </w:pPr>
      <w:r>
        <w:rPr>
          <w:rFonts w:cs="宋体"/>
          <w:sz w:val="24"/>
          <w:szCs w:val="24"/>
        </w:rPr>
        <w:t>(</w:t>
      </w:r>
      <w:r>
        <w:rPr>
          <w:rFonts w:cs="宋体" w:hint="eastAsia"/>
          <w:sz w:val="24"/>
          <w:szCs w:val="24"/>
        </w:rPr>
        <w:t>示例略</w:t>
      </w:r>
      <w:r>
        <w:rPr>
          <w:rFonts w:cs="宋体"/>
          <w:sz w:val="24"/>
          <w:szCs w:val="24"/>
        </w:rPr>
        <w:t>)</w:t>
      </w:r>
    </w:p>
    <w:p w:rsidR="00D03983" w:rsidRDefault="002B01BE">
      <w:pPr>
        <w:pStyle w:val="af1"/>
        <w:widowControl/>
        <w:spacing w:beforeAutospacing="0" w:after="150" w:afterAutospacing="0"/>
        <w:rPr>
          <w:rFonts w:cs="宋体"/>
          <w:color w:val="auto"/>
          <w:szCs w:val="24"/>
        </w:rPr>
      </w:pPr>
      <w:r>
        <w:rPr>
          <w:color w:val="auto"/>
          <w:szCs w:val="24"/>
        </w:rPr>
        <w:br w:type="page"/>
      </w:r>
      <w:r>
        <w:rPr>
          <w:rFonts w:cs="宋体" w:hint="eastAsia"/>
          <w:color w:val="auto"/>
          <w:szCs w:val="24"/>
        </w:rPr>
        <w:t>六、提供符合政府采购政策的证明材料</w:t>
      </w: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6</w:t>
      </w:r>
      <w:r>
        <w:rPr>
          <w:rFonts w:cs="宋体" w:hint="eastAsia"/>
          <w:sz w:val="24"/>
          <w:szCs w:val="24"/>
        </w:rPr>
        <w:t>－</w:t>
      </w:r>
      <w:r>
        <w:rPr>
          <w:rFonts w:cs="宋体"/>
          <w:sz w:val="24"/>
          <w:szCs w:val="24"/>
        </w:rPr>
        <w:t>1</w:t>
      </w:r>
    </w:p>
    <w:p w:rsidR="00D03983" w:rsidRDefault="002B01BE">
      <w:pPr>
        <w:pStyle w:val="6"/>
        <w:jc w:val="center"/>
      </w:pPr>
      <w:r>
        <w:rPr>
          <w:rFonts w:ascii="Times New Roman" w:hAnsi="Times New Roman" w:hint="eastAsia"/>
        </w:rPr>
        <w:t>中小企业声明函</w:t>
      </w:r>
      <w:r>
        <w:rPr>
          <w:rFonts w:ascii="Times New Roman" w:hAnsi="Times New Roman" w:hint="eastAsia"/>
          <w:bCs w:val="0"/>
        </w:rPr>
        <w:t>（工程、服务）</w:t>
      </w:r>
      <w:r>
        <w:rPr>
          <w:rFonts w:ascii="Times New Roman" w:hAnsi="Times New Roman" w:hint="eastAsia"/>
        </w:rPr>
        <w:t>（若有）</w:t>
      </w:r>
    </w:p>
    <w:p w:rsidR="00D03983" w:rsidRDefault="00D03983">
      <w:pPr>
        <w:pStyle w:val="31"/>
        <w:ind w:firstLine="420"/>
        <w:jc w:val="center"/>
        <w:outlineLvl w:val="9"/>
        <w:rPr>
          <w:sz w:val="21"/>
          <w:szCs w:val="21"/>
        </w:rPr>
      </w:pPr>
    </w:p>
    <w:p w:rsidR="00D03983" w:rsidRDefault="002B01BE">
      <w:pPr>
        <w:pStyle w:val="31"/>
        <w:ind w:firstLine="420"/>
        <w:jc w:val="left"/>
        <w:outlineLvl w:val="9"/>
        <w:rPr>
          <w:sz w:val="24"/>
          <w:szCs w:val="21"/>
        </w:rPr>
      </w:pPr>
      <w:r>
        <w:rPr>
          <w:rFonts w:hint="eastAsia"/>
          <w:sz w:val="24"/>
          <w:szCs w:val="21"/>
        </w:rPr>
        <w:t>本公司（联合体）郑重声明，根据《政府采购促进中小企业发展管理办法》（财库﹝</w:t>
      </w:r>
      <w:r>
        <w:rPr>
          <w:sz w:val="24"/>
          <w:szCs w:val="21"/>
        </w:rPr>
        <w:t>2020</w:t>
      </w:r>
      <w:r>
        <w:rPr>
          <w:rFonts w:hint="eastAsia"/>
          <w:sz w:val="24"/>
          <w:szCs w:val="21"/>
        </w:rPr>
        <w:t>﹞</w:t>
      </w:r>
      <w:r>
        <w:rPr>
          <w:sz w:val="24"/>
          <w:szCs w:val="21"/>
        </w:rPr>
        <w:t>46</w:t>
      </w:r>
      <w:r>
        <w:rPr>
          <w:rFonts w:hint="eastAsia"/>
          <w:sz w:val="24"/>
          <w:szCs w:val="21"/>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D03983" w:rsidRDefault="002B01BE">
      <w:pPr>
        <w:pStyle w:val="31"/>
        <w:ind w:firstLine="420"/>
        <w:outlineLvl w:val="9"/>
        <w:rPr>
          <w:sz w:val="24"/>
          <w:szCs w:val="21"/>
        </w:rPr>
      </w:pPr>
      <w:r>
        <w:rPr>
          <w:sz w:val="24"/>
          <w:szCs w:val="21"/>
        </w:rPr>
        <w:t>1.</w:t>
      </w:r>
      <w:r>
        <w:rPr>
          <w:rFonts w:hint="eastAsia"/>
          <w:sz w:val="24"/>
          <w:szCs w:val="21"/>
        </w:rPr>
        <w:t>（标的名称），属于（采购文件中明确的所属行业：</w:t>
      </w:r>
      <w:r>
        <w:rPr>
          <w:rFonts w:cs="宋体" w:hint="eastAsia"/>
          <w:b/>
          <w:sz w:val="24"/>
        </w:rPr>
        <w:t>软件和信息技术服务业</w:t>
      </w:r>
      <w:r>
        <w:rPr>
          <w:rFonts w:hint="eastAsia"/>
          <w:sz w:val="24"/>
          <w:szCs w:val="21"/>
        </w:rPr>
        <w:t>）；承建（承接）企业为（企业名称），从业人员人，营业收入为万元，资产总额为万元</w:t>
      </w:r>
      <w:r>
        <w:rPr>
          <w:sz w:val="24"/>
          <w:szCs w:val="21"/>
          <w:vertAlign w:val="superscript"/>
        </w:rPr>
        <w:t>1</w:t>
      </w:r>
      <w:r>
        <w:rPr>
          <w:rFonts w:hint="eastAsia"/>
          <w:sz w:val="24"/>
          <w:szCs w:val="21"/>
        </w:rPr>
        <w:t>，属于（中型企业、小型企业、微型企业）；</w:t>
      </w:r>
    </w:p>
    <w:p w:rsidR="00D03983" w:rsidRDefault="002B01BE">
      <w:pPr>
        <w:pStyle w:val="31"/>
        <w:ind w:firstLine="420"/>
        <w:outlineLvl w:val="9"/>
        <w:rPr>
          <w:sz w:val="24"/>
          <w:szCs w:val="21"/>
        </w:rPr>
      </w:pPr>
      <w:r>
        <w:rPr>
          <w:sz w:val="24"/>
          <w:szCs w:val="21"/>
        </w:rPr>
        <w:t>2.</w:t>
      </w:r>
      <w:r>
        <w:rPr>
          <w:rFonts w:hint="eastAsia"/>
          <w:sz w:val="24"/>
          <w:szCs w:val="21"/>
        </w:rPr>
        <w:t>（标的名称），属于（采购文件中明确的所属行业：）；承建（承接）企业为（企业名称）</w:t>
      </w:r>
      <w:r>
        <w:rPr>
          <w:rFonts w:hint="eastAsia"/>
          <w:sz w:val="24"/>
          <w:szCs w:val="21"/>
        </w:rPr>
        <w:t>，从业人员人，营业收入为万元，资产总额为万元，属于（中型企业、小型企业、微型企业）；</w:t>
      </w:r>
    </w:p>
    <w:p w:rsidR="00D03983" w:rsidRDefault="002B01BE">
      <w:pPr>
        <w:pStyle w:val="31"/>
        <w:ind w:firstLine="420"/>
        <w:outlineLvl w:val="9"/>
        <w:rPr>
          <w:sz w:val="24"/>
          <w:szCs w:val="21"/>
        </w:rPr>
      </w:pPr>
      <w:r>
        <w:rPr>
          <w:sz w:val="24"/>
          <w:szCs w:val="21"/>
        </w:rPr>
        <w:t>......</w:t>
      </w:r>
    </w:p>
    <w:p w:rsidR="00D03983" w:rsidRDefault="002B01BE">
      <w:pPr>
        <w:pStyle w:val="31"/>
        <w:ind w:firstLine="420"/>
        <w:outlineLvl w:val="9"/>
        <w:rPr>
          <w:sz w:val="24"/>
          <w:szCs w:val="21"/>
        </w:rPr>
      </w:pPr>
      <w:r>
        <w:rPr>
          <w:rFonts w:hint="eastAsia"/>
          <w:sz w:val="24"/>
          <w:szCs w:val="21"/>
        </w:rPr>
        <w:t>以上企业，不属于大企业的分支机构，不存在控股股东为大企业的情形，也不存在与大企业的负责人为同一人的情形。</w:t>
      </w:r>
    </w:p>
    <w:p w:rsidR="00D03983" w:rsidRDefault="002B01BE">
      <w:pPr>
        <w:pStyle w:val="31"/>
        <w:ind w:firstLine="420"/>
        <w:outlineLvl w:val="9"/>
        <w:rPr>
          <w:sz w:val="24"/>
          <w:szCs w:val="21"/>
        </w:rPr>
      </w:pPr>
      <w:r>
        <w:rPr>
          <w:rFonts w:hint="eastAsia"/>
          <w:sz w:val="24"/>
          <w:szCs w:val="21"/>
        </w:rPr>
        <w:t>本企业对上述声明内容的真实性负责。如有虚假，将依法承担相应责任。</w:t>
      </w:r>
    </w:p>
    <w:p w:rsidR="00D03983" w:rsidRDefault="00D03983">
      <w:pPr>
        <w:pStyle w:val="31"/>
        <w:ind w:firstLine="420"/>
        <w:outlineLvl w:val="9"/>
        <w:rPr>
          <w:sz w:val="24"/>
          <w:szCs w:val="21"/>
        </w:rPr>
      </w:pPr>
    </w:p>
    <w:p w:rsidR="00D03983" w:rsidRDefault="00D03983">
      <w:pPr>
        <w:spacing w:line="380" w:lineRule="exact"/>
        <w:ind w:firstLineChars="200" w:firstLine="480"/>
        <w:rPr>
          <w:rFonts w:ascii="宋体"/>
          <w:sz w:val="24"/>
          <w:szCs w:val="21"/>
        </w:rPr>
      </w:pPr>
    </w:p>
    <w:p w:rsidR="00D03983" w:rsidRDefault="002B01BE">
      <w:pPr>
        <w:spacing w:line="380" w:lineRule="exact"/>
        <w:ind w:firstLineChars="200" w:firstLine="480"/>
        <w:rPr>
          <w:rFonts w:ascii="宋体"/>
          <w:sz w:val="24"/>
          <w:szCs w:val="21"/>
        </w:rPr>
      </w:pPr>
      <w:r>
        <w:rPr>
          <w:rFonts w:ascii="宋体" w:hint="eastAsia"/>
          <w:sz w:val="24"/>
          <w:szCs w:val="21"/>
        </w:rPr>
        <w:t>企业名称（盖章）：</w:t>
      </w:r>
    </w:p>
    <w:p w:rsidR="00D03983" w:rsidRDefault="002B01BE">
      <w:pPr>
        <w:spacing w:line="380" w:lineRule="exact"/>
        <w:ind w:firstLineChars="200" w:firstLine="480"/>
        <w:rPr>
          <w:rFonts w:ascii="宋体"/>
          <w:sz w:val="24"/>
          <w:szCs w:val="21"/>
          <w:u w:val="single"/>
        </w:rPr>
      </w:pPr>
      <w:r>
        <w:rPr>
          <w:rFonts w:ascii="宋体" w:hint="eastAsia"/>
          <w:sz w:val="24"/>
          <w:szCs w:val="21"/>
        </w:rPr>
        <w:t>日期：</w:t>
      </w:r>
    </w:p>
    <w:p w:rsidR="00D03983" w:rsidRDefault="00D03983">
      <w:pPr>
        <w:spacing w:line="380" w:lineRule="exact"/>
        <w:ind w:firstLineChars="200" w:firstLine="480"/>
        <w:rPr>
          <w:rFonts w:ascii="宋体"/>
          <w:sz w:val="24"/>
          <w:szCs w:val="21"/>
        </w:rPr>
      </w:pPr>
    </w:p>
    <w:p w:rsidR="00D03983" w:rsidRDefault="002B01BE">
      <w:pPr>
        <w:ind w:firstLineChars="200" w:firstLine="480"/>
        <w:rPr>
          <w:rFonts w:ascii="宋体" w:cs="宋体"/>
          <w:kern w:val="0"/>
          <w:sz w:val="24"/>
          <w:szCs w:val="21"/>
        </w:rPr>
      </w:pPr>
      <w:r>
        <w:rPr>
          <w:rFonts w:ascii="宋体" w:cs="Courier New" w:hint="eastAsia"/>
          <w:kern w:val="0"/>
          <w:sz w:val="24"/>
          <w:szCs w:val="21"/>
        </w:rPr>
        <w:t>从业人员、营业收入、资产总额填报上一年度数据，无上一年度数据的新成立企业可不填报。</w:t>
      </w:r>
    </w:p>
    <w:p w:rsidR="00D03983" w:rsidRDefault="00D03983">
      <w:pPr>
        <w:rPr>
          <w:rFonts w:ascii="宋体"/>
          <w:sz w:val="24"/>
          <w:szCs w:val="21"/>
        </w:rPr>
      </w:pPr>
    </w:p>
    <w:p w:rsidR="00D03983" w:rsidRDefault="002B01BE">
      <w:pPr>
        <w:pStyle w:val="ab"/>
        <w:ind w:firstLineChars="200" w:firstLine="480"/>
        <w:rPr>
          <w:rFonts w:cs="宋体"/>
          <w:sz w:val="24"/>
          <w:szCs w:val="24"/>
        </w:rPr>
      </w:pPr>
      <w:r>
        <w:rPr>
          <w:rFonts w:cs="宋体"/>
          <w:sz w:val="24"/>
          <w:szCs w:val="24"/>
        </w:rPr>
        <w:br w:type="page"/>
      </w:r>
      <w:r>
        <w:rPr>
          <w:rFonts w:cs="宋体" w:hint="eastAsia"/>
          <w:sz w:val="24"/>
          <w:szCs w:val="24"/>
        </w:rPr>
        <w:t>附件</w:t>
      </w:r>
      <w:r>
        <w:rPr>
          <w:rFonts w:cs="宋体"/>
          <w:sz w:val="24"/>
          <w:szCs w:val="24"/>
        </w:rPr>
        <w:t>6</w:t>
      </w:r>
      <w:r>
        <w:rPr>
          <w:rFonts w:cs="宋体" w:hint="eastAsia"/>
          <w:sz w:val="24"/>
          <w:szCs w:val="24"/>
        </w:rPr>
        <w:t>－</w:t>
      </w:r>
      <w:r>
        <w:rPr>
          <w:rFonts w:cs="宋体"/>
          <w:sz w:val="24"/>
          <w:szCs w:val="24"/>
        </w:rPr>
        <w:t>2</w:t>
      </w:r>
    </w:p>
    <w:p w:rsidR="00D03983" w:rsidRDefault="002B01BE">
      <w:pPr>
        <w:pStyle w:val="6"/>
        <w:jc w:val="center"/>
        <w:rPr>
          <w:rFonts w:ascii="宋体" w:cs="宋体"/>
        </w:rPr>
      </w:pPr>
      <w:r>
        <w:rPr>
          <w:rFonts w:ascii="宋体" w:cs="宋体" w:hint="eastAsia"/>
        </w:rPr>
        <w:t>残疾人福利性单位声明函（若有）</w:t>
      </w:r>
      <w:r>
        <w:rPr>
          <w:rFonts w:ascii="宋体" w:cs="宋体"/>
        </w:rPr>
        <w:t> </w:t>
      </w:r>
    </w:p>
    <w:p w:rsidR="00D03983" w:rsidRDefault="002B01BE">
      <w:pPr>
        <w:widowControl/>
        <w:spacing w:before="71" w:after="71" w:line="360" w:lineRule="auto"/>
        <w:ind w:firstLine="399"/>
        <w:jc w:val="left"/>
        <w:rPr>
          <w:rFonts w:ascii="宋体" w:cs="宋体"/>
          <w:kern w:val="0"/>
          <w:sz w:val="24"/>
          <w:szCs w:val="21"/>
        </w:rPr>
      </w:pPr>
      <w:r>
        <w:rPr>
          <w:rFonts w:ascii="宋体" w:cs="宋体" w:hint="eastAsia"/>
          <w:kern w:val="0"/>
          <w:sz w:val="24"/>
          <w:szCs w:val="21"/>
        </w:rPr>
        <w:t>我方郑重声明，根据《财政部</w:t>
      </w:r>
      <w:r>
        <w:rPr>
          <w:rFonts w:ascii="宋体" w:cs="宋体"/>
          <w:kern w:val="0"/>
          <w:sz w:val="24"/>
          <w:szCs w:val="21"/>
        </w:rPr>
        <w:t> </w:t>
      </w:r>
      <w:r>
        <w:rPr>
          <w:rFonts w:ascii="宋体" w:cs="宋体" w:hint="eastAsia"/>
          <w:kern w:val="0"/>
          <w:sz w:val="24"/>
          <w:szCs w:val="21"/>
        </w:rPr>
        <w:t>民政部</w:t>
      </w:r>
      <w:r>
        <w:rPr>
          <w:rFonts w:ascii="宋体" w:cs="宋体"/>
          <w:kern w:val="0"/>
          <w:sz w:val="24"/>
          <w:szCs w:val="21"/>
        </w:rPr>
        <w:t> </w:t>
      </w:r>
      <w:r>
        <w:rPr>
          <w:rFonts w:ascii="宋体" w:cs="宋体" w:hint="eastAsia"/>
          <w:kern w:val="0"/>
          <w:sz w:val="24"/>
          <w:szCs w:val="21"/>
        </w:rPr>
        <w:t>中国残疾人联合会关于促进残疾人就业政府采购政策的通知》（财库</w:t>
      </w:r>
      <w:r>
        <w:rPr>
          <w:rFonts w:ascii="宋体" w:cs="宋体"/>
          <w:kern w:val="0"/>
          <w:sz w:val="24"/>
          <w:szCs w:val="21"/>
        </w:rPr>
        <w:t>[2017]141</w:t>
      </w:r>
      <w:r>
        <w:rPr>
          <w:rFonts w:ascii="宋体" w:cs="宋体" w:hint="eastAsia"/>
          <w:kern w:val="0"/>
          <w:sz w:val="24"/>
          <w:szCs w:val="21"/>
        </w:rPr>
        <w:t>号）的规定，我方为符合条件的残疾人福利性单位，且我方参加贵单位的</w:t>
      </w:r>
      <w:r>
        <w:rPr>
          <w:rFonts w:ascii="宋体" w:cs="宋体" w:hint="eastAsia"/>
          <w:kern w:val="0"/>
          <w:sz w:val="24"/>
          <w:szCs w:val="21"/>
          <w:u w:val="single"/>
        </w:rPr>
        <w:t>（填写</w:t>
      </w:r>
      <w:r>
        <w:rPr>
          <w:rFonts w:ascii="宋体" w:cs="宋体"/>
          <w:kern w:val="0"/>
          <w:sz w:val="24"/>
          <w:szCs w:val="21"/>
          <w:u w:val="single"/>
        </w:rPr>
        <w:t>“</w:t>
      </w:r>
      <w:r>
        <w:rPr>
          <w:rFonts w:ascii="宋体" w:cs="宋体" w:hint="eastAsia"/>
          <w:kern w:val="0"/>
          <w:sz w:val="24"/>
          <w:szCs w:val="21"/>
          <w:u w:val="single"/>
        </w:rPr>
        <w:t>项目名称</w:t>
      </w:r>
      <w:r>
        <w:rPr>
          <w:rFonts w:ascii="宋体" w:cs="宋体"/>
          <w:kern w:val="0"/>
          <w:sz w:val="24"/>
          <w:szCs w:val="21"/>
          <w:u w:val="single"/>
        </w:rPr>
        <w:t>”</w:t>
      </w:r>
      <w:r>
        <w:rPr>
          <w:rFonts w:ascii="宋体" w:cs="宋体" w:hint="eastAsia"/>
          <w:kern w:val="0"/>
          <w:sz w:val="24"/>
          <w:szCs w:val="21"/>
          <w:u w:val="single"/>
        </w:rPr>
        <w:t>）</w:t>
      </w:r>
      <w:r>
        <w:rPr>
          <w:rFonts w:ascii="宋体" w:cs="宋体" w:hint="eastAsia"/>
          <w:kern w:val="0"/>
          <w:sz w:val="24"/>
          <w:szCs w:val="21"/>
        </w:rPr>
        <w:t>项目采购活动：</w:t>
      </w:r>
    </w:p>
    <w:p w:rsidR="00D03983" w:rsidRDefault="002B01BE">
      <w:pPr>
        <w:widowControl/>
        <w:spacing w:before="71" w:after="71" w:line="360" w:lineRule="auto"/>
        <w:ind w:firstLine="399"/>
        <w:jc w:val="left"/>
        <w:rPr>
          <w:rFonts w:ascii="宋体" w:cs="宋体"/>
          <w:kern w:val="0"/>
          <w:sz w:val="24"/>
          <w:szCs w:val="21"/>
        </w:rPr>
      </w:pPr>
      <w:r>
        <w:rPr>
          <w:rFonts w:ascii="宋体" w:cs="宋体" w:hint="eastAsia"/>
          <w:kern w:val="0"/>
          <w:sz w:val="24"/>
          <w:szCs w:val="21"/>
        </w:rPr>
        <w:t>（</w:t>
      </w:r>
      <w:r>
        <w:rPr>
          <w:rFonts w:ascii="宋体" w:cs="宋体"/>
          <w:kern w:val="0"/>
          <w:sz w:val="24"/>
          <w:szCs w:val="21"/>
        </w:rPr>
        <w:t> </w:t>
      </w:r>
      <w:r>
        <w:rPr>
          <w:rFonts w:ascii="宋体" w:cs="宋体" w:hint="eastAsia"/>
          <w:kern w:val="0"/>
          <w:sz w:val="24"/>
          <w:szCs w:val="21"/>
        </w:rPr>
        <w:t>）提供我方制造的</w:t>
      </w:r>
      <w:r>
        <w:rPr>
          <w:rFonts w:ascii="宋体" w:cs="宋体" w:hint="eastAsia"/>
          <w:kern w:val="0"/>
          <w:sz w:val="24"/>
          <w:szCs w:val="21"/>
          <w:u w:val="single"/>
        </w:rPr>
        <w:t>（填写</w:t>
      </w:r>
      <w:r>
        <w:rPr>
          <w:rFonts w:ascii="宋体" w:cs="宋体"/>
          <w:kern w:val="0"/>
          <w:sz w:val="24"/>
          <w:szCs w:val="21"/>
          <w:u w:val="single"/>
        </w:rPr>
        <w:t>“</w:t>
      </w:r>
      <w:r>
        <w:rPr>
          <w:rFonts w:ascii="宋体" w:cs="宋体" w:hint="eastAsia"/>
          <w:kern w:val="0"/>
          <w:sz w:val="24"/>
          <w:szCs w:val="21"/>
          <w:u w:val="single"/>
        </w:rPr>
        <w:t>所投合同包、品目号</w:t>
      </w:r>
      <w:r>
        <w:rPr>
          <w:rFonts w:ascii="宋体" w:cs="宋体"/>
          <w:kern w:val="0"/>
          <w:sz w:val="24"/>
          <w:szCs w:val="21"/>
          <w:u w:val="single"/>
        </w:rPr>
        <w:t>”</w:t>
      </w:r>
      <w:r>
        <w:rPr>
          <w:rFonts w:ascii="宋体" w:cs="宋体" w:hint="eastAsia"/>
          <w:kern w:val="0"/>
          <w:sz w:val="24"/>
          <w:szCs w:val="21"/>
          <w:u w:val="single"/>
        </w:rPr>
        <w:t>）</w:t>
      </w:r>
      <w:r>
        <w:rPr>
          <w:rFonts w:ascii="宋体" w:cs="宋体" w:hint="eastAsia"/>
          <w:kern w:val="0"/>
          <w:sz w:val="24"/>
          <w:szCs w:val="21"/>
        </w:rPr>
        <w:t>货物，</w:t>
      </w:r>
    </w:p>
    <w:p w:rsidR="00D03983" w:rsidRDefault="002B01BE">
      <w:pPr>
        <w:widowControl/>
        <w:spacing w:before="71" w:after="71" w:line="360" w:lineRule="auto"/>
        <w:ind w:firstLine="399"/>
        <w:jc w:val="left"/>
        <w:rPr>
          <w:rFonts w:ascii="宋体" w:cs="宋体"/>
          <w:kern w:val="0"/>
          <w:sz w:val="24"/>
          <w:szCs w:val="21"/>
        </w:rPr>
      </w:pPr>
      <w:r>
        <w:rPr>
          <w:rFonts w:ascii="宋体" w:cs="宋体" w:hint="eastAsia"/>
          <w:kern w:val="0"/>
          <w:sz w:val="24"/>
          <w:szCs w:val="21"/>
        </w:rPr>
        <w:t>（</w:t>
      </w:r>
      <w:r>
        <w:rPr>
          <w:rFonts w:ascii="宋体" w:cs="宋体"/>
          <w:kern w:val="0"/>
          <w:sz w:val="24"/>
          <w:szCs w:val="21"/>
        </w:rPr>
        <w:t> </w:t>
      </w:r>
      <w:r>
        <w:rPr>
          <w:rFonts w:ascii="宋体" w:cs="宋体" w:hint="eastAsia"/>
          <w:kern w:val="0"/>
          <w:sz w:val="24"/>
          <w:szCs w:val="21"/>
        </w:rPr>
        <w:t>）由我方承担的</w:t>
      </w:r>
      <w:r>
        <w:rPr>
          <w:rFonts w:ascii="宋体" w:cs="宋体" w:hint="eastAsia"/>
          <w:kern w:val="0"/>
          <w:sz w:val="24"/>
          <w:szCs w:val="21"/>
          <w:u w:val="single"/>
        </w:rPr>
        <w:t>（填写</w:t>
      </w:r>
      <w:r>
        <w:rPr>
          <w:rFonts w:ascii="宋体" w:cs="宋体"/>
          <w:kern w:val="0"/>
          <w:sz w:val="24"/>
          <w:szCs w:val="21"/>
          <w:u w:val="single"/>
        </w:rPr>
        <w:t>“</w:t>
      </w:r>
      <w:r>
        <w:rPr>
          <w:rFonts w:ascii="宋体" w:cs="宋体" w:hint="eastAsia"/>
          <w:kern w:val="0"/>
          <w:sz w:val="24"/>
          <w:szCs w:val="21"/>
          <w:u w:val="single"/>
        </w:rPr>
        <w:t>所投合同包、品目号</w:t>
      </w:r>
      <w:r>
        <w:rPr>
          <w:rFonts w:ascii="宋体" w:cs="宋体"/>
          <w:kern w:val="0"/>
          <w:sz w:val="24"/>
          <w:szCs w:val="21"/>
          <w:u w:val="single"/>
        </w:rPr>
        <w:t>”</w:t>
      </w:r>
      <w:r>
        <w:rPr>
          <w:rFonts w:ascii="宋体" w:cs="宋体" w:hint="eastAsia"/>
          <w:kern w:val="0"/>
          <w:sz w:val="24"/>
          <w:szCs w:val="21"/>
          <w:u w:val="single"/>
        </w:rPr>
        <w:t>）</w:t>
      </w:r>
      <w:r>
        <w:rPr>
          <w:rFonts w:ascii="宋体" w:cs="宋体" w:hint="eastAsia"/>
          <w:kern w:val="0"/>
          <w:sz w:val="24"/>
          <w:szCs w:val="21"/>
        </w:rPr>
        <w:t>工程，</w:t>
      </w:r>
    </w:p>
    <w:p w:rsidR="00D03983" w:rsidRDefault="002B01BE">
      <w:pPr>
        <w:widowControl/>
        <w:spacing w:before="71" w:after="71" w:line="360" w:lineRule="auto"/>
        <w:ind w:firstLine="399"/>
        <w:jc w:val="left"/>
        <w:rPr>
          <w:rFonts w:ascii="宋体" w:cs="宋体"/>
          <w:kern w:val="0"/>
          <w:sz w:val="24"/>
          <w:szCs w:val="21"/>
        </w:rPr>
      </w:pPr>
      <w:r>
        <w:rPr>
          <w:rFonts w:ascii="宋体" w:cs="宋体" w:hint="eastAsia"/>
          <w:kern w:val="0"/>
          <w:sz w:val="24"/>
          <w:szCs w:val="21"/>
        </w:rPr>
        <w:t>（</w:t>
      </w:r>
      <w:r>
        <w:rPr>
          <w:rFonts w:ascii="宋体" w:cs="宋体"/>
          <w:kern w:val="0"/>
          <w:sz w:val="24"/>
          <w:szCs w:val="21"/>
        </w:rPr>
        <w:t> </w:t>
      </w:r>
      <w:r>
        <w:rPr>
          <w:rFonts w:ascii="宋体" w:cs="宋体" w:hint="eastAsia"/>
          <w:kern w:val="0"/>
          <w:sz w:val="24"/>
          <w:szCs w:val="21"/>
        </w:rPr>
        <w:t>）由我方提供的</w:t>
      </w:r>
      <w:r>
        <w:rPr>
          <w:rFonts w:ascii="宋体" w:cs="宋体" w:hint="eastAsia"/>
          <w:kern w:val="0"/>
          <w:sz w:val="24"/>
          <w:szCs w:val="21"/>
          <w:u w:val="single"/>
        </w:rPr>
        <w:t>（填写</w:t>
      </w:r>
      <w:r>
        <w:rPr>
          <w:rFonts w:ascii="宋体" w:cs="宋体"/>
          <w:kern w:val="0"/>
          <w:sz w:val="24"/>
          <w:szCs w:val="21"/>
          <w:u w:val="single"/>
        </w:rPr>
        <w:t>“</w:t>
      </w:r>
      <w:r>
        <w:rPr>
          <w:rFonts w:ascii="宋体" w:cs="宋体" w:hint="eastAsia"/>
          <w:kern w:val="0"/>
          <w:sz w:val="24"/>
          <w:szCs w:val="21"/>
          <w:u w:val="single"/>
        </w:rPr>
        <w:t>所投合同包、品目号</w:t>
      </w:r>
      <w:r>
        <w:rPr>
          <w:rFonts w:ascii="宋体" w:cs="宋体"/>
          <w:kern w:val="0"/>
          <w:sz w:val="24"/>
          <w:szCs w:val="21"/>
          <w:u w:val="single"/>
        </w:rPr>
        <w:t>”</w:t>
      </w:r>
      <w:r>
        <w:rPr>
          <w:rFonts w:ascii="宋体" w:cs="宋体" w:hint="eastAsia"/>
          <w:kern w:val="0"/>
          <w:sz w:val="24"/>
          <w:szCs w:val="21"/>
          <w:u w:val="single"/>
        </w:rPr>
        <w:t>）</w:t>
      </w:r>
      <w:r>
        <w:rPr>
          <w:rFonts w:ascii="宋体" w:cs="宋体" w:hint="eastAsia"/>
          <w:kern w:val="0"/>
          <w:sz w:val="24"/>
          <w:szCs w:val="21"/>
        </w:rPr>
        <w:t>服务；或</w:t>
      </w:r>
    </w:p>
    <w:p w:rsidR="00D03983" w:rsidRDefault="002B01BE">
      <w:pPr>
        <w:widowControl/>
        <w:spacing w:before="71" w:after="71" w:line="360" w:lineRule="auto"/>
        <w:ind w:firstLine="399"/>
        <w:jc w:val="left"/>
        <w:rPr>
          <w:rFonts w:ascii="宋体" w:cs="宋体"/>
          <w:kern w:val="0"/>
          <w:sz w:val="24"/>
          <w:szCs w:val="21"/>
        </w:rPr>
      </w:pPr>
      <w:r>
        <w:rPr>
          <w:rFonts w:ascii="宋体" w:cs="宋体" w:hint="eastAsia"/>
          <w:kern w:val="0"/>
          <w:sz w:val="24"/>
          <w:szCs w:val="21"/>
        </w:rPr>
        <w:t>（</w:t>
      </w:r>
      <w:r>
        <w:rPr>
          <w:rFonts w:ascii="宋体" w:cs="宋体"/>
          <w:kern w:val="0"/>
          <w:sz w:val="24"/>
          <w:szCs w:val="21"/>
        </w:rPr>
        <w:t> </w:t>
      </w:r>
      <w:r>
        <w:rPr>
          <w:rFonts w:ascii="宋体" w:cs="宋体" w:hint="eastAsia"/>
          <w:kern w:val="0"/>
          <w:sz w:val="24"/>
          <w:szCs w:val="21"/>
        </w:rPr>
        <w:t>）提供其他残疾人福利性单位制造的</w:t>
      </w:r>
      <w:r>
        <w:rPr>
          <w:rFonts w:ascii="宋体" w:cs="宋体" w:hint="eastAsia"/>
          <w:kern w:val="0"/>
          <w:sz w:val="24"/>
          <w:szCs w:val="21"/>
          <w:u w:val="single"/>
        </w:rPr>
        <w:t>（填写</w:t>
      </w:r>
      <w:r>
        <w:rPr>
          <w:rFonts w:ascii="宋体" w:cs="宋体"/>
          <w:kern w:val="0"/>
          <w:sz w:val="24"/>
          <w:szCs w:val="21"/>
          <w:u w:val="single"/>
        </w:rPr>
        <w:t>“</w:t>
      </w:r>
      <w:r>
        <w:rPr>
          <w:rFonts w:ascii="宋体" w:cs="宋体" w:hint="eastAsia"/>
          <w:kern w:val="0"/>
          <w:sz w:val="24"/>
          <w:szCs w:val="21"/>
          <w:u w:val="single"/>
        </w:rPr>
        <w:t>所投合同包、品目号</w:t>
      </w:r>
      <w:r>
        <w:rPr>
          <w:rFonts w:ascii="宋体" w:cs="宋体"/>
          <w:kern w:val="0"/>
          <w:sz w:val="24"/>
          <w:szCs w:val="21"/>
          <w:u w:val="single"/>
        </w:rPr>
        <w:t>”</w:t>
      </w:r>
      <w:r>
        <w:rPr>
          <w:rFonts w:ascii="宋体" w:cs="宋体" w:hint="eastAsia"/>
          <w:kern w:val="0"/>
          <w:sz w:val="24"/>
          <w:szCs w:val="21"/>
          <w:u w:val="single"/>
        </w:rPr>
        <w:t>）</w:t>
      </w:r>
      <w:r>
        <w:rPr>
          <w:rFonts w:ascii="宋体" w:cs="宋体" w:hint="eastAsia"/>
          <w:kern w:val="0"/>
          <w:sz w:val="24"/>
          <w:szCs w:val="21"/>
        </w:rPr>
        <w:t>货物（不包括使用非残疾人福利性单位注册商标的货物）。</w:t>
      </w:r>
    </w:p>
    <w:p w:rsidR="00D03983" w:rsidRDefault="002B01BE">
      <w:pPr>
        <w:widowControl/>
        <w:spacing w:before="71" w:after="71" w:line="360" w:lineRule="auto"/>
        <w:ind w:firstLine="399"/>
        <w:jc w:val="left"/>
        <w:rPr>
          <w:rFonts w:ascii="宋体" w:cs="宋体"/>
          <w:kern w:val="0"/>
          <w:sz w:val="24"/>
          <w:szCs w:val="21"/>
        </w:rPr>
      </w:pPr>
      <w:r>
        <w:rPr>
          <w:rFonts w:ascii="宋体" w:cs="宋体" w:hint="eastAsia"/>
          <w:kern w:val="0"/>
          <w:sz w:val="24"/>
          <w:szCs w:val="21"/>
        </w:rPr>
        <w:t>我方对上述声明的真实性负责。如有虚假，将依法承担相应责任。</w:t>
      </w:r>
    </w:p>
    <w:p w:rsidR="00D03983" w:rsidRDefault="002B01BE">
      <w:pPr>
        <w:widowControl/>
        <w:spacing w:before="71" w:after="71" w:line="360" w:lineRule="auto"/>
        <w:ind w:firstLine="399"/>
        <w:jc w:val="left"/>
        <w:rPr>
          <w:rFonts w:ascii="宋体" w:cs="宋体"/>
          <w:kern w:val="0"/>
          <w:sz w:val="24"/>
          <w:szCs w:val="21"/>
        </w:rPr>
      </w:pPr>
      <w:r>
        <w:rPr>
          <w:rFonts w:ascii="宋体" w:cs="宋体"/>
          <w:kern w:val="0"/>
          <w:sz w:val="24"/>
          <w:szCs w:val="21"/>
        </w:rPr>
        <w:t> </w:t>
      </w:r>
    </w:p>
    <w:p w:rsidR="00D03983" w:rsidRDefault="002B01BE">
      <w:pPr>
        <w:widowControl/>
        <w:spacing w:before="71" w:after="71" w:line="360" w:lineRule="auto"/>
        <w:jc w:val="left"/>
        <w:rPr>
          <w:rFonts w:ascii="宋体" w:cs="宋体"/>
          <w:kern w:val="0"/>
          <w:sz w:val="24"/>
          <w:szCs w:val="21"/>
        </w:rPr>
      </w:pPr>
      <w:r>
        <w:rPr>
          <w:rFonts w:ascii="宋体" w:cs="宋体" w:hint="eastAsia"/>
          <w:kern w:val="0"/>
          <w:sz w:val="24"/>
          <w:szCs w:val="21"/>
        </w:rPr>
        <w:t>★注意：</w:t>
      </w:r>
    </w:p>
    <w:p w:rsidR="00D03983" w:rsidRDefault="002B01BE">
      <w:pPr>
        <w:widowControl/>
        <w:spacing w:before="71" w:after="71" w:line="360" w:lineRule="auto"/>
        <w:jc w:val="left"/>
        <w:rPr>
          <w:rFonts w:ascii="宋体" w:cs="宋体"/>
          <w:kern w:val="0"/>
          <w:sz w:val="24"/>
          <w:szCs w:val="21"/>
        </w:rPr>
      </w:pPr>
      <w:r>
        <w:rPr>
          <w:rFonts w:ascii="宋体" w:cs="宋体"/>
          <w:kern w:val="0"/>
          <w:sz w:val="24"/>
          <w:szCs w:val="21"/>
        </w:rPr>
        <w:t>1</w:t>
      </w:r>
      <w:r>
        <w:rPr>
          <w:rFonts w:ascii="宋体" w:cs="宋体" w:hint="eastAsia"/>
          <w:kern w:val="0"/>
          <w:sz w:val="24"/>
          <w:szCs w:val="21"/>
        </w:rPr>
        <w:t>、请供应商按照实际情况编制填写本声明函，并在相应的（）中打</w:t>
      </w:r>
      <w:r>
        <w:rPr>
          <w:rFonts w:ascii="宋体" w:cs="宋体"/>
          <w:kern w:val="0"/>
          <w:sz w:val="24"/>
          <w:szCs w:val="21"/>
        </w:rPr>
        <w:t>“√”</w:t>
      </w:r>
      <w:r>
        <w:rPr>
          <w:rFonts w:ascii="宋体" w:cs="宋体" w:hint="eastAsia"/>
          <w:kern w:val="0"/>
          <w:sz w:val="24"/>
          <w:szCs w:val="21"/>
        </w:rPr>
        <w:t>。</w:t>
      </w:r>
    </w:p>
    <w:p w:rsidR="00D03983" w:rsidRDefault="002B01BE">
      <w:pPr>
        <w:widowControl/>
        <w:spacing w:before="71" w:after="71" w:line="360" w:lineRule="auto"/>
        <w:jc w:val="left"/>
        <w:rPr>
          <w:rFonts w:ascii="宋体" w:cs="宋体"/>
          <w:kern w:val="0"/>
          <w:sz w:val="24"/>
          <w:szCs w:val="21"/>
        </w:rPr>
      </w:pPr>
      <w:r>
        <w:rPr>
          <w:rFonts w:ascii="宋体" w:cs="宋体"/>
          <w:kern w:val="0"/>
          <w:sz w:val="24"/>
          <w:szCs w:val="21"/>
        </w:rPr>
        <w:t>2</w:t>
      </w:r>
      <w:r>
        <w:rPr>
          <w:rFonts w:ascii="宋体" w:cs="宋体" w:hint="eastAsia"/>
          <w:kern w:val="0"/>
          <w:sz w:val="24"/>
          <w:szCs w:val="21"/>
        </w:rPr>
        <w:t>、纸质响应文件正本中的本声明函（若有）应为原件。</w:t>
      </w:r>
    </w:p>
    <w:p w:rsidR="00D03983" w:rsidRDefault="002B01BE">
      <w:pPr>
        <w:widowControl/>
        <w:spacing w:before="71" w:after="71" w:line="360" w:lineRule="auto"/>
        <w:jc w:val="left"/>
        <w:rPr>
          <w:rFonts w:ascii="宋体" w:cs="宋体"/>
          <w:kern w:val="0"/>
          <w:sz w:val="24"/>
          <w:szCs w:val="21"/>
        </w:rPr>
      </w:pPr>
      <w:r>
        <w:rPr>
          <w:rFonts w:ascii="宋体" w:cs="宋体"/>
          <w:kern w:val="0"/>
          <w:sz w:val="24"/>
          <w:szCs w:val="21"/>
        </w:rPr>
        <w:t>3</w:t>
      </w:r>
      <w:r>
        <w:rPr>
          <w:rFonts w:ascii="宋体" w:cs="宋体" w:hint="eastAsia"/>
          <w:kern w:val="0"/>
          <w:sz w:val="24"/>
          <w:szCs w:val="21"/>
        </w:rPr>
        <w:t>、若《残疾人福利性单位声明函》内容不真实，</w:t>
      </w:r>
      <w:r>
        <w:rPr>
          <w:rFonts w:ascii="宋体" w:cs="宋体" w:hint="eastAsia"/>
          <w:b/>
          <w:bCs/>
          <w:kern w:val="0"/>
          <w:sz w:val="24"/>
          <w:szCs w:val="21"/>
        </w:rPr>
        <w:t>视为提供虚假材料</w:t>
      </w:r>
      <w:r>
        <w:rPr>
          <w:rFonts w:ascii="宋体" w:cs="宋体" w:hint="eastAsia"/>
          <w:kern w:val="0"/>
          <w:sz w:val="24"/>
          <w:szCs w:val="21"/>
        </w:rPr>
        <w:t>。</w:t>
      </w:r>
    </w:p>
    <w:p w:rsidR="00D03983" w:rsidRDefault="002B01BE">
      <w:pPr>
        <w:widowControl/>
        <w:spacing w:before="71" w:after="71" w:line="360" w:lineRule="auto"/>
        <w:jc w:val="left"/>
        <w:rPr>
          <w:rFonts w:ascii="宋体" w:cs="宋体"/>
          <w:kern w:val="0"/>
          <w:sz w:val="24"/>
          <w:szCs w:val="21"/>
        </w:rPr>
      </w:pPr>
      <w:r>
        <w:rPr>
          <w:rFonts w:ascii="宋体" w:cs="宋体"/>
          <w:kern w:val="0"/>
          <w:sz w:val="24"/>
          <w:szCs w:val="21"/>
        </w:rPr>
        <w:t>4</w:t>
      </w:r>
      <w:r>
        <w:rPr>
          <w:rFonts w:ascii="宋体" w:cs="宋体" w:hint="eastAsia"/>
          <w:kern w:val="0"/>
          <w:sz w:val="24"/>
          <w:szCs w:val="21"/>
        </w:rPr>
        <w:t>、符合财政部、民政部、中国残联文件（财库</w:t>
      </w:r>
      <w:r>
        <w:rPr>
          <w:rFonts w:ascii="宋体" w:cs="宋体"/>
          <w:kern w:val="0"/>
          <w:sz w:val="24"/>
          <w:szCs w:val="21"/>
        </w:rPr>
        <w:t>[2017]141</w:t>
      </w:r>
      <w:r>
        <w:rPr>
          <w:rFonts w:ascii="宋体" w:cs="宋体" w:hint="eastAsia"/>
          <w:kern w:val="0"/>
          <w:sz w:val="24"/>
          <w:szCs w:val="21"/>
        </w:rPr>
        <w:t>号）规定的残疾人福利性单位提供本单位制造的货物、承担的工程或服务，或提供其他残疾人福利性单位制造的货物（不包括使用非残疾人福利性单位注册商标的货物）</w:t>
      </w:r>
      <w:r>
        <w:rPr>
          <w:rFonts w:ascii="宋体" w:cs="宋体" w:hint="eastAsia"/>
          <w:b/>
          <w:bCs/>
          <w:kern w:val="0"/>
          <w:sz w:val="24"/>
          <w:szCs w:val="21"/>
        </w:rPr>
        <w:t>可享受价格扣除。</w:t>
      </w:r>
    </w:p>
    <w:p w:rsidR="00D03983" w:rsidRDefault="002B01BE">
      <w:pPr>
        <w:widowControl/>
        <w:spacing w:after="119"/>
        <w:jc w:val="left"/>
        <w:rPr>
          <w:rFonts w:ascii="宋体" w:cs="宋体"/>
          <w:kern w:val="0"/>
          <w:sz w:val="24"/>
        </w:rPr>
      </w:pPr>
      <w:r>
        <w:rPr>
          <w:rFonts w:ascii="宋体" w:cs="宋体"/>
          <w:kern w:val="0"/>
          <w:sz w:val="24"/>
        </w:rPr>
        <w:t> </w:t>
      </w:r>
    </w:p>
    <w:p w:rsidR="00D03983" w:rsidRDefault="002B01BE">
      <w:pPr>
        <w:pStyle w:val="ab"/>
        <w:ind w:firstLineChars="200" w:firstLine="480"/>
        <w:jc w:val="left"/>
        <w:rPr>
          <w:sz w:val="24"/>
          <w:szCs w:val="24"/>
        </w:rPr>
      </w:pPr>
      <w:r>
        <w:rPr>
          <w:rFonts w:hint="eastAsia"/>
          <w:sz w:val="24"/>
          <w:szCs w:val="24"/>
        </w:rPr>
        <w:t>企业名称</w:t>
      </w:r>
      <w:r>
        <w:rPr>
          <w:sz w:val="24"/>
          <w:szCs w:val="24"/>
        </w:rPr>
        <w:t>(</w:t>
      </w:r>
      <w:r>
        <w:rPr>
          <w:rFonts w:hint="eastAsia"/>
          <w:sz w:val="24"/>
          <w:szCs w:val="24"/>
        </w:rPr>
        <w:t>公章</w:t>
      </w:r>
      <w:r>
        <w:rPr>
          <w:sz w:val="24"/>
          <w:szCs w:val="24"/>
        </w:rPr>
        <w:t>)</w:t>
      </w:r>
      <w:r>
        <w:rPr>
          <w:rFonts w:hint="eastAsia"/>
          <w:sz w:val="24"/>
          <w:szCs w:val="24"/>
        </w:rPr>
        <w:t>：</w:t>
      </w:r>
      <w:r>
        <w:rPr>
          <w:sz w:val="24"/>
          <w:szCs w:val="24"/>
        </w:rPr>
        <w:t>____________</w:t>
      </w:r>
    </w:p>
    <w:p w:rsidR="00D03983" w:rsidRDefault="002B01BE">
      <w:pPr>
        <w:pStyle w:val="ab"/>
        <w:ind w:firstLineChars="200" w:firstLine="480"/>
        <w:jc w:val="left"/>
        <w:rPr>
          <w:sz w:val="24"/>
          <w:szCs w:val="24"/>
        </w:rPr>
      </w:pPr>
      <w:r>
        <w:rPr>
          <w:rFonts w:hint="eastAsia"/>
          <w:sz w:val="24"/>
          <w:szCs w:val="24"/>
        </w:rPr>
        <w:t>日期：</w:t>
      </w:r>
      <w:r>
        <w:rPr>
          <w:sz w:val="24"/>
          <w:szCs w:val="24"/>
        </w:rPr>
        <w:t>____________________</w:t>
      </w:r>
    </w:p>
    <w:p w:rsidR="00D03983" w:rsidRDefault="00D03983">
      <w:pPr>
        <w:pStyle w:val="ab"/>
        <w:ind w:firstLineChars="200" w:firstLine="480"/>
        <w:jc w:val="left"/>
        <w:rPr>
          <w:sz w:val="24"/>
          <w:szCs w:val="24"/>
        </w:rPr>
      </w:pPr>
    </w:p>
    <w:p w:rsidR="00D03983" w:rsidRDefault="00D03983">
      <w:pPr>
        <w:pStyle w:val="ab"/>
        <w:ind w:firstLineChars="200" w:firstLine="480"/>
        <w:jc w:val="left"/>
        <w:rPr>
          <w:sz w:val="24"/>
          <w:szCs w:val="24"/>
        </w:rPr>
      </w:pPr>
    </w:p>
    <w:p w:rsidR="00D03983" w:rsidRDefault="002B01BE">
      <w:pPr>
        <w:pStyle w:val="ab"/>
        <w:ind w:firstLineChars="200" w:firstLine="480"/>
        <w:rPr>
          <w:rFonts w:cs="宋体"/>
          <w:sz w:val="24"/>
          <w:szCs w:val="24"/>
        </w:rPr>
      </w:pPr>
      <w:r>
        <w:rPr>
          <w:sz w:val="24"/>
        </w:rPr>
        <w:br w:type="page"/>
      </w:r>
      <w:r>
        <w:rPr>
          <w:rFonts w:cs="宋体" w:hint="eastAsia"/>
          <w:sz w:val="24"/>
          <w:szCs w:val="24"/>
        </w:rPr>
        <w:t>附件</w:t>
      </w:r>
      <w:r>
        <w:rPr>
          <w:rFonts w:cs="宋体"/>
          <w:sz w:val="24"/>
          <w:szCs w:val="24"/>
        </w:rPr>
        <w:t>6</w:t>
      </w:r>
      <w:r>
        <w:rPr>
          <w:rFonts w:cs="宋体" w:hint="eastAsia"/>
          <w:sz w:val="24"/>
          <w:szCs w:val="24"/>
        </w:rPr>
        <w:t>－</w:t>
      </w:r>
      <w:r>
        <w:rPr>
          <w:rFonts w:cs="宋体"/>
          <w:sz w:val="24"/>
          <w:szCs w:val="24"/>
        </w:rPr>
        <w:t>3</w:t>
      </w:r>
    </w:p>
    <w:p w:rsidR="00D03983" w:rsidRDefault="002B01BE">
      <w:pPr>
        <w:widowControl/>
        <w:jc w:val="center"/>
        <w:outlineLvl w:val="3"/>
        <w:rPr>
          <w:rFonts w:ascii="宋体" w:hAnsi="Calibri Light" w:cs="宋体"/>
          <w:b/>
          <w:bCs/>
          <w:sz w:val="24"/>
        </w:rPr>
      </w:pPr>
      <w:r>
        <w:rPr>
          <w:rFonts w:ascii="宋体" w:hAnsi="Calibri Light" w:cs="宋体" w:hint="eastAsia"/>
          <w:b/>
          <w:bCs/>
          <w:sz w:val="24"/>
        </w:rPr>
        <w:t>分包意向协议</w:t>
      </w:r>
    </w:p>
    <w:p w:rsidR="00D03983" w:rsidRDefault="002B01BE">
      <w:pPr>
        <w:widowControl/>
        <w:spacing w:after="136" w:line="360" w:lineRule="exact"/>
        <w:jc w:val="left"/>
        <w:rPr>
          <w:rFonts w:ascii="宋体" w:cs="宋体"/>
          <w:kern w:val="0"/>
          <w:sz w:val="24"/>
        </w:rPr>
      </w:pPr>
      <w:r>
        <w:rPr>
          <w:rFonts w:ascii="宋体" w:hAnsi="宋体" w:cs="宋体" w:hint="eastAsia"/>
          <w:kern w:val="0"/>
          <w:sz w:val="24"/>
        </w:rPr>
        <w:t>甲方（总包方）：</w:t>
      </w:r>
      <w:r>
        <w:rPr>
          <w:rFonts w:ascii="宋体" w:cs="宋体"/>
          <w:kern w:val="0"/>
          <w:sz w:val="24"/>
          <w:u w:val="single"/>
        </w:rPr>
        <w:t>        </w:t>
      </w:r>
      <w:r>
        <w:rPr>
          <w:rFonts w:ascii="宋体" w:cs="宋体"/>
          <w:kern w:val="0"/>
          <w:sz w:val="24"/>
          <w:u w:val="single"/>
        </w:rPr>
        <w:t xml:space="preserve">    </w:t>
      </w:r>
      <w:r>
        <w:rPr>
          <w:rFonts w:ascii="宋体" w:cs="宋体"/>
          <w:kern w:val="0"/>
          <w:sz w:val="24"/>
          <w:u w:val="single"/>
        </w:rPr>
        <w:t>        </w:t>
      </w:r>
      <w:r>
        <w:rPr>
          <w:rFonts w:ascii="宋体" w:hAnsi="宋体" w:cs="宋体" w:hint="eastAsia"/>
          <w:kern w:val="0"/>
          <w:sz w:val="24"/>
        </w:rPr>
        <w:t>（即本项目的投标人）</w:t>
      </w:r>
    </w:p>
    <w:p w:rsidR="00D03983" w:rsidRDefault="002B01BE">
      <w:pPr>
        <w:widowControl/>
        <w:spacing w:before="68" w:after="68" w:line="360" w:lineRule="exact"/>
        <w:jc w:val="left"/>
        <w:rPr>
          <w:rFonts w:ascii="宋体" w:cs="宋体"/>
          <w:kern w:val="0"/>
          <w:sz w:val="24"/>
        </w:rPr>
      </w:pPr>
      <w:r>
        <w:rPr>
          <w:rFonts w:ascii="宋体" w:hAnsi="宋体" w:cs="宋体" w:hint="eastAsia"/>
          <w:kern w:val="0"/>
          <w:sz w:val="24"/>
        </w:rPr>
        <w:t>乙方（分包方）：</w:t>
      </w:r>
      <w:r>
        <w:rPr>
          <w:rFonts w:ascii="宋体" w:cs="宋体"/>
          <w:kern w:val="0"/>
          <w:sz w:val="24"/>
          <w:u w:val="single"/>
        </w:rPr>
        <w:t>        </w:t>
      </w:r>
      <w:r>
        <w:rPr>
          <w:rFonts w:ascii="宋体" w:cs="宋体"/>
          <w:kern w:val="0"/>
          <w:sz w:val="24"/>
          <w:u w:val="single"/>
        </w:rPr>
        <w:t xml:space="preserve">    </w:t>
      </w:r>
      <w:r>
        <w:rPr>
          <w:rFonts w:ascii="宋体" w:cs="宋体"/>
          <w:kern w:val="0"/>
          <w:sz w:val="24"/>
          <w:u w:val="single"/>
        </w:rPr>
        <w:t>         </w:t>
      </w:r>
    </w:p>
    <w:p w:rsidR="00D03983" w:rsidRDefault="002B01BE">
      <w:pPr>
        <w:widowControl/>
        <w:spacing w:before="68" w:after="68" w:line="360" w:lineRule="exact"/>
        <w:ind w:firstLine="394"/>
        <w:jc w:val="left"/>
        <w:rPr>
          <w:rFonts w:ascii="宋体" w:cs="宋体"/>
          <w:kern w:val="0"/>
          <w:sz w:val="24"/>
        </w:rPr>
      </w:pPr>
      <w:r>
        <w:rPr>
          <w:rFonts w:ascii="宋体" w:hAnsi="宋体" w:cs="宋体" w:hint="eastAsia"/>
          <w:kern w:val="0"/>
          <w:sz w:val="24"/>
        </w:rPr>
        <w:t>兹有甲方参加</w:t>
      </w:r>
      <w:r>
        <w:rPr>
          <w:rFonts w:ascii="宋体" w:hAnsi="宋体" w:cs="宋体" w:hint="eastAsia"/>
          <w:kern w:val="0"/>
          <w:sz w:val="24"/>
          <w:u w:val="single"/>
        </w:rPr>
        <w:t>（填写</w:t>
      </w:r>
      <w:r>
        <w:rPr>
          <w:rFonts w:ascii="宋体" w:cs="宋体" w:hint="eastAsia"/>
          <w:kern w:val="0"/>
          <w:sz w:val="24"/>
          <w:u w:val="single"/>
        </w:rPr>
        <w:t>“</w:t>
      </w:r>
      <w:r>
        <w:rPr>
          <w:rFonts w:ascii="宋体" w:hAnsi="宋体" w:cs="宋体" w:hint="eastAsia"/>
          <w:kern w:val="0"/>
          <w:sz w:val="24"/>
          <w:u w:val="single"/>
        </w:rPr>
        <w:t>项目名称</w:t>
      </w:r>
      <w:r>
        <w:rPr>
          <w:rFonts w:ascii="宋体" w:cs="宋体" w:hint="eastAsia"/>
          <w:kern w:val="0"/>
          <w:sz w:val="24"/>
          <w:u w:val="single"/>
        </w:rPr>
        <w:t>”</w:t>
      </w:r>
      <w:r>
        <w:rPr>
          <w:rFonts w:ascii="宋体" w:hAnsi="宋体" w:cs="宋体" w:hint="eastAsia"/>
          <w:kern w:val="0"/>
          <w:sz w:val="24"/>
          <w:u w:val="single"/>
        </w:rPr>
        <w:t>）</w:t>
      </w:r>
      <w:r>
        <w:rPr>
          <w:rFonts w:ascii="宋体" w:cs="宋体"/>
          <w:kern w:val="0"/>
          <w:sz w:val="24"/>
          <w:u w:val="single"/>
        </w:rPr>
        <w:t> </w:t>
      </w:r>
      <w:r>
        <w:rPr>
          <w:rFonts w:ascii="宋体" w:hAnsi="宋体" w:cs="宋体" w:hint="eastAsia"/>
          <w:kern w:val="0"/>
          <w:sz w:val="24"/>
        </w:rPr>
        <w:t>项目（项目编号：</w:t>
      </w:r>
      <w:r>
        <w:rPr>
          <w:rFonts w:cs="宋体"/>
          <w:kern w:val="0"/>
          <w:sz w:val="24"/>
          <w:u w:val="single"/>
        </w:rPr>
        <w:t>                     </w:t>
      </w:r>
      <w:r>
        <w:rPr>
          <w:rFonts w:ascii="宋体" w:hAnsi="宋体" w:cs="宋体" w:hint="eastAsia"/>
          <w:kern w:val="0"/>
          <w:sz w:val="24"/>
        </w:rPr>
        <w:t>）的政府采购活动。甲方期望将采购项目的部分采购标的分包给乙方完成，而乙方保证能够向甲方提供本协议项下的采购标的，甲、乙双方就合同分包的有关事宜达成下列协议：</w:t>
      </w:r>
    </w:p>
    <w:p w:rsidR="00D03983" w:rsidRDefault="002B01BE">
      <w:pPr>
        <w:widowControl/>
        <w:spacing w:line="360" w:lineRule="exact"/>
        <w:ind w:firstLine="435"/>
        <w:jc w:val="left"/>
        <w:rPr>
          <w:rFonts w:ascii="宋体" w:cs="宋体"/>
          <w:kern w:val="0"/>
          <w:sz w:val="24"/>
        </w:rPr>
      </w:pPr>
      <w:r>
        <w:rPr>
          <w:rFonts w:ascii="宋体" w:hAnsi="宋体" w:cs="宋体" w:hint="eastAsia"/>
          <w:b/>
          <w:bCs/>
          <w:kern w:val="0"/>
          <w:sz w:val="24"/>
        </w:rPr>
        <w:t>一、分包标的</w:t>
      </w:r>
    </w:p>
    <w:p w:rsidR="00D03983" w:rsidRDefault="002B01BE">
      <w:pPr>
        <w:widowControl/>
        <w:spacing w:line="360" w:lineRule="exact"/>
        <w:ind w:firstLine="435"/>
        <w:jc w:val="left"/>
        <w:rPr>
          <w:rFonts w:ascii="宋体" w:cs="宋体"/>
          <w:kern w:val="0"/>
          <w:sz w:val="24"/>
        </w:rPr>
      </w:pPr>
      <w:r>
        <w:rPr>
          <w:rFonts w:ascii="宋体" w:hAnsi="宋体" w:cs="宋体" w:hint="eastAsia"/>
          <w:kern w:val="0"/>
          <w:sz w:val="24"/>
          <w:u w:val="single"/>
        </w:rPr>
        <w:t>（根据双方的意向填写，可以是表格或文字描述）</w:t>
      </w:r>
      <w:r>
        <w:rPr>
          <w:rFonts w:ascii="宋体" w:hAnsi="宋体" w:cs="宋体" w:hint="eastAsia"/>
          <w:kern w:val="0"/>
          <w:sz w:val="24"/>
        </w:rPr>
        <w:t>。</w:t>
      </w:r>
    </w:p>
    <w:p w:rsidR="00D03983" w:rsidRDefault="002B01BE">
      <w:pPr>
        <w:widowControl/>
        <w:spacing w:line="360" w:lineRule="exact"/>
        <w:ind w:firstLine="435"/>
        <w:jc w:val="left"/>
        <w:rPr>
          <w:rFonts w:ascii="宋体" w:cs="宋体"/>
          <w:kern w:val="0"/>
          <w:sz w:val="24"/>
        </w:rPr>
      </w:pPr>
      <w:r>
        <w:rPr>
          <w:rFonts w:ascii="宋体" w:hAnsi="宋体" w:cs="宋体" w:hint="eastAsia"/>
          <w:b/>
          <w:bCs/>
          <w:kern w:val="0"/>
          <w:sz w:val="24"/>
        </w:rPr>
        <w:t>二、分包合同金额占比</w:t>
      </w:r>
    </w:p>
    <w:p w:rsidR="00D03983" w:rsidRDefault="002B01BE">
      <w:pPr>
        <w:widowControl/>
        <w:spacing w:line="360" w:lineRule="exact"/>
        <w:ind w:firstLine="435"/>
        <w:jc w:val="left"/>
        <w:rPr>
          <w:rFonts w:ascii="宋体" w:cs="宋体"/>
          <w:kern w:val="0"/>
          <w:sz w:val="24"/>
        </w:rPr>
      </w:pPr>
      <w:r>
        <w:rPr>
          <w:rFonts w:ascii="宋体" w:hAnsi="宋体" w:cs="宋体" w:hint="eastAsia"/>
          <w:kern w:val="0"/>
          <w:sz w:val="24"/>
        </w:rPr>
        <w:t>分包合同价占投标总价的比例：</w:t>
      </w:r>
      <w:r>
        <w:rPr>
          <w:rFonts w:ascii="宋体" w:hAnsi="宋体" w:cs="宋体" w:hint="eastAsia"/>
          <w:kern w:val="0"/>
          <w:sz w:val="24"/>
          <w:u w:val="single"/>
        </w:rPr>
        <w:t xml:space="preserve">　　</w:t>
      </w:r>
      <w:r>
        <w:rPr>
          <w:rFonts w:ascii="宋体" w:hAnsi="宋体" w:cs="宋体"/>
          <w:kern w:val="0"/>
          <w:sz w:val="24"/>
          <w:u w:val="single"/>
        </w:rPr>
        <w:t>%</w:t>
      </w:r>
    </w:p>
    <w:p w:rsidR="00D03983" w:rsidRDefault="002B01BE">
      <w:pPr>
        <w:widowControl/>
        <w:spacing w:line="360" w:lineRule="exact"/>
        <w:ind w:firstLine="435"/>
        <w:jc w:val="left"/>
        <w:rPr>
          <w:rFonts w:ascii="宋体" w:cs="宋体"/>
          <w:kern w:val="0"/>
          <w:sz w:val="24"/>
        </w:rPr>
      </w:pPr>
      <w:r>
        <w:rPr>
          <w:rFonts w:ascii="宋体" w:hAnsi="宋体" w:cs="宋体" w:hint="eastAsia"/>
          <w:b/>
          <w:bCs/>
          <w:kern w:val="0"/>
          <w:sz w:val="24"/>
        </w:rPr>
        <w:t>三、其他条款</w:t>
      </w:r>
    </w:p>
    <w:p w:rsidR="00D03983" w:rsidRDefault="002B01BE">
      <w:pPr>
        <w:widowControl/>
        <w:spacing w:line="360" w:lineRule="exact"/>
        <w:ind w:firstLine="435"/>
        <w:jc w:val="left"/>
        <w:rPr>
          <w:rFonts w:ascii="宋体" w:cs="宋体"/>
          <w:kern w:val="0"/>
          <w:sz w:val="24"/>
        </w:rPr>
      </w:pPr>
      <w:r>
        <w:rPr>
          <w:rFonts w:ascii="宋体" w:hAnsi="宋体" w:cs="宋体" w:hint="eastAsia"/>
          <w:kern w:val="0"/>
          <w:sz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D03983" w:rsidRDefault="002B01BE">
      <w:pPr>
        <w:widowControl/>
        <w:spacing w:line="360" w:lineRule="exact"/>
        <w:ind w:firstLine="435"/>
        <w:jc w:val="left"/>
        <w:rPr>
          <w:rFonts w:ascii="宋体" w:cs="宋体"/>
          <w:kern w:val="0"/>
          <w:sz w:val="24"/>
        </w:rPr>
      </w:pPr>
      <w:r>
        <w:rPr>
          <w:rFonts w:ascii="宋体" w:cs="宋体"/>
          <w:kern w:val="0"/>
          <w:sz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45"/>
        <w:gridCol w:w="4065"/>
      </w:tblGrid>
      <w:tr w:rsidR="00D03983">
        <w:tc>
          <w:tcPr>
            <w:tcW w:w="4245" w:type="dxa"/>
            <w:tcBorders>
              <w:top w:val="outset" w:sz="6" w:space="0" w:color="auto"/>
              <w:bottom w:val="outset" w:sz="6" w:space="0" w:color="auto"/>
              <w:right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甲方：</w:t>
            </w:r>
          </w:p>
        </w:tc>
        <w:tc>
          <w:tcPr>
            <w:tcW w:w="4065" w:type="dxa"/>
            <w:tcBorders>
              <w:top w:val="outset" w:sz="6" w:space="0" w:color="auto"/>
              <w:left w:val="outset" w:sz="6" w:space="0" w:color="auto"/>
              <w:bottom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乙方：</w:t>
            </w:r>
          </w:p>
        </w:tc>
      </w:tr>
      <w:tr w:rsidR="00D03983">
        <w:tc>
          <w:tcPr>
            <w:tcW w:w="4245" w:type="dxa"/>
            <w:tcBorders>
              <w:top w:val="nil"/>
              <w:bottom w:val="outset" w:sz="6" w:space="0" w:color="auto"/>
              <w:right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住所：</w:t>
            </w:r>
          </w:p>
        </w:tc>
        <w:tc>
          <w:tcPr>
            <w:tcW w:w="4065" w:type="dxa"/>
            <w:tcBorders>
              <w:top w:val="nil"/>
              <w:left w:val="outset" w:sz="6" w:space="0" w:color="auto"/>
              <w:bottom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住所：</w:t>
            </w:r>
          </w:p>
        </w:tc>
      </w:tr>
      <w:tr w:rsidR="00D03983">
        <w:tc>
          <w:tcPr>
            <w:tcW w:w="4245" w:type="dxa"/>
            <w:tcBorders>
              <w:top w:val="nil"/>
              <w:bottom w:val="outset" w:sz="6" w:space="0" w:color="auto"/>
              <w:right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单</w:t>
            </w:r>
            <w:r>
              <w:rPr>
                <w:rFonts w:ascii="宋体" w:hAnsi="宋体" w:cs="宋体" w:hint="eastAsia"/>
                <w:spacing w:val="-14"/>
                <w:kern w:val="0"/>
                <w:sz w:val="24"/>
              </w:rPr>
              <w:t>位负责人或委托代理人：</w:t>
            </w:r>
          </w:p>
        </w:tc>
        <w:tc>
          <w:tcPr>
            <w:tcW w:w="4065" w:type="dxa"/>
            <w:tcBorders>
              <w:top w:val="nil"/>
              <w:left w:val="outset" w:sz="6" w:space="0" w:color="auto"/>
              <w:bottom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单</w:t>
            </w:r>
            <w:r>
              <w:rPr>
                <w:rFonts w:ascii="宋体" w:hAnsi="宋体" w:cs="宋体" w:hint="eastAsia"/>
                <w:spacing w:val="-14"/>
                <w:kern w:val="0"/>
                <w:sz w:val="24"/>
              </w:rPr>
              <w:t>位负责人或委托代理人：</w:t>
            </w:r>
          </w:p>
        </w:tc>
      </w:tr>
      <w:tr w:rsidR="00D03983">
        <w:tc>
          <w:tcPr>
            <w:tcW w:w="4245" w:type="dxa"/>
            <w:tcBorders>
              <w:top w:val="nil"/>
              <w:bottom w:val="outset" w:sz="6" w:space="0" w:color="auto"/>
              <w:right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联系方法：</w:t>
            </w:r>
          </w:p>
        </w:tc>
        <w:tc>
          <w:tcPr>
            <w:tcW w:w="4065" w:type="dxa"/>
            <w:tcBorders>
              <w:top w:val="nil"/>
              <w:left w:val="outset" w:sz="6" w:space="0" w:color="auto"/>
              <w:bottom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联系方法：</w:t>
            </w:r>
          </w:p>
        </w:tc>
      </w:tr>
      <w:tr w:rsidR="00D03983">
        <w:tc>
          <w:tcPr>
            <w:tcW w:w="4245" w:type="dxa"/>
            <w:tcBorders>
              <w:top w:val="nil"/>
              <w:bottom w:val="outset" w:sz="6" w:space="0" w:color="auto"/>
              <w:right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开户银行：</w:t>
            </w:r>
          </w:p>
        </w:tc>
        <w:tc>
          <w:tcPr>
            <w:tcW w:w="4065" w:type="dxa"/>
            <w:tcBorders>
              <w:top w:val="nil"/>
              <w:left w:val="outset" w:sz="6" w:space="0" w:color="auto"/>
              <w:bottom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开户银行：</w:t>
            </w:r>
          </w:p>
        </w:tc>
      </w:tr>
      <w:tr w:rsidR="00D03983">
        <w:tc>
          <w:tcPr>
            <w:tcW w:w="4245" w:type="dxa"/>
            <w:tcBorders>
              <w:top w:val="nil"/>
              <w:bottom w:val="outset" w:sz="6" w:space="0" w:color="auto"/>
              <w:right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账号：</w:t>
            </w:r>
          </w:p>
        </w:tc>
        <w:tc>
          <w:tcPr>
            <w:tcW w:w="4065" w:type="dxa"/>
            <w:tcBorders>
              <w:top w:val="nil"/>
              <w:left w:val="outset" w:sz="6" w:space="0" w:color="auto"/>
              <w:bottom w:val="outset" w:sz="6" w:space="0" w:color="auto"/>
            </w:tcBorders>
            <w:tcMar>
              <w:top w:w="0" w:type="dxa"/>
              <w:left w:w="95" w:type="dxa"/>
              <w:bottom w:w="0" w:type="dxa"/>
              <w:right w:w="95" w:type="dxa"/>
            </w:tcMar>
            <w:vAlign w:val="center"/>
          </w:tcPr>
          <w:p w:rsidR="00D03983" w:rsidRDefault="002B01BE">
            <w:pPr>
              <w:widowControl/>
              <w:spacing w:before="68" w:after="68" w:line="360" w:lineRule="exact"/>
              <w:rPr>
                <w:rFonts w:ascii="宋体" w:cs="宋体"/>
                <w:kern w:val="0"/>
                <w:sz w:val="24"/>
              </w:rPr>
            </w:pPr>
            <w:r>
              <w:rPr>
                <w:rFonts w:ascii="宋体" w:hAnsi="宋体" w:cs="宋体" w:hint="eastAsia"/>
                <w:kern w:val="0"/>
                <w:sz w:val="24"/>
              </w:rPr>
              <w:t>账号：</w:t>
            </w:r>
          </w:p>
        </w:tc>
      </w:tr>
      <w:tr w:rsidR="00D03983">
        <w:tc>
          <w:tcPr>
            <w:tcW w:w="8310" w:type="dxa"/>
            <w:gridSpan w:val="2"/>
            <w:tcBorders>
              <w:top w:val="nil"/>
              <w:bottom w:val="outset" w:sz="6" w:space="0" w:color="auto"/>
            </w:tcBorders>
            <w:tcMar>
              <w:top w:w="0" w:type="dxa"/>
              <w:left w:w="95" w:type="dxa"/>
              <w:bottom w:w="0" w:type="dxa"/>
              <w:right w:w="95" w:type="dxa"/>
            </w:tcMar>
          </w:tcPr>
          <w:p w:rsidR="00D03983" w:rsidRDefault="002B01BE">
            <w:pPr>
              <w:widowControl/>
              <w:spacing w:before="136" w:line="360" w:lineRule="exact"/>
              <w:ind w:left="2758"/>
              <w:jc w:val="left"/>
              <w:rPr>
                <w:rFonts w:ascii="宋体" w:cs="宋体"/>
                <w:kern w:val="0"/>
                <w:sz w:val="24"/>
              </w:rPr>
            </w:pPr>
            <w:r>
              <w:rPr>
                <w:rFonts w:ascii="宋体" w:hAnsi="宋体" w:cs="宋体" w:hint="eastAsia"/>
                <w:kern w:val="0"/>
                <w:sz w:val="24"/>
              </w:rPr>
              <w:t>签订地点：</w:t>
            </w:r>
            <w:r>
              <w:rPr>
                <w:rFonts w:cs="宋体"/>
                <w:kern w:val="0"/>
                <w:sz w:val="24"/>
                <w:u w:val="single"/>
              </w:rPr>
              <w:t>                </w:t>
            </w:r>
          </w:p>
          <w:p w:rsidR="00D03983" w:rsidRDefault="002B01BE">
            <w:pPr>
              <w:widowControl/>
              <w:spacing w:line="360" w:lineRule="exact"/>
              <w:ind w:left="2758"/>
              <w:jc w:val="left"/>
              <w:rPr>
                <w:rFonts w:ascii="宋体" w:cs="宋体"/>
                <w:kern w:val="0"/>
                <w:sz w:val="24"/>
              </w:rPr>
            </w:pPr>
            <w:r>
              <w:rPr>
                <w:rFonts w:ascii="宋体" w:hAnsi="宋体" w:cs="宋体" w:hint="eastAsia"/>
                <w:kern w:val="0"/>
                <w:sz w:val="24"/>
              </w:rPr>
              <w:t>签订日期：</w:t>
            </w:r>
            <w:r>
              <w:rPr>
                <w:rFonts w:cs="宋体"/>
                <w:kern w:val="0"/>
                <w:sz w:val="24"/>
              </w:rPr>
              <w:t>    </w:t>
            </w:r>
            <w:r>
              <w:rPr>
                <w:rFonts w:ascii="宋体" w:hAnsi="宋体" w:cs="宋体" w:hint="eastAsia"/>
                <w:kern w:val="0"/>
                <w:sz w:val="24"/>
              </w:rPr>
              <w:t>年</w:t>
            </w:r>
            <w:r>
              <w:rPr>
                <w:rFonts w:cs="宋体"/>
                <w:kern w:val="0"/>
                <w:sz w:val="24"/>
              </w:rPr>
              <w:t>   </w:t>
            </w:r>
            <w:r>
              <w:rPr>
                <w:rFonts w:ascii="宋体" w:hAnsi="宋体" w:cs="宋体" w:hint="eastAsia"/>
                <w:kern w:val="0"/>
                <w:sz w:val="24"/>
              </w:rPr>
              <w:t>月</w:t>
            </w:r>
            <w:r>
              <w:rPr>
                <w:rFonts w:cs="宋体"/>
                <w:kern w:val="0"/>
                <w:sz w:val="24"/>
              </w:rPr>
              <w:t>   </w:t>
            </w:r>
            <w:r>
              <w:rPr>
                <w:rFonts w:ascii="宋体" w:hAnsi="宋体" w:cs="宋体" w:hint="eastAsia"/>
                <w:kern w:val="0"/>
                <w:sz w:val="24"/>
              </w:rPr>
              <w:t>日</w:t>
            </w:r>
          </w:p>
        </w:tc>
      </w:tr>
    </w:tbl>
    <w:p w:rsidR="00D03983" w:rsidRDefault="002B01BE">
      <w:pPr>
        <w:widowControl/>
        <w:spacing w:before="68" w:after="68" w:line="360" w:lineRule="exact"/>
        <w:jc w:val="left"/>
        <w:rPr>
          <w:rFonts w:ascii="宋体" w:cs="宋体"/>
          <w:kern w:val="0"/>
          <w:sz w:val="24"/>
        </w:rPr>
      </w:pPr>
      <w:r>
        <w:rPr>
          <w:rFonts w:ascii="宋体" w:hAnsi="宋体" w:cs="宋体" w:hint="eastAsia"/>
          <w:b/>
          <w:bCs/>
          <w:kern w:val="0"/>
          <w:sz w:val="24"/>
        </w:rPr>
        <w:t>※注意：</w:t>
      </w:r>
    </w:p>
    <w:p w:rsidR="00D03983" w:rsidRDefault="002B01BE">
      <w:pPr>
        <w:widowControl/>
        <w:spacing w:after="136" w:line="360" w:lineRule="exact"/>
        <w:ind w:firstLine="394"/>
        <w:jc w:val="left"/>
        <w:rPr>
          <w:rFonts w:ascii="宋体" w:cs="宋体"/>
          <w:kern w:val="0"/>
          <w:sz w:val="24"/>
        </w:rPr>
      </w:pPr>
      <w:r>
        <w:rPr>
          <w:rFonts w:ascii="宋体" w:hAnsi="宋体" w:cs="宋体"/>
          <w:b/>
          <w:bCs/>
          <w:kern w:val="0"/>
          <w:sz w:val="24"/>
        </w:rPr>
        <w:t>1.</w:t>
      </w:r>
      <w:r>
        <w:rPr>
          <w:rFonts w:ascii="宋体" w:hAnsi="宋体" w:cs="宋体" w:hint="eastAsia"/>
          <w:b/>
          <w:bCs/>
          <w:kern w:val="0"/>
          <w:sz w:val="24"/>
        </w:rPr>
        <w:t>招标文件接受合同分包且投标人拟将合同分包的，应提供本协议；否则无须提供。</w:t>
      </w:r>
    </w:p>
    <w:p w:rsidR="00D03983" w:rsidRDefault="002B01BE">
      <w:pPr>
        <w:widowControl/>
        <w:spacing w:after="136" w:line="360" w:lineRule="exact"/>
        <w:ind w:firstLine="394"/>
        <w:jc w:val="left"/>
        <w:rPr>
          <w:rFonts w:ascii="宋体" w:cs="宋体"/>
          <w:kern w:val="0"/>
          <w:sz w:val="24"/>
        </w:rPr>
      </w:pPr>
      <w:r>
        <w:rPr>
          <w:rFonts w:ascii="宋体" w:hAnsi="宋体" w:cs="宋体"/>
          <w:b/>
          <w:bCs/>
          <w:kern w:val="0"/>
          <w:sz w:val="24"/>
        </w:rPr>
        <w:t>2.</w:t>
      </w:r>
      <w:r>
        <w:rPr>
          <w:rFonts w:ascii="宋体" w:hAnsi="宋体" w:cs="宋体" w:hint="eastAsia"/>
          <w:b/>
          <w:bCs/>
          <w:kern w:val="0"/>
          <w:sz w:val="24"/>
        </w:rPr>
        <w:t>本协议由委托代理人签字或盖章的，应按照本章载明的格式提供</w:t>
      </w:r>
      <w:r>
        <w:rPr>
          <w:rFonts w:ascii="宋体" w:cs="宋体" w:hint="eastAsia"/>
          <w:b/>
          <w:bCs/>
          <w:kern w:val="0"/>
          <w:sz w:val="24"/>
        </w:rPr>
        <w:t>“</w:t>
      </w:r>
      <w:r>
        <w:rPr>
          <w:rFonts w:ascii="宋体" w:hAnsi="宋体" w:cs="宋体" w:hint="eastAsia"/>
          <w:b/>
          <w:bCs/>
          <w:kern w:val="0"/>
          <w:sz w:val="24"/>
        </w:rPr>
        <w:t>单位授权书</w:t>
      </w:r>
      <w:r>
        <w:rPr>
          <w:rFonts w:ascii="宋体" w:cs="宋体" w:hint="eastAsia"/>
          <w:b/>
          <w:bCs/>
          <w:kern w:val="0"/>
          <w:sz w:val="24"/>
        </w:rPr>
        <w:t>”</w:t>
      </w:r>
      <w:r>
        <w:rPr>
          <w:rFonts w:ascii="宋体" w:hAnsi="宋体" w:cs="宋体" w:hint="eastAsia"/>
          <w:b/>
          <w:bCs/>
          <w:kern w:val="0"/>
          <w:sz w:val="24"/>
        </w:rPr>
        <w:t>。</w:t>
      </w:r>
    </w:p>
    <w:p w:rsidR="00D03983" w:rsidRDefault="002B01BE">
      <w:pPr>
        <w:widowControl/>
        <w:spacing w:after="136" w:line="360" w:lineRule="exact"/>
        <w:ind w:firstLine="394"/>
        <w:jc w:val="left"/>
        <w:rPr>
          <w:rFonts w:ascii="宋体" w:cs="宋体"/>
          <w:kern w:val="0"/>
          <w:sz w:val="24"/>
        </w:rPr>
      </w:pPr>
      <w:r>
        <w:rPr>
          <w:rFonts w:ascii="宋体" w:hAnsi="宋体" w:cs="宋体"/>
          <w:b/>
          <w:bCs/>
          <w:kern w:val="0"/>
          <w:sz w:val="24"/>
        </w:rPr>
        <w:t>3.</w:t>
      </w:r>
      <w:r>
        <w:rPr>
          <w:rFonts w:ascii="宋体" w:hAnsi="宋体" w:cs="宋体" w:hint="eastAsia"/>
          <w:b/>
          <w:bCs/>
          <w:kern w:val="0"/>
          <w:sz w:val="24"/>
        </w:rPr>
        <w:t>在以合同分包形式落实中小企业预留份额项目中，投标人除了要提供《中小企业声明函》，还需提供本协议。</w:t>
      </w:r>
      <w:r>
        <w:rPr>
          <w:rFonts w:ascii="宋体" w:cs="宋体"/>
          <w:b/>
          <w:bCs/>
          <w:kern w:val="0"/>
          <w:sz w:val="24"/>
        </w:rPr>
        <w:t> </w:t>
      </w:r>
    </w:p>
    <w:p w:rsidR="00D03983" w:rsidRDefault="00D03983">
      <w:pPr>
        <w:spacing w:line="400" w:lineRule="exact"/>
        <w:rPr>
          <w:rFonts w:ascii="宋体" w:cs="宋体"/>
          <w:kern w:val="0"/>
          <w:sz w:val="24"/>
        </w:rPr>
      </w:pPr>
    </w:p>
    <w:p w:rsidR="00D03983" w:rsidRDefault="00D03983" w:rsidP="00E0018F">
      <w:pPr>
        <w:pStyle w:val="a0"/>
        <w:ind w:right="281"/>
      </w:pP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7</w:t>
      </w:r>
    </w:p>
    <w:p w:rsidR="00D03983" w:rsidRDefault="002B01BE">
      <w:pPr>
        <w:pStyle w:val="ab"/>
        <w:ind w:firstLineChars="200" w:firstLine="480"/>
        <w:rPr>
          <w:rFonts w:cs="宋体"/>
          <w:sz w:val="24"/>
          <w:szCs w:val="24"/>
        </w:rPr>
      </w:pPr>
      <w:r>
        <w:rPr>
          <w:rFonts w:cs="宋体" w:hint="eastAsia"/>
          <w:sz w:val="24"/>
          <w:szCs w:val="24"/>
        </w:rPr>
        <w:t>七、投标人须知前附表要求的其他投标材料</w:t>
      </w:r>
    </w:p>
    <w:p w:rsidR="00D03983" w:rsidRDefault="002B01BE">
      <w:pPr>
        <w:pStyle w:val="ab"/>
        <w:ind w:firstLineChars="200" w:firstLine="480"/>
        <w:rPr>
          <w:rFonts w:cs="宋体"/>
          <w:sz w:val="24"/>
          <w:szCs w:val="24"/>
        </w:rPr>
      </w:pPr>
      <w:r>
        <w:rPr>
          <w:rFonts w:cs="宋体"/>
          <w:sz w:val="24"/>
          <w:szCs w:val="24"/>
        </w:rPr>
        <w:t>(</w:t>
      </w:r>
      <w:r>
        <w:rPr>
          <w:rFonts w:cs="宋体" w:hint="eastAsia"/>
          <w:sz w:val="24"/>
          <w:szCs w:val="24"/>
        </w:rPr>
        <w:t>示例略</w:t>
      </w:r>
      <w:r>
        <w:rPr>
          <w:rFonts w:cs="宋体"/>
          <w:sz w:val="24"/>
          <w:szCs w:val="24"/>
        </w:rPr>
        <w:t>)</w:t>
      </w:r>
    </w:p>
    <w:p w:rsidR="00D03983" w:rsidRDefault="00D03983">
      <w:pPr>
        <w:pStyle w:val="ab"/>
        <w:ind w:firstLineChars="200" w:firstLine="480"/>
        <w:rPr>
          <w:rFonts w:cs="宋体"/>
          <w:sz w:val="24"/>
          <w:szCs w:val="24"/>
        </w:rPr>
      </w:pPr>
    </w:p>
    <w:p w:rsidR="00D03983" w:rsidRDefault="00D03983">
      <w:pPr>
        <w:pStyle w:val="ab"/>
        <w:ind w:firstLineChars="200" w:firstLine="482"/>
        <w:rPr>
          <w:rFonts w:cs="宋体"/>
          <w:b/>
          <w:bCs/>
          <w:sz w:val="24"/>
          <w:szCs w:val="24"/>
        </w:rPr>
      </w:pPr>
    </w:p>
    <w:p w:rsidR="00D03983" w:rsidRDefault="002B01BE">
      <w:pPr>
        <w:pStyle w:val="ab"/>
        <w:ind w:firstLineChars="200" w:firstLine="480"/>
        <w:rPr>
          <w:rFonts w:cs="宋体"/>
          <w:sz w:val="24"/>
          <w:szCs w:val="24"/>
        </w:rPr>
      </w:pPr>
      <w:r>
        <w:rPr>
          <w:rFonts w:cs="宋体" w:hint="eastAsia"/>
          <w:sz w:val="24"/>
          <w:szCs w:val="24"/>
        </w:rPr>
        <w:t>附件</w:t>
      </w:r>
      <w:r>
        <w:rPr>
          <w:rFonts w:cs="宋体"/>
          <w:sz w:val="24"/>
          <w:szCs w:val="24"/>
        </w:rPr>
        <w:t>8</w:t>
      </w:r>
    </w:p>
    <w:p w:rsidR="00D03983" w:rsidRDefault="002B01BE">
      <w:pPr>
        <w:pStyle w:val="ab"/>
        <w:ind w:firstLineChars="200" w:firstLine="480"/>
        <w:rPr>
          <w:rFonts w:cs="宋体"/>
          <w:sz w:val="24"/>
          <w:szCs w:val="24"/>
        </w:rPr>
      </w:pPr>
      <w:r>
        <w:rPr>
          <w:rFonts w:cs="宋体" w:hint="eastAsia"/>
          <w:sz w:val="24"/>
          <w:szCs w:val="24"/>
        </w:rPr>
        <w:t>八、投标人认为需提供的其他资料</w:t>
      </w:r>
    </w:p>
    <w:p w:rsidR="00D03983" w:rsidRDefault="002B01BE">
      <w:pPr>
        <w:pStyle w:val="ab"/>
        <w:ind w:firstLineChars="200" w:firstLine="480"/>
        <w:rPr>
          <w:rFonts w:hAnsi="宋体" w:cs="宋体"/>
          <w:bCs/>
          <w:sz w:val="24"/>
          <w:szCs w:val="24"/>
        </w:rPr>
      </w:pPr>
      <w:r>
        <w:rPr>
          <w:rFonts w:cs="宋体" w:hint="eastAsia"/>
          <w:sz w:val="24"/>
          <w:szCs w:val="24"/>
        </w:rPr>
        <w:t xml:space="preserve">8-1 </w:t>
      </w:r>
      <w:r>
        <w:rPr>
          <w:rFonts w:cs="宋体" w:hint="eastAsia"/>
          <w:sz w:val="24"/>
          <w:szCs w:val="24"/>
        </w:rPr>
        <w:t>相关</w:t>
      </w:r>
      <w:r>
        <w:rPr>
          <w:rFonts w:hAnsi="宋体" w:cs="宋体"/>
          <w:bCs/>
          <w:sz w:val="24"/>
          <w:szCs w:val="24"/>
        </w:rPr>
        <w:t>认证证书</w:t>
      </w:r>
    </w:p>
    <w:p w:rsidR="00D03983" w:rsidRDefault="002B01BE">
      <w:pPr>
        <w:pStyle w:val="ab"/>
        <w:ind w:firstLineChars="200" w:firstLine="480"/>
        <w:rPr>
          <w:rFonts w:hAnsi="宋体" w:cs="宋体"/>
          <w:bCs/>
          <w:sz w:val="24"/>
          <w:szCs w:val="24"/>
        </w:rPr>
      </w:pPr>
      <w:r>
        <w:rPr>
          <w:rFonts w:hAnsi="宋体" w:cs="宋体" w:hint="eastAsia"/>
          <w:bCs/>
          <w:sz w:val="24"/>
          <w:szCs w:val="24"/>
        </w:rPr>
        <w:t xml:space="preserve">8-2 </w:t>
      </w:r>
      <w:r>
        <w:rPr>
          <w:rFonts w:hAnsi="宋体" w:cs="宋体"/>
          <w:bCs/>
          <w:sz w:val="24"/>
          <w:szCs w:val="24"/>
        </w:rPr>
        <w:t>综合类机房搬迁项目业绩</w:t>
      </w:r>
      <w:r>
        <w:rPr>
          <w:rFonts w:hAnsi="宋体" w:cs="宋体" w:hint="eastAsia"/>
          <w:bCs/>
          <w:sz w:val="24"/>
          <w:szCs w:val="24"/>
        </w:rPr>
        <w:t>证明材料</w:t>
      </w:r>
    </w:p>
    <w:p w:rsidR="00D03983" w:rsidRDefault="002B01BE">
      <w:pPr>
        <w:pStyle w:val="ab"/>
        <w:ind w:firstLineChars="200" w:firstLine="480"/>
        <w:rPr>
          <w:rFonts w:hAnsi="宋体" w:cs="宋体"/>
          <w:bCs/>
          <w:sz w:val="24"/>
          <w:szCs w:val="24"/>
        </w:rPr>
      </w:pPr>
      <w:r>
        <w:rPr>
          <w:rFonts w:hAnsi="宋体" w:cs="宋体" w:hint="eastAsia"/>
          <w:bCs/>
          <w:sz w:val="24"/>
          <w:szCs w:val="24"/>
        </w:rPr>
        <w:t xml:space="preserve">8-3 </w:t>
      </w:r>
      <w:r>
        <w:rPr>
          <w:rFonts w:hAnsi="宋体" w:cs="宋体"/>
          <w:bCs/>
          <w:sz w:val="24"/>
          <w:szCs w:val="24"/>
        </w:rPr>
        <w:t>IT</w:t>
      </w:r>
      <w:r>
        <w:rPr>
          <w:rFonts w:hAnsi="宋体" w:cs="宋体"/>
          <w:bCs/>
          <w:sz w:val="24"/>
          <w:szCs w:val="24"/>
        </w:rPr>
        <w:t>服务类项目业绩</w:t>
      </w:r>
      <w:r>
        <w:rPr>
          <w:rFonts w:hAnsi="宋体" w:cs="宋体" w:hint="eastAsia"/>
          <w:bCs/>
          <w:sz w:val="24"/>
          <w:szCs w:val="24"/>
        </w:rPr>
        <w:t>证明材料</w:t>
      </w:r>
    </w:p>
    <w:p w:rsidR="00D03983" w:rsidRDefault="002B01BE">
      <w:pPr>
        <w:pStyle w:val="ab"/>
        <w:ind w:firstLineChars="200" w:firstLine="480"/>
        <w:rPr>
          <w:rFonts w:cs="宋体"/>
          <w:sz w:val="24"/>
          <w:szCs w:val="24"/>
        </w:rPr>
      </w:pPr>
      <w:r>
        <w:rPr>
          <w:rFonts w:hAnsi="宋体" w:cs="宋体" w:hint="eastAsia"/>
          <w:bCs/>
          <w:sz w:val="24"/>
          <w:szCs w:val="24"/>
        </w:rPr>
        <w:t xml:space="preserve">8-4 </w:t>
      </w:r>
      <w:r>
        <w:rPr>
          <w:rFonts w:hAnsi="宋体" w:cs="宋体" w:hint="eastAsia"/>
          <w:bCs/>
          <w:sz w:val="24"/>
          <w:szCs w:val="24"/>
        </w:rPr>
        <w:t>其他资料</w:t>
      </w:r>
      <w:r>
        <w:br w:type="page"/>
      </w:r>
      <w:r>
        <w:rPr>
          <w:rFonts w:cs="宋体" w:hint="eastAsia"/>
          <w:sz w:val="24"/>
          <w:szCs w:val="24"/>
        </w:rPr>
        <w:t>附件</w:t>
      </w:r>
      <w:r>
        <w:rPr>
          <w:rFonts w:cs="宋体"/>
          <w:sz w:val="24"/>
          <w:szCs w:val="24"/>
        </w:rPr>
        <w:t>9</w:t>
      </w:r>
    </w:p>
    <w:p w:rsidR="00D03983" w:rsidRDefault="002B01BE">
      <w:pPr>
        <w:pStyle w:val="ab"/>
        <w:rPr>
          <w:b/>
          <w:sz w:val="24"/>
          <w:szCs w:val="24"/>
        </w:rPr>
      </w:pPr>
      <w:r>
        <w:rPr>
          <w:rFonts w:ascii="Times New Roman" w:hAnsi="Times New Roman" w:hint="eastAsia"/>
          <w:b/>
          <w:bCs/>
          <w:sz w:val="24"/>
          <w:szCs w:val="24"/>
        </w:rPr>
        <w:t>九、招标代理服务费承诺函</w:t>
      </w:r>
    </w:p>
    <w:p w:rsidR="00D03983" w:rsidRDefault="00D03983">
      <w:pPr>
        <w:spacing w:line="500" w:lineRule="exact"/>
        <w:jc w:val="center"/>
        <w:rPr>
          <w:b/>
          <w:bCs/>
          <w:sz w:val="24"/>
        </w:rPr>
      </w:pPr>
    </w:p>
    <w:p w:rsidR="00D03983" w:rsidRDefault="002B01BE">
      <w:pPr>
        <w:spacing w:line="500" w:lineRule="exact"/>
        <w:jc w:val="center"/>
        <w:rPr>
          <w:b/>
          <w:bCs/>
          <w:sz w:val="24"/>
        </w:rPr>
      </w:pPr>
      <w:r>
        <w:rPr>
          <w:rFonts w:hint="eastAsia"/>
          <w:b/>
          <w:bCs/>
          <w:sz w:val="24"/>
        </w:rPr>
        <w:t>招标代理服务费承诺函</w:t>
      </w:r>
    </w:p>
    <w:p w:rsidR="00D03983" w:rsidRDefault="002B01BE">
      <w:pPr>
        <w:spacing w:line="500" w:lineRule="exact"/>
        <w:rPr>
          <w:rFonts w:ascii="宋体"/>
          <w:sz w:val="24"/>
          <w:szCs w:val="21"/>
        </w:rPr>
      </w:pPr>
      <w:r>
        <w:rPr>
          <w:rFonts w:ascii="宋体" w:hint="eastAsia"/>
          <w:sz w:val="24"/>
          <w:szCs w:val="21"/>
        </w:rPr>
        <w:t>致：</w:t>
      </w:r>
      <w:r>
        <w:rPr>
          <w:rFonts w:ascii="宋体" w:hint="eastAsia"/>
          <w:sz w:val="24"/>
          <w:szCs w:val="21"/>
          <w:u w:val="single"/>
        </w:rPr>
        <w:t>福建省智信招标有限公司</w:t>
      </w:r>
    </w:p>
    <w:p w:rsidR="00D03983" w:rsidRDefault="002B01BE">
      <w:pPr>
        <w:spacing w:line="500" w:lineRule="exact"/>
        <w:ind w:firstLineChars="200" w:firstLine="480"/>
        <w:rPr>
          <w:rFonts w:ascii="宋体"/>
          <w:sz w:val="24"/>
          <w:szCs w:val="21"/>
        </w:rPr>
      </w:pPr>
      <w:r>
        <w:rPr>
          <w:rFonts w:ascii="宋体" w:hint="eastAsia"/>
          <w:sz w:val="24"/>
          <w:szCs w:val="21"/>
        </w:rPr>
        <w:t>我们在贵公司组织的</w:t>
      </w:r>
      <w:r>
        <w:rPr>
          <w:rFonts w:ascii="宋体" w:hint="eastAsia"/>
          <w:sz w:val="24"/>
          <w:szCs w:val="21"/>
          <w:u w:val="single"/>
        </w:rPr>
        <w:t>福建税务</w:t>
      </w:r>
      <w:r>
        <w:rPr>
          <w:rFonts w:ascii="宋体" w:hint="eastAsia"/>
          <w:sz w:val="24"/>
          <w:szCs w:val="21"/>
          <w:u w:val="single"/>
        </w:rPr>
        <w:t>2023</w:t>
      </w:r>
      <w:r>
        <w:rPr>
          <w:rFonts w:ascii="宋体" w:hint="eastAsia"/>
          <w:sz w:val="24"/>
          <w:szCs w:val="21"/>
          <w:u w:val="single"/>
        </w:rPr>
        <w:t>年机房搬迁项目</w:t>
      </w:r>
      <w:r>
        <w:rPr>
          <w:rFonts w:ascii="宋体" w:hint="eastAsia"/>
          <w:sz w:val="24"/>
          <w:szCs w:val="21"/>
        </w:rPr>
        <w:t>招标中投标</w:t>
      </w:r>
      <w:r>
        <w:rPr>
          <w:rFonts w:ascii="宋体"/>
          <w:sz w:val="24"/>
          <w:szCs w:val="21"/>
        </w:rPr>
        <w:t>(</w:t>
      </w:r>
      <w:r>
        <w:rPr>
          <w:rFonts w:ascii="宋体" w:hint="eastAsia"/>
          <w:sz w:val="24"/>
          <w:szCs w:val="21"/>
        </w:rPr>
        <w:t>项目编号：</w:t>
      </w:r>
      <w:r>
        <w:rPr>
          <w:rFonts w:ascii="宋体" w:hint="eastAsia"/>
          <w:sz w:val="24"/>
          <w:szCs w:val="21"/>
          <w:u w:val="single"/>
        </w:rPr>
        <w:t>ZXWT-2024-68</w:t>
      </w:r>
      <w:r>
        <w:rPr>
          <w:rFonts w:ascii="宋体"/>
          <w:sz w:val="24"/>
          <w:szCs w:val="21"/>
        </w:rPr>
        <w:t>)</w:t>
      </w:r>
      <w:r>
        <w:rPr>
          <w:rFonts w:ascii="宋体" w:hint="eastAsia"/>
          <w:sz w:val="24"/>
          <w:szCs w:val="21"/>
        </w:rPr>
        <w:t>，如果中标，我们保证按招标文件的规定，以支票、汇票、电汇、现金或经贵公司认可的其他付款方式，向贵公司缴交招标代理服务费。</w:t>
      </w:r>
    </w:p>
    <w:p w:rsidR="00D03983" w:rsidRDefault="002B01BE">
      <w:pPr>
        <w:spacing w:line="500" w:lineRule="exact"/>
        <w:ind w:firstLineChars="200" w:firstLine="480"/>
        <w:rPr>
          <w:rFonts w:ascii="宋体"/>
          <w:sz w:val="24"/>
          <w:szCs w:val="21"/>
        </w:rPr>
      </w:pPr>
      <w:r>
        <w:rPr>
          <w:rFonts w:ascii="宋体" w:hint="eastAsia"/>
          <w:sz w:val="24"/>
          <w:szCs w:val="21"/>
        </w:rPr>
        <w:t>我方如违反上述承诺，愿意无条件接受处罚，我方对此无异议。</w:t>
      </w:r>
    </w:p>
    <w:p w:rsidR="00D03983" w:rsidRDefault="00D03983">
      <w:pPr>
        <w:spacing w:line="500" w:lineRule="exact"/>
        <w:rPr>
          <w:rFonts w:ascii="宋体"/>
          <w:sz w:val="24"/>
          <w:szCs w:val="21"/>
        </w:rPr>
      </w:pPr>
    </w:p>
    <w:p w:rsidR="00D03983" w:rsidRDefault="002B01BE">
      <w:pPr>
        <w:spacing w:line="500" w:lineRule="exact"/>
        <w:ind w:firstLineChars="200" w:firstLine="480"/>
        <w:rPr>
          <w:rFonts w:ascii="宋体"/>
          <w:sz w:val="24"/>
          <w:szCs w:val="21"/>
        </w:rPr>
      </w:pPr>
      <w:r>
        <w:rPr>
          <w:rFonts w:ascii="宋体" w:hint="eastAsia"/>
          <w:sz w:val="24"/>
          <w:szCs w:val="21"/>
        </w:rPr>
        <w:t>特此承诺！</w:t>
      </w:r>
    </w:p>
    <w:p w:rsidR="00D03983" w:rsidRDefault="00D03983">
      <w:pPr>
        <w:spacing w:line="500" w:lineRule="exact"/>
        <w:ind w:firstLineChars="200" w:firstLine="420"/>
        <w:rPr>
          <w:rFonts w:ascii="宋体"/>
          <w:szCs w:val="21"/>
        </w:rPr>
      </w:pPr>
    </w:p>
    <w:p w:rsidR="00D03983" w:rsidRDefault="00D03983">
      <w:pPr>
        <w:spacing w:line="500" w:lineRule="exact"/>
        <w:ind w:firstLineChars="200" w:firstLine="420"/>
        <w:rPr>
          <w:rFonts w:ascii="宋体"/>
          <w:szCs w:val="21"/>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法定代表人或其授权代表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2B01BE">
      <w:pPr>
        <w:pStyle w:val="ab"/>
        <w:rPr>
          <w:rFonts w:cs="宋体"/>
          <w:sz w:val="24"/>
          <w:szCs w:val="24"/>
        </w:rPr>
      </w:pPr>
      <w:r>
        <w:br w:type="page"/>
      </w:r>
    </w:p>
    <w:p w:rsidR="00D03983" w:rsidRDefault="002B01BE">
      <w:pPr>
        <w:pStyle w:val="6"/>
        <w:jc w:val="center"/>
        <w:rPr>
          <w:rFonts w:ascii="宋体" w:cs="宋体"/>
        </w:rPr>
      </w:pPr>
      <w:r>
        <w:rPr>
          <w:rFonts w:ascii="宋体" w:cs="宋体" w:hint="eastAsia"/>
        </w:rPr>
        <w:t>政府采购投标文件</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sz w:val="24"/>
          <w:szCs w:val="24"/>
        </w:rPr>
        <w:t>(</w:t>
      </w:r>
      <w:r>
        <w:rPr>
          <w:rFonts w:cs="宋体" w:hint="eastAsia"/>
          <w:sz w:val="24"/>
          <w:szCs w:val="24"/>
        </w:rPr>
        <w:t>技术部分</w:t>
      </w:r>
      <w:r>
        <w:rPr>
          <w:rFonts w:cs="宋体"/>
          <w:sz w:val="24"/>
          <w:szCs w:val="24"/>
        </w:rPr>
        <w:t>)</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项目名称：</w:t>
      </w:r>
      <w:r>
        <w:rPr>
          <w:rFonts w:cs="宋体"/>
          <w:sz w:val="24"/>
          <w:szCs w:val="24"/>
        </w:rPr>
        <w:t>______________________</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项目编号：</w:t>
      </w:r>
      <w:r>
        <w:rPr>
          <w:rFonts w:cs="宋体"/>
          <w:sz w:val="24"/>
          <w:szCs w:val="24"/>
        </w:rPr>
        <w:t>______________________</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合同包号：</w:t>
      </w:r>
      <w:r>
        <w:rPr>
          <w:rFonts w:cs="宋体"/>
          <w:sz w:val="24"/>
          <w:szCs w:val="24"/>
        </w:rPr>
        <w:t>______________________</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投标人名称：</w:t>
      </w:r>
      <w:r>
        <w:rPr>
          <w:rFonts w:cs="宋体"/>
          <w:sz w:val="24"/>
          <w:szCs w:val="24"/>
        </w:rPr>
        <w:t>____________________</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投标代表人：</w:t>
      </w:r>
      <w:r>
        <w:rPr>
          <w:rFonts w:cs="宋体"/>
          <w:sz w:val="24"/>
          <w:szCs w:val="24"/>
        </w:rPr>
        <w:t>____________________</w:t>
      </w: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D03983">
      <w:pPr>
        <w:pStyle w:val="ab"/>
        <w:ind w:firstLineChars="200" w:firstLine="480"/>
        <w:jc w:val="center"/>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t>联系电话</w:t>
      </w:r>
      <w:r>
        <w:rPr>
          <w:rFonts w:cs="宋体"/>
          <w:sz w:val="24"/>
          <w:szCs w:val="24"/>
        </w:rPr>
        <w:t>____________________</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13"/>
        <w:keepNext w:val="0"/>
        <w:keepLines w:val="0"/>
        <w:spacing w:before="0" w:after="0" w:line="360" w:lineRule="auto"/>
        <w:ind w:left="0" w:firstLine="480"/>
        <w:outlineLvl w:val="9"/>
        <w:rPr>
          <w:rFonts w:ascii="宋体" w:eastAsia="宋体"/>
          <w:sz w:val="24"/>
          <w:szCs w:val="24"/>
        </w:rPr>
      </w:pPr>
      <w:r>
        <w:rPr>
          <w:rFonts w:cs="宋体"/>
          <w:sz w:val="24"/>
          <w:szCs w:val="24"/>
        </w:rPr>
        <w:br w:type="page"/>
      </w:r>
      <w:r>
        <w:rPr>
          <w:rFonts w:cs="宋体" w:hint="eastAsia"/>
          <w:sz w:val="24"/>
          <w:szCs w:val="24"/>
        </w:rPr>
        <w:t xml:space="preserve">　</w:t>
      </w:r>
      <w:r>
        <w:rPr>
          <w:rFonts w:ascii="宋体" w:eastAsia="宋体" w:hint="eastAsia"/>
          <w:b/>
          <w:kern w:val="0"/>
          <w:sz w:val="24"/>
          <w:szCs w:val="24"/>
        </w:rPr>
        <w:t>技术部分评标内容对应表</w:t>
      </w:r>
    </w:p>
    <w:p w:rsidR="00D03983" w:rsidRDefault="002B01BE">
      <w:pPr>
        <w:spacing w:line="440" w:lineRule="exact"/>
        <w:ind w:firstLineChars="85" w:firstLine="204"/>
        <w:rPr>
          <w:rFonts w:ascii="宋体"/>
          <w:sz w:val="24"/>
        </w:rPr>
      </w:pPr>
      <w:r>
        <w:rPr>
          <w:rFonts w:ascii="宋体" w:hint="eastAsia"/>
          <w:sz w:val="24"/>
        </w:rPr>
        <w:t>投标人名称：招标编号∶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1030"/>
        <w:gridCol w:w="3168"/>
        <w:gridCol w:w="3060"/>
        <w:gridCol w:w="1160"/>
      </w:tblGrid>
      <w:tr w:rsidR="00D03983">
        <w:trPr>
          <w:trHeight w:val="642"/>
          <w:jc w:val="center"/>
        </w:trPr>
        <w:tc>
          <w:tcPr>
            <w:tcW w:w="1661" w:type="dxa"/>
            <w:gridSpan w:val="2"/>
            <w:vAlign w:val="center"/>
          </w:tcPr>
          <w:p w:rsidR="00D03983" w:rsidRDefault="002B01BE">
            <w:pPr>
              <w:spacing w:line="440" w:lineRule="exact"/>
              <w:jc w:val="center"/>
              <w:rPr>
                <w:rFonts w:ascii="宋体"/>
                <w:sz w:val="24"/>
              </w:rPr>
            </w:pPr>
            <w:r>
              <w:rPr>
                <w:rFonts w:ascii="宋体" w:cs="Arial" w:hint="eastAsia"/>
                <w:sz w:val="24"/>
              </w:rPr>
              <w:t>项目</w:t>
            </w:r>
          </w:p>
        </w:tc>
        <w:tc>
          <w:tcPr>
            <w:tcW w:w="3168" w:type="dxa"/>
            <w:vAlign w:val="center"/>
          </w:tcPr>
          <w:p w:rsidR="00D03983" w:rsidRDefault="002B01BE">
            <w:pPr>
              <w:spacing w:line="440" w:lineRule="exact"/>
              <w:jc w:val="center"/>
              <w:rPr>
                <w:rFonts w:ascii="宋体"/>
                <w:sz w:val="24"/>
              </w:rPr>
            </w:pPr>
            <w:r>
              <w:rPr>
                <w:rFonts w:ascii="宋体" w:cs="Arial" w:hint="eastAsia"/>
                <w:sz w:val="24"/>
              </w:rPr>
              <w:t>评标内容</w:t>
            </w:r>
          </w:p>
        </w:tc>
        <w:tc>
          <w:tcPr>
            <w:tcW w:w="3060" w:type="dxa"/>
            <w:vAlign w:val="center"/>
          </w:tcPr>
          <w:p w:rsidR="00D03983" w:rsidRDefault="002B01BE">
            <w:pPr>
              <w:spacing w:line="440" w:lineRule="exact"/>
              <w:jc w:val="center"/>
              <w:rPr>
                <w:rFonts w:ascii="宋体"/>
                <w:sz w:val="24"/>
              </w:rPr>
            </w:pPr>
            <w:r>
              <w:rPr>
                <w:rFonts w:ascii="宋体" w:cs="Arial" w:hint="eastAsia"/>
                <w:sz w:val="24"/>
              </w:rPr>
              <w:t>投标文件响应情况</w:t>
            </w:r>
          </w:p>
        </w:tc>
        <w:tc>
          <w:tcPr>
            <w:tcW w:w="1160" w:type="dxa"/>
            <w:vAlign w:val="center"/>
          </w:tcPr>
          <w:p w:rsidR="00D03983" w:rsidRDefault="002B01BE">
            <w:pPr>
              <w:spacing w:line="440" w:lineRule="exact"/>
              <w:jc w:val="center"/>
              <w:rPr>
                <w:rFonts w:ascii="宋体"/>
                <w:sz w:val="24"/>
              </w:rPr>
            </w:pPr>
            <w:r>
              <w:rPr>
                <w:rFonts w:ascii="宋体" w:cs="Arial" w:hint="eastAsia"/>
                <w:sz w:val="24"/>
              </w:rPr>
              <w:t>投标文件对应页码</w:t>
            </w:r>
          </w:p>
        </w:tc>
      </w:tr>
      <w:tr w:rsidR="00D03983">
        <w:trPr>
          <w:trHeight w:val="586"/>
          <w:jc w:val="center"/>
        </w:trPr>
        <w:tc>
          <w:tcPr>
            <w:tcW w:w="631" w:type="dxa"/>
            <w:vMerge w:val="restart"/>
            <w:vAlign w:val="center"/>
          </w:tcPr>
          <w:p w:rsidR="00D03983" w:rsidRDefault="002B01BE">
            <w:pPr>
              <w:spacing w:line="440" w:lineRule="exact"/>
              <w:jc w:val="center"/>
              <w:rPr>
                <w:rFonts w:ascii="宋体"/>
                <w:sz w:val="24"/>
              </w:rPr>
            </w:pPr>
            <w:r>
              <w:rPr>
                <w:rFonts w:ascii="宋体" w:hint="eastAsia"/>
                <w:sz w:val="24"/>
              </w:rPr>
              <w:t>技术</w:t>
            </w:r>
          </w:p>
          <w:p w:rsidR="00D03983" w:rsidRDefault="002B01BE">
            <w:pPr>
              <w:spacing w:line="440" w:lineRule="exact"/>
              <w:jc w:val="center"/>
              <w:rPr>
                <w:rFonts w:ascii="宋体"/>
                <w:sz w:val="24"/>
              </w:rPr>
            </w:pPr>
            <w:r>
              <w:rPr>
                <w:rFonts w:ascii="宋体" w:hint="eastAsia"/>
                <w:sz w:val="24"/>
              </w:rPr>
              <w:t>部</w:t>
            </w:r>
          </w:p>
          <w:p w:rsidR="00D03983" w:rsidRDefault="002B01BE">
            <w:pPr>
              <w:spacing w:line="440" w:lineRule="exact"/>
              <w:jc w:val="center"/>
              <w:rPr>
                <w:rFonts w:ascii="宋体"/>
                <w:sz w:val="24"/>
              </w:rPr>
            </w:pPr>
            <w:r>
              <w:rPr>
                <w:rFonts w:ascii="宋体" w:hint="eastAsia"/>
                <w:sz w:val="24"/>
              </w:rPr>
              <w:t>分</w:t>
            </w:r>
          </w:p>
        </w:tc>
        <w:tc>
          <w:tcPr>
            <w:tcW w:w="1030" w:type="dxa"/>
            <w:vAlign w:val="center"/>
          </w:tcPr>
          <w:p w:rsidR="00D03983" w:rsidRDefault="002B01BE">
            <w:pPr>
              <w:spacing w:line="440" w:lineRule="exact"/>
              <w:jc w:val="center"/>
              <w:rPr>
                <w:rFonts w:ascii="宋体"/>
                <w:sz w:val="24"/>
              </w:rPr>
            </w:pPr>
            <w:r>
              <w:rPr>
                <w:rFonts w:ascii="宋体" w:hint="eastAsia"/>
                <w:sz w:val="24"/>
              </w:rPr>
              <w:t>C</w:t>
            </w:r>
            <w:r>
              <w:rPr>
                <w:rFonts w:ascii="宋体"/>
                <w:sz w:val="24"/>
              </w:rPr>
              <w:t>1</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r w:rsidR="00D03983">
        <w:trPr>
          <w:trHeight w:val="541"/>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hint="eastAsia"/>
                <w:sz w:val="24"/>
              </w:rPr>
              <w:t>C</w:t>
            </w:r>
            <w:r>
              <w:rPr>
                <w:rFonts w:ascii="宋体"/>
                <w:sz w:val="24"/>
              </w:rPr>
              <w:t>2</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r w:rsidR="00D03983">
        <w:trPr>
          <w:trHeight w:val="481"/>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hint="eastAsia"/>
                <w:sz w:val="24"/>
              </w:rPr>
              <w:t>C</w:t>
            </w:r>
            <w:r>
              <w:rPr>
                <w:rFonts w:ascii="宋体"/>
                <w:sz w:val="24"/>
              </w:rPr>
              <w:t>3</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r w:rsidR="00D03983">
        <w:trPr>
          <w:trHeight w:val="55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hint="eastAsia"/>
                <w:sz w:val="24"/>
              </w:rPr>
              <w:t>C</w:t>
            </w:r>
            <w:r>
              <w:rPr>
                <w:rFonts w:ascii="宋体"/>
                <w:sz w:val="24"/>
              </w:rPr>
              <w:t>4</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r w:rsidR="00D03983">
        <w:trPr>
          <w:trHeight w:val="52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hint="eastAsia"/>
                <w:sz w:val="24"/>
              </w:rPr>
              <w:t>C</w:t>
            </w:r>
            <w:r>
              <w:rPr>
                <w:rFonts w:ascii="宋体"/>
                <w:sz w:val="24"/>
              </w:rPr>
              <w:t>5</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r w:rsidR="00D03983">
        <w:trPr>
          <w:trHeight w:val="52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hint="eastAsia"/>
                <w:sz w:val="24"/>
              </w:rPr>
              <w:t>C</w:t>
            </w:r>
            <w:r>
              <w:rPr>
                <w:rFonts w:ascii="宋体"/>
                <w:sz w:val="24"/>
              </w:rPr>
              <w:t>6</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r w:rsidR="00D03983">
        <w:trPr>
          <w:trHeight w:val="52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hint="eastAsia"/>
                <w:sz w:val="24"/>
              </w:rPr>
              <w:t>C</w:t>
            </w:r>
            <w:r>
              <w:rPr>
                <w:rFonts w:ascii="宋体"/>
                <w:sz w:val="24"/>
              </w:rPr>
              <w:t>7</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r w:rsidR="00D03983">
        <w:trPr>
          <w:trHeight w:val="52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sz w:val="24"/>
              </w:rPr>
              <w:t>---</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r w:rsidR="00D03983">
        <w:trPr>
          <w:trHeight w:val="526"/>
          <w:jc w:val="center"/>
        </w:trPr>
        <w:tc>
          <w:tcPr>
            <w:tcW w:w="631" w:type="dxa"/>
            <w:vMerge/>
          </w:tcPr>
          <w:p w:rsidR="00D03983" w:rsidRDefault="00D03983"/>
        </w:tc>
        <w:tc>
          <w:tcPr>
            <w:tcW w:w="1030" w:type="dxa"/>
            <w:vAlign w:val="center"/>
          </w:tcPr>
          <w:p w:rsidR="00D03983" w:rsidRDefault="002B01BE">
            <w:pPr>
              <w:spacing w:line="440" w:lineRule="exact"/>
              <w:jc w:val="center"/>
              <w:rPr>
                <w:rFonts w:ascii="宋体"/>
                <w:sz w:val="24"/>
              </w:rPr>
            </w:pPr>
            <w:r>
              <w:rPr>
                <w:rFonts w:ascii="宋体"/>
                <w:sz w:val="24"/>
              </w:rPr>
              <w:t>---</w:t>
            </w:r>
          </w:p>
        </w:tc>
        <w:tc>
          <w:tcPr>
            <w:tcW w:w="3168" w:type="dxa"/>
          </w:tcPr>
          <w:p w:rsidR="00D03983" w:rsidRDefault="00D03983">
            <w:pPr>
              <w:spacing w:line="440" w:lineRule="exact"/>
              <w:rPr>
                <w:rFonts w:ascii="仿宋_GB2312" w:eastAsia="仿宋_GB2312"/>
                <w:b/>
                <w:sz w:val="24"/>
              </w:rPr>
            </w:pPr>
          </w:p>
        </w:tc>
        <w:tc>
          <w:tcPr>
            <w:tcW w:w="3060" w:type="dxa"/>
          </w:tcPr>
          <w:p w:rsidR="00D03983" w:rsidRDefault="00D03983">
            <w:pPr>
              <w:spacing w:line="440" w:lineRule="exact"/>
              <w:rPr>
                <w:rFonts w:ascii="仿宋_GB2312" w:eastAsia="仿宋_GB2312"/>
                <w:b/>
                <w:sz w:val="24"/>
              </w:rPr>
            </w:pPr>
          </w:p>
        </w:tc>
        <w:tc>
          <w:tcPr>
            <w:tcW w:w="1160" w:type="dxa"/>
          </w:tcPr>
          <w:p w:rsidR="00D03983" w:rsidRDefault="00D03983">
            <w:pPr>
              <w:spacing w:line="440" w:lineRule="exact"/>
              <w:rPr>
                <w:rFonts w:ascii="仿宋_GB2312" w:eastAsia="仿宋_GB2312"/>
                <w:b/>
                <w:sz w:val="24"/>
              </w:rPr>
            </w:pPr>
          </w:p>
        </w:tc>
      </w:tr>
    </w:tbl>
    <w:p w:rsidR="00D03983" w:rsidRDefault="00D03983">
      <w:pPr>
        <w:spacing w:line="440" w:lineRule="exact"/>
        <w:rPr>
          <w:rFonts w:ascii="宋体"/>
          <w:sz w:val="24"/>
        </w:rPr>
      </w:pPr>
    </w:p>
    <w:p w:rsidR="00D03983" w:rsidRDefault="002B01BE">
      <w:pPr>
        <w:spacing w:line="440" w:lineRule="exact"/>
        <w:rPr>
          <w:rFonts w:ascii="宋体"/>
          <w:snapToGrid w:val="0"/>
          <w:sz w:val="24"/>
        </w:rPr>
      </w:pPr>
      <w:r>
        <w:rPr>
          <w:rFonts w:ascii="宋体" w:hint="eastAsia"/>
          <w:sz w:val="24"/>
        </w:rPr>
        <w:t>注：投标人必须将投标文件中的相关内容按上述要求及以上格式，逐条对应填写</w:t>
      </w:r>
      <w:r>
        <w:rPr>
          <w:rFonts w:ascii="宋体" w:hint="eastAsia"/>
          <w:snapToGrid w:val="0"/>
          <w:sz w:val="24"/>
        </w:rPr>
        <w:t>，以便评委进行评标，未按以上格式逐条填写导致条理不清，解释不明的，</w:t>
      </w:r>
      <w:r>
        <w:rPr>
          <w:rFonts w:ascii="宋体" w:hint="eastAsia"/>
          <w:sz w:val="24"/>
        </w:rPr>
        <w:t>评标委员会</w:t>
      </w:r>
      <w:r>
        <w:rPr>
          <w:rFonts w:ascii="宋体" w:hint="eastAsia"/>
          <w:snapToGrid w:val="0"/>
          <w:sz w:val="24"/>
        </w:rPr>
        <w:t>将做出不利于投标人的</w:t>
      </w:r>
      <w:r>
        <w:rPr>
          <w:rFonts w:ascii="宋体" w:hint="eastAsia"/>
          <w:sz w:val="24"/>
        </w:rPr>
        <w:t>判断</w:t>
      </w:r>
      <w:r>
        <w:rPr>
          <w:rFonts w:ascii="宋体" w:hint="eastAsia"/>
          <w:snapToGrid w:val="0"/>
          <w:sz w:val="24"/>
        </w:rPr>
        <w:t>。</w:t>
      </w:r>
    </w:p>
    <w:p w:rsidR="00D03983" w:rsidRDefault="00D03983">
      <w:pPr>
        <w:spacing w:line="440" w:lineRule="exact"/>
        <w:rPr>
          <w:rFonts w:ascii="仿宋_GB2312" w:eastAsia="仿宋_GB2312"/>
          <w:b/>
          <w:sz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法定代表人或其授权代表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D03983">
      <w:pPr>
        <w:pStyle w:val="ab"/>
        <w:rPr>
          <w:rFonts w:cs="宋体"/>
          <w:sz w:val="24"/>
          <w:szCs w:val="24"/>
          <w:u w:val="single"/>
        </w:rPr>
      </w:pPr>
    </w:p>
    <w:p w:rsidR="00D03983" w:rsidRDefault="00D03983">
      <w:pPr>
        <w:pStyle w:val="ab"/>
        <w:ind w:firstLineChars="200" w:firstLine="480"/>
        <w:jc w:val="center"/>
        <w:rPr>
          <w:sz w:val="24"/>
          <w:szCs w:val="24"/>
        </w:rPr>
      </w:pPr>
    </w:p>
    <w:p w:rsidR="00D03983" w:rsidRDefault="00D03983">
      <w:pPr>
        <w:pStyle w:val="ab"/>
        <w:ind w:firstLineChars="200" w:firstLine="480"/>
        <w:jc w:val="center"/>
        <w:rPr>
          <w:sz w:val="24"/>
          <w:szCs w:val="24"/>
        </w:rPr>
      </w:pPr>
    </w:p>
    <w:p w:rsidR="00D03983" w:rsidRDefault="002B01BE">
      <w:pPr>
        <w:pStyle w:val="ab"/>
        <w:ind w:firstLineChars="200" w:firstLine="480"/>
        <w:rPr>
          <w:rFonts w:cs="宋体"/>
          <w:sz w:val="24"/>
          <w:szCs w:val="24"/>
        </w:rPr>
      </w:pPr>
      <w:r>
        <w:rPr>
          <w:sz w:val="24"/>
          <w:szCs w:val="24"/>
        </w:rPr>
        <w:br w:type="page"/>
      </w:r>
      <w:r>
        <w:rPr>
          <w:rFonts w:cs="宋体" w:hint="eastAsia"/>
          <w:sz w:val="24"/>
          <w:szCs w:val="24"/>
        </w:rPr>
        <w:t>一、服务方案、实施方案、验收方案等</w:t>
      </w:r>
    </w:p>
    <w:p w:rsidR="00D03983" w:rsidRDefault="00D03983">
      <w:pPr>
        <w:pStyle w:val="ab"/>
        <w:ind w:firstLineChars="200" w:firstLine="480"/>
        <w:rPr>
          <w:rFonts w:cs="宋体"/>
          <w:sz w:val="24"/>
          <w:szCs w:val="24"/>
        </w:rPr>
      </w:pPr>
    </w:p>
    <w:p w:rsidR="00D03983" w:rsidRDefault="002B01BE">
      <w:pPr>
        <w:pStyle w:val="ab"/>
        <w:spacing w:line="400" w:lineRule="exact"/>
        <w:ind w:firstLineChars="200" w:firstLine="480"/>
        <w:rPr>
          <w:rFonts w:cs="宋体"/>
          <w:sz w:val="24"/>
          <w:szCs w:val="24"/>
        </w:rPr>
      </w:pPr>
      <w:r>
        <w:rPr>
          <w:rFonts w:cs="宋体" w:hint="eastAsia"/>
          <w:sz w:val="24"/>
          <w:szCs w:val="24"/>
        </w:rPr>
        <w:t>格式自拟</w:t>
      </w:r>
    </w:p>
    <w:p w:rsidR="00D03983" w:rsidRDefault="00D03983">
      <w:pPr>
        <w:pStyle w:val="ab"/>
        <w:spacing w:line="400" w:lineRule="exact"/>
        <w:ind w:firstLineChars="200" w:firstLine="420"/>
      </w:pPr>
    </w:p>
    <w:p w:rsidR="00D03983" w:rsidRDefault="00D03983">
      <w:pPr>
        <w:pStyle w:val="ab"/>
        <w:spacing w:line="400" w:lineRule="exact"/>
        <w:ind w:firstLineChars="200" w:firstLine="420"/>
      </w:pPr>
    </w:p>
    <w:p w:rsidR="00D03983" w:rsidRDefault="00D03983">
      <w:pPr>
        <w:pStyle w:val="ab"/>
        <w:spacing w:line="400" w:lineRule="exact"/>
        <w:ind w:firstLineChars="200" w:firstLine="420"/>
      </w:pP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法定代表人或其授权代表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D03983">
      <w:pPr>
        <w:pStyle w:val="ab"/>
        <w:rPr>
          <w:rFonts w:cs="宋体"/>
          <w:sz w:val="24"/>
          <w:szCs w:val="24"/>
        </w:rPr>
      </w:pPr>
    </w:p>
    <w:p w:rsidR="00D03983" w:rsidRDefault="002B01BE">
      <w:pPr>
        <w:pStyle w:val="ab"/>
        <w:ind w:firstLineChars="200" w:firstLine="480"/>
        <w:rPr>
          <w:rFonts w:cs="宋体"/>
          <w:sz w:val="24"/>
          <w:szCs w:val="24"/>
        </w:rPr>
      </w:pPr>
      <w:r>
        <w:rPr>
          <w:rFonts w:cs="宋体"/>
          <w:sz w:val="24"/>
          <w:szCs w:val="24"/>
        </w:rPr>
        <w:br w:type="page"/>
      </w:r>
      <w:r>
        <w:rPr>
          <w:rFonts w:cs="宋体" w:hint="eastAsia"/>
          <w:sz w:val="24"/>
          <w:szCs w:val="24"/>
        </w:rPr>
        <w:t>二、技术响应与偏离表</w:t>
      </w:r>
    </w:p>
    <w:p w:rsidR="00D03983" w:rsidRDefault="00D03983">
      <w:pPr>
        <w:pStyle w:val="ab"/>
        <w:spacing w:line="320" w:lineRule="exact"/>
        <w:ind w:firstLineChars="200" w:firstLine="480"/>
        <w:rPr>
          <w:rFonts w:cs="宋体"/>
          <w:sz w:val="24"/>
          <w:szCs w:val="24"/>
        </w:rPr>
      </w:pPr>
    </w:p>
    <w:p w:rsidR="00D03983" w:rsidRDefault="002B01BE">
      <w:pPr>
        <w:pStyle w:val="ab"/>
        <w:spacing w:line="320" w:lineRule="exact"/>
        <w:ind w:firstLineChars="200" w:firstLine="480"/>
        <w:jc w:val="center"/>
        <w:rPr>
          <w:rFonts w:cs="宋体"/>
          <w:sz w:val="24"/>
          <w:szCs w:val="24"/>
        </w:rPr>
      </w:pPr>
      <w:r>
        <w:rPr>
          <w:rFonts w:cs="宋体" w:hint="eastAsia"/>
          <w:sz w:val="24"/>
          <w:szCs w:val="24"/>
        </w:rPr>
        <w:t>技术响应与偏离表</w:t>
      </w:r>
    </w:p>
    <w:p w:rsidR="00D03983" w:rsidRDefault="002B01BE">
      <w:pPr>
        <w:pStyle w:val="ab"/>
        <w:spacing w:line="320" w:lineRule="exact"/>
        <w:rPr>
          <w:rFonts w:cs="宋体"/>
          <w:sz w:val="24"/>
          <w:szCs w:val="24"/>
        </w:rPr>
      </w:pPr>
      <w:r>
        <w:rPr>
          <w:rFonts w:cs="宋体" w:hint="eastAsia"/>
          <w:sz w:val="24"/>
          <w:szCs w:val="24"/>
        </w:rPr>
        <w:t>项目名称：福建税务</w:t>
      </w:r>
      <w:r>
        <w:rPr>
          <w:rFonts w:cs="宋体" w:hint="eastAsia"/>
          <w:sz w:val="24"/>
          <w:szCs w:val="24"/>
        </w:rPr>
        <w:t>2023</w:t>
      </w:r>
      <w:r>
        <w:rPr>
          <w:rFonts w:cs="宋体" w:hint="eastAsia"/>
          <w:sz w:val="24"/>
          <w:szCs w:val="24"/>
        </w:rPr>
        <w:t>年机房搬迁项目</w:t>
      </w:r>
    </w:p>
    <w:p w:rsidR="00D03983" w:rsidRDefault="002B01BE">
      <w:pPr>
        <w:pStyle w:val="ab"/>
        <w:spacing w:line="320" w:lineRule="exact"/>
        <w:rPr>
          <w:rFonts w:cs="宋体"/>
          <w:sz w:val="24"/>
          <w:szCs w:val="24"/>
        </w:rPr>
      </w:pPr>
      <w:r>
        <w:rPr>
          <w:rFonts w:cs="宋体" w:hint="eastAsia"/>
          <w:sz w:val="24"/>
          <w:szCs w:val="24"/>
        </w:rPr>
        <w:t>项目编号：</w:t>
      </w:r>
      <w:r>
        <w:rPr>
          <w:rFonts w:cs="宋体" w:hint="eastAsia"/>
          <w:sz w:val="24"/>
          <w:szCs w:val="24"/>
        </w:rPr>
        <w:t>ZXWT-2024-68</w:t>
      </w:r>
      <w:r>
        <w:rPr>
          <w:rFonts w:cs="宋体" w:hint="eastAsia"/>
          <w:sz w:val="24"/>
          <w:szCs w:val="24"/>
        </w:rPr>
        <w:t>包号：</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3329"/>
        <w:gridCol w:w="2694"/>
        <w:gridCol w:w="992"/>
        <w:gridCol w:w="709"/>
      </w:tblGrid>
      <w:tr w:rsidR="00D03983">
        <w:trPr>
          <w:jc w:val="center"/>
        </w:trPr>
        <w:tc>
          <w:tcPr>
            <w:tcW w:w="1094" w:type="dxa"/>
            <w:vAlign w:val="center"/>
          </w:tcPr>
          <w:p w:rsidR="00D03983" w:rsidRDefault="002B01BE">
            <w:pPr>
              <w:pStyle w:val="ab"/>
              <w:spacing w:line="320" w:lineRule="exact"/>
              <w:jc w:val="center"/>
              <w:rPr>
                <w:rFonts w:cs="宋体"/>
                <w:sz w:val="24"/>
                <w:szCs w:val="24"/>
              </w:rPr>
            </w:pPr>
            <w:r>
              <w:rPr>
                <w:rFonts w:cs="宋体" w:hint="eastAsia"/>
                <w:sz w:val="24"/>
                <w:szCs w:val="24"/>
              </w:rPr>
              <w:t>序号</w:t>
            </w:r>
          </w:p>
        </w:tc>
        <w:tc>
          <w:tcPr>
            <w:tcW w:w="3329" w:type="dxa"/>
            <w:vAlign w:val="center"/>
          </w:tcPr>
          <w:p w:rsidR="00D03983" w:rsidRDefault="002B01BE">
            <w:pPr>
              <w:pStyle w:val="ab"/>
              <w:spacing w:line="320" w:lineRule="exact"/>
              <w:jc w:val="center"/>
              <w:rPr>
                <w:rFonts w:cs="宋体"/>
                <w:sz w:val="24"/>
                <w:szCs w:val="24"/>
              </w:rPr>
            </w:pPr>
            <w:r>
              <w:rPr>
                <w:rFonts w:cs="宋体" w:hint="eastAsia"/>
                <w:sz w:val="24"/>
                <w:szCs w:val="24"/>
              </w:rPr>
              <w:t>技术服务要求</w:t>
            </w:r>
          </w:p>
        </w:tc>
        <w:tc>
          <w:tcPr>
            <w:tcW w:w="2694" w:type="dxa"/>
            <w:vAlign w:val="center"/>
          </w:tcPr>
          <w:p w:rsidR="00D03983" w:rsidRDefault="002B01BE">
            <w:pPr>
              <w:pStyle w:val="ab"/>
              <w:spacing w:line="320" w:lineRule="exact"/>
              <w:jc w:val="center"/>
              <w:rPr>
                <w:rFonts w:cs="宋体"/>
                <w:sz w:val="24"/>
                <w:szCs w:val="24"/>
              </w:rPr>
            </w:pPr>
            <w:r>
              <w:rPr>
                <w:rFonts w:cs="宋体" w:hint="eastAsia"/>
                <w:sz w:val="24"/>
                <w:szCs w:val="24"/>
              </w:rPr>
              <w:t>投标响应情况</w:t>
            </w:r>
          </w:p>
        </w:tc>
        <w:tc>
          <w:tcPr>
            <w:tcW w:w="992" w:type="dxa"/>
            <w:vAlign w:val="center"/>
          </w:tcPr>
          <w:p w:rsidR="00D03983" w:rsidRDefault="002B01BE">
            <w:pPr>
              <w:pStyle w:val="ab"/>
              <w:spacing w:line="320" w:lineRule="exact"/>
              <w:jc w:val="center"/>
              <w:rPr>
                <w:rFonts w:cs="宋体"/>
                <w:sz w:val="24"/>
                <w:szCs w:val="24"/>
              </w:rPr>
            </w:pPr>
            <w:r>
              <w:rPr>
                <w:rFonts w:cs="宋体" w:hint="eastAsia"/>
                <w:sz w:val="24"/>
                <w:szCs w:val="24"/>
              </w:rPr>
              <w:t>偏离</w:t>
            </w:r>
          </w:p>
        </w:tc>
        <w:tc>
          <w:tcPr>
            <w:tcW w:w="709" w:type="dxa"/>
            <w:vAlign w:val="center"/>
          </w:tcPr>
          <w:p w:rsidR="00D03983" w:rsidRDefault="002B01BE">
            <w:pPr>
              <w:pStyle w:val="ab"/>
              <w:spacing w:line="320" w:lineRule="exact"/>
              <w:jc w:val="center"/>
              <w:rPr>
                <w:rFonts w:cs="宋体"/>
                <w:sz w:val="24"/>
                <w:szCs w:val="24"/>
              </w:rPr>
            </w:pPr>
            <w:r>
              <w:rPr>
                <w:rFonts w:cs="宋体" w:hint="eastAsia"/>
                <w:sz w:val="24"/>
                <w:szCs w:val="24"/>
              </w:rPr>
              <w:t>说明</w:t>
            </w: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pStyle w:val="ab"/>
              <w:spacing w:line="320" w:lineRule="exact"/>
              <w:jc w:val="left"/>
              <w:rPr>
                <w:rFonts w:cs="宋体"/>
                <w:sz w:val="24"/>
                <w:szCs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spacing w:line="320" w:lineRule="exact"/>
              <w:rPr>
                <w:rFonts w:ascii="宋体" w:cs="宋体"/>
                <w:sz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pStyle w:val="ab"/>
              <w:spacing w:line="320" w:lineRule="exact"/>
              <w:jc w:val="left"/>
              <w:rPr>
                <w:rFonts w:cs="宋体"/>
                <w:sz w:val="24"/>
                <w:szCs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pStyle w:val="ab"/>
              <w:spacing w:line="320" w:lineRule="exact"/>
              <w:jc w:val="left"/>
              <w:rPr>
                <w:rFonts w:cs="宋体"/>
                <w:sz w:val="24"/>
                <w:szCs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spacing w:line="320" w:lineRule="exact"/>
              <w:rPr>
                <w:rFonts w:ascii="宋体" w:cs="宋体"/>
                <w:sz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pStyle w:val="ab"/>
              <w:spacing w:line="320" w:lineRule="exact"/>
              <w:jc w:val="left"/>
              <w:rPr>
                <w:rFonts w:cs="宋体"/>
                <w:sz w:val="24"/>
                <w:szCs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spacing w:line="320" w:lineRule="exact"/>
              <w:rPr>
                <w:rFonts w:ascii="宋体" w:cs="宋体"/>
                <w:sz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spacing w:line="320" w:lineRule="exact"/>
              <w:rPr>
                <w:rFonts w:ascii="宋体" w:cs="宋体"/>
                <w:sz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spacing w:line="320" w:lineRule="exact"/>
              <w:rPr>
                <w:rFonts w:ascii="宋体" w:cs="宋体"/>
                <w:sz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spacing w:line="320" w:lineRule="exact"/>
              <w:rPr>
                <w:rFonts w:ascii="宋体" w:cs="宋体"/>
                <w:sz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spacing w:line="320" w:lineRule="exact"/>
              <w:rPr>
                <w:rFonts w:ascii="宋体" w:cs="宋体"/>
                <w:sz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r w:rsidR="00D03983">
        <w:trPr>
          <w:jc w:val="center"/>
        </w:trPr>
        <w:tc>
          <w:tcPr>
            <w:tcW w:w="1094" w:type="dxa"/>
            <w:vAlign w:val="center"/>
          </w:tcPr>
          <w:p w:rsidR="00D03983" w:rsidRDefault="00D03983">
            <w:pPr>
              <w:pStyle w:val="ab"/>
              <w:spacing w:line="320" w:lineRule="exact"/>
              <w:jc w:val="center"/>
              <w:rPr>
                <w:rFonts w:cs="宋体"/>
                <w:sz w:val="24"/>
                <w:szCs w:val="24"/>
              </w:rPr>
            </w:pPr>
          </w:p>
        </w:tc>
        <w:tc>
          <w:tcPr>
            <w:tcW w:w="3329" w:type="dxa"/>
            <w:vAlign w:val="center"/>
          </w:tcPr>
          <w:p w:rsidR="00D03983" w:rsidRDefault="00D03983">
            <w:pPr>
              <w:spacing w:line="320" w:lineRule="exact"/>
              <w:rPr>
                <w:rFonts w:ascii="宋体" w:cs="宋体"/>
                <w:sz w:val="24"/>
              </w:rPr>
            </w:pPr>
          </w:p>
        </w:tc>
        <w:tc>
          <w:tcPr>
            <w:tcW w:w="2694" w:type="dxa"/>
            <w:vAlign w:val="center"/>
          </w:tcPr>
          <w:p w:rsidR="00D03983" w:rsidRDefault="00D03983">
            <w:pPr>
              <w:pStyle w:val="ab"/>
              <w:spacing w:line="320" w:lineRule="exact"/>
              <w:jc w:val="center"/>
              <w:rPr>
                <w:rFonts w:cs="宋体"/>
                <w:sz w:val="24"/>
                <w:szCs w:val="24"/>
              </w:rPr>
            </w:pPr>
          </w:p>
        </w:tc>
        <w:tc>
          <w:tcPr>
            <w:tcW w:w="992" w:type="dxa"/>
            <w:vAlign w:val="center"/>
          </w:tcPr>
          <w:p w:rsidR="00D03983" w:rsidRDefault="00D03983">
            <w:pPr>
              <w:pStyle w:val="ab"/>
              <w:spacing w:line="320" w:lineRule="exact"/>
              <w:jc w:val="center"/>
              <w:rPr>
                <w:rFonts w:cs="宋体"/>
                <w:sz w:val="24"/>
                <w:szCs w:val="24"/>
              </w:rPr>
            </w:pPr>
          </w:p>
        </w:tc>
        <w:tc>
          <w:tcPr>
            <w:tcW w:w="709" w:type="dxa"/>
            <w:vAlign w:val="center"/>
          </w:tcPr>
          <w:p w:rsidR="00D03983" w:rsidRDefault="00D03983">
            <w:pPr>
              <w:pStyle w:val="ab"/>
              <w:spacing w:line="320" w:lineRule="exact"/>
              <w:jc w:val="center"/>
              <w:rPr>
                <w:rFonts w:cs="宋体"/>
                <w:sz w:val="24"/>
                <w:szCs w:val="24"/>
              </w:rPr>
            </w:pPr>
          </w:p>
        </w:tc>
      </w:tr>
    </w:tbl>
    <w:p w:rsidR="00D03983" w:rsidRDefault="002B01BE">
      <w:pPr>
        <w:pStyle w:val="ab"/>
        <w:spacing w:line="320" w:lineRule="exact"/>
        <w:ind w:firstLineChars="200" w:firstLine="480"/>
        <w:rPr>
          <w:rFonts w:cs="宋体"/>
          <w:sz w:val="24"/>
          <w:szCs w:val="24"/>
        </w:rPr>
      </w:pPr>
      <w:r>
        <w:rPr>
          <w:rFonts w:cs="宋体" w:hint="eastAsia"/>
          <w:sz w:val="24"/>
          <w:szCs w:val="24"/>
        </w:rPr>
        <w:t>说明：如有偏离，则必须注明“偏离”；未注明偏离的，视为完全响应。</w:t>
      </w:r>
    </w:p>
    <w:p w:rsidR="00D03983" w:rsidRDefault="002B01BE">
      <w:pPr>
        <w:pStyle w:val="ab"/>
        <w:spacing w:line="320" w:lineRule="exact"/>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spacing w:line="320" w:lineRule="exact"/>
        <w:ind w:firstLineChars="200" w:firstLine="480"/>
        <w:rPr>
          <w:rFonts w:cs="宋体"/>
          <w:sz w:val="24"/>
          <w:szCs w:val="24"/>
        </w:rPr>
      </w:pPr>
      <w:r>
        <w:rPr>
          <w:rFonts w:cs="宋体" w:hint="eastAsia"/>
          <w:sz w:val="24"/>
          <w:szCs w:val="24"/>
        </w:rPr>
        <w:t>法定代表人或其授权代表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spacing w:line="320" w:lineRule="exact"/>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spacing w:line="320" w:lineRule="exact"/>
        <w:ind w:firstLineChars="200" w:firstLine="480"/>
        <w:rPr>
          <w:rFonts w:cs="宋体"/>
          <w:sz w:val="24"/>
          <w:szCs w:val="24"/>
        </w:rPr>
      </w:pPr>
      <w:r>
        <w:rPr>
          <w:rFonts w:cs="宋体" w:hint="eastAsia"/>
          <w:sz w:val="24"/>
          <w:szCs w:val="24"/>
        </w:rPr>
        <w:t>说明：授权用投标专用章的，与公章具有相同法律效力。</w:t>
      </w:r>
    </w:p>
    <w:p w:rsidR="00D03983" w:rsidRDefault="00D03983">
      <w:pPr>
        <w:pStyle w:val="ab"/>
        <w:spacing w:line="320" w:lineRule="exact"/>
        <w:ind w:firstLineChars="200" w:firstLine="480"/>
        <w:rPr>
          <w:rFonts w:cs="宋体"/>
          <w:sz w:val="24"/>
          <w:szCs w:val="24"/>
        </w:rPr>
      </w:pPr>
    </w:p>
    <w:p w:rsidR="00D03983" w:rsidRDefault="00D03983">
      <w:pPr>
        <w:pStyle w:val="ab"/>
        <w:spacing w:line="320" w:lineRule="exact"/>
        <w:ind w:firstLineChars="200" w:firstLine="480"/>
        <w:rPr>
          <w:rFonts w:cs="宋体"/>
          <w:sz w:val="24"/>
          <w:szCs w:val="24"/>
        </w:rPr>
      </w:pPr>
    </w:p>
    <w:p w:rsidR="00D03983" w:rsidRDefault="002B01BE">
      <w:pPr>
        <w:pStyle w:val="ab"/>
        <w:spacing w:line="320" w:lineRule="exact"/>
        <w:ind w:firstLineChars="200" w:firstLine="480"/>
        <w:rPr>
          <w:rFonts w:cs="宋体"/>
          <w:sz w:val="24"/>
          <w:szCs w:val="24"/>
        </w:rPr>
      </w:pPr>
      <w:r>
        <w:rPr>
          <w:rFonts w:cs="宋体" w:hint="eastAsia"/>
          <w:sz w:val="24"/>
          <w:szCs w:val="24"/>
        </w:rPr>
        <w:t>三、投标人售后服务承诺</w:t>
      </w:r>
    </w:p>
    <w:p w:rsidR="00D03983" w:rsidRDefault="002B01BE">
      <w:pPr>
        <w:pStyle w:val="ab"/>
        <w:spacing w:line="320" w:lineRule="exact"/>
        <w:ind w:firstLineChars="200" w:firstLine="480"/>
        <w:rPr>
          <w:rFonts w:cs="宋体"/>
          <w:sz w:val="24"/>
          <w:szCs w:val="24"/>
        </w:rPr>
      </w:pPr>
      <w:r>
        <w:rPr>
          <w:rFonts w:cs="宋体"/>
          <w:sz w:val="24"/>
          <w:szCs w:val="24"/>
        </w:rPr>
        <w:t>(</w:t>
      </w:r>
      <w:r>
        <w:rPr>
          <w:rFonts w:cs="宋体" w:hint="eastAsia"/>
          <w:sz w:val="24"/>
          <w:szCs w:val="24"/>
        </w:rPr>
        <w:t>示例略</w:t>
      </w:r>
      <w:r>
        <w:rPr>
          <w:rFonts w:cs="宋体"/>
          <w:sz w:val="24"/>
          <w:szCs w:val="24"/>
        </w:rPr>
        <w:t>)</w:t>
      </w:r>
    </w:p>
    <w:p w:rsidR="00D03983" w:rsidRDefault="002B01BE">
      <w:pPr>
        <w:pStyle w:val="ab"/>
        <w:numPr>
          <w:ilvl w:val="0"/>
          <w:numId w:val="3"/>
        </w:numPr>
        <w:rPr>
          <w:rFonts w:cs="宋体"/>
          <w:sz w:val="24"/>
          <w:szCs w:val="24"/>
        </w:rPr>
      </w:pPr>
      <w:r>
        <w:rPr>
          <w:rFonts w:cs="宋体"/>
          <w:sz w:val="24"/>
          <w:szCs w:val="24"/>
        </w:rPr>
        <w:br w:type="page"/>
      </w:r>
      <w:r>
        <w:rPr>
          <w:rFonts w:cs="宋体" w:hint="eastAsia"/>
          <w:sz w:val="24"/>
          <w:szCs w:val="24"/>
        </w:rPr>
        <w:t>用于本项目人员清单列表、简历表、相关证明材料等</w:t>
      </w:r>
    </w:p>
    <w:p w:rsidR="00D03983" w:rsidRDefault="002B01BE">
      <w:pPr>
        <w:pStyle w:val="ab"/>
        <w:ind w:left="960"/>
        <w:jc w:val="center"/>
        <w:rPr>
          <w:rFonts w:cs="宋体"/>
          <w:sz w:val="24"/>
          <w:szCs w:val="24"/>
        </w:rPr>
      </w:pPr>
      <w:r>
        <w:rPr>
          <w:rFonts w:cs="宋体" w:hint="eastAsia"/>
          <w:sz w:val="24"/>
          <w:szCs w:val="24"/>
        </w:rPr>
        <w:t>4-1</w:t>
      </w:r>
      <w:r>
        <w:rPr>
          <w:rFonts w:cs="宋体" w:hint="eastAsia"/>
          <w:sz w:val="24"/>
          <w:szCs w:val="24"/>
        </w:rPr>
        <w:t>用于本项目人员清单列表</w:t>
      </w:r>
    </w:p>
    <w:tbl>
      <w:tblPr>
        <w:tblW w:w="894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20"/>
        <w:gridCol w:w="610"/>
        <w:gridCol w:w="714"/>
        <w:gridCol w:w="558"/>
        <w:gridCol w:w="602"/>
        <w:gridCol w:w="786"/>
        <w:gridCol w:w="660"/>
        <w:gridCol w:w="1130"/>
        <w:gridCol w:w="764"/>
        <w:gridCol w:w="1446"/>
        <w:gridCol w:w="490"/>
      </w:tblGrid>
      <w:tr w:rsidR="00D03983">
        <w:tc>
          <w:tcPr>
            <w:tcW w:w="563" w:type="dxa"/>
            <w:vAlign w:val="center"/>
          </w:tcPr>
          <w:p w:rsidR="00D03983" w:rsidRDefault="002B01BE">
            <w:pPr>
              <w:spacing w:line="440" w:lineRule="exact"/>
              <w:jc w:val="center"/>
              <w:rPr>
                <w:rFonts w:ascii="宋体" w:hAnsi="宋体"/>
                <w:sz w:val="22"/>
                <w:szCs w:val="22"/>
              </w:rPr>
            </w:pPr>
            <w:r>
              <w:rPr>
                <w:rFonts w:ascii="宋体" w:hAnsi="宋体" w:hint="eastAsia"/>
                <w:sz w:val="22"/>
                <w:szCs w:val="22"/>
              </w:rPr>
              <w:t>序号</w:t>
            </w:r>
          </w:p>
        </w:tc>
        <w:tc>
          <w:tcPr>
            <w:tcW w:w="620"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姓名</w:t>
            </w:r>
          </w:p>
        </w:tc>
        <w:tc>
          <w:tcPr>
            <w:tcW w:w="610"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性别</w:t>
            </w:r>
          </w:p>
        </w:tc>
        <w:tc>
          <w:tcPr>
            <w:tcW w:w="714"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身份证号码</w:t>
            </w:r>
          </w:p>
        </w:tc>
        <w:tc>
          <w:tcPr>
            <w:tcW w:w="558"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学历</w:t>
            </w:r>
          </w:p>
        </w:tc>
        <w:tc>
          <w:tcPr>
            <w:tcW w:w="602"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学位</w:t>
            </w:r>
          </w:p>
        </w:tc>
        <w:tc>
          <w:tcPr>
            <w:tcW w:w="786"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相关资质证书</w:t>
            </w:r>
          </w:p>
        </w:tc>
        <w:tc>
          <w:tcPr>
            <w:tcW w:w="660"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项目或工作经验年限</w:t>
            </w:r>
          </w:p>
        </w:tc>
        <w:tc>
          <w:tcPr>
            <w:tcW w:w="1130"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项目中承担的角色和负责内容</w:t>
            </w:r>
          </w:p>
        </w:tc>
        <w:tc>
          <w:tcPr>
            <w:tcW w:w="764"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是否为驻场人员</w:t>
            </w:r>
          </w:p>
        </w:tc>
        <w:tc>
          <w:tcPr>
            <w:tcW w:w="1446"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近半年来任意一个月社保缴交记录证明材料是否有提供及在投标文件中对应的页码</w:t>
            </w:r>
          </w:p>
        </w:tc>
        <w:tc>
          <w:tcPr>
            <w:tcW w:w="490" w:type="dxa"/>
            <w:vAlign w:val="center"/>
          </w:tcPr>
          <w:p w:rsidR="00D03983" w:rsidRDefault="002B01BE">
            <w:pPr>
              <w:widowControl/>
              <w:spacing w:line="440" w:lineRule="exact"/>
              <w:jc w:val="center"/>
              <w:rPr>
                <w:rFonts w:ascii="宋体" w:hAnsi="宋体"/>
                <w:sz w:val="22"/>
                <w:szCs w:val="22"/>
              </w:rPr>
            </w:pPr>
            <w:r>
              <w:rPr>
                <w:rFonts w:ascii="宋体" w:hAnsi="宋体" w:hint="eastAsia"/>
                <w:sz w:val="22"/>
                <w:szCs w:val="22"/>
              </w:rPr>
              <w:t>备注</w:t>
            </w:r>
          </w:p>
        </w:tc>
      </w:tr>
      <w:tr w:rsidR="00D03983">
        <w:trPr>
          <w:trHeight w:val="520"/>
        </w:trPr>
        <w:tc>
          <w:tcPr>
            <w:tcW w:w="563" w:type="dxa"/>
            <w:vAlign w:val="center"/>
          </w:tcPr>
          <w:p w:rsidR="00D03983" w:rsidRDefault="002B01BE">
            <w:pPr>
              <w:spacing w:line="440" w:lineRule="exact"/>
              <w:jc w:val="center"/>
              <w:rPr>
                <w:rFonts w:ascii="宋体" w:hAnsi="宋体"/>
                <w:sz w:val="22"/>
                <w:szCs w:val="22"/>
              </w:rPr>
            </w:pPr>
            <w:r>
              <w:rPr>
                <w:rFonts w:ascii="宋体" w:hAnsi="宋体" w:hint="eastAsia"/>
                <w:sz w:val="22"/>
                <w:szCs w:val="22"/>
              </w:rPr>
              <w:t>1</w:t>
            </w:r>
          </w:p>
        </w:tc>
        <w:tc>
          <w:tcPr>
            <w:tcW w:w="620" w:type="dxa"/>
            <w:vAlign w:val="center"/>
          </w:tcPr>
          <w:p w:rsidR="00D03983" w:rsidRDefault="00D03983">
            <w:pPr>
              <w:spacing w:line="440" w:lineRule="exact"/>
              <w:ind w:firstLine="440"/>
              <w:jc w:val="center"/>
              <w:rPr>
                <w:rFonts w:ascii="宋体" w:hAnsi="宋体"/>
                <w:sz w:val="22"/>
                <w:szCs w:val="22"/>
              </w:rPr>
            </w:pPr>
          </w:p>
        </w:tc>
        <w:tc>
          <w:tcPr>
            <w:tcW w:w="610" w:type="dxa"/>
            <w:vAlign w:val="center"/>
          </w:tcPr>
          <w:p w:rsidR="00D03983" w:rsidRDefault="00D03983">
            <w:pPr>
              <w:spacing w:line="440" w:lineRule="exact"/>
              <w:ind w:firstLine="440"/>
              <w:jc w:val="center"/>
              <w:rPr>
                <w:rFonts w:ascii="宋体" w:hAnsi="宋体"/>
                <w:sz w:val="22"/>
                <w:szCs w:val="22"/>
              </w:rPr>
            </w:pPr>
          </w:p>
        </w:tc>
        <w:tc>
          <w:tcPr>
            <w:tcW w:w="714" w:type="dxa"/>
            <w:vAlign w:val="center"/>
          </w:tcPr>
          <w:p w:rsidR="00D03983" w:rsidRDefault="00D03983">
            <w:pPr>
              <w:spacing w:line="440" w:lineRule="exact"/>
              <w:ind w:firstLine="440"/>
              <w:jc w:val="center"/>
              <w:rPr>
                <w:rFonts w:ascii="宋体" w:hAnsi="宋体"/>
                <w:sz w:val="22"/>
                <w:szCs w:val="22"/>
              </w:rPr>
            </w:pPr>
          </w:p>
        </w:tc>
        <w:tc>
          <w:tcPr>
            <w:tcW w:w="558" w:type="dxa"/>
            <w:vAlign w:val="center"/>
          </w:tcPr>
          <w:p w:rsidR="00D03983" w:rsidRDefault="00D03983">
            <w:pPr>
              <w:spacing w:line="440" w:lineRule="exact"/>
              <w:ind w:firstLine="440"/>
              <w:jc w:val="center"/>
              <w:rPr>
                <w:rFonts w:ascii="宋体" w:hAnsi="宋体"/>
                <w:sz w:val="22"/>
                <w:szCs w:val="22"/>
              </w:rPr>
            </w:pPr>
          </w:p>
        </w:tc>
        <w:tc>
          <w:tcPr>
            <w:tcW w:w="602" w:type="dxa"/>
            <w:vAlign w:val="center"/>
          </w:tcPr>
          <w:p w:rsidR="00D03983" w:rsidRDefault="00D03983">
            <w:pPr>
              <w:spacing w:line="440" w:lineRule="exact"/>
              <w:ind w:firstLine="440"/>
              <w:jc w:val="center"/>
              <w:rPr>
                <w:rFonts w:ascii="宋体" w:hAnsi="宋体"/>
                <w:sz w:val="22"/>
                <w:szCs w:val="22"/>
              </w:rPr>
            </w:pPr>
          </w:p>
        </w:tc>
        <w:tc>
          <w:tcPr>
            <w:tcW w:w="786" w:type="dxa"/>
            <w:vAlign w:val="center"/>
          </w:tcPr>
          <w:p w:rsidR="00D03983" w:rsidRDefault="00D03983">
            <w:pPr>
              <w:spacing w:line="440" w:lineRule="exact"/>
              <w:ind w:firstLine="440"/>
              <w:jc w:val="center"/>
              <w:rPr>
                <w:rFonts w:ascii="宋体" w:hAnsi="宋体"/>
                <w:sz w:val="22"/>
                <w:szCs w:val="22"/>
              </w:rPr>
            </w:pPr>
          </w:p>
        </w:tc>
        <w:tc>
          <w:tcPr>
            <w:tcW w:w="660" w:type="dxa"/>
            <w:vAlign w:val="center"/>
          </w:tcPr>
          <w:p w:rsidR="00D03983" w:rsidRDefault="00D03983">
            <w:pPr>
              <w:spacing w:line="440" w:lineRule="exact"/>
              <w:ind w:firstLine="440"/>
              <w:jc w:val="center"/>
              <w:rPr>
                <w:rFonts w:ascii="宋体" w:hAnsi="宋体"/>
                <w:sz w:val="22"/>
                <w:szCs w:val="22"/>
              </w:rPr>
            </w:pPr>
          </w:p>
        </w:tc>
        <w:tc>
          <w:tcPr>
            <w:tcW w:w="1130" w:type="dxa"/>
            <w:vAlign w:val="center"/>
          </w:tcPr>
          <w:p w:rsidR="00D03983" w:rsidRDefault="00D03983">
            <w:pPr>
              <w:spacing w:line="440" w:lineRule="exact"/>
              <w:jc w:val="center"/>
              <w:rPr>
                <w:rFonts w:ascii="宋体" w:hAnsi="宋体"/>
                <w:sz w:val="22"/>
                <w:szCs w:val="22"/>
              </w:rPr>
            </w:pPr>
          </w:p>
        </w:tc>
        <w:tc>
          <w:tcPr>
            <w:tcW w:w="764" w:type="dxa"/>
            <w:vAlign w:val="center"/>
          </w:tcPr>
          <w:p w:rsidR="00D03983" w:rsidRDefault="00D03983">
            <w:pPr>
              <w:spacing w:line="440" w:lineRule="exact"/>
              <w:ind w:firstLine="440"/>
              <w:jc w:val="center"/>
              <w:rPr>
                <w:rFonts w:ascii="宋体" w:hAnsi="宋体"/>
                <w:sz w:val="22"/>
                <w:szCs w:val="22"/>
              </w:rPr>
            </w:pPr>
          </w:p>
        </w:tc>
        <w:tc>
          <w:tcPr>
            <w:tcW w:w="1446" w:type="dxa"/>
            <w:vAlign w:val="center"/>
          </w:tcPr>
          <w:p w:rsidR="00D03983" w:rsidRDefault="00D03983">
            <w:pPr>
              <w:spacing w:line="440" w:lineRule="exact"/>
              <w:ind w:firstLine="440"/>
              <w:jc w:val="center"/>
              <w:rPr>
                <w:rFonts w:ascii="宋体" w:hAnsi="宋体"/>
                <w:sz w:val="22"/>
                <w:szCs w:val="22"/>
              </w:rPr>
            </w:pPr>
          </w:p>
        </w:tc>
        <w:tc>
          <w:tcPr>
            <w:tcW w:w="490" w:type="dxa"/>
            <w:vMerge w:val="restart"/>
            <w:vAlign w:val="center"/>
          </w:tcPr>
          <w:p w:rsidR="00D03983" w:rsidRDefault="002B01BE">
            <w:pPr>
              <w:spacing w:line="440" w:lineRule="exact"/>
              <w:rPr>
                <w:rFonts w:ascii="宋体" w:hAnsi="宋体"/>
                <w:sz w:val="22"/>
                <w:szCs w:val="22"/>
              </w:rPr>
            </w:pPr>
            <w:r>
              <w:rPr>
                <w:rFonts w:ascii="宋体" w:hAnsi="宋体" w:hint="eastAsia"/>
                <w:sz w:val="22"/>
                <w:szCs w:val="22"/>
              </w:rPr>
              <w:t>个人简历附后</w:t>
            </w:r>
          </w:p>
        </w:tc>
      </w:tr>
      <w:tr w:rsidR="00D03983">
        <w:trPr>
          <w:trHeight w:val="556"/>
        </w:trPr>
        <w:tc>
          <w:tcPr>
            <w:tcW w:w="563" w:type="dxa"/>
            <w:vAlign w:val="center"/>
          </w:tcPr>
          <w:p w:rsidR="00D03983" w:rsidRDefault="002B01BE">
            <w:pPr>
              <w:spacing w:line="440" w:lineRule="exact"/>
              <w:jc w:val="center"/>
              <w:rPr>
                <w:rFonts w:ascii="宋体" w:hAnsi="宋体"/>
                <w:sz w:val="22"/>
                <w:szCs w:val="22"/>
              </w:rPr>
            </w:pPr>
            <w:r>
              <w:rPr>
                <w:rFonts w:ascii="宋体" w:hAnsi="宋体" w:hint="eastAsia"/>
                <w:sz w:val="22"/>
                <w:szCs w:val="22"/>
              </w:rPr>
              <w:t>2</w:t>
            </w:r>
          </w:p>
        </w:tc>
        <w:tc>
          <w:tcPr>
            <w:tcW w:w="620" w:type="dxa"/>
            <w:vAlign w:val="center"/>
          </w:tcPr>
          <w:p w:rsidR="00D03983" w:rsidRDefault="00D03983">
            <w:pPr>
              <w:spacing w:line="440" w:lineRule="exact"/>
              <w:ind w:firstLine="440"/>
              <w:jc w:val="center"/>
              <w:rPr>
                <w:rFonts w:ascii="宋体" w:hAnsi="宋体"/>
                <w:sz w:val="22"/>
                <w:szCs w:val="22"/>
              </w:rPr>
            </w:pPr>
          </w:p>
        </w:tc>
        <w:tc>
          <w:tcPr>
            <w:tcW w:w="610" w:type="dxa"/>
            <w:vAlign w:val="center"/>
          </w:tcPr>
          <w:p w:rsidR="00D03983" w:rsidRDefault="00D03983">
            <w:pPr>
              <w:spacing w:line="440" w:lineRule="exact"/>
              <w:ind w:firstLine="440"/>
              <w:jc w:val="center"/>
              <w:rPr>
                <w:rFonts w:ascii="宋体" w:hAnsi="宋体"/>
                <w:sz w:val="22"/>
                <w:szCs w:val="22"/>
              </w:rPr>
            </w:pPr>
          </w:p>
        </w:tc>
        <w:tc>
          <w:tcPr>
            <w:tcW w:w="714" w:type="dxa"/>
            <w:vAlign w:val="center"/>
          </w:tcPr>
          <w:p w:rsidR="00D03983" w:rsidRDefault="00D03983">
            <w:pPr>
              <w:spacing w:line="440" w:lineRule="exact"/>
              <w:ind w:firstLine="440"/>
              <w:jc w:val="center"/>
              <w:rPr>
                <w:rFonts w:ascii="宋体" w:hAnsi="宋体"/>
                <w:sz w:val="22"/>
                <w:szCs w:val="22"/>
              </w:rPr>
            </w:pPr>
          </w:p>
        </w:tc>
        <w:tc>
          <w:tcPr>
            <w:tcW w:w="558" w:type="dxa"/>
            <w:vAlign w:val="center"/>
          </w:tcPr>
          <w:p w:rsidR="00D03983" w:rsidRDefault="00D03983">
            <w:pPr>
              <w:spacing w:line="440" w:lineRule="exact"/>
              <w:ind w:firstLine="440"/>
              <w:jc w:val="center"/>
              <w:rPr>
                <w:rFonts w:ascii="宋体" w:hAnsi="宋体"/>
                <w:sz w:val="22"/>
                <w:szCs w:val="22"/>
              </w:rPr>
            </w:pPr>
          </w:p>
        </w:tc>
        <w:tc>
          <w:tcPr>
            <w:tcW w:w="602" w:type="dxa"/>
            <w:vAlign w:val="center"/>
          </w:tcPr>
          <w:p w:rsidR="00D03983" w:rsidRDefault="00D03983">
            <w:pPr>
              <w:spacing w:line="440" w:lineRule="exact"/>
              <w:ind w:firstLine="440"/>
              <w:jc w:val="center"/>
              <w:rPr>
                <w:rFonts w:ascii="宋体" w:hAnsi="宋体"/>
                <w:sz w:val="22"/>
                <w:szCs w:val="22"/>
              </w:rPr>
            </w:pPr>
          </w:p>
        </w:tc>
        <w:tc>
          <w:tcPr>
            <w:tcW w:w="786" w:type="dxa"/>
            <w:vAlign w:val="center"/>
          </w:tcPr>
          <w:p w:rsidR="00D03983" w:rsidRDefault="00D03983">
            <w:pPr>
              <w:spacing w:line="440" w:lineRule="exact"/>
              <w:ind w:firstLine="440"/>
              <w:jc w:val="center"/>
              <w:rPr>
                <w:rFonts w:ascii="宋体" w:hAnsi="宋体"/>
                <w:sz w:val="22"/>
                <w:szCs w:val="22"/>
              </w:rPr>
            </w:pPr>
          </w:p>
        </w:tc>
        <w:tc>
          <w:tcPr>
            <w:tcW w:w="660" w:type="dxa"/>
            <w:vAlign w:val="center"/>
          </w:tcPr>
          <w:p w:rsidR="00D03983" w:rsidRDefault="00D03983">
            <w:pPr>
              <w:spacing w:line="440" w:lineRule="exact"/>
              <w:ind w:firstLine="440"/>
              <w:jc w:val="center"/>
              <w:rPr>
                <w:rFonts w:ascii="宋体" w:hAnsi="宋体"/>
                <w:sz w:val="22"/>
                <w:szCs w:val="22"/>
              </w:rPr>
            </w:pPr>
          </w:p>
        </w:tc>
        <w:tc>
          <w:tcPr>
            <w:tcW w:w="1130" w:type="dxa"/>
            <w:vAlign w:val="center"/>
          </w:tcPr>
          <w:p w:rsidR="00D03983" w:rsidRDefault="00D03983">
            <w:pPr>
              <w:spacing w:line="440" w:lineRule="exact"/>
              <w:ind w:firstLine="440"/>
              <w:jc w:val="center"/>
              <w:rPr>
                <w:rFonts w:ascii="宋体" w:hAnsi="宋体"/>
                <w:sz w:val="22"/>
                <w:szCs w:val="22"/>
              </w:rPr>
            </w:pPr>
          </w:p>
        </w:tc>
        <w:tc>
          <w:tcPr>
            <w:tcW w:w="764" w:type="dxa"/>
            <w:vAlign w:val="center"/>
          </w:tcPr>
          <w:p w:rsidR="00D03983" w:rsidRDefault="00D03983">
            <w:pPr>
              <w:spacing w:line="440" w:lineRule="exact"/>
              <w:ind w:firstLine="440"/>
              <w:jc w:val="center"/>
              <w:rPr>
                <w:rFonts w:ascii="宋体" w:hAnsi="宋体"/>
                <w:sz w:val="22"/>
                <w:szCs w:val="22"/>
              </w:rPr>
            </w:pPr>
          </w:p>
        </w:tc>
        <w:tc>
          <w:tcPr>
            <w:tcW w:w="1446" w:type="dxa"/>
            <w:vAlign w:val="center"/>
          </w:tcPr>
          <w:p w:rsidR="00D03983" w:rsidRDefault="00D03983">
            <w:pPr>
              <w:spacing w:line="440" w:lineRule="exact"/>
              <w:ind w:firstLine="440"/>
              <w:jc w:val="center"/>
              <w:rPr>
                <w:rFonts w:ascii="宋体" w:hAnsi="宋体"/>
                <w:sz w:val="22"/>
                <w:szCs w:val="22"/>
              </w:rPr>
            </w:pPr>
          </w:p>
        </w:tc>
        <w:tc>
          <w:tcPr>
            <w:tcW w:w="490" w:type="dxa"/>
            <w:vMerge/>
            <w:vAlign w:val="center"/>
          </w:tcPr>
          <w:p w:rsidR="00D03983" w:rsidRDefault="00D03983">
            <w:pPr>
              <w:spacing w:line="440" w:lineRule="exact"/>
              <w:ind w:firstLine="440"/>
              <w:jc w:val="center"/>
              <w:rPr>
                <w:rFonts w:ascii="宋体" w:hAnsi="宋体"/>
                <w:sz w:val="22"/>
                <w:szCs w:val="22"/>
              </w:rPr>
            </w:pPr>
          </w:p>
        </w:tc>
      </w:tr>
      <w:tr w:rsidR="00D03983">
        <w:trPr>
          <w:trHeight w:val="422"/>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3</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Merge/>
            <w:vAlign w:val="center"/>
          </w:tcPr>
          <w:p w:rsidR="00D03983" w:rsidRDefault="00D03983">
            <w:pPr>
              <w:jc w:val="center"/>
              <w:rPr>
                <w:rFonts w:ascii="宋体" w:hAnsi="宋体"/>
                <w:sz w:val="22"/>
                <w:szCs w:val="22"/>
              </w:rPr>
            </w:pPr>
          </w:p>
        </w:tc>
      </w:tr>
      <w:tr w:rsidR="00D03983">
        <w:trPr>
          <w:trHeight w:val="515"/>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4</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Merge/>
            <w:vAlign w:val="center"/>
          </w:tcPr>
          <w:p w:rsidR="00D03983" w:rsidRDefault="00D03983">
            <w:pPr>
              <w:jc w:val="center"/>
              <w:rPr>
                <w:rFonts w:ascii="宋体" w:hAnsi="宋体"/>
                <w:sz w:val="22"/>
                <w:szCs w:val="22"/>
              </w:rPr>
            </w:pPr>
          </w:p>
        </w:tc>
      </w:tr>
      <w:tr w:rsidR="00D03983">
        <w:trPr>
          <w:trHeight w:val="515"/>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5</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Merge/>
            <w:vAlign w:val="center"/>
          </w:tcPr>
          <w:p w:rsidR="00D03983" w:rsidRDefault="00D03983">
            <w:pPr>
              <w:jc w:val="center"/>
              <w:rPr>
                <w:rFonts w:ascii="宋体" w:hAnsi="宋体"/>
                <w:sz w:val="22"/>
                <w:szCs w:val="22"/>
              </w:rPr>
            </w:pPr>
          </w:p>
        </w:tc>
      </w:tr>
      <w:tr w:rsidR="00D03983">
        <w:trPr>
          <w:trHeight w:val="409"/>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6</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Merge/>
            <w:vAlign w:val="center"/>
          </w:tcPr>
          <w:p w:rsidR="00D03983" w:rsidRDefault="00D03983">
            <w:pPr>
              <w:jc w:val="center"/>
              <w:rPr>
                <w:rFonts w:ascii="宋体" w:hAnsi="宋体"/>
                <w:sz w:val="22"/>
                <w:szCs w:val="22"/>
              </w:rPr>
            </w:pPr>
          </w:p>
        </w:tc>
      </w:tr>
      <w:tr w:rsidR="00D03983">
        <w:trPr>
          <w:trHeight w:val="409"/>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7</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Merge/>
            <w:vAlign w:val="center"/>
          </w:tcPr>
          <w:p w:rsidR="00D03983" w:rsidRDefault="00D03983">
            <w:pPr>
              <w:jc w:val="center"/>
              <w:rPr>
                <w:rFonts w:ascii="宋体" w:hAnsi="宋体"/>
                <w:sz w:val="22"/>
                <w:szCs w:val="22"/>
              </w:rPr>
            </w:pPr>
          </w:p>
        </w:tc>
      </w:tr>
      <w:tr w:rsidR="00D03983">
        <w:trPr>
          <w:trHeight w:val="409"/>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8</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Merge/>
            <w:vAlign w:val="center"/>
          </w:tcPr>
          <w:p w:rsidR="00D03983" w:rsidRDefault="00D03983">
            <w:pPr>
              <w:jc w:val="center"/>
              <w:rPr>
                <w:rFonts w:ascii="宋体" w:hAnsi="宋体"/>
                <w:sz w:val="22"/>
                <w:szCs w:val="22"/>
              </w:rPr>
            </w:pPr>
          </w:p>
        </w:tc>
      </w:tr>
      <w:tr w:rsidR="00D03983">
        <w:trPr>
          <w:trHeight w:val="409"/>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9</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Merge/>
            <w:vAlign w:val="center"/>
          </w:tcPr>
          <w:p w:rsidR="00D03983" w:rsidRDefault="00D03983">
            <w:pPr>
              <w:jc w:val="center"/>
              <w:rPr>
                <w:rFonts w:ascii="宋体" w:hAnsi="宋体"/>
                <w:sz w:val="22"/>
                <w:szCs w:val="22"/>
              </w:rPr>
            </w:pPr>
          </w:p>
        </w:tc>
      </w:tr>
      <w:tr w:rsidR="00D03983">
        <w:trPr>
          <w:trHeight w:val="409"/>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10</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Merge/>
            <w:vAlign w:val="center"/>
          </w:tcPr>
          <w:p w:rsidR="00D03983" w:rsidRDefault="00D03983">
            <w:pPr>
              <w:jc w:val="center"/>
              <w:rPr>
                <w:rFonts w:ascii="宋体" w:hAnsi="宋体"/>
                <w:sz w:val="22"/>
                <w:szCs w:val="22"/>
              </w:rPr>
            </w:pPr>
          </w:p>
        </w:tc>
      </w:tr>
      <w:tr w:rsidR="00D03983">
        <w:trPr>
          <w:trHeight w:val="501"/>
        </w:trPr>
        <w:tc>
          <w:tcPr>
            <w:tcW w:w="563" w:type="dxa"/>
            <w:vAlign w:val="center"/>
          </w:tcPr>
          <w:p w:rsidR="00D03983" w:rsidRDefault="002B01BE">
            <w:pPr>
              <w:jc w:val="center"/>
              <w:rPr>
                <w:rFonts w:ascii="宋体" w:hAnsi="宋体"/>
                <w:sz w:val="22"/>
                <w:szCs w:val="22"/>
              </w:rPr>
            </w:pPr>
            <w:r>
              <w:rPr>
                <w:rFonts w:ascii="宋体" w:hAnsi="宋体" w:hint="eastAsia"/>
                <w:sz w:val="22"/>
                <w:szCs w:val="22"/>
              </w:rPr>
              <w:t>---</w:t>
            </w:r>
          </w:p>
        </w:tc>
        <w:tc>
          <w:tcPr>
            <w:tcW w:w="620" w:type="dxa"/>
            <w:vAlign w:val="center"/>
          </w:tcPr>
          <w:p w:rsidR="00D03983" w:rsidRDefault="00D03983">
            <w:pPr>
              <w:jc w:val="center"/>
              <w:rPr>
                <w:rFonts w:ascii="宋体" w:hAnsi="宋体"/>
                <w:sz w:val="22"/>
                <w:szCs w:val="22"/>
              </w:rPr>
            </w:pPr>
          </w:p>
        </w:tc>
        <w:tc>
          <w:tcPr>
            <w:tcW w:w="610" w:type="dxa"/>
            <w:vAlign w:val="center"/>
          </w:tcPr>
          <w:p w:rsidR="00D03983" w:rsidRDefault="00D03983">
            <w:pPr>
              <w:jc w:val="center"/>
              <w:rPr>
                <w:rFonts w:ascii="宋体" w:hAnsi="宋体"/>
                <w:sz w:val="22"/>
                <w:szCs w:val="22"/>
              </w:rPr>
            </w:pPr>
          </w:p>
        </w:tc>
        <w:tc>
          <w:tcPr>
            <w:tcW w:w="714" w:type="dxa"/>
            <w:vAlign w:val="center"/>
          </w:tcPr>
          <w:p w:rsidR="00D03983" w:rsidRDefault="00D03983">
            <w:pPr>
              <w:jc w:val="center"/>
              <w:rPr>
                <w:rFonts w:ascii="宋体" w:hAnsi="宋体"/>
                <w:sz w:val="22"/>
                <w:szCs w:val="22"/>
              </w:rPr>
            </w:pPr>
          </w:p>
        </w:tc>
        <w:tc>
          <w:tcPr>
            <w:tcW w:w="558" w:type="dxa"/>
            <w:vAlign w:val="center"/>
          </w:tcPr>
          <w:p w:rsidR="00D03983" w:rsidRDefault="00D03983">
            <w:pPr>
              <w:jc w:val="center"/>
              <w:rPr>
                <w:rFonts w:ascii="宋体" w:hAnsi="宋体"/>
                <w:sz w:val="22"/>
                <w:szCs w:val="22"/>
              </w:rPr>
            </w:pPr>
          </w:p>
        </w:tc>
        <w:tc>
          <w:tcPr>
            <w:tcW w:w="602" w:type="dxa"/>
            <w:vAlign w:val="center"/>
          </w:tcPr>
          <w:p w:rsidR="00D03983" w:rsidRDefault="00D03983">
            <w:pPr>
              <w:jc w:val="center"/>
              <w:rPr>
                <w:rFonts w:ascii="宋体" w:hAnsi="宋体"/>
                <w:sz w:val="22"/>
                <w:szCs w:val="22"/>
              </w:rPr>
            </w:pPr>
          </w:p>
        </w:tc>
        <w:tc>
          <w:tcPr>
            <w:tcW w:w="786" w:type="dxa"/>
            <w:vAlign w:val="center"/>
          </w:tcPr>
          <w:p w:rsidR="00D03983" w:rsidRDefault="00D03983">
            <w:pPr>
              <w:jc w:val="center"/>
              <w:rPr>
                <w:rFonts w:ascii="宋体" w:hAnsi="宋体"/>
                <w:sz w:val="22"/>
                <w:szCs w:val="22"/>
              </w:rPr>
            </w:pPr>
          </w:p>
        </w:tc>
        <w:tc>
          <w:tcPr>
            <w:tcW w:w="660" w:type="dxa"/>
            <w:vAlign w:val="center"/>
          </w:tcPr>
          <w:p w:rsidR="00D03983" w:rsidRDefault="00D03983">
            <w:pPr>
              <w:jc w:val="center"/>
              <w:rPr>
                <w:rFonts w:ascii="宋体" w:hAnsi="宋体"/>
                <w:sz w:val="22"/>
                <w:szCs w:val="22"/>
              </w:rPr>
            </w:pPr>
          </w:p>
        </w:tc>
        <w:tc>
          <w:tcPr>
            <w:tcW w:w="1130" w:type="dxa"/>
            <w:vAlign w:val="center"/>
          </w:tcPr>
          <w:p w:rsidR="00D03983" w:rsidRDefault="00D03983">
            <w:pPr>
              <w:jc w:val="center"/>
              <w:rPr>
                <w:rFonts w:ascii="宋体" w:hAnsi="宋体"/>
                <w:sz w:val="22"/>
                <w:szCs w:val="22"/>
              </w:rPr>
            </w:pPr>
          </w:p>
        </w:tc>
        <w:tc>
          <w:tcPr>
            <w:tcW w:w="764" w:type="dxa"/>
            <w:vAlign w:val="center"/>
          </w:tcPr>
          <w:p w:rsidR="00D03983" w:rsidRDefault="00D03983">
            <w:pPr>
              <w:jc w:val="center"/>
              <w:rPr>
                <w:rFonts w:ascii="宋体" w:hAnsi="宋体"/>
                <w:sz w:val="22"/>
                <w:szCs w:val="22"/>
              </w:rPr>
            </w:pPr>
          </w:p>
        </w:tc>
        <w:tc>
          <w:tcPr>
            <w:tcW w:w="1446" w:type="dxa"/>
            <w:vAlign w:val="center"/>
          </w:tcPr>
          <w:p w:rsidR="00D03983" w:rsidRDefault="00D03983">
            <w:pPr>
              <w:jc w:val="center"/>
              <w:rPr>
                <w:rFonts w:ascii="宋体" w:hAnsi="宋体"/>
                <w:sz w:val="22"/>
                <w:szCs w:val="22"/>
              </w:rPr>
            </w:pPr>
          </w:p>
        </w:tc>
        <w:tc>
          <w:tcPr>
            <w:tcW w:w="490" w:type="dxa"/>
            <w:vAlign w:val="center"/>
          </w:tcPr>
          <w:p w:rsidR="00D03983" w:rsidRDefault="00D03983">
            <w:pPr>
              <w:jc w:val="center"/>
              <w:rPr>
                <w:rFonts w:ascii="宋体" w:hAnsi="宋体"/>
                <w:sz w:val="22"/>
                <w:szCs w:val="22"/>
              </w:rPr>
            </w:pPr>
          </w:p>
        </w:tc>
      </w:tr>
    </w:tbl>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D03983">
      <w:pPr>
        <w:pStyle w:val="ab"/>
        <w:ind w:firstLineChars="200" w:firstLine="480"/>
        <w:rPr>
          <w:rFonts w:cs="宋体"/>
          <w:sz w:val="24"/>
          <w:szCs w:val="24"/>
        </w:rPr>
      </w:pPr>
    </w:p>
    <w:p w:rsidR="00D03983" w:rsidRDefault="002B01BE">
      <w:pPr>
        <w:pStyle w:val="ab"/>
        <w:ind w:firstLineChars="200" w:firstLine="480"/>
        <w:jc w:val="center"/>
        <w:rPr>
          <w:rFonts w:cs="宋体"/>
          <w:sz w:val="24"/>
          <w:szCs w:val="24"/>
        </w:rPr>
      </w:pPr>
      <w:r>
        <w:rPr>
          <w:rFonts w:cs="宋体" w:hint="eastAsia"/>
          <w:sz w:val="24"/>
          <w:szCs w:val="24"/>
        </w:rPr>
        <w:br w:type="page"/>
        <w:t>4-2</w:t>
      </w:r>
      <w:r>
        <w:rPr>
          <w:rFonts w:cs="宋体" w:hint="eastAsia"/>
          <w:sz w:val="24"/>
          <w:szCs w:val="24"/>
        </w:rPr>
        <w:t>用于本项目人员简历表</w:t>
      </w:r>
    </w:p>
    <w:p w:rsidR="00D03983" w:rsidRDefault="00D03983">
      <w:pPr>
        <w:pStyle w:val="ab"/>
        <w:ind w:firstLineChars="200" w:firstLine="480"/>
        <w:rPr>
          <w:rFonts w:cs="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1656"/>
        <w:gridCol w:w="1866"/>
        <w:gridCol w:w="2286"/>
      </w:tblGrid>
      <w:tr w:rsidR="00D03983">
        <w:trPr>
          <w:jc w:val="center"/>
        </w:trPr>
        <w:tc>
          <w:tcPr>
            <w:tcW w:w="2496" w:type="dxa"/>
            <w:vAlign w:val="center"/>
          </w:tcPr>
          <w:p w:rsidR="00D03983" w:rsidRDefault="002B01BE">
            <w:pPr>
              <w:pStyle w:val="ab"/>
              <w:jc w:val="center"/>
              <w:rPr>
                <w:rFonts w:cs="宋体"/>
                <w:sz w:val="24"/>
                <w:szCs w:val="24"/>
              </w:rPr>
            </w:pPr>
            <w:r>
              <w:rPr>
                <w:rFonts w:cs="宋体" w:hint="eastAsia"/>
                <w:sz w:val="24"/>
                <w:szCs w:val="24"/>
              </w:rPr>
              <w:t>姓名</w:t>
            </w: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2B01BE">
            <w:pPr>
              <w:pStyle w:val="ab"/>
              <w:jc w:val="center"/>
              <w:rPr>
                <w:rFonts w:cs="宋体"/>
                <w:sz w:val="24"/>
                <w:szCs w:val="24"/>
              </w:rPr>
            </w:pPr>
            <w:r>
              <w:rPr>
                <w:rFonts w:cs="宋体" w:hint="eastAsia"/>
                <w:sz w:val="24"/>
                <w:szCs w:val="24"/>
              </w:rPr>
              <w:t>性别</w:t>
            </w: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2B01BE">
            <w:pPr>
              <w:pStyle w:val="ab"/>
              <w:jc w:val="center"/>
              <w:rPr>
                <w:rFonts w:cs="宋体"/>
                <w:sz w:val="24"/>
                <w:szCs w:val="24"/>
              </w:rPr>
            </w:pPr>
            <w:r>
              <w:rPr>
                <w:rFonts w:cs="宋体" w:hint="eastAsia"/>
                <w:sz w:val="24"/>
                <w:szCs w:val="24"/>
              </w:rPr>
              <w:t>职务</w:t>
            </w: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2B01BE">
            <w:pPr>
              <w:pStyle w:val="ab"/>
              <w:jc w:val="center"/>
              <w:rPr>
                <w:rFonts w:cs="宋体"/>
                <w:sz w:val="24"/>
                <w:szCs w:val="24"/>
              </w:rPr>
            </w:pPr>
            <w:r>
              <w:rPr>
                <w:rFonts w:cs="宋体" w:hint="eastAsia"/>
                <w:sz w:val="24"/>
                <w:szCs w:val="24"/>
              </w:rPr>
              <w:t>职称</w:t>
            </w: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2B01BE">
            <w:pPr>
              <w:pStyle w:val="ab"/>
              <w:jc w:val="center"/>
              <w:rPr>
                <w:rFonts w:cs="宋体"/>
                <w:sz w:val="24"/>
                <w:szCs w:val="24"/>
              </w:rPr>
            </w:pPr>
            <w:r>
              <w:rPr>
                <w:rFonts w:cs="宋体" w:hint="eastAsia"/>
                <w:sz w:val="24"/>
                <w:szCs w:val="24"/>
              </w:rPr>
              <w:t>毕业学校、专业</w:t>
            </w:r>
          </w:p>
        </w:tc>
        <w:tc>
          <w:tcPr>
            <w:tcW w:w="5808" w:type="dxa"/>
            <w:gridSpan w:val="3"/>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2B01BE">
            <w:pPr>
              <w:pStyle w:val="ab"/>
              <w:jc w:val="center"/>
              <w:rPr>
                <w:rFonts w:cs="宋体"/>
                <w:sz w:val="24"/>
                <w:szCs w:val="24"/>
              </w:rPr>
            </w:pPr>
            <w:r>
              <w:rPr>
                <w:rFonts w:cs="宋体" w:hint="eastAsia"/>
                <w:sz w:val="24"/>
                <w:szCs w:val="24"/>
              </w:rPr>
              <w:t>身份证号</w:t>
            </w: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2B01BE">
            <w:pPr>
              <w:pStyle w:val="ab"/>
              <w:jc w:val="center"/>
              <w:rPr>
                <w:rFonts w:cs="宋体"/>
                <w:sz w:val="24"/>
                <w:szCs w:val="24"/>
              </w:rPr>
            </w:pPr>
            <w:r>
              <w:rPr>
                <w:rFonts w:cs="宋体" w:hint="eastAsia"/>
                <w:sz w:val="24"/>
                <w:szCs w:val="24"/>
              </w:rPr>
              <w:t>拟在本项目任职</w:t>
            </w: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2B01BE">
            <w:pPr>
              <w:pStyle w:val="ab"/>
              <w:jc w:val="center"/>
              <w:rPr>
                <w:rFonts w:cs="宋体"/>
                <w:sz w:val="24"/>
                <w:szCs w:val="24"/>
              </w:rPr>
            </w:pPr>
            <w:r>
              <w:rPr>
                <w:rFonts w:cs="宋体" w:hint="eastAsia"/>
                <w:sz w:val="24"/>
                <w:szCs w:val="24"/>
              </w:rPr>
              <w:t>执业资格证</w:t>
            </w: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2B01BE">
            <w:pPr>
              <w:pStyle w:val="ab"/>
              <w:jc w:val="center"/>
              <w:rPr>
                <w:rFonts w:cs="宋体"/>
                <w:sz w:val="24"/>
                <w:szCs w:val="24"/>
              </w:rPr>
            </w:pPr>
            <w:r>
              <w:rPr>
                <w:rFonts w:cs="宋体" w:hint="eastAsia"/>
                <w:sz w:val="24"/>
                <w:szCs w:val="24"/>
              </w:rPr>
              <w:t>执业资格证书号</w:t>
            </w:r>
          </w:p>
        </w:tc>
        <w:tc>
          <w:tcPr>
            <w:tcW w:w="2286" w:type="dxa"/>
            <w:vAlign w:val="center"/>
          </w:tcPr>
          <w:p w:rsidR="00D03983" w:rsidRDefault="00D03983">
            <w:pPr>
              <w:pStyle w:val="ab"/>
              <w:jc w:val="center"/>
              <w:rPr>
                <w:rFonts w:cs="宋体"/>
                <w:sz w:val="24"/>
                <w:szCs w:val="24"/>
              </w:rPr>
            </w:pPr>
          </w:p>
        </w:tc>
      </w:tr>
      <w:tr w:rsidR="00D03983">
        <w:trPr>
          <w:jc w:val="center"/>
        </w:trPr>
        <w:tc>
          <w:tcPr>
            <w:tcW w:w="8304" w:type="dxa"/>
            <w:gridSpan w:val="4"/>
            <w:vAlign w:val="center"/>
          </w:tcPr>
          <w:p w:rsidR="00D03983" w:rsidRDefault="002B01BE">
            <w:pPr>
              <w:pStyle w:val="ab"/>
              <w:jc w:val="left"/>
              <w:rPr>
                <w:rFonts w:cs="宋体"/>
                <w:sz w:val="24"/>
                <w:szCs w:val="24"/>
              </w:rPr>
            </w:pPr>
            <w:r>
              <w:rPr>
                <w:rFonts w:cs="宋体" w:hint="eastAsia"/>
                <w:sz w:val="24"/>
                <w:szCs w:val="24"/>
              </w:rPr>
              <w:t>近</w:t>
            </w:r>
            <w:r>
              <w:rPr>
                <w:rFonts w:cs="宋体"/>
                <w:sz w:val="24"/>
                <w:szCs w:val="24"/>
              </w:rPr>
              <w:t>____</w:t>
            </w:r>
            <w:r>
              <w:rPr>
                <w:rFonts w:cs="宋体" w:hint="eastAsia"/>
                <w:sz w:val="24"/>
                <w:szCs w:val="24"/>
              </w:rPr>
              <w:t>年承担项目情况</w:t>
            </w:r>
          </w:p>
        </w:tc>
      </w:tr>
      <w:tr w:rsidR="00D03983">
        <w:trPr>
          <w:jc w:val="center"/>
        </w:trPr>
        <w:tc>
          <w:tcPr>
            <w:tcW w:w="2496" w:type="dxa"/>
            <w:vAlign w:val="center"/>
          </w:tcPr>
          <w:p w:rsidR="00D03983" w:rsidRDefault="002B01BE">
            <w:pPr>
              <w:pStyle w:val="ab"/>
              <w:jc w:val="center"/>
              <w:rPr>
                <w:rFonts w:cs="宋体"/>
                <w:sz w:val="24"/>
                <w:szCs w:val="24"/>
              </w:rPr>
            </w:pPr>
            <w:r>
              <w:rPr>
                <w:rFonts w:cs="宋体" w:hint="eastAsia"/>
                <w:sz w:val="24"/>
                <w:szCs w:val="24"/>
              </w:rPr>
              <w:t>时间</w:t>
            </w:r>
          </w:p>
        </w:tc>
        <w:tc>
          <w:tcPr>
            <w:tcW w:w="1656" w:type="dxa"/>
            <w:vAlign w:val="center"/>
          </w:tcPr>
          <w:p w:rsidR="00D03983" w:rsidRDefault="002B01BE">
            <w:pPr>
              <w:pStyle w:val="ab"/>
              <w:jc w:val="center"/>
              <w:rPr>
                <w:rFonts w:cs="宋体"/>
                <w:sz w:val="24"/>
                <w:szCs w:val="24"/>
              </w:rPr>
            </w:pPr>
            <w:r>
              <w:rPr>
                <w:rFonts w:cs="宋体" w:hint="eastAsia"/>
                <w:sz w:val="24"/>
                <w:szCs w:val="24"/>
              </w:rPr>
              <w:t>类似项目名称</w:t>
            </w:r>
          </w:p>
        </w:tc>
        <w:tc>
          <w:tcPr>
            <w:tcW w:w="1866" w:type="dxa"/>
            <w:vAlign w:val="center"/>
          </w:tcPr>
          <w:p w:rsidR="00D03983" w:rsidRDefault="002B01BE">
            <w:pPr>
              <w:pStyle w:val="ab"/>
              <w:jc w:val="center"/>
              <w:rPr>
                <w:rFonts w:cs="宋体"/>
                <w:sz w:val="24"/>
                <w:szCs w:val="24"/>
              </w:rPr>
            </w:pPr>
            <w:r>
              <w:rPr>
                <w:rFonts w:cs="宋体" w:hint="eastAsia"/>
                <w:sz w:val="24"/>
                <w:szCs w:val="24"/>
              </w:rPr>
              <w:t>担任职务</w:t>
            </w:r>
          </w:p>
        </w:tc>
        <w:tc>
          <w:tcPr>
            <w:tcW w:w="2286" w:type="dxa"/>
            <w:vAlign w:val="center"/>
          </w:tcPr>
          <w:p w:rsidR="00D03983" w:rsidRDefault="002B01BE">
            <w:pPr>
              <w:pStyle w:val="ab"/>
              <w:jc w:val="center"/>
              <w:rPr>
                <w:rFonts w:cs="宋体"/>
                <w:sz w:val="24"/>
                <w:szCs w:val="24"/>
              </w:rPr>
            </w:pPr>
            <w:r>
              <w:rPr>
                <w:rFonts w:cs="宋体" w:hint="eastAsia"/>
                <w:sz w:val="24"/>
                <w:szCs w:val="24"/>
              </w:rPr>
              <w:t>项目单位名称及电话</w:t>
            </w: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r w:rsidR="00D03983">
        <w:trPr>
          <w:jc w:val="center"/>
        </w:trPr>
        <w:tc>
          <w:tcPr>
            <w:tcW w:w="2496" w:type="dxa"/>
            <w:vAlign w:val="center"/>
          </w:tcPr>
          <w:p w:rsidR="00D03983" w:rsidRDefault="00D03983">
            <w:pPr>
              <w:pStyle w:val="ab"/>
              <w:jc w:val="center"/>
              <w:rPr>
                <w:rFonts w:cs="宋体"/>
                <w:sz w:val="24"/>
                <w:szCs w:val="24"/>
              </w:rPr>
            </w:pPr>
          </w:p>
        </w:tc>
        <w:tc>
          <w:tcPr>
            <w:tcW w:w="1656" w:type="dxa"/>
            <w:vAlign w:val="center"/>
          </w:tcPr>
          <w:p w:rsidR="00D03983" w:rsidRDefault="00D03983">
            <w:pPr>
              <w:pStyle w:val="ab"/>
              <w:jc w:val="center"/>
              <w:rPr>
                <w:rFonts w:cs="宋体"/>
                <w:sz w:val="24"/>
                <w:szCs w:val="24"/>
              </w:rPr>
            </w:pPr>
          </w:p>
        </w:tc>
        <w:tc>
          <w:tcPr>
            <w:tcW w:w="1866" w:type="dxa"/>
            <w:vAlign w:val="center"/>
          </w:tcPr>
          <w:p w:rsidR="00D03983" w:rsidRDefault="00D03983">
            <w:pPr>
              <w:pStyle w:val="ab"/>
              <w:jc w:val="center"/>
              <w:rPr>
                <w:rFonts w:cs="宋体"/>
                <w:sz w:val="24"/>
                <w:szCs w:val="24"/>
              </w:rPr>
            </w:pPr>
          </w:p>
        </w:tc>
        <w:tc>
          <w:tcPr>
            <w:tcW w:w="2286" w:type="dxa"/>
            <w:vAlign w:val="center"/>
          </w:tcPr>
          <w:p w:rsidR="00D03983" w:rsidRDefault="00D03983">
            <w:pPr>
              <w:pStyle w:val="ab"/>
              <w:jc w:val="center"/>
              <w:rPr>
                <w:rFonts w:cs="宋体"/>
                <w:sz w:val="24"/>
                <w:szCs w:val="24"/>
              </w:rPr>
            </w:pPr>
          </w:p>
        </w:tc>
      </w:tr>
    </w:tbl>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2B01BE">
      <w:pPr>
        <w:pStyle w:val="ab"/>
        <w:ind w:firstLineChars="200" w:firstLine="480"/>
        <w:jc w:val="center"/>
        <w:rPr>
          <w:rFonts w:cs="宋体"/>
          <w:sz w:val="24"/>
          <w:szCs w:val="24"/>
        </w:rPr>
      </w:pPr>
      <w:r>
        <w:rPr>
          <w:rFonts w:cs="宋体" w:hint="eastAsia"/>
          <w:sz w:val="24"/>
          <w:szCs w:val="24"/>
        </w:rPr>
        <w:br w:type="page"/>
        <w:t>4-3</w:t>
      </w:r>
      <w:r>
        <w:rPr>
          <w:rFonts w:cs="宋体" w:hint="eastAsia"/>
          <w:sz w:val="24"/>
          <w:szCs w:val="24"/>
        </w:rPr>
        <w:t>相关证明材料等</w:t>
      </w:r>
    </w:p>
    <w:p w:rsidR="00D03983" w:rsidRDefault="00D03983">
      <w:pPr>
        <w:pStyle w:val="ab"/>
        <w:ind w:firstLineChars="200" w:firstLine="480"/>
        <w:jc w:val="center"/>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注：人员相关证书、</w:t>
      </w:r>
      <w:r>
        <w:rPr>
          <w:rFonts w:hAnsi="宋体" w:hint="eastAsia"/>
          <w:sz w:val="22"/>
          <w:szCs w:val="22"/>
        </w:rPr>
        <w:t>项目或工作经验年限、社保缴交记录等证明材料请按</w:t>
      </w:r>
      <w:r>
        <w:rPr>
          <w:rFonts w:hAnsi="宋体" w:hint="eastAsia"/>
          <w:sz w:val="22"/>
          <w:szCs w:val="22"/>
        </w:rPr>
        <w:t>4-1</w:t>
      </w:r>
      <w:r>
        <w:rPr>
          <w:rFonts w:cs="宋体" w:hint="eastAsia"/>
          <w:sz w:val="24"/>
          <w:szCs w:val="24"/>
        </w:rPr>
        <w:t>人员清单列表中的序号排序一一列明。</w:t>
      </w: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2B01BE">
      <w:pPr>
        <w:pStyle w:val="ab"/>
        <w:ind w:firstLineChars="200" w:firstLine="480"/>
        <w:rPr>
          <w:rFonts w:cs="宋体"/>
          <w:sz w:val="24"/>
          <w:szCs w:val="24"/>
        </w:rPr>
      </w:pPr>
      <w:r>
        <w:rPr>
          <w:rFonts w:cs="宋体" w:hint="eastAsia"/>
          <w:sz w:val="24"/>
          <w:szCs w:val="24"/>
        </w:rPr>
        <w:br w:type="page"/>
      </w:r>
      <w:r>
        <w:rPr>
          <w:rFonts w:cs="宋体" w:hint="eastAsia"/>
          <w:sz w:val="24"/>
          <w:szCs w:val="24"/>
        </w:rPr>
        <w:t>五、投标标的物符合招标文件规定的证明文件</w:t>
      </w:r>
    </w:p>
    <w:p w:rsidR="00D03983" w:rsidRDefault="002B01BE">
      <w:pPr>
        <w:pStyle w:val="ab"/>
        <w:ind w:firstLineChars="200" w:firstLine="480"/>
        <w:rPr>
          <w:rFonts w:cs="宋体"/>
          <w:sz w:val="24"/>
          <w:szCs w:val="24"/>
        </w:rPr>
      </w:pPr>
      <w:r>
        <w:rPr>
          <w:rFonts w:cs="宋体"/>
          <w:sz w:val="24"/>
          <w:szCs w:val="24"/>
        </w:rPr>
        <w:t>(</w:t>
      </w:r>
      <w:r>
        <w:rPr>
          <w:rFonts w:cs="宋体" w:hint="eastAsia"/>
          <w:sz w:val="24"/>
          <w:szCs w:val="24"/>
        </w:rPr>
        <w:t>示例略</w:t>
      </w:r>
      <w:r>
        <w:rPr>
          <w:rFonts w:cs="宋体"/>
          <w:sz w:val="24"/>
          <w:szCs w:val="24"/>
        </w:rPr>
        <w:t>)</w:t>
      </w:r>
    </w:p>
    <w:p w:rsidR="00D03983" w:rsidRDefault="00D03983">
      <w:pPr>
        <w:pStyle w:val="ab"/>
        <w:ind w:firstLineChars="200" w:firstLine="480"/>
        <w:rPr>
          <w:rFonts w:cs="宋体"/>
          <w:sz w:val="24"/>
          <w:szCs w:val="24"/>
        </w:rPr>
      </w:pPr>
    </w:p>
    <w:p w:rsidR="00D03983" w:rsidRDefault="002B01BE">
      <w:pPr>
        <w:pStyle w:val="ab"/>
        <w:ind w:firstLineChars="200" w:firstLine="480"/>
        <w:rPr>
          <w:rFonts w:cs="宋体"/>
          <w:sz w:val="24"/>
          <w:szCs w:val="24"/>
        </w:rPr>
      </w:pPr>
      <w:r>
        <w:rPr>
          <w:rFonts w:cs="宋体" w:hint="eastAsia"/>
          <w:sz w:val="24"/>
          <w:szCs w:val="24"/>
        </w:rPr>
        <w:t>备注：提供第二章“投标人须知前附表”、第三章评标办法及标准以及第六章“项目采购需求”规定的证明材料复印</w:t>
      </w:r>
      <w:r>
        <w:rPr>
          <w:rFonts w:cs="宋体" w:hint="eastAsia"/>
          <w:sz w:val="24"/>
          <w:szCs w:val="24"/>
        </w:rPr>
        <w:t>件。</w:t>
      </w:r>
    </w:p>
    <w:p w:rsidR="00D03983" w:rsidRDefault="00D03983">
      <w:pPr>
        <w:pStyle w:val="ab"/>
        <w:ind w:firstLineChars="200" w:firstLine="480"/>
        <w:rPr>
          <w:rFonts w:cs="宋体"/>
          <w:sz w:val="24"/>
          <w:szCs w:val="24"/>
        </w:rPr>
      </w:pPr>
    </w:p>
    <w:p w:rsidR="00D03983" w:rsidRDefault="002B01BE">
      <w:pPr>
        <w:pStyle w:val="ab"/>
        <w:numPr>
          <w:ilvl w:val="255"/>
          <w:numId w:val="0"/>
        </w:numPr>
        <w:ind w:left="960"/>
        <w:rPr>
          <w:rFonts w:cs="宋体"/>
          <w:sz w:val="24"/>
          <w:szCs w:val="24"/>
        </w:rPr>
      </w:pPr>
      <w:r>
        <w:rPr>
          <w:rFonts w:cs="宋体"/>
          <w:sz w:val="24"/>
          <w:szCs w:val="24"/>
        </w:rPr>
        <w:br w:type="page"/>
      </w:r>
      <w:r>
        <w:rPr>
          <w:rFonts w:cs="宋体" w:hint="eastAsia"/>
          <w:sz w:val="24"/>
          <w:szCs w:val="24"/>
        </w:rPr>
        <w:t>六、相关承诺函</w:t>
      </w:r>
    </w:p>
    <w:p w:rsidR="00D03983" w:rsidRDefault="00D03983">
      <w:pPr>
        <w:pStyle w:val="ab"/>
        <w:rPr>
          <w:rFonts w:cs="宋体"/>
          <w:sz w:val="24"/>
          <w:szCs w:val="24"/>
        </w:rPr>
      </w:pPr>
    </w:p>
    <w:p w:rsidR="00D03983" w:rsidRDefault="002B01BE">
      <w:pPr>
        <w:pStyle w:val="ab"/>
        <w:jc w:val="center"/>
        <w:rPr>
          <w:rFonts w:cs="宋体"/>
          <w:b/>
          <w:bCs/>
          <w:sz w:val="24"/>
          <w:szCs w:val="24"/>
        </w:rPr>
      </w:pPr>
      <w:r>
        <w:rPr>
          <w:rFonts w:cs="宋体" w:hint="eastAsia"/>
          <w:b/>
          <w:bCs/>
          <w:sz w:val="24"/>
          <w:szCs w:val="24"/>
        </w:rPr>
        <w:t>承诺函</w:t>
      </w:r>
    </w:p>
    <w:p w:rsidR="00D03983" w:rsidRDefault="002B01BE">
      <w:pPr>
        <w:spacing w:line="390" w:lineRule="exact"/>
        <w:rPr>
          <w:rFonts w:ascii="宋体" w:cs="宋体"/>
          <w:sz w:val="24"/>
          <w:u w:val="single"/>
        </w:rPr>
      </w:pPr>
      <w:r>
        <w:rPr>
          <w:rFonts w:ascii="宋体" w:cs="宋体" w:hint="eastAsia"/>
          <w:sz w:val="24"/>
          <w:u w:val="single"/>
        </w:rPr>
        <w:t>国家税务总局福建省税务局</w:t>
      </w:r>
      <w:r>
        <w:rPr>
          <w:rFonts w:ascii="宋体" w:cs="宋体" w:hint="eastAsia"/>
          <w:sz w:val="24"/>
          <w:u w:val="single"/>
        </w:rPr>
        <w:t>、</w:t>
      </w:r>
      <w:r>
        <w:rPr>
          <w:rFonts w:ascii="宋体" w:cs="宋体" w:hint="eastAsia"/>
          <w:sz w:val="24"/>
          <w:u w:val="single"/>
        </w:rPr>
        <w:t>福建省智信招标有限公司</w:t>
      </w:r>
      <w:r>
        <w:rPr>
          <w:rFonts w:ascii="宋体" w:cs="宋体" w:hint="eastAsia"/>
          <w:sz w:val="24"/>
          <w:u w:val="single"/>
        </w:rPr>
        <w:t>：</w:t>
      </w:r>
    </w:p>
    <w:p w:rsidR="00D03983" w:rsidRDefault="002B01BE">
      <w:pPr>
        <w:spacing w:line="440" w:lineRule="exact"/>
        <w:ind w:firstLine="440"/>
        <w:rPr>
          <w:rFonts w:ascii="宋体" w:hAnsi="宋体"/>
          <w:sz w:val="24"/>
        </w:rPr>
      </w:pPr>
      <w:r>
        <w:rPr>
          <w:rFonts w:ascii="宋体" w:hAnsi="宋体" w:hint="eastAsia"/>
          <w:sz w:val="24"/>
          <w:u w:val="single"/>
        </w:rPr>
        <w:t>（投标人名称）</w:t>
      </w:r>
      <w:r>
        <w:rPr>
          <w:rFonts w:ascii="宋体" w:hAnsi="宋体" w:hint="eastAsia"/>
          <w:sz w:val="24"/>
        </w:rPr>
        <w:t>（以下称“我方”）</w:t>
      </w:r>
      <w:r>
        <w:rPr>
          <w:rFonts w:ascii="宋体" w:hAnsi="宋体"/>
          <w:sz w:val="24"/>
        </w:rPr>
        <w:t>已仔细研究了</w:t>
      </w:r>
      <w:r>
        <w:rPr>
          <w:rFonts w:ascii="宋体" w:hAnsi="宋体" w:hint="eastAsia"/>
          <w:sz w:val="24"/>
          <w:u w:val="single"/>
        </w:rPr>
        <w:t>（</w:t>
      </w:r>
      <w:r>
        <w:rPr>
          <w:rFonts w:ascii="宋体" w:hAnsi="宋体" w:hint="eastAsia"/>
          <w:sz w:val="24"/>
        </w:rPr>
        <w:t>项目名称）（招标编号：）</w:t>
      </w:r>
      <w:r>
        <w:rPr>
          <w:rFonts w:ascii="宋体" w:hAnsi="宋体"/>
          <w:sz w:val="24"/>
        </w:rPr>
        <w:t>招标文件的全部内容</w:t>
      </w:r>
      <w:r>
        <w:rPr>
          <w:rFonts w:ascii="宋体" w:hAnsi="宋体" w:hint="eastAsia"/>
          <w:sz w:val="24"/>
        </w:rPr>
        <w:t>，</w:t>
      </w:r>
      <w:r>
        <w:rPr>
          <w:rFonts w:ascii="宋体" w:hAnsi="宋体"/>
          <w:bCs/>
          <w:sz w:val="24"/>
        </w:rPr>
        <w:t>包括</w:t>
      </w:r>
      <w:r>
        <w:rPr>
          <w:rFonts w:ascii="宋体" w:hAnsi="宋体"/>
          <w:sz w:val="24"/>
        </w:rPr>
        <w:t>澄清或者</w:t>
      </w:r>
      <w:r>
        <w:rPr>
          <w:rFonts w:ascii="宋体" w:hAnsi="宋体"/>
          <w:sz w:val="24"/>
        </w:rPr>
        <w:t>修改文件</w:t>
      </w:r>
      <w:r>
        <w:rPr>
          <w:rFonts w:ascii="宋体" w:hAnsi="宋体"/>
          <w:sz w:val="24"/>
        </w:rPr>
        <w:t>以及</w:t>
      </w:r>
      <w:r>
        <w:rPr>
          <w:rFonts w:ascii="宋体" w:hAnsi="宋体"/>
          <w:sz w:val="24"/>
        </w:rPr>
        <w:t>有关附件</w:t>
      </w:r>
      <w:r>
        <w:rPr>
          <w:rFonts w:ascii="宋体" w:hAnsi="宋体"/>
          <w:sz w:val="24"/>
        </w:rPr>
        <w:t>，</w:t>
      </w:r>
      <w:r>
        <w:rPr>
          <w:rFonts w:ascii="宋体" w:hAnsi="宋体"/>
          <w:sz w:val="24"/>
        </w:rPr>
        <w:t>我方完全熟悉和理解其中的要求、条款和条件。</w:t>
      </w:r>
      <w:r>
        <w:rPr>
          <w:rFonts w:ascii="宋体" w:hAnsi="宋体"/>
          <w:sz w:val="24"/>
        </w:rPr>
        <w:t>我方将严格按照招标文件要求递交符合要求的全部投标文件。</w:t>
      </w:r>
      <w:r>
        <w:rPr>
          <w:rFonts w:ascii="宋体" w:hAnsi="宋体"/>
          <w:sz w:val="24"/>
        </w:rPr>
        <w:t>我方在此郑重承诺：</w:t>
      </w:r>
    </w:p>
    <w:p w:rsidR="00D03983" w:rsidRDefault="002B01BE">
      <w:pPr>
        <w:pStyle w:val="null3"/>
        <w:spacing w:line="440" w:lineRule="exact"/>
        <w:ind w:firstLineChars="200" w:firstLine="480"/>
        <w:rPr>
          <w:rFonts w:ascii="宋体" w:hAnsi="宋体" w:cs="宋体" w:hint="default"/>
          <w:bCs/>
          <w:sz w:val="24"/>
          <w:szCs w:val="24"/>
          <w:lang w:eastAsia="zh-CN"/>
        </w:rPr>
      </w:pPr>
      <w:r>
        <w:rPr>
          <w:rFonts w:ascii="宋体" w:hAnsi="宋体" w:cs="宋体" w:hint="default"/>
          <w:bCs/>
          <w:sz w:val="24"/>
          <w:szCs w:val="24"/>
          <w:lang w:eastAsia="zh-CN"/>
        </w:rPr>
        <w:t>1</w:t>
      </w:r>
      <w:r>
        <w:rPr>
          <w:rFonts w:ascii="宋体" w:hAnsi="宋体" w:cs="宋体" w:hint="default"/>
          <w:bCs/>
          <w:sz w:val="24"/>
          <w:szCs w:val="24"/>
          <w:lang w:eastAsia="zh-CN"/>
        </w:rPr>
        <w:t>、</w:t>
      </w:r>
      <w:r>
        <w:rPr>
          <w:rFonts w:ascii="宋体" w:hAnsi="宋体" w:cs="宋体" w:hint="default"/>
          <w:bCs/>
          <w:sz w:val="24"/>
          <w:szCs w:val="24"/>
          <w:lang w:eastAsia="zh-CN"/>
        </w:rPr>
        <w:t>我方能够完全响应和满足</w:t>
      </w:r>
      <w:r>
        <w:rPr>
          <w:rFonts w:ascii="宋体" w:hAnsi="宋体" w:cs="宋体" w:hint="default"/>
          <w:bCs/>
          <w:sz w:val="24"/>
          <w:szCs w:val="24"/>
          <w:lang w:eastAsia="zh-CN"/>
        </w:rPr>
        <w:t>本招标</w:t>
      </w:r>
      <w:r>
        <w:rPr>
          <w:rFonts w:ascii="宋体" w:hAnsi="宋体" w:cs="宋体" w:hint="default"/>
          <w:bCs/>
          <w:sz w:val="24"/>
          <w:szCs w:val="24"/>
          <w:lang w:eastAsia="zh-CN"/>
        </w:rPr>
        <w:t>文件</w:t>
      </w:r>
      <w:r>
        <w:rPr>
          <w:rFonts w:ascii="宋体" w:hAnsi="宋体" w:cs="宋体" w:hint="default"/>
          <w:bCs/>
          <w:sz w:val="24"/>
          <w:szCs w:val="24"/>
          <w:lang w:eastAsia="zh-CN"/>
        </w:rPr>
        <w:t>“</w:t>
      </w:r>
      <w:r>
        <w:rPr>
          <w:rFonts w:ascii="宋体" w:hAnsi="宋体" w:cs="宋体" w:hint="default"/>
          <w:bCs/>
          <w:sz w:val="24"/>
          <w:szCs w:val="24"/>
          <w:lang w:eastAsia="zh-CN"/>
        </w:rPr>
        <w:t>第六章</w:t>
      </w:r>
      <w:r>
        <w:rPr>
          <w:rFonts w:ascii="宋体" w:hAnsi="宋体" w:cs="宋体" w:hint="default"/>
          <w:bCs/>
          <w:sz w:val="24"/>
          <w:szCs w:val="24"/>
          <w:lang w:eastAsia="zh-CN"/>
        </w:rPr>
        <w:t xml:space="preserve"> </w:t>
      </w:r>
      <w:r>
        <w:rPr>
          <w:rFonts w:ascii="宋体" w:hAnsi="宋体" w:cs="宋体" w:hint="default"/>
          <w:bCs/>
          <w:sz w:val="24"/>
          <w:szCs w:val="24"/>
          <w:lang w:eastAsia="zh-CN"/>
        </w:rPr>
        <w:t>项目采购需求</w:t>
      </w:r>
      <w:r>
        <w:rPr>
          <w:rFonts w:ascii="宋体" w:hAnsi="宋体" w:cs="宋体" w:hint="default"/>
          <w:bCs/>
          <w:sz w:val="24"/>
          <w:szCs w:val="24"/>
          <w:lang w:eastAsia="zh-CN"/>
        </w:rPr>
        <w:t>”</w:t>
      </w:r>
      <w:r>
        <w:rPr>
          <w:rFonts w:ascii="宋体" w:hAnsi="宋体" w:cs="宋体" w:hint="default"/>
          <w:bCs/>
          <w:sz w:val="24"/>
          <w:szCs w:val="24"/>
          <w:lang w:eastAsia="zh-CN"/>
        </w:rPr>
        <w:t>以及</w:t>
      </w:r>
      <w:r>
        <w:rPr>
          <w:rFonts w:ascii="宋体" w:hAnsi="宋体" w:cs="宋体" w:hint="default"/>
          <w:bCs/>
          <w:sz w:val="24"/>
          <w:szCs w:val="24"/>
          <w:lang w:eastAsia="zh-CN"/>
        </w:rPr>
        <w:t>其他章节中规定的各项条款要求，且我方无任何附加条件或保留意见。我方如果获得</w:t>
      </w:r>
      <w:r>
        <w:rPr>
          <w:rFonts w:ascii="宋体" w:hAnsi="宋体" w:cs="宋体" w:hint="default"/>
          <w:bCs/>
          <w:sz w:val="24"/>
          <w:szCs w:val="24"/>
          <w:lang w:eastAsia="zh-CN"/>
        </w:rPr>
        <w:t>中标</w:t>
      </w:r>
      <w:r>
        <w:rPr>
          <w:rFonts w:ascii="宋体" w:hAnsi="宋体" w:cs="宋体" w:hint="default"/>
          <w:bCs/>
          <w:sz w:val="24"/>
          <w:szCs w:val="24"/>
          <w:lang w:eastAsia="zh-CN"/>
        </w:rPr>
        <w:t>资格，将切实履行我方的各项承诺</w:t>
      </w:r>
      <w:r>
        <w:rPr>
          <w:rFonts w:ascii="宋体" w:hAnsi="宋体" w:cs="宋体" w:hint="default"/>
          <w:bCs/>
          <w:sz w:val="24"/>
          <w:szCs w:val="24"/>
          <w:lang w:eastAsia="zh-CN"/>
        </w:rPr>
        <w:t>，否则视为我方违约，我方愿意承担所有违约责任和后果（包括但不限于</w:t>
      </w:r>
      <w:r>
        <w:rPr>
          <w:rFonts w:ascii="宋体" w:hAnsi="宋体" w:cs="宋体" w:hint="default"/>
          <w:bCs/>
          <w:sz w:val="24"/>
          <w:szCs w:val="24"/>
          <w:lang w:eastAsia="zh-CN"/>
        </w:rPr>
        <w:t>失去</w:t>
      </w:r>
      <w:r>
        <w:rPr>
          <w:rFonts w:ascii="宋体" w:hAnsi="宋体" w:cs="宋体" w:hint="default"/>
          <w:bCs/>
          <w:sz w:val="24"/>
          <w:szCs w:val="24"/>
          <w:lang w:eastAsia="zh-CN"/>
        </w:rPr>
        <w:t>中标</w:t>
      </w:r>
      <w:r>
        <w:rPr>
          <w:rFonts w:ascii="宋体" w:hAnsi="宋体" w:cs="宋体" w:hint="default"/>
          <w:bCs/>
          <w:sz w:val="24"/>
          <w:szCs w:val="24"/>
          <w:lang w:eastAsia="zh-CN"/>
        </w:rPr>
        <w:t>资格、合同终止、纳入不良信用记录以及附带给我方自身带来的经济名誉损失等</w:t>
      </w:r>
      <w:r>
        <w:rPr>
          <w:rFonts w:ascii="宋体" w:hAnsi="宋体" w:cs="宋体" w:hint="default"/>
          <w:bCs/>
          <w:sz w:val="24"/>
          <w:szCs w:val="24"/>
          <w:lang w:eastAsia="zh-CN"/>
        </w:rPr>
        <w:t>）。</w:t>
      </w:r>
    </w:p>
    <w:p w:rsidR="00D03983" w:rsidRDefault="002B01BE">
      <w:pPr>
        <w:spacing w:line="440" w:lineRule="exact"/>
        <w:ind w:firstLine="440"/>
        <w:rPr>
          <w:rFonts w:ascii="宋体" w:hAnsi="宋体" w:cs="宋体"/>
          <w:bCs/>
          <w:sz w:val="24"/>
        </w:rPr>
      </w:pPr>
      <w:r>
        <w:rPr>
          <w:rFonts w:ascii="宋体" w:hAnsi="宋体" w:cs="宋体" w:hint="eastAsia"/>
          <w:kern w:val="0"/>
        </w:rPr>
        <w:t>2</w:t>
      </w:r>
      <w:r>
        <w:rPr>
          <w:rFonts w:ascii="宋体" w:hAnsi="宋体" w:hint="eastAsia"/>
          <w:sz w:val="24"/>
        </w:rPr>
        <w:t>、</w:t>
      </w:r>
      <w:r>
        <w:rPr>
          <w:rFonts w:ascii="宋体" w:hAnsi="宋体" w:cs="宋体"/>
          <w:bCs/>
          <w:sz w:val="24"/>
        </w:rPr>
        <w:t>服务响应能力</w:t>
      </w:r>
      <w:r>
        <w:rPr>
          <w:rFonts w:ascii="宋体" w:hAnsi="宋体" w:cs="宋体" w:hint="eastAsia"/>
          <w:bCs/>
          <w:sz w:val="24"/>
        </w:rPr>
        <w:t>承诺：我方</w:t>
      </w:r>
      <w:r>
        <w:rPr>
          <w:rFonts w:ascii="宋体" w:hAnsi="宋体" w:cs="宋体"/>
          <w:bCs/>
          <w:sz w:val="24"/>
        </w:rPr>
        <w:t>承诺在项目服务期内，若搬迁涉及的设备、系统和线路等发生重大故障或重要割接节点，除现场技术服务工程师，二线技术服务专业工程师在</w:t>
      </w:r>
      <w:r>
        <w:rPr>
          <w:rFonts w:ascii="宋体" w:hAnsi="宋体" w:cs="宋体"/>
          <w:bCs/>
          <w:sz w:val="24"/>
          <w:u w:val="single"/>
        </w:rPr>
        <w:t>小时</w:t>
      </w:r>
      <w:r>
        <w:rPr>
          <w:rFonts w:ascii="宋体" w:hAnsi="宋体" w:cs="宋体"/>
          <w:bCs/>
          <w:sz w:val="24"/>
        </w:rPr>
        <w:t>内到达现场进行处置。</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lang w:eastAsia="zh-CN"/>
        </w:rPr>
        <w:t>3</w:t>
      </w:r>
      <w:r>
        <w:rPr>
          <w:rFonts w:ascii="宋体" w:hAnsi="宋体" w:cs="宋体"/>
          <w:bCs/>
          <w:sz w:val="24"/>
          <w:szCs w:val="24"/>
          <w:lang w:eastAsia="zh-CN"/>
        </w:rPr>
        <w:t>、</w:t>
      </w:r>
      <w:r>
        <w:rPr>
          <w:rFonts w:ascii="宋体" w:hAnsi="宋体" w:cs="宋体"/>
          <w:bCs/>
          <w:sz w:val="24"/>
          <w:szCs w:val="24"/>
        </w:rPr>
        <w:t>应急支撑能力</w:t>
      </w:r>
      <w:r>
        <w:rPr>
          <w:rFonts w:ascii="宋体" w:hAnsi="宋体" w:cs="宋体"/>
          <w:bCs/>
          <w:sz w:val="24"/>
          <w:szCs w:val="24"/>
          <w:lang w:eastAsia="zh-CN"/>
        </w:rPr>
        <w:t>承诺：</w:t>
      </w:r>
      <w:r>
        <w:rPr>
          <w:rFonts w:hAnsi="宋体" w:cs="宋体"/>
          <w:bCs/>
          <w:sz w:val="24"/>
          <w:szCs w:val="24"/>
          <w:lang w:eastAsia="zh-CN"/>
        </w:rPr>
        <w:t>我方</w:t>
      </w:r>
      <w:r>
        <w:rPr>
          <w:rFonts w:ascii="宋体" w:hAnsi="宋体" w:cs="宋体"/>
          <w:bCs/>
          <w:sz w:val="24"/>
          <w:szCs w:val="24"/>
        </w:rPr>
        <w:t>承诺在项目服务期内，若搬迁涉及的设备出现硬件故障需要更换整机或配件，</w:t>
      </w:r>
      <w:r>
        <w:rPr>
          <w:rFonts w:ascii="宋体" w:hAnsi="宋体" w:cs="宋体"/>
          <w:bCs/>
          <w:sz w:val="24"/>
          <w:szCs w:val="24"/>
          <w:lang w:eastAsia="zh-CN"/>
        </w:rPr>
        <w:t>我方保证</w:t>
      </w:r>
      <w:r>
        <w:rPr>
          <w:rFonts w:ascii="宋体" w:hAnsi="宋体" w:cs="宋体"/>
          <w:bCs/>
          <w:sz w:val="24"/>
          <w:szCs w:val="24"/>
        </w:rPr>
        <w:t>在</w:t>
      </w:r>
      <w:r>
        <w:rPr>
          <w:rFonts w:ascii="宋体" w:hAnsi="宋体" w:cs="宋体"/>
          <w:bCs/>
          <w:sz w:val="24"/>
          <w:szCs w:val="24"/>
          <w:u w:val="single"/>
        </w:rPr>
        <w:t>小时</w:t>
      </w:r>
      <w:r>
        <w:rPr>
          <w:rFonts w:ascii="宋体" w:hAnsi="宋体" w:cs="宋体"/>
          <w:bCs/>
          <w:sz w:val="24"/>
          <w:szCs w:val="24"/>
        </w:rPr>
        <w:t>内完成整机或配件的更换且设备正常使用。</w:t>
      </w:r>
    </w:p>
    <w:p w:rsidR="00D03983" w:rsidRDefault="002B01BE">
      <w:pPr>
        <w:pStyle w:val="null3"/>
        <w:spacing w:line="440" w:lineRule="exact"/>
        <w:ind w:firstLineChars="200" w:firstLine="480"/>
        <w:jc w:val="both"/>
        <w:rPr>
          <w:rFonts w:ascii="宋体" w:hAnsi="宋体" w:cs="宋体" w:hint="default"/>
          <w:bCs/>
          <w:sz w:val="24"/>
          <w:szCs w:val="24"/>
          <w:lang w:eastAsia="zh-CN"/>
        </w:rPr>
      </w:pPr>
      <w:r>
        <w:rPr>
          <w:rFonts w:ascii="宋体" w:hAnsi="宋体" w:cs="宋体"/>
          <w:bCs/>
          <w:sz w:val="24"/>
          <w:szCs w:val="24"/>
          <w:lang w:eastAsia="zh-CN"/>
        </w:rPr>
        <w:t>4</w:t>
      </w:r>
      <w:r>
        <w:rPr>
          <w:rFonts w:ascii="宋体" w:hAnsi="宋体" w:cs="宋体"/>
          <w:bCs/>
          <w:sz w:val="24"/>
          <w:szCs w:val="24"/>
          <w:lang w:eastAsia="zh-CN"/>
        </w:rPr>
        <w:t>、</w:t>
      </w:r>
      <w:r>
        <w:rPr>
          <w:rFonts w:ascii="宋体" w:hAnsi="宋体" w:cs="宋体"/>
          <w:bCs/>
          <w:sz w:val="24"/>
          <w:szCs w:val="24"/>
          <w:lang w:eastAsia="zh-CN"/>
        </w:rPr>
        <w:t>原厂技术支持服务</w:t>
      </w:r>
      <w:r>
        <w:rPr>
          <w:rFonts w:ascii="宋体" w:hAnsi="宋体" w:cs="宋体"/>
          <w:bCs/>
          <w:sz w:val="24"/>
          <w:szCs w:val="24"/>
          <w:lang w:eastAsia="zh-CN"/>
        </w:rPr>
        <w:t>承诺</w:t>
      </w:r>
    </w:p>
    <w:p w:rsidR="00D03983" w:rsidRDefault="002B01BE">
      <w:pPr>
        <w:pStyle w:val="null3"/>
        <w:spacing w:line="440" w:lineRule="exact"/>
        <w:ind w:firstLineChars="200" w:firstLine="480"/>
        <w:jc w:val="both"/>
        <w:rPr>
          <w:rFonts w:ascii="宋体" w:hAnsi="宋体" w:cs="宋体" w:hint="default"/>
          <w:bCs/>
          <w:sz w:val="24"/>
          <w:szCs w:val="24"/>
          <w:lang w:eastAsia="zh-CN"/>
        </w:rPr>
      </w:pPr>
      <w:r>
        <w:rPr>
          <w:rFonts w:ascii="宋体" w:hAnsi="宋体" w:cs="宋体"/>
          <w:bCs/>
          <w:sz w:val="24"/>
          <w:szCs w:val="24"/>
          <w:lang w:eastAsia="zh-CN"/>
        </w:rPr>
        <w:t>4.1</w:t>
      </w:r>
      <w:r>
        <w:rPr>
          <w:rFonts w:ascii="宋体" w:hAnsi="宋体" w:cs="宋体"/>
          <w:bCs/>
          <w:sz w:val="24"/>
          <w:szCs w:val="24"/>
        </w:rPr>
        <w:t>信安世纪负载均衡原厂优化服务</w:t>
      </w:r>
      <w:r>
        <w:rPr>
          <w:rFonts w:ascii="宋体" w:hAnsi="宋体" w:cs="宋体"/>
          <w:bCs/>
          <w:sz w:val="24"/>
          <w:szCs w:val="24"/>
          <w:lang w:eastAsia="zh-CN"/>
        </w:rPr>
        <w:t>承诺：我方</w:t>
      </w:r>
      <w:r>
        <w:rPr>
          <w:rFonts w:ascii="宋体" w:hAnsi="宋体" w:cs="宋体"/>
          <w:bCs/>
          <w:sz w:val="24"/>
          <w:szCs w:val="24"/>
          <w:lang w:eastAsia="zh-CN"/>
        </w:rPr>
        <w:t>承诺在项目服务期内采购信安世纪原厂服务，由原厂工程师根据目前负载均衡的使用情况和采购人的业务场景，充分考虑协议优化、可编程流量控制、全局负载均衡等因素，对负载均衡进行相关参数调整、优化，提高负载均衡使用率。</w:t>
      </w:r>
    </w:p>
    <w:p w:rsidR="00D03983" w:rsidRDefault="002B01BE">
      <w:pPr>
        <w:pStyle w:val="null3"/>
        <w:spacing w:line="440" w:lineRule="exact"/>
        <w:ind w:firstLineChars="200" w:firstLine="480"/>
        <w:jc w:val="both"/>
        <w:rPr>
          <w:rFonts w:ascii="宋体" w:hAnsi="宋体" w:cs="宋体" w:hint="default"/>
          <w:bCs/>
          <w:sz w:val="24"/>
          <w:szCs w:val="24"/>
          <w:lang w:eastAsia="zh-CN"/>
        </w:rPr>
      </w:pPr>
      <w:r>
        <w:rPr>
          <w:rFonts w:ascii="宋体" w:hAnsi="宋体" w:cs="宋体"/>
          <w:bCs/>
          <w:sz w:val="24"/>
          <w:szCs w:val="24"/>
          <w:lang w:eastAsia="zh-CN"/>
        </w:rPr>
        <w:t>4.2</w:t>
      </w:r>
      <w:r>
        <w:rPr>
          <w:rFonts w:ascii="宋体" w:hAnsi="宋体" w:cs="宋体"/>
          <w:bCs/>
          <w:sz w:val="24"/>
          <w:szCs w:val="24"/>
        </w:rPr>
        <w:t>华为存储厂商原厂优化服务</w:t>
      </w:r>
      <w:r>
        <w:rPr>
          <w:rFonts w:ascii="宋体" w:hAnsi="宋体" w:cs="宋体"/>
          <w:bCs/>
          <w:sz w:val="24"/>
          <w:szCs w:val="24"/>
          <w:lang w:eastAsia="zh-CN"/>
        </w:rPr>
        <w:t>承诺：我方</w:t>
      </w:r>
      <w:r>
        <w:rPr>
          <w:rFonts w:ascii="宋体" w:hAnsi="宋体" w:cs="宋体"/>
          <w:bCs/>
          <w:sz w:val="24"/>
          <w:szCs w:val="24"/>
          <w:lang w:eastAsia="zh-CN"/>
        </w:rPr>
        <w:t>承诺在项目服务期内采购华为原厂服务，由原厂工程师根据目前存储的使用情况和采购人的业务场景，充分考虑压缩、重删、数据分层等先进技术，对存储进行重新规划并进行相关参数调整、优化，提高存储使用率。</w:t>
      </w:r>
    </w:p>
    <w:p w:rsidR="00D03983" w:rsidRDefault="002B01BE">
      <w:pPr>
        <w:pStyle w:val="null3"/>
        <w:spacing w:line="440" w:lineRule="exact"/>
        <w:ind w:firstLineChars="200" w:firstLine="480"/>
        <w:jc w:val="both"/>
        <w:rPr>
          <w:rFonts w:ascii="宋体" w:hAnsi="宋体" w:cs="宋体" w:hint="default"/>
          <w:bCs/>
          <w:sz w:val="24"/>
          <w:szCs w:val="24"/>
          <w:lang w:eastAsia="zh-CN"/>
        </w:rPr>
      </w:pPr>
      <w:r>
        <w:rPr>
          <w:rFonts w:ascii="宋体" w:hAnsi="宋体" w:cs="宋体"/>
          <w:bCs/>
          <w:sz w:val="24"/>
          <w:szCs w:val="24"/>
          <w:lang w:eastAsia="zh-CN"/>
        </w:rPr>
        <w:t>4.3</w:t>
      </w:r>
      <w:r>
        <w:rPr>
          <w:rFonts w:ascii="宋体" w:hAnsi="宋体" w:cs="宋体"/>
          <w:bCs/>
          <w:sz w:val="24"/>
          <w:szCs w:val="24"/>
        </w:rPr>
        <w:t>神州云科存储厂商原厂优化服务</w:t>
      </w:r>
      <w:r>
        <w:rPr>
          <w:rFonts w:ascii="宋体" w:hAnsi="宋体" w:cs="宋体"/>
          <w:bCs/>
          <w:sz w:val="24"/>
          <w:szCs w:val="24"/>
          <w:lang w:eastAsia="zh-CN"/>
        </w:rPr>
        <w:t>承诺：我方</w:t>
      </w:r>
      <w:r>
        <w:rPr>
          <w:rFonts w:ascii="宋体" w:hAnsi="宋体" w:cs="宋体"/>
          <w:bCs/>
          <w:sz w:val="24"/>
          <w:szCs w:val="24"/>
          <w:lang w:eastAsia="zh-CN"/>
        </w:rPr>
        <w:t>承诺在项目服务期内采购神州云科原厂服务，由原厂工程师根据目前存储的使用情况和采购人的业务场景，充分考虑压缩、重删、数据分层等先进技术，对存储进行重新规划并进行相关参数调整、优化，提高存储使用率。</w:t>
      </w:r>
    </w:p>
    <w:p w:rsidR="00D03983" w:rsidRDefault="002B01BE">
      <w:pPr>
        <w:pStyle w:val="null3"/>
        <w:spacing w:line="440" w:lineRule="exact"/>
        <w:ind w:firstLineChars="200" w:firstLine="480"/>
        <w:jc w:val="both"/>
        <w:rPr>
          <w:rFonts w:ascii="宋体" w:hAnsi="宋体" w:cs="宋体" w:hint="default"/>
          <w:bCs/>
          <w:sz w:val="24"/>
          <w:szCs w:val="24"/>
          <w:lang w:eastAsia="zh-CN"/>
        </w:rPr>
      </w:pPr>
      <w:r>
        <w:rPr>
          <w:rFonts w:ascii="宋体" w:hAnsi="宋体" w:cs="宋体"/>
          <w:bCs/>
          <w:sz w:val="24"/>
          <w:szCs w:val="24"/>
          <w:lang w:eastAsia="zh-CN"/>
        </w:rPr>
        <w:t xml:space="preserve">4.4 </w:t>
      </w:r>
      <w:r>
        <w:rPr>
          <w:rFonts w:ascii="宋体" w:hAnsi="宋体" w:cs="宋体"/>
          <w:bCs/>
          <w:sz w:val="24"/>
          <w:szCs w:val="24"/>
        </w:rPr>
        <w:t>Veritas</w:t>
      </w:r>
      <w:r>
        <w:rPr>
          <w:rFonts w:ascii="宋体" w:hAnsi="宋体" w:cs="宋体"/>
          <w:bCs/>
          <w:sz w:val="24"/>
          <w:szCs w:val="24"/>
        </w:rPr>
        <w:t>备份系统原厂优化服务</w:t>
      </w:r>
      <w:r>
        <w:rPr>
          <w:rFonts w:ascii="宋体" w:hAnsi="宋体" w:cs="宋体"/>
          <w:bCs/>
          <w:sz w:val="24"/>
          <w:szCs w:val="24"/>
          <w:lang w:eastAsia="zh-CN"/>
        </w:rPr>
        <w:t>承诺：我方</w:t>
      </w:r>
      <w:r>
        <w:rPr>
          <w:rFonts w:ascii="宋体" w:hAnsi="宋体" w:cs="宋体"/>
          <w:bCs/>
          <w:sz w:val="24"/>
          <w:szCs w:val="24"/>
          <w:lang w:eastAsia="zh-CN"/>
        </w:rPr>
        <w:t>承诺在项目服务期内采购</w:t>
      </w:r>
      <w:r>
        <w:rPr>
          <w:rFonts w:ascii="宋体" w:hAnsi="宋体" w:cs="宋体"/>
          <w:bCs/>
          <w:sz w:val="24"/>
          <w:szCs w:val="24"/>
          <w:lang w:eastAsia="zh-CN"/>
        </w:rPr>
        <w:t>Veritas</w:t>
      </w:r>
      <w:r>
        <w:rPr>
          <w:rFonts w:ascii="宋体" w:hAnsi="宋体" w:cs="宋体"/>
          <w:bCs/>
          <w:sz w:val="24"/>
          <w:szCs w:val="24"/>
          <w:lang w:eastAsia="zh-CN"/>
        </w:rPr>
        <w:t>原厂服务，由原厂工程师根据目前备份系统、相关备份设备的实际情况和采购人的业务场景，充分考虑数据安全、网络传输、备份空间、恢复时间等因素，对采购人</w:t>
      </w:r>
      <w:r>
        <w:rPr>
          <w:rFonts w:ascii="宋体" w:hAnsi="宋体" w:cs="宋体"/>
          <w:bCs/>
          <w:sz w:val="24"/>
          <w:szCs w:val="24"/>
          <w:lang w:eastAsia="zh-CN"/>
        </w:rPr>
        <w:t>Veritas</w:t>
      </w:r>
      <w:r>
        <w:rPr>
          <w:rFonts w:ascii="宋体" w:hAnsi="宋体" w:cs="宋体"/>
          <w:bCs/>
          <w:sz w:val="24"/>
          <w:szCs w:val="24"/>
          <w:lang w:eastAsia="zh-CN"/>
        </w:rPr>
        <w:t>备份系统进行重新规划并进行相应的配置，提高相关系统的灾备能力。</w:t>
      </w:r>
    </w:p>
    <w:p w:rsidR="00D03983" w:rsidRDefault="002B01BE">
      <w:pPr>
        <w:pStyle w:val="null3"/>
        <w:spacing w:line="440" w:lineRule="exact"/>
        <w:ind w:firstLineChars="200" w:firstLine="480"/>
        <w:jc w:val="both"/>
        <w:rPr>
          <w:rFonts w:ascii="宋体" w:hAnsi="宋体" w:cs="宋体" w:hint="default"/>
          <w:bCs/>
          <w:sz w:val="24"/>
          <w:szCs w:val="24"/>
          <w:lang w:eastAsia="zh-CN"/>
        </w:rPr>
      </w:pPr>
      <w:r>
        <w:rPr>
          <w:rFonts w:ascii="宋体" w:hAnsi="宋体" w:cs="宋体"/>
          <w:bCs/>
          <w:sz w:val="24"/>
          <w:szCs w:val="24"/>
          <w:lang w:eastAsia="zh-CN"/>
        </w:rPr>
        <w:t>5</w:t>
      </w:r>
      <w:r>
        <w:rPr>
          <w:rFonts w:ascii="宋体" w:hAnsi="宋体" w:cs="宋体"/>
          <w:bCs/>
          <w:sz w:val="24"/>
          <w:szCs w:val="24"/>
          <w:lang w:eastAsia="zh-CN"/>
        </w:rPr>
        <w:t>、其他相关承诺</w:t>
      </w:r>
    </w:p>
    <w:p w:rsidR="00D03983" w:rsidRDefault="002B01BE">
      <w:pPr>
        <w:pStyle w:val="null3"/>
        <w:spacing w:line="440" w:lineRule="exact"/>
        <w:ind w:firstLineChars="200" w:firstLine="480"/>
        <w:jc w:val="both"/>
        <w:rPr>
          <w:rFonts w:ascii="宋体" w:hAnsi="宋体" w:cs="宋体" w:hint="default"/>
          <w:bCs/>
          <w:sz w:val="24"/>
          <w:szCs w:val="24"/>
          <w:lang w:eastAsia="zh-CN"/>
        </w:rPr>
      </w:pPr>
      <w:r>
        <w:rPr>
          <w:rFonts w:ascii="宋体" w:hAnsi="宋体" w:cs="宋体"/>
          <w:bCs/>
          <w:sz w:val="24"/>
          <w:szCs w:val="24"/>
          <w:lang w:eastAsia="zh-CN"/>
        </w:rPr>
        <w:t>6</w:t>
      </w:r>
      <w:r>
        <w:rPr>
          <w:rFonts w:ascii="宋体" w:hAnsi="宋体" w:cs="宋体"/>
          <w:bCs/>
          <w:sz w:val="24"/>
          <w:szCs w:val="24"/>
          <w:lang w:eastAsia="zh-CN"/>
        </w:rPr>
        <w:t>、</w:t>
      </w:r>
      <w:r>
        <w:rPr>
          <w:rFonts w:ascii="宋体" w:hAnsi="宋体" w:cs="宋体"/>
          <w:bCs/>
          <w:sz w:val="24"/>
          <w:szCs w:val="24"/>
          <w:lang w:eastAsia="zh-CN"/>
        </w:rPr>
        <w:t>-----</w:t>
      </w:r>
    </w:p>
    <w:p w:rsidR="00D03983" w:rsidRDefault="00D03983">
      <w:pPr>
        <w:pStyle w:val="null3"/>
        <w:spacing w:line="440" w:lineRule="exact"/>
        <w:ind w:firstLineChars="200" w:firstLine="480"/>
        <w:jc w:val="both"/>
        <w:rPr>
          <w:rFonts w:ascii="宋体" w:hAnsi="宋体" w:cs="宋体" w:hint="default"/>
          <w:bCs/>
          <w:sz w:val="24"/>
          <w:szCs w:val="24"/>
          <w:lang w:eastAsia="zh-CN"/>
        </w:rPr>
      </w:pPr>
    </w:p>
    <w:p w:rsidR="00D03983" w:rsidRDefault="00D03983">
      <w:pPr>
        <w:pStyle w:val="null3"/>
        <w:spacing w:line="440" w:lineRule="exact"/>
        <w:ind w:firstLineChars="200" w:firstLine="480"/>
        <w:jc w:val="both"/>
        <w:rPr>
          <w:rFonts w:ascii="宋体" w:hAnsi="宋体" w:cs="宋体" w:hint="default"/>
          <w:bCs/>
          <w:sz w:val="24"/>
          <w:szCs w:val="24"/>
          <w:lang w:eastAsia="zh-CN"/>
        </w:rPr>
      </w:pPr>
    </w:p>
    <w:p w:rsidR="00D03983" w:rsidRDefault="00D03983">
      <w:pPr>
        <w:pStyle w:val="null3"/>
        <w:spacing w:line="440" w:lineRule="exact"/>
        <w:ind w:firstLineChars="200" w:firstLine="480"/>
        <w:jc w:val="both"/>
        <w:rPr>
          <w:rFonts w:ascii="宋体" w:hAnsi="宋体" w:cs="宋体" w:hint="default"/>
          <w:bCs/>
          <w:sz w:val="24"/>
          <w:szCs w:val="24"/>
          <w:lang w:eastAsia="zh-CN"/>
        </w:rPr>
      </w:pPr>
    </w:p>
    <w:p w:rsidR="00D03983" w:rsidRDefault="00D03983">
      <w:pPr>
        <w:pStyle w:val="null3"/>
        <w:spacing w:line="440" w:lineRule="exact"/>
        <w:ind w:firstLineChars="200" w:firstLine="480"/>
        <w:jc w:val="both"/>
        <w:rPr>
          <w:rFonts w:ascii="宋体" w:hAnsi="宋体" w:cs="宋体" w:hint="default"/>
          <w:bCs/>
          <w:sz w:val="24"/>
          <w:szCs w:val="24"/>
          <w:lang w:eastAsia="zh-CN"/>
        </w:rPr>
      </w:pPr>
    </w:p>
    <w:p w:rsidR="00D03983" w:rsidRDefault="00D03983">
      <w:pPr>
        <w:pStyle w:val="null3"/>
        <w:spacing w:line="440" w:lineRule="exact"/>
        <w:ind w:firstLineChars="200" w:firstLine="480"/>
        <w:jc w:val="both"/>
        <w:rPr>
          <w:rFonts w:ascii="宋体" w:hAnsi="宋体" w:cs="宋体" w:hint="default"/>
          <w:bCs/>
          <w:sz w:val="24"/>
          <w:szCs w:val="24"/>
          <w:lang w:eastAsia="zh-CN"/>
        </w:rPr>
      </w:pPr>
    </w:p>
    <w:p w:rsidR="00D03983" w:rsidRDefault="002B01BE">
      <w:pPr>
        <w:pStyle w:val="ab"/>
        <w:ind w:firstLineChars="200" w:firstLine="480"/>
        <w:rPr>
          <w:rFonts w:cs="宋体"/>
          <w:sz w:val="24"/>
          <w:szCs w:val="24"/>
        </w:rPr>
      </w:pPr>
      <w:r>
        <w:rPr>
          <w:rFonts w:cs="宋体" w:hint="eastAsia"/>
          <w:sz w:val="24"/>
          <w:szCs w:val="24"/>
        </w:rPr>
        <w:t>投标人名称</w:t>
      </w:r>
      <w:r>
        <w:rPr>
          <w:rFonts w:cs="宋体"/>
          <w:sz w:val="24"/>
          <w:szCs w:val="24"/>
        </w:rPr>
        <w:t>(</w:t>
      </w:r>
      <w:r>
        <w:rPr>
          <w:rFonts w:cs="宋体" w:hint="eastAsia"/>
          <w:sz w:val="24"/>
          <w:szCs w:val="24"/>
        </w:rPr>
        <w:t>公章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法定代表人或授权代表</w:t>
      </w:r>
      <w:r>
        <w:rPr>
          <w:rFonts w:cs="宋体"/>
          <w:sz w:val="24"/>
          <w:szCs w:val="24"/>
        </w:rPr>
        <w:t>(</w:t>
      </w:r>
      <w:r>
        <w:rPr>
          <w:rFonts w:cs="宋体" w:hint="eastAsia"/>
          <w:sz w:val="24"/>
          <w:szCs w:val="24"/>
        </w:rPr>
        <w:t>签字或签章</w:t>
      </w:r>
      <w:r>
        <w:rPr>
          <w:rFonts w:cs="宋体"/>
          <w:sz w:val="24"/>
          <w:szCs w:val="24"/>
        </w:rPr>
        <w:t>)</w:t>
      </w:r>
      <w:r>
        <w:rPr>
          <w:rFonts w:cs="宋体" w:hint="eastAsia"/>
          <w:sz w:val="24"/>
          <w:szCs w:val="24"/>
        </w:rPr>
        <w:t>：</w:t>
      </w:r>
      <w:r>
        <w:rPr>
          <w:rFonts w:cs="宋体"/>
          <w:sz w:val="24"/>
          <w:szCs w:val="24"/>
        </w:rPr>
        <w:t>____________</w:t>
      </w:r>
    </w:p>
    <w:p w:rsidR="00D03983" w:rsidRDefault="002B01BE">
      <w:pPr>
        <w:pStyle w:val="ab"/>
        <w:ind w:firstLineChars="200" w:firstLine="480"/>
        <w:rPr>
          <w:rFonts w:cs="宋体"/>
          <w:sz w:val="24"/>
          <w:szCs w:val="24"/>
        </w:rPr>
      </w:pPr>
      <w:r>
        <w:rPr>
          <w:rFonts w:cs="宋体" w:hint="eastAsia"/>
          <w:sz w:val="24"/>
          <w:szCs w:val="24"/>
        </w:rPr>
        <w:t>日期：</w:t>
      </w:r>
      <w:r>
        <w:rPr>
          <w:rFonts w:cs="宋体"/>
          <w:sz w:val="24"/>
          <w:szCs w:val="24"/>
        </w:rPr>
        <w:t>______</w:t>
      </w:r>
      <w:r>
        <w:rPr>
          <w:rFonts w:cs="宋体" w:hint="eastAsia"/>
          <w:sz w:val="24"/>
          <w:szCs w:val="24"/>
        </w:rPr>
        <w:t>年</w:t>
      </w:r>
      <w:r>
        <w:rPr>
          <w:rFonts w:cs="宋体"/>
          <w:sz w:val="24"/>
          <w:szCs w:val="24"/>
        </w:rPr>
        <w:t>____</w:t>
      </w:r>
      <w:r>
        <w:rPr>
          <w:rFonts w:cs="宋体" w:hint="eastAsia"/>
          <w:sz w:val="24"/>
          <w:szCs w:val="24"/>
        </w:rPr>
        <w:t>月</w:t>
      </w:r>
      <w:r>
        <w:rPr>
          <w:rFonts w:cs="宋体"/>
          <w:sz w:val="24"/>
          <w:szCs w:val="24"/>
        </w:rPr>
        <w:t>____</w:t>
      </w:r>
      <w:r>
        <w:rPr>
          <w:rFonts w:cs="宋体" w:hint="eastAsia"/>
          <w:sz w:val="24"/>
          <w:szCs w:val="24"/>
        </w:rPr>
        <w:t>日</w:t>
      </w:r>
    </w:p>
    <w:p w:rsidR="00D03983" w:rsidRDefault="002B01BE">
      <w:pPr>
        <w:pStyle w:val="ab"/>
        <w:ind w:firstLineChars="200" w:firstLine="480"/>
        <w:rPr>
          <w:rFonts w:cs="宋体"/>
          <w:sz w:val="24"/>
          <w:szCs w:val="24"/>
        </w:rPr>
      </w:pPr>
      <w:r>
        <w:rPr>
          <w:rFonts w:cs="宋体" w:hint="eastAsia"/>
          <w:sz w:val="24"/>
          <w:szCs w:val="24"/>
        </w:rPr>
        <w:t>说明：授权用投标专用章的，与公章具有相同法律效力。</w:t>
      </w:r>
    </w:p>
    <w:p w:rsidR="00D03983" w:rsidRDefault="002B01BE">
      <w:pPr>
        <w:pStyle w:val="null3"/>
        <w:spacing w:line="440" w:lineRule="exact"/>
        <w:ind w:firstLineChars="200" w:firstLine="480"/>
        <w:jc w:val="both"/>
        <w:rPr>
          <w:rFonts w:cs="宋体" w:hint="default"/>
          <w:sz w:val="24"/>
          <w:szCs w:val="24"/>
        </w:rPr>
      </w:pPr>
      <w:r>
        <w:rPr>
          <w:rFonts w:cs="宋体"/>
          <w:sz w:val="24"/>
          <w:szCs w:val="24"/>
        </w:rPr>
        <w:br w:type="page"/>
      </w:r>
      <w:r>
        <w:rPr>
          <w:rFonts w:cs="宋体"/>
          <w:sz w:val="24"/>
          <w:szCs w:val="24"/>
          <w:lang w:eastAsia="zh-CN"/>
        </w:rPr>
        <w:t>七</w:t>
      </w:r>
      <w:r>
        <w:rPr>
          <w:rFonts w:cs="宋体"/>
          <w:sz w:val="24"/>
          <w:szCs w:val="24"/>
        </w:rPr>
        <w:t>、其</w:t>
      </w:r>
      <w:r>
        <w:rPr>
          <w:rFonts w:cs="宋体"/>
          <w:sz w:val="24"/>
          <w:szCs w:val="24"/>
        </w:rPr>
        <w:t>他资料</w:t>
      </w:r>
    </w:p>
    <w:p w:rsidR="00D03983" w:rsidRDefault="002B01BE">
      <w:pPr>
        <w:pStyle w:val="ab"/>
        <w:ind w:firstLineChars="200" w:firstLine="480"/>
        <w:rPr>
          <w:rFonts w:cs="宋体"/>
          <w:sz w:val="24"/>
          <w:szCs w:val="24"/>
        </w:rPr>
      </w:pPr>
      <w:r>
        <w:rPr>
          <w:rFonts w:cs="宋体" w:hint="eastAsia"/>
          <w:sz w:val="24"/>
          <w:szCs w:val="24"/>
        </w:rPr>
        <w:t>公章授权书</w:t>
      </w:r>
      <w:r>
        <w:rPr>
          <w:rFonts w:cs="宋体"/>
          <w:sz w:val="24"/>
          <w:szCs w:val="24"/>
        </w:rPr>
        <w:t>(</w:t>
      </w:r>
      <w:r>
        <w:rPr>
          <w:rFonts w:cs="宋体" w:hint="eastAsia"/>
          <w:sz w:val="24"/>
          <w:szCs w:val="24"/>
        </w:rPr>
        <w:t>如有</w:t>
      </w:r>
      <w:r>
        <w:rPr>
          <w:rFonts w:cs="宋体"/>
          <w:sz w:val="24"/>
          <w:szCs w:val="24"/>
        </w:rPr>
        <w:t>)</w:t>
      </w:r>
    </w:p>
    <w:p w:rsidR="00D03983" w:rsidRDefault="002B01BE">
      <w:pPr>
        <w:pStyle w:val="6"/>
        <w:jc w:val="center"/>
        <w:rPr>
          <w:rFonts w:ascii="宋体" w:cs="宋体"/>
        </w:rPr>
      </w:pPr>
      <w:r>
        <w:rPr>
          <w:rFonts w:ascii="宋体" w:cs="宋体" w:hint="eastAsia"/>
        </w:rPr>
        <w:t>公章授权书</w:t>
      </w:r>
    </w:p>
    <w:p w:rsidR="00D03983" w:rsidRDefault="002B01BE">
      <w:pPr>
        <w:pStyle w:val="ab"/>
        <w:rPr>
          <w:rFonts w:cs="宋体"/>
          <w:sz w:val="24"/>
          <w:szCs w:val="24"/>
        </w:rPr>
      </w:pPr>
      <w:r>
        <w:rPr>
          <w:rFonts w:cs="宋体" w:hint="eastAsia"/>
          <w:sz w:val="24"/>
          <w:szCs w:val="24"/>
        </w:rPr>
        <w:t>致：</w:t>
      </w:r>
      <w:r>
        <w:rPr>
          <w:rFonts w:cs="宋体"/>
          <w:sz w:val="24"/>
          <w:szCs w:val="24"/>
        </w:rPr>
        <w:t>____________(</w:t>
      </w:r>
      <w:r>
        <w:rPr>
          <w:rFonts w:cs="宋体" w:hint="eastAsia"/>
          <w:sz w:val="24"/>
          <w:szCs w:val="24"/>
        </w:rPr>
        <w:t>采购人或采购代理机构</w:t>
      </w:r>
      <w:r>
        <w:rPr>
          <w:rFonts w:cs="宋体"/>
          <w:sz w:val="24"/>
          <w:szCs w:val="24"/>
        </w:rPr>
        <w:t>)</w:t>
      </w:r>
      <w:r>
        <w:rPr>
          <w:rFonts w:cs="宋体" w:hint="eastAsia"/>
          <w:sz w:val="24"/>
          <w:szCs w:val="24"/>
        </w:rPr>
        <w:t>：</w:t>
      </w:r>
    </w:p>
    <w:p w:rsidR="00D03983" w:rsidRDefault="002B01BE">
      <w:pPr>
        <w:pStyle w:val="ab"/>
        <w:ind w:firstLineChars="200" w:firstLine="480"/>
        <w:rPr>
          <w:rFonts w:cs="宋体"/>
          <w:sz w:val="24"/>
          <w:szCs w:val="24"/>
        </w:rPr>
      </w:pPr>
      <w:r>
        <w:rPr>
          <w:rFonts w:cs="宋体"/>
          <w:sz w:val="24"/>
          <w:szCs w:val="24"/>
        </w:rPr>
        <w:t>______</w:t>
      </w:r>
      <w:r>
        <w:rPr>
          <w:rFonts w:cs="宋体"/>
          <w:sz w:val="24"/>
          <w:szCs w:val="24"/>
          <w:u w:val="single"/>
        </w:rPr>
        <w:t>(</w:t>
      </w:r>
      <w:r>
        <w:rPr>
          <w:rFonts w:cs="宋体" w:hint="eastAsia"/>
          <w:sz w:val="24"/>
          <w:szCs w:val="24"/>
          <w:u w:val="single"/>
        </w:rPr>
        <w:t>投标人名称</w:t>
      </w:r>
      <w:r>
        <w:rPr>
          <w:rFonts w:cs="宋体"/>
          <w:sz w:val="24"/>
          <w:szCs w:val="24"/>
          <w:u w:val="single"/>
        </w:rPr>
        <w:t>)</w:t>
      </w:r>
      <w:r>
        <w:rPr>
          <w:rFonts w:cs="宋体"/>
          <w:sz w:val="24"/>
          <w:szCs w:val="24"/>
        </w:rPr>
        <w:t>______</w:t>
      </w:r>
      <w:r>
        <w:rPr>
          <w:rFonts w:cs="宋体" w:hint="eastAsia"/>
          <w:sz w:val="24"/>
          <w:szCs w:val="24"/>
        </w:rPr>
        <w:t>，中华人民共和国合法企业，法定地址：</w:t>
      </w:r>
      <w:r>
        <w:rPr>
          <w:rFonts w:cs="宋体"/>
          <w:sz w:val="24"/>
          <w:szCs w:val="24"/>
        </w:rPr>
        <w:t>____________________</w:t>
      </w:r>
      <w:r>
        <w:rPr>
          <w:rFonts w:cs="宋体" w:hint="eastAsia"/>
          <w:sz w:val="24"/>
          <w:szCs w:val="24"/>
        </w:rPr>
        <w:t>。在参与</w:t>
      </w:r>
      <w:r>
        <w:rPr>
          <w:rFonts w:cs="宋体"/>
          <w:sz w:val="24"/>
          <w:szCs w:val="24"/>
        </w:rPr>
        <w:t>______</w:t>
      </w:r>
      <w:r>
        <w:rPr>
          <w:rFonts w:cs="宋体"/>
          <w:sz w:val="24"/>
          <w:szCs w:val="24"/>
          <w:u w:val="single"/>
        </w:rPr>
        <w:t>(</w:t>
      </w:r>
      <w:r>
        <w:rPr>
          <w:rFonts w:cs="宋体" w:hint="eastAsia"/>
          <w:sz w:val="24"/>
          <w:szCs w:val="24"/>
          <w:u w:val="single"/>
        </w:rPr>
        <w:t>项目名称</w:t>
      </w:r>
      <w:r>
        <w:rPr>
          <w:rFonts w:cs="宋体"/>
          <w:sz w:val="24"/>
          <w:szCs w:val="24"/>
          <w:u w:val="single"/>
        </w:rPr>
        <w:t>)(</w:t>
      </w:r>
      <w:r>
        <w:rPr>
          <w:rFonts w:cs="宋体" w:hint="eastAsia"/>
          <w:sz w:val="24"/>
          <w:szCs w:val="24"/>
          <w:u w:val="single"/>
        </w:rPr>
        <w:t>项目编号</w:t>
      </w:r>
      <w:r>
        <w:rPr>
          <w:rFonts w:cs="宋体"/>
          <w:sz w:val="24"/>
          <w:szCs w:val="24"/>
          <w:u w:val="single"/>
        </w:rPr>
        <w:t>)</w:t>
      </w:r>
      <w:r>
        <w:rPr>
          <w:rFonts w:cs="宋体"/>
          <w:sz w:val="24"/>
          <w:szCs w:val="24"/>
        </w:rPr>
        <w:t>______</w:t>
      </w:r>
      <w:r>
        <w:rPr>
          <w:rFonts w:cs="宋体" w:hint="eastAsia"/>
          <w:sz w:val="24"/>
          <w:szCs w:val="24"/>
        </w:rPr>
        <w:t>投标活动中，我公司授权投标专用章在此次活动中代为公章使用。</w:t>
      </w:r>
    </w:p>
    <w:p w:rsidR="00D03983" w:rsidRDefault="002B01BE">
      <w:pPr>
        <w:pStyle w:val="ab"/>
        <w:ind w:firstLineChars="200" w:firstLine="480"/>
        <w:rPr>
          <w:rFonts w:cs="宋体"/>
          <w:sz w:val="24"/>
          <w:szCs w:val="24"/>
        </w:rPr>
      </w:pPr>
      <w:r>
        <w:rPr>
          <w:rFonts w:cs="宋体" w:hint="eastAsia"/>
          <w:sz w:val="24"/>
          <w:szCs w:val="24"/>
        </w:rPr>
        <w:t>投标专用章所签署的投标文件、澄清等，我公司承认并同意具备与我公司公章签署等同的法律的效力。</w:t>
      </w:r>
    </w:p>
    <w:p w:rsidR="00D03983" w:rsidRDefault="002B01BE">
      <w:pPr>
        <w:pStyle w:val="ab"/>
        <w:ind w:firstLineChars="200" w:firstLine="480"/>
        <w:rPr>
          <w:rFonts w:cs="宋体"/>
          <w:sz w:val="24"/>
          <w:szCs w:val="24"/>
        </w:rPr>
      </w:pPr>
      <w:r>
        <w:rPr>
          <w:rFonts w:cs="宋体" w:hint="eastAsia"/>
          <w:sz w:val="24"/>
          <w:szCs w:val="24"/>
        </w:rPr>
        <w:t>投标专用章签署的所有文件、协议不因授权的撤销而失效。</w:t>
      </w:r>
    </w:p>
    <w:p w:rsidR="00D03983" w:rsidRDefault="00D03983">
      <w:pPr>
        <w:pStyle w:val="ab"/>
        <w:ind w:firstLineChars="200" w:firstLine="480"/>
        <w:rPr>
          <w:rFonts w:cs="宋体"/>
          <w:sz w:val="24"/>
          <w:szCs w:val="24"/>
        </w:rPr>
      </w:pPr>
    </w:p>
    <w:p w:rsidR="00D03983" w:rsidRDefault="002B01BE">
      <w:pPr>
        <w:pStyle w:val="ab"/>
        <w:ind w:firstLineChars="200" w:firstLine="480"/>
        <w:jc w:val="right"/>
        <w:rPr>
          <w:rFonts w:cs="宋体"/>
          <w:sz w:val="24"/>
          <w:szCs w:val="24"/>
        </w:rPr>
      </w:pPr>
      <w:r>
        <w:rPr>
          <w:rFonts w:cs="宋体" w:hint="eastAsia"/>
          <w:sz w:val="24"/>
          <w:szCs w:val="24"/>
        </w:rPr>
        <w:t>投标专用章：</w:t>
      </w:r>
      <w:r>
        <w:rPr>
          <w:rFonts w:cs="宋体"/>
          <w:sz w:val="24"/>
          <w:szCs w:val="24"/>
        </w:rPr>
        <w:t>______________</w:t>
      </w:r>
      <w:r>
        <w:rPr>
          <w:rFonts w:cs="宋体"/>
          <w:sz w:val="24"/>
          <w:szCs w:val="24"/>
          <w:u w:val="single"/>
        </w:rPr>
        <w:t>(</w:t>
      </w:r>
      <w:r>
        <w:rPr>
          <w:rFonts w:cs="宋体" w:hint="eastAsia"/>
          <w:sz w:val="24"/>
          <w:szCs w:val="24"/>
          <w:u w:val="single"/>
        </w:rPr>
        <w:t>盖章</w:t>
      </w:r>
      <w:r>
        <w:rPr>
          <w:rFonts w:cs="宋体"/>
          <w:sz w:val="24"/>
          <w:szCs w:val="24"/>
          <w:u w:val="single"/>
        </w:rPr>
        <w:t>)</w:t>
      </w:r>
    </w:p>
    <w:p w:rsidR="00D03983" w:rsidRDefault="002B01BE">
      <w:pPr>
        <w:pStyle w:val="ab"/>
        <w:ind w:firstLineChars="200" w:firstLine="480"/>
        <w:jc w:val="right"/>
        <w:rPr>
          <w:rFonts w:cs="宋体"/>
          <w:sz w:val="24"/>
          <w:szCs w:val="24"/>
        </w:rPr>
      </w:pPr>
      <w:r>
        <w:rPr>
          <w:rFonts w:cs="宋体" w:hint="eastAsia"/>
          <w:sz w:val="24"/>
          <w:szCs w:val="24"/>
        </w:rPr>
        <w:t>公司公章：</w:t>
      </w:r>
      <w:r>
        <w:rPr>
          <w:rFonts w:cs="宋体"/>
          <w:sz w:val="24"/>
          <w:szCs w:val="24"/>
        </w:rPr>
        <w:t>________</w:t>
      </w:r>
      <w:r>
        <w:rPr>
          <w:rFonts w:cs="宋体"/>
          <w:sz w:val="24"/>
          <w:szCs w:val="24"/>
          <w:u w:val="single"/>
        </w:rPr>
        <w:t>(</w:t>
      </w:r>
      <w:r>
        <w:rPr>
          <w:rFonts w:cs="宋体" w:hint="eastAsia"/>
          <w:sz w:val="24"/>
          <w:szCs w:val="24"/>
          <w:u w:val="single"/>
        </w:rPr>
        <w:t>盖章</w:t>
      </w:r>
      <w:r>
        <w:rPr>
          <w:rFonts w:cs="宋体"/>
          <w:sz w:val="24"/>
          <w:szCs w:val="24"/>
          <w:u w:val="single"/>
        </w:rPr>
        <w:t>)</w:t>
      </w:r>
    </w:p>
    <w:p w:rsidR="00D03983" w:rsidRDefault="002B01BE">
      <w:pPr>
        <w:pStyle w:val="ab"/>
        <w:ind w:firstLineChars="200" w:firstLine="480"/>
        <w:jc w:val="right"/>
        <w:rPr>
          <w:rFonts w:cs="宋体"/>
          <w:sz w:val="24"/>
          <w:szCs w:val="24"/>
        </w:rPr>
      </w:pPr>
      <w:r>
        <w:rPr>
          <w:rFonts w:cs="宋体" w:hint="eastAsia"/>
          <w:sz w:val="24"/>
          <w:szCs w:val="24"/>
        </w:rPr>
        <w:t>投标人法定代表人：</w:t>
      </w:r>
      <w:r>
        <w:rPr>
          <w:rFonts w:cs="宋体"/>
          <w:sz w:val="24"/>
          <w:szCs w:val="24"/>
        </w:rPr>
        <w:t>______</w:t>
      </w:r>
      <w:r>
        <w:rPr>
          <w:rFonts w:cs="宋体"/>
          <w:sz w:val="24"/>
          <w:szCs w:val="24"/>
          <w:u w:val="single"/>
        </w:rPr>
        <w:t>(</w:t>
      </w:r>
      <w:r>
        <w:rPr>
          <w:rFonts w:cs="宋体" w:hint="eastAsia"/>
          <w:sz w:val="24"/>
          <w:szCs w:val="24"/>
          <w:u w:val="single"/>
        </w:rPr>
        <w:t>签字或签章</w:t>
      </w:r>
      <w:r>
        <w:rPr>
          <w:rFonts w:cs="宋体"/>
          <w:sz w:val="24"/>
          <w:szCs w:val="24"/>
          <w:u w:val="single"/>
        </w:rPr>
        <w:t>)</w:t>
      </w:r>
    </w:p>
    <w:p w:rsidR="00D03983" w:rsidRDefault="002B01BE">
      <w:pPr>
        <w:pStyle w:val="ab"/>
        <w:ind w:firstLineChars="200" w:firstLine="480"/>
        <w:jc w:val="right"/>
        <w:rPr>
          <w:rFonts w:cs="宋体"/>
          <w:sz w:val="24"/>
          <w:szCs w:val="24"/>
        </w:rPr>
      </w:pPr>
      <w:r>
        <w:rPr>
          <w:rFonts w:cs="宋体" w:hint="eastAsia"/>
          <w:sz w:val="24"/>
          <w:szCs w:val="24"/>
        </w:rPr>
        <w:t>日期：　　　年　　月　　日</w:t>
      </w:r>
    </w:p>
    <w:p w:rsidR="00D03983" w:rsidRDefault="002B01BE">
      <w:pPr>
        <w:pStyle w:val="ab"/>
        <w:numPr>
          <w:ilvl w:val="0"/>
          <w:numId w:val="4"/>
        </w:numPr>
        <w:ind w:firstLineChars="200" w:firstLine="480"/>
        <w:jc w:val="center"/>
        <w:rPr>
          <w:rFonts w:cs="宋体"/>
          <w:b/>
          <w:sz w:val="30"/>
          <w:szCs w:val="30"/>
        </w:rPr>
      </w:pPr>
      <w:r>
        <w:rPr>
          <w:rFonts w:cs="宋体"/>
          <w:sz w:val="24"/>
          <w:szCs w:val="24"/>
        </w:rPr>
        <w:br w:type="page"/>
      </w:r>
      <w:r>
        <w:rPr>
          <w:rFonts w:cs="宋体" w:hint="eastAsia"/>
          <w:b/>
          <w:sz w:val="30"/>
          <w:szCs w:val="30"/>
        </w:rPr>
        <w:t>技术部分</w:t>
      </w:r>
    </w:p>
    <w:p w:rsidR="00D03983" w:rsidRDefault="002B01BE">
      <w:pPr>
        <w:pStyle w:val="ab"/>
        <w:ind w:firstLineChars="200" w:firstLine="562"/>
        <w:rPr>
          <w:rFonts w:cs="宋体"/>
          <w:b/>
          <w:sz w:val="30"/>
          <w:szCs w:val="30"/>
        </w:rPr>
      </w:pPr>
      <w:r>
        <w:rPr>
          <w:rFonts w:hAnsi="宋体" w:cs="宋体" w:hint="eastAsia"/>
          <w:b/>
          <w:sz w:val="28"/>
          <w:szCs w:val="28"/>
        </w:rPr>
        <w:t>注：投标人必须对本章</w:t>
      </w:r>
      <w:r>
        <w:rPr>
          <w:rFonts w:hAnsi="宋体" w:cs="宋体" w:hint="eastAsia"/>
          <w:b/>
          <w:sz w:val="28"/>
          <w:szCs w:val="28"/>
        </w:rPr>
        <w:t>内容</w:t>
      </w:r>
      <w:r>
        <w:rPr>
          <w:rFonts w:hAnsi="宋体" w:cs="宋体" w:hint="eastAsia"/>
          <w:b/>
          <w:sz w:val="28"/>
          <w:szCs w:val="28"/>
        </w:rPr>
        <w:t>进行投标响应，否则将被视为未实质性响应招标文件要求，其投标文件将被无效投标处理。</w:t>
      </w:r>
    </w:p>
    <w:p w:rsidR="00D03983" w:rsidRDefault="002B01BE">
      <w:pPr>
        <w:numPr>
          <w:ilvl w:val="0"/>
          <w:numId w:val="5"/>
        </w:numPr>
        <w:jc w:val="center"/>
        <w:rPr>
          <w:rFonts w:ascii="宋体" w:cs="宋体"/>
          <w:b/>
          <w:sz w:val="30"/>
          <w:szCs w:val="30"/>
        </w:rPr>
      </w:pPr>
      <w:r>
        <w:rPr>
          <w:rFonts w:ascii="宋体" w:cs="宋体" w:hint="eastAsia"/>
          <w:b/>
          <w:sz w:val="30"/>
          <w:szCs w:val="30"/>
        </w:rPr>
        <w:t xml:space="preserve">　项目采购需求</w:t>
      </w:r>
      <w:bookmarkStart w:id="1" w:name="_Toc489257066"/>
    </w:p>
    <w:bookmarkEnd w:id="1"/>
    <w:p w:rsidR="00D03983" w:rsidRDefault="002B01BE">
      <w:pPr>
        <w:pStyle w:val="afff1"/>
        <w:spacing w:line="520" w:lineRule="exact"/>
        <w:ind w:firstLineChars="0" w:firstLine="0"/>
        <w:rPr>
          <w:rFonts w:ascii="宋体" w:hAnsi="宋体" w:cs="宋体"/>
          <w:b/>
          <w:bCs/>
          <w:szCs w:val="24"/>
        </w:rPr>
      </w:pPr>
      <w:r>
        <w:rPr>
          <w:rFonts w:ascii="宋体" w:hAnsi="宋体" w:cs="宋体" w:hint="eastAsia"/>
          <w:b/>
          <w:bCs/>
          <w:szCs w:val="24"/>
        </w:rPr>
        <w:t>一、项目背景</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项目名称：福建税务</w:t>
      </w:r>
      <w:r>
        <w:rPr>
          <w:rFonts w:ascii="宋体" w:hAnsi="宋体" w:cs="宋体" w:hint="eastAsia"/>
          <w:sz w:val="24"/>
        </w:rPr>
        <w:t>2023</w:t>
      </w:r>
      <w:r>
        <w:rPr>
          <w:rFonts w:ascii="宋体" w:hAnsi="宋体" w:cs="宋体" w:hint="eastAsia"/>
          <w:sz w:val="24"/>
        </w:rPr>
        <w:t>年机房搬迁项目。</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服务地点：上街机房、省局机房、闽侯机房。</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服务内容：中标人提供小型机、存储、备份系统、虚拟化系统、</w:t>
      </w:r>
      <w:r>
        <w:rPr>
          <w:rFonts w:ascii="宋体" w:hAnsi="宋体" w:cs="宋体" w:hint="eastAsia"/>
          <w:sz w:val="24"/>
        </w:rPr>
        <w:t>PC</w:t>
      </w:r>
      <w:r>
        <w:rPr>
          <w:rFonts w:ascii="宋体" w:hAnsi="宋体" w:cs="宋体" w:hint="eastAsia"/>
          <w:sz w:val="24"/>
        </w:rPr>
        <w:t>服务器系统、网络系统、安全系统的基础搬迁服务、过渡环境搭建服务等。</w:t>
      </w:r>
    </w:p>
    <w:p w:rsidR="00D03983" w:rsidRDefault="002B01BE">
      <w:pPr>
        <w:pStyle w:val="afff1"/>
        <w:spacing w:line="520" w:lineRule="exact"/>
        <w:ind w:firstLineChars="0" w:firstLine="0"/>
        <w:rPr>
          <w:rFonts w:ascii="宋体" w:hAnsi="宋体" w:cs="宋体"/>
          <w:b/>
          <w:bCs/>
          <w:szCs w:val="24"/>
        </w:rPr>
      </w:pPr>
      <w:r>
        <w:rPr>
          <w:rFonts w:ascii="宋体" w:hAnsi="宋体" w:cs="宋体" w:hint="eastAsia"/>
          <w:b/>
          <w:bCs/>
          <w:szCs w:val="24"/>
        </w:rPr>
        <w:t>二、采购内容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2016"/>
        <w:gridCol w:w="3395"/>
        <w:gridCol w:w="1401"/>
        <w:gridCol w:w="889"/>
      </w:tblGrid>
      <w:tr w:rsidR="00D03983">
        <w:trPr>
          <w:trHeight w:val="782"/>
        </w:trPr>
        <w:tc>
          <w:tcPr>
            <w:tcW w:w="0" w:type="auto"/>
            <w:tcBorders>
              <w:top w:val="single" w:sz="4" w:space="0" w:color="auto"/>
              <w:left w:val="single" w:sz="4" w:space="0" w:color="auto"/>
              <w:bottom w:val="single" w:sz="4" w:space="0" w:color="auto"/>
              <w:right w:val="single" w:sz="4" w:space="0" w:color="auto"/>
            </w:tcBorders>
            <w:vAlign w:val="center"/>
          </w:tcPr>
          <w:p w:rsidR="00D03983" w:rsidRDefault="002B01BE">
            <w:pPr>
              <w:adjustRightInd w:val="0"/>
              <w:snapToGrid w:val="0"/>
              <w:spacing w:line="520" w:lineRule="exact"/>
              <w:jc w:val="center"/>
              <w:rPr>
                <w:rFonts w:ascii="宋体" w:hAnsi="宋体" w:cs="宋体"/>
                <w:sz w:val="24"/>
              </w:rPr>
            </w:pPr>
            <w:r>
              <w:rPr>
                <w:rFonts w:ascii="宋体" w:hAnsi="宋体" w:cs="宋体" w:hint="eastAsia"/>
                <w:sz w:val="24"/>
              </w:rPr>
              <w:t>合同包</w:t>
            </w:r>
          </w:p>
        </w:tc>
        <w:tc>
          <w:tcPr>
            <w:tcW w:w="2016" w:type="dxa"/>
            <w:tcBorders>
              <w:top w:val="single" w:sz="4" w:space="0" w:color="auto"/>
              <w:left w:val="single" w:sz="4" w:space="0" w:color="auto"/>
              <w:bottom w:val="single" w:sz="4" w:space="0" w:color="auto"/>
              <w:right w:val="single" w:sz="4" w:space="0" w:color="auto"/>
            </w:tcBorders>
            <w:vAlign w:val="center"/>
          </w:tcPr>
          <w:p w:rsidR="00D03983" w:rsidRDefault="002B01BE">
            <w:pPr>
              <w:adjustRightInd w:val="0"/>
              <w:snapToGrid w:val="0"/>
              <w:spacing w:line="520" w:lineRule="exact"/>
              <w:jc w:val="center"/>
              <w:rPr>
                <w:rFonts w:ascii="宋体" w:hAnsi="宋体" w:cs="宋体"/>
                <w:sz w:val="24"/>
              </w:rPr>
            </w:pPr>
            <w:r>
              <w:rPr>
                <w:rFonts w:ascii="宋体" w:hAnsi="宋体" w:cs="宋体" w:hint="eastAsia"/>
                <w:sz w:val="24"/>
              </w:rPr>
              <w:t>项目名称</w:t>
            </w:r>
          </w:p>
        </w:tc>
        <w:tc>
          <w:tcPr>
            <w:tcW w:w="3395" w:type="dxa"/>
            <w:tcBorders>
              <w:top w:val="single" w:sz="4" w:space="0" w:color="auto"/>
              <w:left w:val="single" w:sz="4" w:space="0" w:color="auto"/>
              <w:bottom w:val="single" w:sz="4" w:space="0" w:color="auto"/>
              <w:right w:val="single" w:sz="4" w:space="0" w:color="auto"/>
            </w:tcBorders>
            <w:vAlign w:val="center"/>
          </w:tcPr>
          <w:p w:rsidR="00D03983" w:rsidRDefault="002B01BE">
            <w:pPr>
              <w:adjustRightInd w:val="0"/>
              <w:snapToGrid w:val="0"/>
              <w:spacing w:line="520" w:lineRule="exact"/>
              <w:ind w:firstLineChars="200" w:firstLine="480"/>
              <w:jc w:val="center"/>
              <w:rPr>
                <w:rFonts w:ascii="宋体" w:hAnsi="宋体" w:cs="宋体"/>
                <w:sz w:val="24"/>
              </w:rPr>
            </w:pPr>
            <w:r>
              <w:rPr>
                <w:rFonts w:ascii="宋体" w:hAnsi="宋体" w:cs="宋体" w:hint="eastAsia"/>
                <w:sz w:val="24"/>
              </w:rPr>
              <w:t>采购内容及要求</w:t>
            </w:r>
          </w:p>
        </w:tc>
        <w:tc>
          <w:tcPr>
            <w:tcW w:w="1401" w:type="dxa"/>
            <w:tcBorders>
              <w:top w:val="single" w:sz="4" w:space="0" w:color="auto"/>
              <w:left w:val="single" w:sz="4" w:space="0" w:color="auto"/>
              <w:bottom w:val="single" w:sz="4" w:space="0" w:color="auto"/>
              <w:right w:val="single" w:sz="4" w:space="0" w:color="auto"/>
            </w:tcBorders>
            <w:vAlign w:val="center"/>
          </w:tcPr>
          <w:p w:rsidR="00D03983" w:rsidRDefault="002B01BE">
            <w:pPr>
              <w:adjustRightInd w:val="0"/>
              <w:snapToGrid w:val="0"/>
              <w:spacing w:line="520" w:lineRule="exact"/>
              <w:jc w:val="center"/>
              <w:rPr>
                <w:rFonts w:ascii="宋体" w:hAnsi="宋体" w:cs="宋体"/>
                <w:sz w:val="24"/>
              </w:rPr>
            </w:pPr>
            <w:r>
              <w:rPr>
                <w:rFonts w:ascii="宋体" w:hAnsi="宋体" w:cs="宋体" w:hint="eastAsia"/>
                <w:sz w:val="24"/>
              </w:rPr>
              <w:t>最高限价（万元）</w:t>
            </w:r>
          </w:p>
        </w:tc>
        <w:tc>
          <w:tcPr>
            <w:tcW w:w="0" w:type="auto"/>
            <w:tcBorders>
              <w:top w:val="single" w:sz="4" w:space="0" w:color="auto"/>
              <w:left w:val="single" w:sz="4" w:space="0" w:color="auto"/>
              <w:bottom w:val="single" w:sz="4" w:space="0" w:color="auto"/>
              <w:right w:val="single" w:sz="4" w:space="0" w:color="auto"/>
            </w:tcBorders>
            <w:vAlign w:val="center"/>
          </w:tcPr>
          <w:p w:rsidR="00D03983" w:rsidRDefault="002B01BE">
            <w:pPr>
              <w:adjustRightInd w:val="0"/>
              <w:snapToGrid w:val="0"/>
              <w:spacing w:line="520" w:lineRule="exact"/>
              <w:jc w:val="center"/>
              <w:rPr>
                <w:rFonts w:ascii="宋体" w:hAnsi="宋体" w:cs="宋体"/>
                <w:sz w:val="24"/>
              </w:rPr>
            </w:pPr>
            <w:r>
              <w:rPr>
                <w:rFonts w:ascii="宋体" w:hAnsi="宋体" w:cs="宋体" w:hint="eastAsia"/>
                <w:sz w:val="24"/>
              </w:rPr>
              <w:t>数量</w:t>
            </w:r>
          </w:p>
        </w:tc>
      </w:tr>
      <w:tr w:rsidR="00D03983">
        <w:trPr>
          <w:trHeight w:val="1698"/>
        </w:trPr>
        <w:tc>
          <w:tcPr>
            <w:tcW w:w="0" w:type="auto"/>
            <w:tcBorders>
              <w:top w:val="single" w:sz="4" w:space="0" w:color="auto"/>
              <w:left w:val="single" w:sz="4" w:space="0" w:color="auto"/>
              <w:bottom w:val="single" w:sz="4" w:space="0" w:color="auto"/>
              <w:right w:val="single" w:sz="4" w:space="0" w:color="auto"/>
            </w:tcBorders>
            <w:vAlign w:val="center"/>
          </w:tcPr>
          <w:p w:rsidR="00D03983" w:rsidRDefault="002B01BE">
            <w:pPr>
              <w:pStyle w:val="a4"/>
              <w:autoSpaceDE w:val="0"/>
              <w:autoSpaceDN w:val="0"/>
              <w:spacing w:line="520" w:lineRule="exact"/>
              <w:ind w:firstLineChars="100" w:firstLine="206"/>
              <w:rPr>
                <w:rFonts w:ascii="宋体" w:hAnsi="宋体" w:cs="宋体"/>
                <w:snapToGrid w:val="0"/>
                <w:spacing w:val="-17"/>
                <w:kern w:val="0"/>
                <w:sz w:val="24"/>
                <w:szCs w:val="24"/>
              </w:rPr>
            </w:pPr>
            <w:r>
              <w:rPr>
                <w:rFonts w:ascii="宋体" w:hAnsi="宋体" w:cs="宋体" w:hint="eastAsia"/>
                <w:snapToGrid w:val="0"/>
                <w:spacing w:val="-17"/>
                <w:kern w:val="0"/>
                <w:sz w:val="24"/>
                <w:szCs w:val="24"/>
              </w:rPr>
              <w:t>1</w:t>
            </w:r>
          </w:p>
        </w:tc>
        <w:tc>
          <w:tcPr>
            <w:tcW w:w="2016"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a4"/>
              <w:autoSpaceDE w:val="0"/>
              <w:autoSpaceDN w:val="0"/>
              <w:spacing w:line="520" w:lineRule="exact"/>
              <w:ind w:firstLine="0"/>
              <w:jc w:val="center"/>
              <w:rPr>
                <w:rFonts w:ascii="宋体" w:hAnsi="宋体" w:cs="宋体"/>
                <w:snapToGrid w:val="0"/>
                <w:spacing w:val="-17"/>
                <w:kern w:val="0"/>
                <w:sz w:val="24"/>
                <w:szCs w:val="24"/>
              </w:rPr>
            </w:pPr>
            <w:r>
              <w:rPr>
                <w:rFonts w:ascii="宋体" w:hAnsi="宋体" w:cs="宋体" w:hint="eastAsia"/>
                <w:sz w:val="24"/>
                <w:szCs w:val="24"/>
              </w:rPr>
              <w:t>福建税务</w:t>
            </w:r>
            <w:r>
              <w:rPr>
                <w:rFonts w:ascii="宋体" w:hAnsi="宋体" w:cs="宋体" w:hint="eastAsia"/>
                <w:sz w:val="24"/>
                <w:szCs w:val="24"/>
              </w:rPr>
              <w:t>2023</w:t>
            </w:r>
            <w:r>
              <w:rPr>
                <w:rFonts w:ascii="宋体" w:hAnsi="宋体" w:cs="宋体" w:hint="eastAsia"/>
                <w:sz w:val="24"/>
                <w:szCs w:val="24"/>
              </w:rPr>
              <w:t>年机房搬迁项目</w:t>
            </w:r>
          </w:p>
        </w:tc>
        <w:tc>
          <w:tcPr>
            <w:tcW w:w="3395"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a4"/>
              <w:autoSpaceDE w:val="0"/>
              <w:autoSpaceDN w:val="0"/>
              <w:spacing w:line="520" w:lineRule="exact"/>
              <w:ind w:firstLine="0"/>
              <w:jc w:val="center"/>
              <w:rPr>
                <w:rFonts w:ascii="宋体" w:hAnsi="宋体" w:cs="宋体"/>
                <w:snapToGrid w:val="0"/>
                <w:spacing w:val="-17"/>
                <w:kern w:val="0"/>
                <w:sz w:val="24"/>
                <w:szCs w:val="24"/>
              </w:rPr>
            </w:pPr>
            <w:r>
              <w:rPr>
                <w:rFonts w:ascii="宋体" w:hAnsi="宋体" w:cs="宋体" w:hint="eastAsia"/>
                <w:sz w:val="24"/>
                <w:szCs w:val="24"/>
              </w:rPr>
              <w:t>小型机、存储、备份系统、虚拟化系统、</w:t>
            </w:r>
            <w:r>
              <w:rPr>
                <w:rFonts w:ascii="宋体" w:hAnsi="宋体" w:cs="宋体" w:hint="eastAsia"/>
                <w:sz w:val="24"/>
                <w:szCs w:val="24"/>
              </w:rPr>
              <w:t>PC</w:t>
            </w:r>
            <w:r>
              <w:rPr>
                <w:rFonts w:ascii="宋体" w:hAnsi="宋体" w:cs="宋体" w:hint="eastAsia"/>
                <w:sz w:val="24"/>
                <w:szCs w:val="24"/>
              </w:rPr>
              <w:t>服务器系统、网络系统、安全系统的基础搬迁服务、过渡环境搭建服务。</w:t>
            </w:r>
          </w:p>
        </w:tc>
        <w:tc>
          <w:tcPr>
            <w:tcW w:w="1401" w:type="dxa"/>
            <w:tcBorders>
              <w:top w:val="single" w:sz="4" w:space="0" w:color="auto"/>
              <w:left w:val="single" w:sz="4" w:space="0" w:color="auto"/>
              <w:bottom w:val="single" w:sz="4" w:space="0" w:color="auto"/>
              <w:right w:val="single" w:sz="4" w:space="0" w:color="auto"/>
            </w:tcBorders>
            <w:vAlign w:val="center"/>
          </w:tcPr>
          <w:p w:rsidR="00D03983" w:rsidRDefault="002B01BE">
            <w:pPr>
              <w:pStyle w:val="a4"/>
              <w:autoSpaceDE w:val="0"/>
              <w:autoSpaceDN w:val="0"/>
              <w:spacing w:line="520" w:lineRule="exact"/>
              <w:rPr>
                <w:rFonts w:ascii="宋体" w:hAnsi="宋体" w:cs="宋体"/>
                <w:snapToGrid w:val="0"/>
                <w:spacing w:val="-17"/>
                <w:kern w:val="0"/>
                <w:sz w:val="24"/>
                <w:szCs w:val="24"/>
              </w:rPr>
            </w:pPr>
            <w:r>
              <w:rPr>
                <w:rFonts w:ascii="宋体" w:hAnsi="宋体" w:cs="宋体" w:hint="eastAsia"/>
                <w:snapToGrid w:val="0"/>
                <w:spacing w:val="-17"/>
                <w:kern w:val="0"/>
                <w:sz w:val="24"/>
                <w:szCs w:val="24"/>
              </w:rPr>
              <w:t>705</w:t>
            </w:r>
          </w:p>
        </w:tc>
        <w:tc>
          <w:tcPr>
            <w:tcW w:w="0" w:type="auto"/>
            <w:tcBorders>
              <w:top w:val="single" w:sz="4" w:space="0" w:color="auto"/>
              <w:left w:val="single" w:sz="4" w:space="0" w:color="auto"/>
              <w:bottom w:val="single" w:sz="4" w:space="0" w:color="auto"/>
              <w:right w:val="single" w:sz="4" w:space="0" w:color="auto"/>
            </w:tcBorders>
            <w:vAlign w:val="center"/>
          </w:tcPr>
          <w:p w:rsidR="00D03983" w:rsidRDefault="002B01BE">
            <w:pPr>
              <w:pStyle w:val="a4"/>
              <w:autoSpaceDE w:val="0"/>
              <w:autoSpaceDN w:val="0"/>
              <w:spacing w:line="520" w:lineRule="exact"/>
              <w:ind w:firstLine="0"/>
              <w:jc w:val="center"/>
              <w:rPr>
                <w:rFonts w:ascii="宋体" w:hAnsi="宋体" w:cs="宋体"/>
                <w:snapToGrid w:val="0"/>
                <w:spacing w:val="-17"/>
                <w:kern w:val="0"/>
                <w:sz w:val="24"/>
                <w:szCs w:val="24"/>
              </w:rPr>
            </w:pPr>
            <w:r>
              <w:rPr>
                <w:rFonts w:ascii="宋体" w:hAnsi="宋体" w:cs="宋体" w:hint="eastAsia"/>
                <w:snapToGrid w:val="0"/>
                <w:spacing w:val="-17"/>
                <w:kern w:val="0"/>
                <w:sz w:val="24"/>
                <w:szCs w:val="24"/>
              </w:rPr>
              <w:t>1</w:t>
            </w:r>
            <w:r>
              <w:rPr>
                <w:rFonts w:ascii="宋体" w:hAnsi="宋体" w:cs="宋体" w:hint="eastAsia"/>
                <w:snapToGrid w:val="0"/>
                <w:spacing w:val="-17"/>
                <w:kern w:val="0"/>
                <w:sz w:val="24"/>
                <w:szCs w:val="24"/>
              </w:rPr>
              <w:t>（项）</w:t>
            </w:r>
          </w:p>
        </w:tc>
      </w:tr>
    </w:tbl>
    <w:p w:rsidR="00D03983" w:rsidRDefault="002B01BE">
      <w:pPr>
        <w:pStyle w:val="NormalIndent1"/>
        <w:spacing w:after="156" w:line="520" w:lineRule="exact"/>
        <w:ind w:firstLineChars="0" w:firstLine="0"/>
        <w:rPr>
          <w:rFonts w:ascii="宋体" w:eastAsia="宋体" w:hAnsi="宋体" w:cs="宋体"/>
          <w:b/>
          <w:bCs/>
          <w:sz w:val="24"/>
          <w:szCs w:val="24"/>
        </w:rPr>
      </w:pPr>
      <w:r>
        <w:rPr>
          <w:rFonts w:ascii="宋体" w:eastAsia="宋体" w:hAnsi="宋体" w:cs="宋体" w:hint="eastAsia"/>
          <w:b/>
          <w:bCs/>
          <w:sz w:val="24"/>
          <w:szCs w:val="24"/>
        </w:rPr>
        <w:t>三、项目需求</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本项目要求中标人负责服务的总承包。中标通知书发出后，采购人有权下达开工令，中标人必须在开工令下达后的</w:t>
      </w:r>
      <w:r>
        <w:rPr>
          <w:rFonts w:ascii="宋体" w:hAnsi="宋体" w:cs="宋体" w:hint="eastAsia"/>
          <w:sz w:val="24"/>
        </w:rPr>
        <w:t>2</w:t>
      </w:r>
      <w:r>
        <w:rPr>
          <w:rFonts w:ascii="宋体" w:hAnsi="宋体" w:cs="宋体" w:hint="eastAsia"/>
          <w:sz w:val="24"/>
        </w:rPr>
        <w:t>个工作日内进场服务，完成包括组建团队、机房调研、应用调研、搬迁方案编写、过渡环境准备、临时线路开通、网络调试、迁移实施、硬件设备搬迁、过渡环境回迁、相关文档整理等工作，项目目标如下：</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新机房合理规划。满足现有设备搬迁运行需求并考虑较长时期内业务发展需求，结合搬迁按设备类型、热量排放、网络分区、供电容量等规划，在尽量节约使用机柜数量的前提下规划设备部署。</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网络平稳迁移。通过风险分析、应用关联分析、业务影响分析，制定安全有效的整体搬迁策略，减少业务影响，减少业务中断次数与时间，规避搬迁风险，保障网络的可用性；制定充分、细致的搬迁实施方案，提供与搭建应急环境，进行充分详细的准备工作，根据搬迁策略，将网络系统顺利搬迁至新机房。</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搬迁周期可控。在可控的范围内尽量缩短周期，充分分析网络运行情况、存储、安全设备等各种关联分批有计划的搬迁。</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中标人应协助采购人做好系统和数据的备份；配合采购人完成核心数据的备份恢复验证工作，确保备份的各类数据可恢复；提供部分备机</w:t>
      </w:r>
      <w:r>
        <w:rPr>
          <w:rFonts w:ascii="宋体" w:hAnsi="宋体" w:cs="宋体" w:hint="eastAsia"/>
          <w:sz w:val="24"/>
        </w:rPr>
        <w:t>及相应备品备件。</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设备搬迁至目标机房后，所有搬迁设备必须恢复正常运行，能够支持采购人业务正常运转，如搬迁过程中出现硬件设备故障，应协助采购人解决故障，无法排除故障的，应对原有网络进行调整后恢复业务系统。</w:t>
      </w:r>
      <w:bookmarkStart w:id="2" w:name="_Toc25681"/>
    </w:p>
    <w:p w:rsidR="00D03983" w:rsidRDefault="002B01BE">
      <w:pPr>
        <w:adjustRightInd w:val="0"/>
        <w:snapToGrid w:val="0"/>
        <w:spacing w:line="520" w:lineRule="exact"/>
        <w:ind w:firstLineChars="200" w:firstLine="480"/>
        <w:rPr>
          <w:rFonts w:ascii="宋体" w:hAnsi="宋体" w:cs="宋体"/>
          <w:sz w:val="24"/>
        </w:rPr>
      </w:pPr>
      <w:bookmarkStart w:id="3" w:name="_Toc31587"/>
      <w:bookmarkEnd w:id="2"/>
      <w:r>
        <w:rPr>
          <w:rFonts w:ascii="宋体" w:hAnsi="宋体" w:cs="宋体" w:hint="eastAsia"/>
          <w:sz w:val="24"/>
        </w:rPr>
        <w:t>6.</w:t>
      </w:r>
      <w:r>
        <w:rPr>
          <w:rFonts w:ascii="宋体" w:hAnsi="宋体" w:cs="宋体" w:hint="eastAsia"/>
          <w:sz w:val="24"/>
        </w:rPr>
        <w:t>搬迁过程</w:t>
      </w:r>
      <w:bookmarkEnd w:id="3"/>
      <w:r>
        <w:rPr>
          <w:rFonts w:ascii="宋体" w:hAnsi="宋体" w:cs="宋体" w:hint="eastAsia"/>
          <w:sz w:val="24"/>
        </w:rPr>
        <w:t>工作要求。对搬迁涉及的设备进行统计，确认设备型号、实际安装位置、电源、数据线缆、</w:t>
      </w:r>
      <w:r>
        <w:rPr>
          <w:rFonts w:ascii="宋体" w:hAnsi="宋体" w:cs="宋体" w:hint="eastAsia"/>
          <w:sz w:val="24"/>
        </w:rPr>
        <w:t>IP</w:t>
      </w:r>
      <w:r>
        <w:rPr>
          <w:rFonts w:ascii="宋体" w:hAnsi="宋体" w:cs="宋体" w:hint="eastAsia"/>
          <w:sz w:val="24"/>
        </w:rPr>
        <w:t>地址、系统安装、备份配置信息、保修等信息，形成统计表和设备机柜安装图。</w:t>
      </w:r>
      <w:bookmarkStart w:id="4" w:name="_Toc7016"/>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完成原机房部署的金税三期系统及子系统、电子税务局系统、个税管理系统、社保费系统、发票系统等多个应用系统迁移工作，包括应用系统迁移方案</w:t>
      </w:r>
      <w:r>
        <w:rPr>
          <w:rFonts w:ascii="宋体" w:hAnsi="宋体" w:cs="宋体" w:hint="eastAsia"/>
          <w:sz w:val="24"/>
        </w:rPr>
        <w:t>的设计，目的机房资源使用规划，资源调整分配，系统软件安装与调试，应用环境及数据环境的迁移实施，数据的一致性验证等应用系统迁移、网络核心设备的割接联调测试等相关工作。</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时间同步。要求搬迁时需确保各业务系统内部及系统之间的时间同步，确保原库及迁移目标库的时间一致，不发生因时间不一致影响业务系统正常运行的事件。</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搬迁完成后</w:t>
      </w:r>
      <w:bookmarkEnd w:id="4"/>
      <w:r>
        <w:rPr>
          <w:rFonts w:ascii="宋体" w:hAnsi="宋体" w:cs="宋体" w:hint="eastAsia"/>
          <w:sz w:val="24"/>
        </w:rPr>
        <w:t>工作要求。对运行状态的系统进行状态检查，查看设备外观，是否有故障报警灯；查看系统运行情况，包括</w:t>
      </w:r>
      <w:r>
        <w:rPr>
          <w:rFonts w:ascii="宋体" w:hAnsi="宋体" w:cs="宋体" w:hint="eastAsia"/>
          <w:sz w:val="24"/>
        </w:rPr>
        <w:t>CPU</w:t>
      </w:r>
      <w:r>
        <w:rPr>
          <w:rFonts w:ascii="宋体" w:hAnsi="宋体" w:cs="宋体" w:hint="eastAsia"/>
          <w:sz w:val="24"/>
        </w:rPr>
        <w:t>、内存、磁盘使用情况、系统日志分析等。按照设备在新机房的安装位置，制作设备标签及对应表</w:t>
      </w:r>
      <w:r>
        <w:rPr>
          <w:rFonts w:ascii="宋体" w:hAnsi="宋体" w:cs="宋体" w:hint="eastAsia"/>
          <w:sz w:val="24"/>
        </w:rPr>
        <w:t>。标签一式三份，其中两份在设备下架时分别粘贴在设备及包装箱上，另一份留作备用。</w:t>
      </w:r>
    </w:p>
    <w:p w:rsidR="00D03983" w:rsidRDefault="002B01BE">
      <w:pPr>
        <w:adjustRightInd w:val="0"/>
        <w:snapToGrid w:val="0"/>
        <w:spacing w:line="520" w:lineRule="exact"/>
        <w:ind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过渡环境资源必须满足福建省税务局应用系统正常运行的需要。</w:t>
      </w:r>
    </w:p>
    <w:p w:rsidR="00D03983" w:rsidRDefault="002B01BE">
      <w:pPr>
        <w:adjustRightInd w:val="0"/>
        <w:snapToGrid w:val="0"/>
        <w:spacing w:line="520" w:lineRule="exact"/>
        <w:rPr>
          <w:rFonts w:ascii="宋体" w:hAnsi="宋体" w:cs="宋体"/>
          <w:b/>
          <w:bCs/>
          <w:sz w:val="24"/>
        </w:rPr>
      </w:pPr>
      <w:r>
        <w:rPr>
          <w:rFonts w:ascii="宋体" w:hAnsi="宋体" w:cs="宋体" w:hint="eastAsia"/>
          <w:b/>
          <w:bCs/>
          <w:sz w:val="24"/>
        </w:rPr>
        <w:t>四、服务内容</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
          <w:bCs/>
          <w:sz w:val="24"/>
          <w:szCs w:val="24"/>
        </w:rPr>
        <w:t>中标人必须在签订合同后</w:t>
      </w:r>
      <w:r>
        <w:rPr>
          <w:rFonts w:ascii="宋体" w:hAnsi="宋体" w:cs="宋体"/>
          <w:b/>
          <w:bCs/>
          <w:sz w:val="24"/>
          <w:szCs w:val="24"/>
        </w:rPr>
        <w:t>10</w:t>
      </w:r>
      <w:r>
        <w:rPr>
          <w:rFonts w:ascii="宋体" w:hAnsi="宋体" w:cs="宋体"/>
          <w:b/>
          <w:bCs/>
          <w:sz w:val="24"/>
          <w:szCs w:val="24"/>
        </w:rPr>
        <w:t>个月内完成搬迁设备清单中所有设备的搬迁</w:t>
      </w:r>
      <w:r>
        <w:rPr>
          <w:rFonts w:ascii="宋体" w:hAnsi="宋体" w:cs="宋体"/>
          <w:bCs/>
          <w:sz w:val="24"/>
          <w:szCs w:val="24"/>
        </w:rPr>
        <w:t>（</w:t>
      </w:r>
      <w:r>
        <w:rPr>
          <w:rFonts w:ascii="宋体" w:hAnsi="宋体" w:cs="宋体"/>
          <w:b/>
          <w:bCs/>
          <w:sz w:val="24"/>
          <w:szCs w:val="24"/>
          <w:lang w:val="zh-CN"/>
        </w:rPr>
        <w:t>注：本项目涉及的搬迁设备清单等以中标人现场实际勘查为准。</w:t>
      </w:r>
      <w:r>
        <w:rPr>
          <w:rFonts w:ascii="宋体" w:hAnsi="宋体" w:cs="宋体"/>
          <w:bCs/>
          <w:sz w:val="24"/>
          <w:szCs w:val="24"/>
        </w:rPr>
        <w:t>若因采购人或不可抗力等因素导致某个时间段无法正常搬迁，则时间顺延），具体流程如下：</w:t>
      </w:r>
    </w:p>
    <w:p w:rsidR="00D03983" w:rsidRDefault="002B01BE">
      <w:pPr>
        <w:pStyle w:val="null3"/>
        <w:numPr>
          <w:ilvl w:val="0"/>
          <w:numId w:val="6"/>
        </w:numPr>
        <w:spacing w:line="440" w:lineRule="exact"/>
        <w:rPr>
          <w:rFonts w:ascii="宋体" w:hAnsi="宋体" w:cs="宋体" w:hint="default"/>
          <w:b/>
          <w:bCs/>
          <w:sz w:val="24"/>
          <w:szCs w:val="24"/>
        </w:rPr>
      </w:pPr>
      <w:r>
        <w:rPr>
          <w:rFonts w:ascii="宋体" w:hAnsi="宋体" w:cs="宋体"/>
          <w:b/>
          <w:bCs/>
          <w:sz w:val="24"/>
          <w:szCs w:val="24"/>
        </w:rPr>
        <w:t>搬迁前调研及搬迁方案</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rPr>
        <w:t>1.</w:t>
      </w:r>
      <w:r>
        <w:rPr>
          <w:rFonts w:ascii="宋体" w:hAnsi="宋体" w:cs="宋体"/>
          <w:bCs/>
          <w:sz w:val="24"/>
          <w:szCs w:val="24"/>
          <w:lang w:val="zh-CN"/>
        </w:rPr>
        <w:t>完成原机房搬迁所需要的调研、评估、系统关联分析、风险分析，形成相关报告。</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rPr>
        <w:t>2.</w:t>
      </w:r>
      <w:r>
        <w:rPr>
          <w:rFonts w:ascii="宋体" w:hAnsi="宋体" w:cs="宋体"/>
          <w:bCs/>
          <w:sz w:val="24"/>
          <w:szCs w:val="24"/>
          <w:lang w:val="zh-CN"/>
        </w:rPr>
        <w:t>规划设计搬迁方案，包括详细的实施步骤和应急预案，搬迁方案应根据采购人的建议和意见，及时进行修改；具体搬迁方案由中标人提交并得到采购人确认后方可施行。</w:t>
      </w:r>
    </w:p>
    <w:p w:rsidR="00D03983" w:rsidRDefault="002B01BE">
      <w:pPr>
        <w:pStyle w:val="null3"/>
        <w:numPr>
          <w:ilvl w:val="0"/>
          <w:numId w:val="6"/>
        </w:numPr>
        <w:spacing w:line="440" w:lineRule="exact"/>
        <w:rPr>
          <w:rFonts w:ascii="宋体" w:hAnsi="宋体" w:cs="宋体" w:hint="default"/>
          <w:b/>
          <w:bCs/>
          <w:sz w:val="24"/>
          <w:szCs w:val="24"/>
        </w:rPr>
      </w:pPr>
      <w:r>
        <w:rPr>
          <w:rFonts w:ascii="宋体" w:hAnsi="宋体" w:cs="宋体"/>
          <w:b/>
          <w:bCs/>
          <w:sz w:val="24"/>
          <w:szCs w:val="24"/>
        </w:rPr>
        <w:t>临时线路及配套设备</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为实现相关业务系统数据迁移，并确保搬迁过程中相关业务系统安全、稳定、可靠的运行，本项目中标人须提供一条临时线路及配套传输设备，具体如下：</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1.</w:t>
      </w:r>
      <w:r>
        <w:rPr>
          <w:rFonts w:ascii="宋体" w:hAnsi="宋体" w:cs="宋体"/>
          <w:bCs/>
          <w:sz w:val="24"/>
          <w:szCs w:val="24"/>
        </w:rPr>
        <w:t>传输设备。波分复用设备</w:t>
      </w:r>
      <w:r>
        <w:rPr>
          <w:rFonts w:ascii="宋体" w:hAnsi="宋体" w:cs="宋体"/>
          <w:bCs/>
          <w:sz w:val="24"/>
          <w:szCs w:val="24"/>
        </w:rPr>
        <w:t>4</w:t>
      </w:r>
      <w:r>
        <w:rPr>
          <w:rFonts w:ascii="宋体" w:hAnsi="宋体" w:cs="宋体"/>
          <w:bCs/>
          <w:sz w:val="24"/>
          <w:szCs w:val="24"/>
        </w:rPr>
        <w:t>台，单台密集波分复用波数≥</w:t>
      </w:r>
      <w:r>
        <w:rPr>
          <w:rFonts w:ascii="宋体" w:hAnsi="宋体" w:cs="宋体"/>
          <w:bCs/>
          <w:sz w:val="24"/>
          <w:szCs w:val="24"/>
        </w:rPr>
        <w:t>8</w:t>
      </w:r>
      <w:r>
        <w:rPr>
          <w:rFonts w:ascii="宋体" w:hAnsi="宋体" w:cs="宋体"/>
          <w:bCs/>
          <w:sz w:val="24"/>
          <w:szCs w:val="24"/>
        </w:rPr>
        <w:t>，线路速率≥</w:t>
      </w:r>
      <w:r>
        <w:rPr>
          <w:rFonts w:ascii="宋体" w:hAnsi="宋体" w:cs="宋体"/>
          <w:bCs/>
          <w:sz w:val="24"/>
          <w:szCs w:val="24"/>
        </w:rPr>
        <w:t>10G</w:t>
      </w:r>
      <w:r>
        <w:rPr>
          <w:rFonts w:ascii="宋体" w:hAnsi="宋体" w:cs="宋体"/>
          <w:bCs/>
          <w:sz w:val="24"/>
          <w:szCs w:val="24"/>
        </w:rPr>
        <w:t>，用于闽侯机房和上街机房主备裸光纤网络连通；</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2.</w:t>
      </w:r>
      <w:r>
        <w:rPr>
          <w:rFonts w:ascii="宋体" w:hAnsi="宋体" w:cs="宋体"/>
          <w:bCs/>
          <w:sz w:val="24"/>
          <w:szCs w:val="24"/>
        </w:rPr>
        <w:t>临时线路。闽侯机房至上街机房电信、移动或联通运营商裸光纤</w:t>
      </w:r>
      <w:r>
        <w:rPr>
          <w:rFonts w:ascii="宋体" w:hAnsi="宋体" w:cs="宋体"/>
          <w:bCs/>
          <w:sz w:val="24"/>
          <w:szCs w:val="24"/>
        </w:rPr>
        <w:t>1</w:t>
      </w:r>
      <w:r>
        <w:rPr>
          <w:rFonts w:ascii="宋体" w:hAnsi="宋体" w:cs="宋体"/>
          <w:bCs/>
          <w:sz w:val="24"/>
          <w:szCs w:val="24"/>
        </w:rPr>
        <w:t>条（时延≤</w:t>
      </w:r>
      <w:r>
        <w:rPr>
          <w:rFonts w:ascii="宋体" w:hAnsi="宋体" w:cs="宋体"/>
          <w:bCs/>
          <w:sz w:val="24"/>
          <w:szCs w:val="24"/>
        </w:rPr>
        <w:t>5ms</w:t>
      </w:r>
      <w:r>
        <w:rPr>
          <w:rFonts w:ascii="宋体" w:hAnsi="宋体" w:cs="宋体"/>
          <w:bCs/>
          <w:sz w:val="24"/>
          <w:szCs w:val="24"/>
        </w:rPr>
        <w:t>）。中</w:t>
      </w:r>
      <w:r>
        <w:rPr>
          <w:rFonts w:ascii="宋体" w:hAnsi="宋体" w:cs="宋体"/>
          <w:bCs/>
          <w:sz w:val="24"/>
          <w:szCs w:val="24"/>
        </w:rPr>
        <w:t>标人所提供用于本项目使用的传输线路应符合保密性要求，传输链路服务过程中若发生数据泄露情况，由中标人承担一切经济损失及相应责任，且负责消除因此而产生的所有不良社会影响。</w:t>
      </w:r>
    </w:p>
    <w:p w:rsidR="00D03983" w:rsidRDefault="002B01BE">
      <w:pPr>
        <w:pStyle w:val="null3"/>
        <w:numPr>
          <w:ilvl w:val="0"/>
          <w:numId w:val="6"/>
        </w:numPr>
        <w:spacing w:line="440" w:lineRule="exact"/>
        <w:rPr>
          <w:rFonts w:ascii="宋体" w:hAnsi="宋体" w:cs="宋体" w:hint="default"/>
          <w:b/>
          <w:bCs/>
          <w:sz w:val="24"/>
          <w:szCs w:val="24"/>
        </w:rPr>
      </w:pPr>
      <w:r>
        <w:rPr>
          <w:rFonts w:ascii="宋体" w:hAnsi="宋体" w:cs="宋体"/>
          <w:b/>
          <w:bCs/>
          <w:sz w:val="24"/>
          <w:szCs w:val="24"/>
        </w:rPr>
        <w:t>过渡环境搭建</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为确保业务系统的连续性，需要在闽侯机房搭建一个与目前生产环境架构一样的过渡环境，至少需要部署下列设备环境并完成系统集成（本项目</w:t>
      </w:r>
      <w:r>
        <w:rPr>
          <w:rFonts w:ascii="宋体" w:hAnsi="宋体" w:cs="宋体"/>
          <w:bCs/>
          <w:sz w:val="24"/>
          <w:szCs w:val="24"/>
          <w:lang w:val="zh-CN"/>
        </w:rPr>
        <w:t>中标人</w:t>
      </w:r>
      <w:r>
        <w:rPr>
          <w:rFonts w:ascii="宋体" w:hAnsi="宋体" w:cs="宋体"/>
          <w:bCs/>
          <w:sz w:val="24"/>
          <w:szCs w:val="24"/>
        </w:rPr>
        <w:t>应充分评估现有设备性能及负载，确保相关业务系统运行在中转环境中性能不出现明显下降；如在搬迁过程中发现过渡资源不足或性能不够的情况由</w:t>
      </w:r>
      <w:r>
        <w:rPr>
          <w:rFonts w:ascii="宋体" w:hAnsi="宋体" w:cs="宋体"/>
          <w:bCs/>
          <w:sz w:val="24"/>
          <w:szCs w:val="24"/>
          <w:lang w:val="zh-CN"/>
        </w:rPr>
        <w:t>中标人</w:t>
      </w:r>
      <w:r>
        <w:rPr>
          <w:rFonts w:ascii="宋体" w:hAnsi="宋体" w:cs="宋体"/>
          <w:bCs/>
          <w:sz w:val="24"/>
          <w:szCs w:val="24"/>
        </w:rPr>
        <w:t>负责解决，费用包含在项目总价中）：</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w:t>
      </w:r>
      <w:r>
        <w:rPr>
          <w:rFonts w:ascii="宋体" w:hAnsi="宋体" w:cs="宋体"/>
          <w:bCs/>
          <w:sz w:val="24"/>
          <w:szCs w:val="24"/>
        </w:rPr>
        <w:t>小型机</w:t>
      </w:r>
      <w:r>
        <w:rPr>
          <w:rFonts w:ascii="宋体" w:hAnsi="宋体" w:cs="宋体"/>
          <w:bCs/>
          <w:sz w:val="24"/>
          <w:szCs w:val="24"/>
        </w:rPr>
        <w:t>2</w:t>
      </w:r>
      <w:r>
        <w:rPr>
          <w:rFonts w:ascii="宋体" w:hAnsi="宋体" w:cs="宋体"/>
          <w:bCs/>
          <w:sz w:val="24"/>
          <w:szCs w:val="24"/>
        </w:rPr>
        <w:t>台。采购人提供</w:t>
      </w:r>
      <w:r>
        <w:rPr>
          <w:rFonts w:ascii="宋体" w:hAnsi="宋体" w:cs="宋体"/>
          <w:bCs/>
          <w:sz w:val="24"/>
          <w:szCs w:val="24"/>
        </w:rPr>
        <w:t>2</w:t>
      </w:r>
      <w:r>
        <w:rPr>
          <w:rFonts w:ascii="宋体" w:hAnsi="宋体" w:cs="宋体"/>
          <w:bCs/>
          <w:sz w:val="24"/>
          <w:szCs w:val="24"/>
        </w:rPr>
        <w:t>台满配</w:t>
      </w:r>
      <w:r>
        <w:rPr>
          <w:rFonts w:ascii="宋体" w:hAnsi="宋体" w:cs="宋体"/>
          <w:bCs/>
          <w:sz w:val="24"/>
          <w:szCs w:val="24"/>
          <w:lang w:eastAsia="zh-CN"/>
        </w:rPr>
        <w:t>小型机</w:t>
      </w:r>
      <w:r>
        <w:rPr>
          <w:rFonts w:ascii="宋体" w:hAnsi="宋体" w:cs="宋体"/>
          <w:bCs/>
          <w:sz w:val="24"/>
          <w:szCs w:val="24"/>
        </w:rPr>
        <w:t>，相关包装、搬运</w:t>
      </w:r>
      <w:r>
        <w:rPr>
          <w:rFonts w:ascii="宋体" w:hAnsi="宋体" w:cs="宋体"/>
          <w:bCs/>
          <w:sz w:val="24"/>
          <w:szCs w:val="24"/>
          <w:lang w:eastAsia="zh-CN"/>
        </w:rPr>
        <w:t>（北京至福州采购人指定地点）</w:t>
      </w:r>
      <w:r>
        <w:rPr>
          <w:rFonts w:ascii="宋体" w:hAnsi="宋体" w:cs="宋体"/>
          <w:bCs/>
          <w:sz w:val="24"/>
          <w:szCs w:val="24"/>
        </w:rPr>
        <w:t>、保险、搬迁过程导致部件损坏的修复、综合布线及部署安装、辅材、</w:t>
      </w:r>
      <w:r>
        <w:rPr>
          <w:rFonts w:ascii="宋体" w:hAnsi="宋体" w:cs="宋体"/>
          <w:bCs/>
          <w:sz w:val="24"/>
          <w:szCs w:val="24"/>
        </w:rPr>
        <w:t>O</w:t>
      </w:r>
      <w:r>
        <w:rPr>
          <w:rFonts w:ascii="宋体" w:hAnsi="宋体" w:cs="宋体"/>
          <w:bCs/>
          <w:sz w:val="24"/>
          <w:szCs w:val="24"/>
          <w:lang w:eastAsia="zh-CN"/>
        </w:rPr>
        <w:t>racle</w:t>
      </w:r>
      <w:r>
        <w:rPr>
          <w:rFonts w:ascii="宋体" w:hAnsi="宋体" w:cs="宋体"/>
          <w:bCs/>
          <w:sz w:val="24"/>
          <w:szCs w:val="24"/>
        </w:rPr>
        <w:t xml:space="preserve"> RAC</w:t>
      </w:r>
      <w:r>
        <w:rPr>
          <w:rFonts w:ascii="宋体" w:hAnsi="宋体" w:cs="宋体"/>
          <w:bCs/>
          <w:sz w:val="24"/>
          <w:szCs w:val="24"/>
        </w:rPr>
        <w:t>等系统软件的安装等费用包含在项目总价中；</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2.</w:t>
      </w:r>
      <w:r>
        <w:rPr>
          <w:rFonts w:ascii="宋体" w:hAnsi="宋体" w:cs="宋体"/>
          <w:bCs/>
          <w:sz w:val="24"/>
          <w:szCs w:val="24"/>
        </w:rPr>
        <w:t>独立</w:t>
      </w:r>
      <w:r>
        <w:rPr>
          <w:rFonts w:ascii="宋体" w:hAnsi="宋体" w:cs="宋体"/>
          <w:bCs/>
          <w:sz w:val="24"/>
          <w:szCs w:val="24"/>
        </w:rPr>
        <w:t>X86</w:t>
      </w:r>
      <w:r>
        <w:rPr>
          <w:rFonts w:ascii="宋体" w:hAnsi="宋体" w:cs="宋体"/>
          <w:bCs/>
          <w:sz w:val="24"/>
          <w:szCs w:val="24"/>
        </w:rPr>
        <w:t>服务器</w:t>
      </w:r>
      <w:r>
        <w:rPr>
          <w:rFonts w:ascii="宋体" w:hAnsi="宋体" w:cs="宋体"/>
          <w:bCs/>
          <w:sz w:val="24"/>
          <w:szCs w:val="24"/>
        </w:rPr>
        <w:t>10</w:t>
      </w:r>
      <w:r>
        <w:rPr>
          <w:rFonts w:ascii="宋体" w:hAnsi="宋体" w:cs="宋体"/>
          <w:bCs/>
          <w:sz w:val="24"/>
          <w:szCs w:val="24"/>
        </w:rPr>
        <w:t>台。中标人协助采购人对</w:t>
      </w:r>
      <w:r>
        <w:rPr>
          <w:rFonts w:ascii="宋体" w:hAnsi="宋体" w:cs="宋体"/>
          <w:bCs/>
          <w:sz w:val="24"/>
          <w:szCs w:val="24"/>
        </w:rPr>
        <w:t>10</w:t>
      </w:r>
      <w:r>
        <w:rPr>
          <w:rFonts w:ascii="宋体" w:hAnsi="宋体" w:cs="宋体"/>
          <w:bCs/>
          <w:sz w:val="24"/>
          <w:szCs w:val="24"/>
        </w:rPr>
        <w:t>台</w:t>
      </w:r>
      <w:r>
        <w:rPr>
          <w:rFonts w:ascii="宋体" w:hAnsi="宋体" w:cs="宋体"/>
          <w:bCs/>
          <w:sz w:val="24"/>
          <w:szCs w:val="24"/>
        </w:rPr>
        <w:t>X86</w:t>
      </w:r>
      <w:r>
        <w:rPr>
          <w:rFonts w:ascii="宋体" w:hAnsi="宋体" w:cs="宋体"/>
          <w:bCs/>
          <w:sz w:val="24"/>
          <w:szCs w:val="24"/>
        </w:rPr>
        <w:t>服务器进行利旧腾挪；</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3.X86</w:t>
      </w:r>
      <w:r>
        <w:rPr>
          <w:rFonts w:ascii="宋体" w:hAnsi="宋体" w:cs="宋体"/>
          <w:bCs/>
          <w:sz w:val="24"/>
          <w:szCs w:val="24"/>
        </w:rPr>
        <w:t>虚拟资源池。</w:t>
      </w:r>
      <w:r>
        <w:rPr>
          <w:rFonts w:ascii="宋体" w:hAnsi="宋体" w:cs="宋体"/>
          <w:bCs/>
          <w:sz w:val="24"/>
          <w:szCs w:val="24"/>
          <w:lang w:val="zh-CN"/>
        </w:rPr>
        <w:t>中标人</w:t>
      </w:r>
      <w:r>
        <w:rPr>
          <w:rFonts w:ascii="宋体" w:hAnsi="宋体" w:cs="宋体"/>
          <w:bCs/>
          <w:sz w:val="24"/>
          <w:szCs w:val="24"/>
        </w:rPr>
        <w:t>提供一个</w:t>
      </w:r>
      <w:r>
        <w:rPr>
          <w:rFonts w:ascii="宋体" w:hAnsi="宋体" w:cs="宋体"/>
          <w:bCs/>
          <w:sz w:val="24"/>
          <w:szCs w:val="24"/>
        </w:rPr>
        <w:t>2000 VCORE</w:t>
      </w:r>
      <w:r>
        <w:rPr>
          <w:rFonts w:ascii="宋体" w:hAnsi="宋体" w:cs="宋体"/>
          <w:bCs/>
          <w:sz w:val="24"/>
          <w:szCs w:val="24"/>
        </w:rPr>
        <w:t>、</w:t>
      </w:r>
      <w:r>
        <w:rPr>
          <w:rFonts w:ascii="宋体" w:hAnsi="宋体" w:cs="宋体"/>
          <w:bCs/>
          <w:sz w:val="24"/>
          <w:szCs w:val="24"/>
        </w:rPr>
        <w:t xml:space="preserve">30T DDR4 </w:t>
      </w:r>
      <w:r>
        <w:rPr>
          <w:rFonts w:ascii="宋体" w:hAnsi="宋体" w:cs="宋体"/>
          <w:bCs/>
          <w:sz w:val="24"/>
          <w:szCs w:val="24"/>
        </w:rPr>
        <w:t>内存的资源池，所有</w:t>
      </w:r>
      <w:r>
        <w:rPr>
          <w:rFonts w:ascii="宋体" w:hAnsi="宋体" w:cs="宋体"/>
          <w:bCs/>
          <w:sz w:val="24"/>
          <w:szCs w:val="24"/>
        </w:rPr>
        <w:t>X86</w:t>
      </w:r>
      <w:r>
        <w:rPr>
          <w:rFonts w:ascii="宋体" w:hAnsi="宋体" w:cs="宋体"/>
          <w:bCs/>
          <w:sz w:val="24"/>
          <w:szCs w:val="24"/>
        </w:rPr>
        <w:t>服务器的</w:t>
      </w:r>
      <w:r>
        <w:rPr>
          <w:rFonts w:ascii="宋体" w:hAnsi="宋体" w:cs="宋体"/>
          <w:bCs/>
          <w:sz w:val="24"/>
          <w:szCs w:val="24"/>
        </w:rPr>
        <w:t>CPU</w:t>
      </w:r>
      <w:r>
        <w:rPr>
          <w:rFonts w:ascii="宋体" w:hAnsi="宋体" w:cs="宋体"/>
          <w:bCs/>
          <w:sz w:val="24"/>
          <w:szCs w:val="24"/>
        </w:rPr>
        <w:t>必须同代，费用包含在项目总价中；</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4.</w:t>
      </w:r>
      <w:r>
        <w:rPr>
          <w:rFonts w:ascii="宋体" w:hAnsi="宋体" w:cs="宋体"/>
          <w:bCs/>
          <w:sz w:val="24"/>
          <w:szCs w:val="24"/>
        </w:rPr>
        <w:t>中标人提供一个实际可用容量≥</w:t>
      </w:r>
      <w:r>
        <w:rPr>
          <w:rFonts w:ascii="宋体" w:hAnsi="宋体" w:cs="宋体"/>
          <w:bCs/>
          <w:sz w:val="24"/>
          <w:szCs w:val="24"/>
        </w:rPr>
        <w:t xml:space="preserve">500T </w:t>
      </w:r>
      <w:r>
        <w:rPr>
          <w:rFonts w:ascii="宋体" w:hAnsi="宋体" w:cs="宋体"/>
          <w:bCs/>
          <w:sz w:val="24"/>
          <w:szCs w:val="24"/>
        </w:rPr>
        <w:t>（全部可用硬盘均为固态盘，必须确保足够的硬件冗余）的存储空间，费用包含在项目总价中；</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5.</w:t>
      </w:r>
      <w:r>
        <w:rPr>
          <w:rFonts w:ascii="宋体" w:hAnsi="宋体" w:cs="宋体"/>
          <w:bCs/>
          <w:sz w:val="24"/>
          <w:szCs w:val="24"/>
        </w:rPr>
        <w:t>中标人提供</w:t>
      </w:r>
      <w:r>
        <w:rPr>
          <w:rFonts w:ascii="宋体" w:hAnsi="宋体" w:cs="宋体"/>
          <w:bCs/>
          <w:sz w:val="24"/>
          <w:szCs w:val="24"/>
        </w:rPr>
        <w:t>4</w:t>
      </w:r>
      <w:r>
        <w:rPr>
          <w:rFonts w:ascii="宋体" w:hAnsi="宋体" w:cs="宋体"/>
          <w:bCs/>
          <w:sz w:val="24"/>
          <w:szCs w:val="24"/>
        </w:rPr>
        <w:t>台</w:t>
      </w:r>
      <w:r>
        <w:rPr>
          <w:rFonts w:ascii="宋体" w:hAnsi="宋体" w:cs="宋体"/>
          <w:bCs/>
          <w:sz w:val="24"/>
          <w:szCs w:val="24"/>
        </w:rPr>
        <w:t>96</w:t>
      </w:r>
      <w:r>
        <w:rPr>
          <w:rFonts w:ascii="宋体" w:hAnsi="宋体" w:cs="宋体"/>
          <w:bCs/>
          <w:sz w:val="24"/>
          <w:szCs w:val="24"/>
        </w:rPr>
        <w:t>口光纤交换机（单口速率不低于</w:t>
      </w:r>
      <w:r>
        <w:rPr>
          <w:rFonts w:ascii="宋体" w:hAnsi="宋体" w:cs="宋体"/>
          <w:bCs/>
          <w:sz w:val="24"/>
          <w:szCs w:val="24"/>
        </w:rPr>
        <w:t>8Gb/s</w:t>
      </w:r>
      <w:r>
        <w:rPr>
          <w:rFonts w:ascii="宋体" w:hAnsi="宋体" w:cs="宋体"/>
          <w:bCs/>
          <w:sz w:val="24"/>
          <w:szCs w:val="24"/>
        </w:rPr>
        <w:t>，支持堆叠），费用包含在项目总价中；</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6.</w:t>
      </w:r>
      <w:r>
        <w:rPr>
          <w:rFonts w:ascii="宋体" w:hAnsi="宋体" w:cs="宋体"/>
          <w:bCs/>
          <w:sz w:val="24"/>
          <w:szCs w:val="24"/>
        </w:rPr>
        <w:t>中标人提供</w:t>
      </w:r>
      <w:r>
        <w:rPr>
          <w:rFonts w:ascii="宋体" w:hAnsi="宋体" w:cs="宋体"/>
          <w:bCs/>
          <w:sz w:val="24"/>
          <w:szCs w:val="24"/>
        </w:rPr>
        <w:t>18</w:t>
      </w:r>
      <w:r>
        <w:rPr>
          <w:rFonts w:ascii="宋体" w:hAnsi="宋体" w:cs="宋体"/>
          <w:bCs/>
          <w:sz w:val="24"/>
          <w:szCs w:val="24"/>
        </w:rPr>
        <w:t>台接入交换机（单台万兆光口≥</w:t>
      </w:r>
      <w:r>
        <w:rPr>
          <w:rFonts w:ascii="宋体" w:hAnsi="宋体" w:cs="宋体"/>
          <w:bCs/>
          <w:sz w:val="24"/>
          <w:szCs w:val="24"/>
        </w:rPr>
        <w:t>4</w:t>
      </w:r>
      <w:r>
        <w:rPr>
          <w:rFonts w:ascii="宋体" w:hAnsi="宋体" w:cs="宋体"/>
          <w:bCs/>
          <w:sz w:val="24"/>
          <w:szCs w:val="24"/>
        </w:rPr>
        <w:t>，千兆光口（含光电转换模块）≥</w:t>
      </w:r>
      <w:r>
        <w:rPr>
          <w:rFonts w:ascii="宋体" w:hAnsi="宋体" w:cs="宋体"/>
          <w:bCs/>
          <w:sz w:val="24"/>
          <w:szCs w:val="24"/>
        </w:rPr>
        <w:t>48</w:t>
      </w:r>
      <w:r>
        <w:rPr>
          <w:rFonts w:ascii="宋体" w:hAnsi="宋体" w:cs="宋体"/>
          <w:bCs/>
          <w:sz w:val="24"/>
          <w:szCs w:val="24"/>
        </w:rPr>
        <w:t>），费用包含在项目总价中。</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
          <w:bCs/>
          <w:sz w:val="24"/>
          <w:szCs w:val="24"/>
        </w:rPr>
        <w:t>上述由中标人提供的涉及数据存储的设备或部件，在项目使用完毕后，必须由双方认可的专业第三方机构删除使用痕迹并出具证明文书</w:t>
      </w:r>
      <w:r>
        <w:rPr>
          <w:rFonts w:ascii="宋体" w:hAnsi="宋体" w:cs="宋体"/>
          <w:b/>
          <w:bCs/>
          <w:sz w:val="24"/>
          <w:szCs w:val="24"/>
        </w:rPr>
        <w:t>(</w:t>
      </w:r>
      <w:r>
        <w:rPr>
          <w:rFonts w:ascii="宋体" w:hAnsi="宋体" w:cs="宋体"/>
          <w:b/>
          <w:bCs/>
          <w:sz w:val="24"/>
          <w:szCs w:val="24"/>
        </w:rPr>
        <w:t>需加盖公章</w:t>
      </w:r>
      <w:r>
        <w:rPr>
          <w:rFonts w:ascii="宋体" w:hAnsi="宋体" w:cs="宋体"/>
          <w:b/>
          <w:bCs/>
          <w:sz w:val="24"/>
          <w:szCs w:val="24"/>
        </w:rPr>
        <w:t>)</w:t>
      </w:r>
      <w:r>
        <w:rPr>
          <w:rFonts w:ascii="宋体" w:hAnsi="宋体" w:cs="宋体"/>
          <w:b/>
          <w:bCs/>
          <w:sz w:val="24"/>
          <w:szCs w:val="24"/>
        </w:rPr>
        <w:t>后，中标人方可取回。</w:t>
      </w:r>
    </w:p>
    <w:p w:rsidR="00D03983" w:rsidRDefault="002B01BE">
      <w:pPr>
        <w:pStyle w:val="null3"/>
        <w:numPr>
          <w:ilvl w:val="0"/>
          <w:numId w:val="6"/>
        </w:numPr>
        <w:spacing w:line="440" w:lineRule="exact"/>
        <w:rPr>
          <w:rFonts w:ascii="宋体" w:hAnsi="宋体" w:cs="宋体" w:hint="default"/>
          <w:b/>
          <w:bCs/>
          <w:sz w:val="24"/>
          <w:szCs w:val="24"/>
        </w:rPr>
      </w:pPr>
      <w:r>
        <w:rPr>
          <w:rFonts w:ascii="宋体" w:hAnsi="宋体" w:cs="宋体"/>
          <w:b/>
          <w:bCs/>
          <w:sz w:val="24"/>
          <w:szCs w:val="24"/>
        </w:rPr>
        <w:t>线路割接</w:t>
      </w:r>
    </w:p>
    <w:p w:rsidR="00D03983" w:rsidRDefault="002B01BE">
      <w:pPr>
        <w:pStyle w:val="null3"/>
        <w:spacing w:line="440" w:lineRule="exact"/>
        <w:ind w:firstLine="480"/>
        <w:rPr>
          <w:rFonts w:ascii="宋体" w:hAnsi="宋体" w:cs="宋体" w:hint="default"/>
          <w:bCs/>
          <w:sz w:val="24"/>
          <w:szCs w:val="24"/>
        </w:rPr>
      </w:pPr>
      <w:r>
        <w:rPr>
          <w:rFonts w:ascii="宋体" w:hAnsi="宋体" w:cs="宋体"/>
          <w:bCs/>
          <w:sz w:val="24"/>
          <w:szCs w:val="24"/>
        </w:rPr>
        <w:t>本次机房搬迁需要对包含但</w:t>
      </w:r>
      <w:r>
        <w:rPr>
          <w:rFonts w:ascii="宋体" w:hAnsi="宋体" w:cs="宋体"/>
          <w:bCs/>
          <w:sz w:val="24"/>
          <w:szCs w:val="24"/>
          <w:lang w:eastAsia="zh-CN"/>
        </w:rPr>
        <w:t>不</w:t>
      </w:r>
      <w:r>
        <w:rPr>
          <w:rFonts w:ascii="宋体" w:hAnsi="宋体" w:cs="宋体"/>
          <w:bCs/>
          <w:sz w:val="24"/>
          <w:szCs w:val="24"/>
        </w:rPr>
        <w:t>限于以下</w:t>
      </w:r>
      <w:r>
        <w:rPr>
          <w:rFonts w:ascii="宋体" w:hAnsi="宋体" w:cs="宋体"/>
          <w:bCs/>
          <w:sz w:val="24"/>
          <w:szCs w:val="24"/>
        </w:rPr>
        <w:t>80</w:t>
      </w:r>
      <w:r>
        <w:rPr>
          <w:rFonts w:ascii="宋体" w:hAnsi="宋体" w:cs="宋体"/>
          <w:bCs/>
          <w:sz w:val="24"/>
          <w:szCs w:val="24"/>
        </w:rPr>
        <w:t>条线路进行整合割</w:t>
      </w:r>
      <w:r>
        <w:rPr>
          <w:rFonts w:ascii="宋体" w:hAnsi="宋体" w:cs="宋体"/>
          <w:bCs/>
          <w:sz w:val="24"/>
          <w:szCs w:val="24"/>
        </w:rPr>
        <w:t>接及调整：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4187"/>
        <w:gridCol w:w="1811"/>
      </w:tblGrid>
      <w:tr w:rsidR="00D03983">
        <w:trPr>
          <w:trHeight w:val="396"/>
          <w:jc w:val="center"/>
        </w:trPr>
        <w:tc>
          <w:tcPr>
            <w:tcW w:w="1749" w:type="dxa"/>
            <w:vAlign w:val="center"/>
          </w:tcPr>
          <w:p w:rsidR="00D03983" w:rsidRDefault="002B01BE">
            <w:pPr>
              <w:pStyle w:val="null3"/>
              <w:spacing w:line="440" w:lineRule="exact"/>
              <w:jc w:val="center"/>
              <w:rPr>
                <w:rFonts w:ascii="宋体" w:hAnsi="宋体" w:cs="宋体" w:hint="default"/>
                <w:b/>
                <w:bCs/>
                <w:sz w:val="24"/>
                <w:szCs w:val="24"/>
                <w:lang/>
              </w:rPr>
            </w:pPr>
            <w:r>
              <w:rPr>
                <w:rFonts w:ascii="宋体" w:hAnsi="宋体" w:cs="宋体"/>
                <w:b/>
                <w:bCs/>
                <w:sz w:val="24"/>
                <w:szCs w:val="24"/>
                <w:lang/>
              </w:rPr>
              <w:t>序号</w:t>
            </w:r>
          </w:p>
        </w:tc>
        <w:tc>
          <w:tcPr>
            <w:tcW w:w="4187" w:type="dxa"/>
            <w:vAlign w:val="center"/>
          </w:tcPr>
          <w:p w:rsidR="00D03983" w:rsidRDefault="002B01BE">
            <w:pPr>
              <w:pStyle w:val="null3"/>
              <w:spacing w:line="440" w:lineRule="exact"/>
              <w:jc w:val="center"/>
              <w:rPr>
                <w:rFonts w:ascii="宋体" w:hAnsi="宋体" w:cs="宋体" w:hint="default"/>
                <w:b/>
                <w:bCs/>
                <w:sz w:val="24"/>
                <w:szCs w:val="24"/>
                <w:lang/>
              </w:rPr>
            </w:pPr>
            <w:r>
              <w:rPr>
                <w:rFonts w:ascii="宋体" w:hAnsi="宋体" w:cs="宋体"/>
                <w:b/>
                <w:bCs/>
                <w:sz w:val="24"/>
                <w:szCs w:val="24"/>
                <w:lang/>
              </w:rPr>
              <w:t>线路类型</w:t>
            </w:r>
          </w:p>
        </w:tc>
        <w:tc>
          <w:tcPr>
            <w:tcW w:w="1811" w:type="dxa"/>
            <w:vAlign w:val="center"/>
          </w:tcPr>
          <w:p w:rsidR="00D03983" w:rsidRDefault="002B01BE">
            <w:pPr>
              <w:pStyle w:val="null3"/>
              <w:spacing w:line="440" w:lineRule="exact"/>
              <w:jc w:val="center"/>
              <w:rPr>
                <w:rFonts w:ascii="宋体" w:hAnsi="宋体" w:cs="宋体" w:hint="default"/>
                <w:b/>
                <w:bCs/>
                <w:sz w:val="24"/>
                <w:szCs w:val="24"/>
                <w:lang/>
              </w:rPr>
            </w:pPr>
            <w:r>
              <w:rPr>
                <w:rFonts w:ascii="宋体" w:hAnsi="宋体" w:cs="宋体"/>
                <w:b/>
                <w:bCs/>
                <w:sz w:val="24"/>
                <w:szCs w:val="24"/>
                <w:lang/>
              </w:rPr>
              <w:t>数量</w:t>
            </w:r>
          </w:p>
        </w:tc>
      </w:tr>
      <w:tr w:rsidR="00D03983">
        <w:trPr>
          <w:trHeight w:val="368"/>
          <w:jc w:val="center"/>
        </w:trPr>
        <w:tc>
          <w:tcPr>
            <w:tcW w:w="1749"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1</w:t>
            </w:r>
          </w:p>
        </w:tc>
        <w:tc>
          <w:tcPr>
            <w:tcW w:w="4187"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互联网</w:t>
            </w:r>
          </w:p>
        </w:tc>
        <w:tc>
          <w:tcPr>
            <w:tcW w:w="1811"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10</w:t>
            </w:r>
          </w:p>
        </w:tc>
      </w:tr>
      <w:tr w:rsidR="00D03983">
        <w:trPr>
          <w:trHeight w:val="395"/>
          <w:jc w:val="center"/>
        </w:trPr>
        <w:tc>
          <w:tcPr>
            <w:tcW w:w="1749"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2</w:t>
            </w:r>
          </w:p>
        </w:tc>
        <w:tc>
          <w:tcPr>
            <w:tcW w:w="4187"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外联网</w:t>
            </w:r>
          </w:p>
        </w:tc>
        <w:tc>
          <w:tcPr>
            <w:tcW w:w="1811"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31</w:t>
            </w:r>
          </w:p>
        </w:tc>
      </w:tr>
      <w:tr w:rsidR="00D03983">
        <w:trPr>
          <w:trHeight w:val="396"/>
          <w:jc w:val="center"/>
        </w:trPr>
        <w:tc>
          <w:tcPr>
            <w:tcW w:w="1749"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3</w:t>
            </w:r>
          </w:p>
        </w:tc>
        <w:tc>
          <w:tcPr>
            <w:tcW w:w="4187"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广域网</w:t>
            </w:r>
          </w:p>
        </w:tc>
        <w:tc>
          <w:tcPr>
            <w:tcW w:w="1811"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21</w:t>
            </w:r>
          </w:p>
        </w:tc>
      </w:tr>
      <w:tr w:rsidR="00D03983">
        <w:trPr>
          <w:trHeight w:val="286"/>
          <w:jc w:val="center"/>
        </w:trPr>
        <w:tc>
          <w:tcPr>
            <w:tcW w:w="1749"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4</w:t>
            </w:r>
          </w:p>
        </w:tc>
        <w:tc>
          <w:tcPr>
            <w:tcW w:w="4187"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中继</w:t>
            </w:r>
          </w:p>
        </w:tc>
        <w:tc>
          <w:tcPr>
            <w:tcW w:w="1811"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9</w:t>
            </w:r>
          </w:p>
        </w:tc>
      </w:tr>
      <w:tr w:rsidR="00D03983">
        <w:trPr>
          <w:trHeight w:val="355"/>
          <w:jc w:val="center"/>
        </w:trPr>
        <w:tc>
          <w:tcPr>
            <w:tcW w:w="1749"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5</w:t>
            </w:r>
          </w:p>
        </w:tc>
        <w:tc>
          <w:tcPr>
            <w:tcW w:w="4187"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eastAsia="zh-CN"/>
              </w:rPr>
              <w:t>机房</w:t>
            </w:r>
            <w:r>
              <w:rPr>
                <w:rFonts w:ascii="宋体" w:hAnsi="宋体" w:cs="宋体"/>
                <w:bCs/>
                <w:sz w:val="24"/>
                <w:szCs w:val="24"/>
                <w:lang/>
              </w:rPr>
              <w:t>互联</w:t>
            </w:r>
          </w:p>
        </w:tc>
        <w:tc>
          <w:tcPr>
            <w:tcW w:w="1811" w:type="dxa"/>
          </w:tcPr>
          <w:p w:rsidR="00D03983" w:rsidRDefault="002B01BE">
            <w:pPr>
              <w:pStyle w:val="null3"/>
              <w:spacing w:line="440" w:lineRule="exact"/>
              <w:jc w:val="center"/>
              <w:rPr>
                <w:rFonts w:ascii="宋体" w:hAnsi="宋体" w:cs="宋体" w:hint="default"/>
                <w:bCs/>
                <w:sz w:val="24"/>
                <w:szCs w:val="24"/>
                <w:lang/>
              </w:rPr>
            </w:pPr>
            <w:r>
              <w:rPr>
                <w:rFonts w:ascii="宋体" w:hAnsi="宋体" w:cs="宋体"/>
                <w:bCs/>
                <w:sz w:val="24"/>
                <w:szCs w:val="24"/>
                <w:lang/>
              </w:rPr>
              <w:t>9</w:t>
            </w:r>
          </w:p>
        </w:tc>
      </w:tr>
      <w:tr w:rsidR="00D03983">
        <w:trPr>
          <w:trHeight w:val="324"/>
          <w:jc w:val="center"/>
        </w:trPr>
        <w:tc>
          <w:tcPr>
            <w:tcW w:w="1749" w:type="dxa"/>
          </w:tcPr>
          <w:p w:rsidR="00D03983" w:rsidRDefault="00D03983">
            <w:pPr>
              <w:pStyle w:val="null3"/>
              <w:spacing w:line="440" w:lineRule="exact"/>
              <w:ind w:firstLine="480"/>
              <w:jc w:val="center"/>
              <w:rPr>
                <w:rFonts w:ascii="宋体" w:hAnsi="宋体" w:cs="宋体" w:hint="default"/>
                <w:bCs/>
                <w:sz w:val="24"/>
                <w:szCs w:val="24"/>
                <w:lang/>
              </w:rPr>
            </w:pPr>
          </w:p>
        </w:tc>
        <w:tc>
          <w:tcPr>
            <w:tcW w:w="4187" w:type="dxa"/>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合计</w:t>
            </w:r>
          </w:p>
        </w:tc>
        <w:tc>
          <w:tcPr>
            <w:tcW w:w="1811" w:type="dxa"/>
          </w:tcPr>
          <w:p w:rsidR="00D03983" w:rsidRDefault="002B01BE">
            <w:pPr>
              <w:pStyle w:val="null3"/>
              <w:spacing w:line="440" w:lineRule="exact"/>
              <w:jc w:val="center"/>
              <w:rPr>
                <w:rFonts w:ascii="宋体" w:hAnsi="宋体" w:cs="宋体" w:hint="default"/>
                <w:bCs/>
                <w:sz w:val="24"/>
                <w:szCs w:val="24"/>
                <w:lang w:eastAsia="zh-CN"/>
              </w:rPr>
            </w:pPr>
            <w:r>
              <w:rPr>
                <w:rFonts w:ascii="宋体" w:hAnsi="宋体" w:cs="宋体"/>
                <w:bCs/>
                <w:sz w:val="24"/>
                <w:szCs w:val="24"/>
                <w:lang w:eastAsia="zh-CN"/>
              </w:rPr>
              <w:t>80</w:t>
            </w:r>
          </w:p>
        </w:tc>
      </w:tr>
    </w:tbl>
    <w:p w:rsidR="00D03983" w:rsidRDefault="002B01BE">
      <w:pPr>
        <w:pStyle w:val="null3"/>
        <w:spacing w:line="440" w:lineRule="exact"/>
        <w:ind w:firstLine="480"/>
        <w:rPr>
          <w:rFonts w:ascii="宋体" w:hAnsi="宋体" w:cs="宋体" w:hint="default"/>
          <w:b/>
          <w:bCs/>
          <w:sz w:val="24"/>
          <w:szCs w:val="24"/>
        </w:rPr>
      </w:pPr>
      <w:r>
        <w:rPr>
          <w:rFonts w:ascii="宋体" w:hAnsi="宋体" w:cs="宋体"/>
          <w:b/>
          <w:bCs/>
          <w:sz w:val="24"/>
          <w:szCs w:val="24"/>
        </w:rPr>
        <w:t>（五）应用系统迁移</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业务系统迁移是指在租赁机房搭建好基础的虚拟化、数据库、存储、网络（含机房之间的传输链路）以及安全防护环境（包括系统集成），并顺利完成上街机房全部</w:t>
      </w:r>
      <w:r>
        <w:rPr>
          <w:rFonts w:ascii="宋体" w:hAnsi="宋体" w:cs="宋体"/>
          <w:bCs/>
          <w:sz w:val="24"/>
          <w:szCs w:val="24"/>
        </w:rPr>
        <w:t>IT</w:t>
      </w:r>
      <w:r>
        <w:rPr>
          <w:rFonts w:ascii="宋体" w:hAnsi="宋体" w:cs="宋体"/>
          <w:bCs/>
          <w:sz w:val="24"/>
          <w:szCs w:val="24"/>
        </w:rPr>
        <w:t>设备、</w:t>
      </w:r>
      <w:r>
        <w:rPr>
          <w:rFonts w:ascii="宋体" w:hAnsi="宋体" w:cs="宋体"/>
          <w:bCs/>
          <w:sz w:val="24"/>
          <w:szCs w:val="24"/>
          <w:lang w:eastAsia="zh-CN"/>
        </w:rPr>
        <w:t>省局</w:t>
      </w:r>
      <w:r>
        <w:rPr>
          <w:rFonts w:ascii="宋体" w:hAnsi="宋体" w:cs="宋体"/>
          <w:bCs/>
          <w:sz w:val="24"/>
          <w:szCs w:val="24"/>
        </w:rPr>
        <w:t>机房部分设备及承载业务系统整体迁移至闽侯机房</w:t>
      </w:r>
      <w:r>
        <w:rPr>
          <w:rFonts w:ascii="宋体" w:hAnsi="宋体" w:cs="宋体"/>
          <w:bCs/>
          <w:sz w:val="24"/>
          <w:szCs w:val="24"/>
        </w:rPr>
        <w:t>4</w:t>
      </w:r>
      <w:r>
        <w:rPr>
          <w:rFonts w:ascii="宋体" w:hAnsi="宋体" w:cs="宋体"/>
          <w:bCs/>
          <w:sz w:val="24"/>
          <w:szCs w:val="24"/>
        </w:rPr>
        <w:t>层机房搭建的中转环境以及之后的业务系统回迁到原有设备中。</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本次机房搬迁项目涉及</w:t>
      </w:r>
      <w:r>
        <w:rPr>
          <w:rFonts w:ascii="宋体" w:hAnsi="宋体" w:cs="宋体"/>
          <w:bCs/>
          <w:sz w:val="24"/>
          <w:szCs w:val="24"/>
        </w:rPr>
        <w:t>102</w:t>
      </w:r>
      <w:r>
        <w:rPr>
          <w:rFonts w:ascii="宋体" w:hAnsi="宋体" w:cs="宋体"/>
          <w:bCs/>
          <w:sz w:val="24"/>
          <w:szCs w:val="24"/>
        </w:rPr>
        <w:t>个应用系统，其中</w:t>
      </w:r>
      <w:r>
        <w:rPr>
          <w:rFonts w:ascii="宋体" w:hAnsi="宋体" w:cs="宋体"/>
          <w:bCs/>
          <w:sz w:val="24"/>
          <w:szCs w:val="24"/>
        </w:rPr>
        <w:t>81</w:t>
      </w:r>
      <w:r>
        <w:rPr>
          <w:rFonts w:ascii="宋体" w:hAnsi="宋体" w:cs="宋体"/>
          <w:bCs/>
          <w:sz w:val="24"/>
          <w:szCs w:val="24"/>
        </w:rPr>
        <w:t>个生产业务系统、预生产系统</w:t>
      </w:r>
      <w:r>
        <w:rPr>
          <w:rFonts w:ascii="宋体" w:hAnsi="宋体" w:cs="宋体"/>
          <w:bCs/>
          <w:sz w:val="24"/>
          <w:szCs w:val="24"/>
        </w:rPr>
        <w:t>21</w:t>
      </w:r>
      <w:r>
        <w:rPr>
          <w:rFonts w:ascii="宋体" w:hAnsi="宋体" w:cs="宋体"/>
          <w:bCs/>
          <w:sz w:val="24"/>
          <w:szCs w:val="24"/>
        </w:rPr>
        <w:t>个。</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需要迁移的数据库包括如下：</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w:t>
      </w:r>
      <w:r>
        <w:rPr>
          <w:rFonts w:ascii="宋体" w:hAnsi="宋体" w:cs="宋体"/>
          <w:bCs/>
          <w:sz w:val="24"/>
          <w:szCs w:val="24"/>
        </w:rPr>
        <w:t>数据库</w:t>
      </w:r>
    </w:p>
    <w:p w:rsidR="00D03983" w:rsidRDefault="002B01BE">
      <w:pPr>
        <w:pStyle w:val="null3"/>
        <w:spacing w:line="440" w:lineRule="exact"/>
        <w:ind w:firstLineChars="200" w:firstLine="480"/>
        <w:jc w:val="both"/>
        <w:rPr>
          <w:rFonts w:ascii="宋体" w:hAnsi="宋体" w:cs="宋体" w:hint="default"/>
          <w:bCs/>
          <w:sz w:val="24"/>
          <w:szCs w:val="24"/>
          <w:lang w:eastAsia="zh-CN"/>
        </w:rPr>
      </w:pPr>
      <w:r>
        <w:rPr>
          <w:rFonts w:ascii="宋体" w:hAnsi="宋体" w:cs="宋体"/>
          <w:bCs/>
          <w:sz w:val="24"/>
          <w:szCs w:val="24"/>
        </w:rPr>
        <w:t>本次机房搬迁项目涉及迁移数据库</w:t>
      </w:r>
      <w:r>
        <w:rPr>
          <w:rFonts w:ascii="宋体" w:hAnsi="宋体" w:cs="宋体"/>
          <w:bCs/>
          <w:sz w:val="24"/>
          <w:szCs w:val="24"/>
        </w:rPr>
        <w:t>120</w:t>
      </w:r>
      <w:r>
        <w:rPr>
          <w:rFonts w:ascii="宋体" w:hAnsi="宋体" w:cs="宋体"/>
          <w:bCs/>
          <w:sz w:val="24"/>
          <w:szCs w:val="24"/>
        </w:rPr>
        <w:t>套，总数据量约</w:t>
      </w:r>
      <w:r>
        <w:rPr>
          <w:rFonts w:ascii="宋体" w:hAnsi="宋体" w:cs="宋体"/>
          <w:bCs/>
          <w:sz w:val="24"/>
          <w:szCs w:val="24"/>
        </w:rPr>
        <w:t>730T</w:t>
      </w:r>
      <w:r>
        <w:rPr>
          <w:rFonts w:ascii="宋体" w:hAnsi="宋体" w:cs="宋体"/>
          <w:bCs/>
          <w:sz w:val="24"/>
          <w:szCs w:val="24"/>
          <w:lang w:eastAsia="zh-CN"/>
        </w:rPr>
        <w:t>，</w:t>
      </w:r>
      <w:r>
        <w:rPr>
          <w:rFonts w:ascii="宋体" w:hAnsi="宋体" w:cs="宋体"/>
          <w:bCs/>
          <w:sz w:val="24"/>
          <w:szCs w:val="24"/>
        </w:rPr>
        <w:t>本次机房搬迁涉及的业务数据库</w:t>
      </w:r>
      <w:r>
        <w:rPr>
          <w:rFonts w:ascii="宋体" w:hAnsi="宋体" w:cs="宋体"/>
          <w:bCs/>
          <w:sz w:val="24"/>
          <w:szCs w:val="24"/>
        </w:rPr>
        <w:t>OGG</w:t>
      </w:r>
      <w:r>
        <w:rPr>
          <w:rFonts w:ascii="宋体" w:hAnsi="宋体" w:cs="宋体"/>
          <w:bCs/>
          <w:sz w:val="24"/>
          <w:szCs w:val="24"/>
        </w:rPr>
        <w:t>等数据同步链路至少</w:t>
      </w:r>
      <w:r>
        <w:rPr>
          <w:rFonts w:ascii="宋体" w:hAnsi="宋体" w:cs="宋体"/>
          <w:bCs/>
          <w:sz w:val="24"/>
          <w:szCs w:val="24"/>
        </w:rPr>
        <w:t>80</w:t>
      </w:r>
      <w:r>
        <w:rPr>
          <w:rFonts w:ascii="宋体" w:hAnsi="宋体" w:cs="宋体"/>
          <w:bCs/>
          <w:sz w:val="24"/>
          <w:szCs w:val="24"/>
        </w:rPr>
        <w:t>条；</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2.</w:t>
      </w:r>
      <w:r>
        <w:rPr>
          <w:rFonts w:ascii="宋体" w:hAnsi="宋体" w:cs="宋体"/>
          <w:bCs/>
          <w:sz w:val="24"/>
          <w:szCs w:val="24"/>
        </w:rPr>
        <w:t>虚拟化</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虚拟化迁移内容包括</w:t>
      </w:r>
      <w:r>
        <w:rPr>
          <w:rFonts w:ascii="宋体" w:hAnsi="宋体" w:cs="宋体"/>
          <w:bCs/>
          <w:sz w:val="24"/>
          <w:szCs w:val="24"/>
          <w:lang w:eastAsia="zh-CN"/>
        </w:rPr>
        <w:t>22</w:t>
      </w:r>
      <w:r>
        <w:rPr>
          <w:rFonts w:ascii="宋体" w:hAnsi="宋体" w:cs="宋体"/>
          <w:bCs/>
          <w:sz w:val="24"/>
          <w:szCs w:val="24"/>
        </w:rPr>
        <w:t>个资源池，可用资源约</w:t>
      </w:r>
      <w:r>
        <w:rPr>
          <w:rFonts w:ascii="宋体" w:hAnsi="宋体" w:cs="宋体"/>
          <w:bCs/>
          <w:sz w:val="24"/>
          <w:szCs w:val="24"/>
        </w:rPr>
        <w:t>CPU 19000 VCORE</w:t>
      </w:r>
      <w:r>
        <w:rPr>
          <w:rFonts w:ascii="宋体" w:hAnsi="宋体" w:cs="宋体"/>
          <w:bCs/>
          <w:sz w:val="24"/>
          <w:szCs w:val="24"/>
        </w:rPr>
        <w:t>、内存</w:t>
      </w:r>
      <w:r>
        <w:rPr>
          <w:rFonts w:ascii="宋体" w:hAnsi="宋体" w:cs="宋体"/>
          <w:bCs/>
          <w:sz w:val="24"/>
          <w:szCs w:val="24"/>
        </w:rPr>
        <w:t>116000G</w:t>
      </w:r>
      <w:r>
        <w:rPr>
          <w:rFonts w:ascii="宋体" w:hAnsi="宋体" w:cs="宋体"/>
          <w:bCs/>
          <w:sz w:val="24"/>
          <w:szCs w:val="24"/>
        </w:rPr>
        <w:t>、存储空间</w:t>
      </w:r>
      <w:r>
        <w:rPr>
          <w:rFonts w:ascii="宋体" w:hAnsi="宋体" w:cs="宋体"/>
          <w:bCs/>
          <w:sz w:val="24"/>
          <w:szCs w:val="24"/>
        </w:rPr>
        <w:t>1460T</w:t>
      </w:r>
      <w:r>
        <w:rPr>
          <w:rFonts w:ascii="宋体" w:hAnsi="宋体" w:cs="宋体"/>
          <w:bCs/>
          <w:sz w:val="24"/>
          <w:szCs w:val="24"/>
        </w:rPr>
        <w:t>，目前开通虚拟机</w:t>
      </w:r>
      <w:r>
        <w:rPr>
          <w:rFonts w:ascii="宋体" w:hAnsi="宋体" w:cs="宋体"/>
          <w:bCs/>
          <w:sz w:val="24"/>
          <w:szCs w:val="24"/>
        </w:rPr>
        <w:t>1810</w:t>
      </w:r>
      <w:r>
        <w:rPr>
          <w:rFonts w:ascii="宋体" w:hAnsi="宋体" w:cs="宋体"/>
          <w:bCs/>
          <w:sz w:val="24"/>
          <w:szCs w:val="24"/>
        </w:rPr>
        <w:t>台。虚拟化迁移利用过渡环境资源以及临时线路，实现虚拟化平台跨数据中心逐步迁移；虚拟化迁移尽量采用迁移工具进行在线迁移，无法在线迁移的采取镜像方式迁移，碰到特殊情况无法用工具迁移的新开虚拟机重新部署。</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在迁移业务系统时，中标人必须做到以下几点：</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w:t>
      </w:r>
      <w:r>
        <w:rPr>
          <w:rFonts w:ascii="宋体" w:hAnsi="宋体" w:cs="宋体"/>
          <w:bCs/>
          <w:sz w:val="24"/>
          <w:szCs w:val="24"/>
        </w:rPr>
        <w:t>完成每一个业务系统调研，必须明确业务系统的相关信息，包含但不限于数据库节点信息、应用节点信息、涉及硬件设备信息、与其他业务系统的数据交换相关信息、是否有应用捆绑</w:t>
      </w:r>
      <w:r>
        <w:rPr>
          <w:rFonts w:ascii="宋体" w:hAnsi="宋体" w:cs="宋体"/>
          <w:bCs/>
          <w:sz w:val="24"/>
          <w:szCs w:val="24"/>
        </w:rPr>
        <w:t>IP</w:t>
      </w:r>
      <w:r>
        <w:rPr>
          <w:rFonts w:ascii="宋体" w:hAnsi="宋体" w:cs="宋体"/>
          <w:bCs/>
          <w:sz w:val="24"/>
          <w:szCs w:val="24"/>
        </w:rPr>
        <w:t>或硬件等特殊情况信息；</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2.</w:t>
      </w:r>
      <w:r>
        <w:rPr>
          <w:rFonts w:ascii="宋体" w:hAnsi="宋体" w:cs="宋体"/>
          <w:bCs/>
          <w:sz w:val="24"/>
          <w:szCs w:val="24"/>
        </w:rPr>
        <w:t>必须按照对业务影响最小的方式进行迁移。迁移与纳税人相关业务系统（生产系统）时，原则上必须选择业务中断时间最短的迁移方式。如特殊情况需要选择别的迁移方式，</w:t>
      </w:r>
      <w:r>
        <w:rPr>
          <w:rFonts w:ascii="宋体" w:hAnsi="宋体" w:cs="宋体"/>
          <w:bCs/>
          <w:sz w:val="24"/>
          <w:szCs w:val="24"/>
          <w:lang w:val="zh-CN"/>
        </w:rPr>
        <w:t>中标人</w:t>
      </w:r>
      <w:r>
        <w:rPr>
          <w:rFonts w:ascii="宋体" w:hAnsi="宋体" w:cs="宋体"/>
          <w:bCs/>
          <w:sz w:val="24"/>
          <w:szCs w:val="24"/>
        </w:rPr>
        <w:t>须书面向采购人提出申请，同时详细说明理由，得到采购人同意后方可迁移；</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3.</w:t>
      </w:r>
      <w:r>
        <w:rPr>
          <w:rFonts w:ascii="宋体" w:hAnsi="宋体" w:cs="宋体"/>
          <w:bCs/>
          <w:sz w:val="24"/>
          <w:szCs w:val="24"/>
        </w:rPr>
        <w:t>必须与相关软件开发商或维护商充分沟通，组</w:t>
      </w:r>
      <w:r>
        <w:rPr>
          <w:rFonts w:ascii="宋体" w:hAnsi="宋体" w:cs="宋体"/>
          <w:bCs/>
          <w:sz w:val="24"/>
          <w:szCs w:val="24"/>
        </w:rPr>
        <w:t>织由相关人员参加的测试，确保相关应用系统迁移后能正常使用。</w:t>
      </w:r>
    </w:p>
    <w:p w:rsidR="00D03983" w:rsidRDefault="002B01BE">
      <w:pPr>
        <w:pStyle w:val="null3"/>
        <w:numPr>
          <w:ilvl w:val="0"/>
          <w:numId w:val="7"/>
        </w:numPr>
        <w:spacing w:line="440" w:lineRule="exact"/>
        <w:jc w:val="both"/>
        <w:rPr>
          <w:rFonts w:ascii="宋体" w:hAnsi="宋体" w:cs="宋体" w:hint="default"/>
          <w:b/>
          <w:bCs/>
          <w:sz w:val="24"/>
          <w:szCs w:val="24"/>
        </w:rPr>
      </w:pPr>
      <w:r>
        <w:rPr>
          <w:rFonts w:ascii="宋体" w:hAnsi="宋体" w:cs="宋体"/>
          <w:b/>
          <w:bCs/>
          <w:sz w:val="24"/>
          <w:szCs w:val="24"/>
        </w:rPr>
        <w:t>物理设备搬迁</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本次机房搬迁项目需将现有四个机房中共计</w:t>
      </w:r>
      <w:r>
        <w:rPr>
          <w:rFonts w:ascii="宋体" w:hAnsi="宋体" w:cs="宋体"/>
          <w:bCs/>
          <w:sz w:val="24"/>
          <w:szCs w:val="24"/>
        </w:rPr>
        <w:t>877</w:t>
      </w:r>
      <w:r>
        <w:rPr>
          <w:rFonts w:ascii="宋体" w:hAnsi="宋体" w:cs="宋体"/>
          <w:bCs/>
          <w:sz w:val="24"/>
          <w:szCs w:val="24"/>
        </w:rPr>
        <w:t>台设备平稳、可靠、安全的搬迁至闽侯机房或</w:t>
      </w:r>
      <w:r>
        <w:rPr>
          <w:rFonts w:ascii="宋体" w:hAnsi="宋体" w:cs="宋体"/>
          <w:bCs/>
          <w:sz w:val="24"/>
          <w:szCs w:val="24"/>
          <w:lang w:eastAsia="zh-CN"/>
        </w:rPr>
        <w:t>省局</w:t>
      </w:r>
      <w:r>
        <w:rPr>
          <w:rFonts w:ascii="宋体" w:hAnsi="宋体" w:cs="宋体"/>
          <w:bCs/>
          <w:sz w:val="24"/>
          <w:szCs w:val="24"/>
        </w:rPr>
        <w:t>机房。现有各机房需搬迁设备分布情况统计如下：</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小型机</w:t>
      </w:r>
      <w:r>
        <w:rPr>
          <w:rFonts w:ascii="宋体" w:hAnsi="宋体" w:cs="宋体"/>
          <w:bCs/>
          <w:sz w:val="24"/>
          <w:szCs w:val="24"/>
        </w:rPr>
        <w:t>6</w:t>
      </w:r>
      <w:r>
        <w:rPr>
          <w:rFonts w:ascii="宋体" w:hAnsi="宋体" w:cs="宋体"/>
          <w:bCs/>
          <w:sz w:val="24"/>
          <w:szCs w:val="24"/>
        </w:rPr>
        <w:t>台，服务器</w:t>
      </w:r>
      <w:r>
        <w:rPr>
          <w:rFonts w:ascii="宋体" w:hAnsi="宋体" w:cs="宋体"/>
          <w:bCs/>
          <w:sz w:val="24"/>
          <w:szCs w:val="24"/>
        </w:rPr>
        <w:t>455</w:t>
      </w:r>
      <w:r>
        <w:rPr>
          <w:rFonts w:ascii="宋体" w:hAnsi="宋体" w:cs="宋体"/>
          <w:bCs/>
          <w:sz w:val="24"/>
          <w:szCs w:val="24"/>
        </w:rPr>
        <w:t>台，存储</w:t>
      </w:r>
      <w:r>
        <w:rPr>
          <w:rFonts w:ascii="宋体" w:hAnsi="宋体" w:cs="宋体"/>
          <w:bCs/>
          <w:sz w:val="24"/>
          <w:szCs w:val="24"/>
          <w:lang w:eastAsia="zh-CN"/>
        </w:rPr>
        <w:t>22</w:t>
      </w:r>
      <w:r>
        <w:rPr>
          <w:rFonts w:ascii="宋体" w:hAnsi="宋体" w:cs="宋体"/>
          <w:bCs/>
          <w:sz w:val="24"/>
          <w:szCs w:val="24"/>
        </w:rPr>
        <w:t>台，存储</w:t>
      </w:r>
      <w:r>
        <w:rPr>
          <w:rFonts w:ascii="宋体" w:hAnsi="宋体" w:cs="宋体"/>
          <w:bCs/>
          <w:sz w:val="24"/>
          <w:szCs w:val="24"/>
          <w:lang w:eastAsia="zh-CN"/>
        </w:rPr>
        <w:t>用</w:t>
      </w:r>
      <w:r>
        <w:rPr>
          <w:rFonts w:ascii="宋体" w:hAnsi="宋体" w:cs="宋体"/>
          <w:bCs/>
          <w:sz w:val="24"/>
          <w:szCs w:val="24"/>
        </w:rPr>
        <w:t>光纤交换机</w:t>
      </w:r>
      <w:r>
        <w:rPr>
          <w:rFonts w:ascii="宋体" w:hAnsi="宋体" w:cs="宋体"/>
          <w:bCs/>
          <w:sz w:val="24"/>
          <w:szCs w:val="24"/>
        </w:rPr>
        <w:t>21</w:t>
      </w:r>
      <w:r>
        <w:rPr>
          <w:rFonts w:ascii="宋体" w:hAnsi="宋体" w:cs="宋体"/>
          <w:bCs/>
          <w:sz w:val="24"/>
          <w:szCs w:val="24"/>
        </w:rPr>
        <w:t>台，网络设备、安全设备、负载均衡及其他设备</w:t>
      </w:r>
      <w:r>
        <w:rPr>
          <w:rFonts w:ascii="宋体" w:hAnsi="宋体" w:cs="宋体"/>
          <w:bCs/>
          <w:sz w:val="24"/>
          <w:szCs w:val="24"/>
        </w:rPr>
        <w:t>373</w:t>
      </w:r>
      <w:r>
        <w:rPr>
          <w:rFonts w:ascii="宋体" w:hAnsi="宋体" w:cs="宋体"/>
          <w:bCs/>
          <w:sz w:val="24"/>
          <w:szCs w:val="24"/>
        </w:rPr>
        <w:t>台。</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硬件设备搬迁是指中标人将采购人部署在原机房的硬件设备搬迁到目标机房，并完成相关设备在新机房的设计、综合布线、系统集成、联调测试等工作，具体如下：</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1.</w:t>
      </w:r>
      <w:r>
        <w:rPr>
          <w:rFonts w:ascii="宋体" w:hAnsi="宋体" w:cs="宋体"/>
          <w:bCs/>
          <w:sz w:val="24"/>
          <w:szCs w:val="24"/>
          <w:lang w:val="zh-CN"/>
        </w:rPr>
        <w:t>负责实施目的机房综合布线，所有线材由中标人负责，整个布线工程要设计合理、施工规范、标识清晰，文档齐全，符合</w:t>
      </w:r>
      <w:r>
        <w:rPr>
          <w:rFonts w:ascii="宋体" w:hAnsi="宋体" w:cs="宋体"/>
          <w:bCs/>
          <w:sz w:val="24"/>
          <w:szCs w:val="24"/>
          <w:lang w:val="zh-CN"/>
        </w:rPr>
        <w:t>A</w:t>
      </w:r>
      <w:r>
        <w:rPr>
          <w:rFonts w:ascii="宋体" w:hAnsi="宋体" w:cs="宋体"/>
          <w:bCs/>
          <w:sz w:val="24"/>
          <w:szCs w:val="24"/>
          <w:lang w:val="zh-CN"/>
        </w:rPr>
        <w:t>级机房布线标准。其中，网络布线包括采购人要求的服务器、存储、交换机、路由器，防火墙等设备之间的互联的双绞线和光纤线；机柜、网络列头柜之间互联的双绞线和光纤，电源布线负责列头柜之后的所有线缆、工业连接器、航空插头等；所有设备电源线缆及设备互联线缆要求捆扎整齐，标识清晰，布线工程根据最终采购人使用的实际设备数量为准；</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2.</w:t>
      </w:r>
      <w:r>
        <w:rPr>
          <w:rFonts w:ascii="宋体" w:hAnsi="宋体" w:cs="宋体"/>
          <w:bCs/>
          <w:sz w:val="24"/>
          <w:szCs w:val="24"/>
          <w:lang w:val="zh-CN"/>
        </w:rPr>
        <w:t>根据采购人提供的目的机房功能分布架构以及目标机房现有设备位置，规划设计拟搬迁设备在目</w:t>
      </w:r>
      <w:r>
        <w:rPr>
          <w:rFonts w:ascii="宋体" w:hAnsi="宋体" w:cs="宋体"/>
          <w:bCs/>
          <w:sz w:val="24"/>
          <w:szCs w:val="24"/>
          <w:lang w:val="zh-CN"/>
        </w:rPr>
        <w:t>的机房内的位置分布，并提供目的机房系统及网络架构图，负责完成目的机房的综合布线工作，包含所有线材，其中网络布线标准为六类非屏蔽双绞线、多模光纤等级</w:t>
      </w:r>
      <w:r>
        <w:rPr>
          <w:rFonts w:ascii="宋体" w:hAnsi="宋体" w:cs="宋体"/>
          <w:bCs/>
          <w:sz w:val="24"/>
          <w:szCs w:val="24"/>
          <w:lang w:val="zh-CN"/>
        </w:rPr>
        <w:t>OM3</w:t>
      </w:r>
      <w:r>
        <w:rPr>
          <w:rFonts w:ascii="宋体" w:hAnsi="宋体" w:cs="宋体"/>
          <w:bCs/>
          <w:sz w:val="24"/>
          <w:szCs w:val="24"/>
          <w:lang w:val="zh-CN"/>
        </w:rPr>
        <w:t>及以上，且光纤布线要求定制不允许现场制作，所有布线预留</w:t>
      </w:r>
      <w:r>
        <w:rPr>
          <w:rFonts w:ascii="宋体" w:hAnsi="宋体" w:cs="宋体"/>
          <w:bCs/>
          <w:sz w:val="24"/>
          <w:szCs w:val="24"/>
          <w:lang w:val="zh-CN"/>
        </w:rPr>
        <w:t>10%</w:t>
      </w:r>
      <w:r>
        <w:rPr>
          <w:rFonts w:ascii="宋体" w:hAnsi="宋体" w:cs="宋体"/>
          <w:bCs/>
          <w:sz w:val="24"/>
          <w:szCs w:val="24"/>
          <w:lang w:val="zh-CN"/>
        </w:rPr>
        <w:t>的冗余。服务期内目的机房现有设备或新增设备布线，采购人不再支付任何费用；</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3.</w:t>
      </w:r>
      <w:r>
        <w:rPr>
          <w:rFonts w:ascii="宋体" w:hAnsi="宋体" w:cs="宋体"/>
          <w:bCs/>
          <w:sz w:val="24"/>
          <w:szCs w:val="24"/>
          <w:lang w:val="zh-CN"/>
        </w:rPr>
        <w:t>搬迁前，中标人必须做好系统和数据的备份，确保专业系统数据和设备在搬迁过程中不损坏、不崩溃，满足专业系统正常运行条件，全部搬迁后应在最短时间内恢复运行。专业系统搬迁要符合项目管理方法和流程，遵循合理的搬迁原则和计划安排，按照</w:t>
      </w:r>
      <w:r>
        <w:rPr>
          <w:rFonts w:ascii="宋体" w:hAnsi="宋体" w:cs="宋体"/>
          <w:bCs/>
          <w:sz w:val="24"/>
          <w:szCs w:val="24"/>
          <w:lang w:val="zh-CN"/>
        </w:rPr>
        <w:t>系统间的关系、重要程度和具备的条件合理安排搬迁进度。整个搬迁方案要考虑到各种可能的风险，并提供相应的预防措施、补救措施，保证数据和应用系统的绝对安全；</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4.</w:t>
      </w:r>
      <w:r>
        <w:rPr>
          <w:rFonts w:ascii="宋体" w:hAnsi="宋体" w:cs="宋体"/>
          <w:bCs/>
          <w:sz w:val="24"/>
          <w:szCs w:val="24"/>
          <w:lang w:val="zh-CN"/>
        </w:rPr>
        <w:t>搬迁过程中，中标人必须对搬迁设备进行妥善的包装和安全的运输，所有搬迁的设备必须加装防热、防潮、防震、防静电等装置，整体搬迁设备（指使用非标机柜的设备）必须封装木箱，标准机柜设备根据实际情况封装，搬迁过程中任何损坏的设备，均由中标人负责更新或更换备件；</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5.</w:t>
      </w:r>
      <w:r>
        <w:rPr>
          <w:rFonts w:ascii="宋体" w:hAnsi="宋体" w:cs="宋体"/>
          <w:bCs/>
          <w:sz w:val="24"/>
          <w:szCs w:val="24"/>
        </w:rPr>
        <w:t>中标人</w:t>
      </w:r>
      <w:r>
        <w:rPr>
          <w:rFonts w:ascii="宋体" w:hAnsi="宋体" w:cs="宋体"/>
          <w:bCs/>
          <w:sz w:val="24"/>
          <w:szCs w:val="24"/>
          <w:lang w:val="zh-CN"/>
        </w:rPr>
        <w:t>必须购买机房搬迁期间的相关保险（包括但不限于以下险种：运输、人身等），保险有效期至少三个月，所</w:t>
      </w:r>
      <w:r>
        <w:rPr>
          <w:rFonts w:ascii="宋体" w:hAnsi="宋体" w:cs="宋体"/>
          <w:bCs/>
          <w:sz w:val="24"/>
          <w:szCs w:val="24"/>
          <w:lang w:val="zh-CN"/>
        </w:rPr>
        <w:t>购保险应当无附加条件的全额赔付，由于未可预料的原因导致设备损坏、财产损失或人员伤害，责任由保险公司承担，未购买保险的所有责任由中标人承担，与采购人无关；</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6.</w:t>
      </w:r>
      <w:r>
        <w:rPr>
          <w:rFonts w:ascii="宋体" w:hAnsi="宋体" w:cs="宋体"/>
          <w:bCs/>
          <w:sz w:val="24"/>
          <w:szCs w:val="24"/>
          <w:lang w:val="zh-CN"/>
        </w:rPr>
        <w:t>搬迁后应完成设备系统的搭建安装，配合采购人完成系统一致性、完好性、可用性测试，保证设备维保服务的可延续性，提供有效的质量监控；</w:t>
      </w:r>
    </w:p>
    <w:p w:rsidR="00D03983" w:rsidRDefault="002B01BE">
      <w:pPr>
        <w:pStyle w:val="null3"/>
        <w:spacing w:line="440" w:lineRule="exact"/>
        <w:ind w:firstLine="480"/>
        <w:jc w:val="both"/>
        <w:rPr>
          <w:rFonts w:ascii="宋体" w:hAnsi="宋体" w:cs="宋体" w:hint="default"/>
          <w:b/>
          <w:bCs/>
          <w:sz w:val="24"/>
          <w:szCs w:val="24"/>
        </w:rPr>
      </w:pPr>
      <w:r>
        <w:rPr>
          <w:rFonts w:ascii="宋体" w:hAnsi="宋体" w:cs="宋体"/>
          <w:b/>
          <w:bCs/>
          <w:sz w:val="24"/>
          <w:szCs w:val="24"/>
        </w:rPr>
        <w:t>7.</w:t>
      </w:r>
      <w:r>
        <w:rPr>
          <w:rFonts w:ascii="宋体" w:hAnsi="宋体" w:cs="宋体"/>
          <w:b/>
          <w:bCs/>
          <w:sz w:val="24"/>
          <w:szCs w:val="24"/>
        </w:rPr>
        <w:t>每台设备在搬迁前和搬迁后，采购人、本项目中标人、现有设备服务商对硬件设备完好性、可用性进行确认，分清责任。除拟报废设备外，搬迁之前损坏的设备和部件由现有设备服务商（维保期内设备）进行维修或采购人相关工作人员进行确认（维保期</w:t>
      </w:r>
      <w:r>
        <w:rPr>
          <w:rFonts w:ascii="宋体" w:hAnsi="宋体" w:cs="宋体"/>
          <w:b/>
          <w:bCs/>
          <w:sz w:val="24"/>
          <w:szCs w:val="24"/>
        </w:rPr>
        <w:t>外设备），搬迁过程中损坏的设备和部件由本项目中标人进行维修。</w:t>
      </w:r>
    </w:p>
    <w:p w:rsidR="00D03983" w:rsidRDefault="002B01BE">
      <w:pPr>
        <w:pStyle w:val="null3"/>
        <w:spacing w:line="440" w:lineRule="exact"/>
        <w:ind w:firstLine="480"/>
        <w:jc w:val="both"/>
        <w:rPr>
          <w:rFonts w:ascii="宋体" w:hAnsi="宋体" w:cs="宋体" w:hint="default"/>
          <w:b/>
          <w:bCs/>
          <w:sz w:val="24"/>
          <w:szCs w:val="24"/>
          <w:lang w:val="zh-CN"/>
        </w:rPr>
      </w:pPr>
      <w:r>
        <w:rPr>
          <w:rFonts w:ascii="宋体" w:hAnsi="宋体" w:cs="宋体"/>
          <w:b/>
          <w:bCs/>
          <w:sz w:val="24"/>
          <w:szCs w:val="24"/>
          <w:lang w:val="zh-CN"/>
        </w:rPr>
        <w:t>（七）硬件搬迁详细要求</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机房设备物理搬迁详细技术要求分为对中标人搬迁准备阶段的要求、搬迁阶段的要求和搬迁后的要求</w:t>
      </w:r>
      <w:r>
        <w:rPr>
          <w:rFonts w:ascii="宋体" w:hAnsi="宋体" w:cs="宋体"/>
          <w:bCs/>
          <w:sz w:val="24"/>
          <w:szCs w:val="24"/>
          <w:lang w:val="zh-CN"/>
        </w:rPr>
        <w:t>:</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1.</w:t>
      </w:r>
      <w:r>
        <w:rPr>
          <w:rFonts w:ascii="宋体" w:hAnsi="宋体" w:cs="宋体"/>
          <w:bCs/>
          <w:sz w:val="24"/>
          <w:szCs w:val="24"/>
          <w:lang w:val="zh-CN"/>
        </w:rPr>
        <w:t>搬迁准备阶段的要求</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1</w:t>
      </w:r>
      <w:r>
        <w:rPr>
          <w:rFonts w:ascii="宋体" w:hAnsi="宋体" w:cs="宋体"/>
          <w:bCs/>
          <w:sz w:val="24"/>
          <w:szCs w:val="24"/>
          <w:lang w:val="zh-CN"/>
        </w:rPr>
        <w:t>）负责采购人</w:t>
      </w:r>
      <w:r>
        <w:rPr>
          <w:rFonts w:ascii="宋体" w:hAnsi="宋体" w:cs="宋体"/>
          <w:bCs/>
          <w:sz w:val="24"/>
          <w:szCs w:val="24"/>
        </w:rPr>
        <w:t>上街机房、</w:t>
      </w:r>
      <w:r>
        <w:rPr>
          <w:rFonts w:ascii="宋体" w:hAnsi="宋体" w:cs="宋体"/>
          <w:bCs/>
          <w:sz w:val="24"/>
          <w:szCs w:val="24"/>
          <w:lang w:eastAsia="zh-CN"/>
        </w:rPr>
        <w:t>省局</w:t>
      </w:r>
      <w:r>
        <w:rPr>
          <w:rFonts w:ascii="宋体" w:hAnsi="宋体" w:cs="宋体"/>
          <w:bCs/>
          <w:sz w:val="24"/>
          <w:szCs w:val="24"/>
        </w:rPr>
        <w:t>机房</w:t>
      </w:r>
      <w:r>
        <w:rPr>
          <w:rFonts w:ascii="宋体" w:hAnsi="宋体" w:cs="宋体"/>
          <w:bCs/>
          <w:sz w:val="24"/>
          <w:szCs w:val="24"/>
          <w:lang w:val="zh-CN"/>
        </w:rPr>
        <w:t>内设备的数量核对，并绘制设备物理分布图。</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2</w:t>
      </w:r>
      <w:r>
        <w:rPr>
          <w:rFonts w:ascii="宋体" w:hAnsi="宋体" w:cs="宋体"/>
          <w:bCs/>
          <w:sz w:val="24"/>
          <w:szCs w:val="24"/>
          <w:lang w:val="zh-CN"/>
        </w:rPr>
        <w:t>）负责采购人上街机房内所有</w:t>
      </w:r>
      <w:r>
        <w:rPr>
          <w:rFonts w:ascii="宋体" w:hAnsi="宋体" w:cs="宋体"/>
          <w:bCs/>
          <w:sz w:val="24"/>
          <w:szCs w:val="24"/>
        </w:rPr>
        <w:t>IT</w:t>
      </w:r>
      <w:r>
        <w:rPr>
          <w:rFonts w:ascii="宋体" w:hAnsi="宋体" w:cs="宋体"/>
          <w:bCs/>
          <w:sz w:val="24"/>
          <w:szCs w:val="24"/>
          <w:lang w:val="zh-CN"/>
        </w:rPr>
        <w:t>设备及其他机房内的拟搬迁设备的梳理、系统的调研、位置登记、系统关联分析、风险分析等工作</w:t>
      </w:r>
      <w:r>
        <w:rPr>
          <w:rFonts w:ascii="宋体" w:hAnsi="宋体" w:cs="宋体"/>
          <w:bCs/>
          <w:sz w:val="24"/>
          <w:szCs w:val="24"/>
          <w:lang w:val="zh-CN"/>
        </w:rPr>
        <w:t>,</w:t>
      </w:r>
      <w:r>
        <w:rPr>
          <w:rFonts w:ascii="宋体" w:hAnsi="宋体" w:cs="宋体"/>
          <w:bCs/>
          <w:sz w:val="24"/>
          <w:szCs w:val="24"/>
          <w:lang w:val="zh-CN"/>
        </w:rPr>
        <w:t>形成相关报告和图表（包括但不限于以下资料：物理分布图、非标机柜电源配置图、网络连接图、逻辑示意图、应用关系图等）。</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lang w:val="zh-CN"/>
        </w:rPr>
        <w:t>3</w:t>
      </w:r>
      <w:r>
        <w:rPr>
          <w:rFonts w:ascii="宋体" w:hAnsi="宋体" w:cs="宋体"/>
          <w:bCs/>
          <w:sz w:val="24"/>
          <w:szCs w:val="24"/>
          <w:lang w:val="zh-CN"/>
        </w:rPr>
        <w:t>）负责整体标签方案的制定和实施工作。标签方案要涵盖电源、网络、线缆、设备、机柜等各个方面，既要考虑方便搬迁工作又要便于以后日常运维管理，方案必须经过采购人审核。</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lang w:val="zh-CN"/>
        </w:rPr>
        <w:t>4</w:t>
      </w:r>
      <w:r>
        <w:rPr>
          <w:rFonts w:ascii="宋体" w:hAnsi="宋体" w:cs="宋体"/>
          <w:bCs/>
          <w:sz w:val="24"/>
          <w:szCs w:val="24"/>
          <w:lang w:val="zh-CN"/>
        </w:rPr>
        <w:t>）负责制定设备搬迁方案，方案必须报备采购人。如方案不能通过采购人认可，中标人必须重新设计直至通过，一切后果由中标人承担。</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lang w:val="zh-CN"/>
        </w:rPr>
        <w:t>（</w:t>
      </w:r>
      <w:r>
        <w:rPr>
          <w:rFonts w:ascii="宋体" w:hAnsi="宋体" w:cs="宋体"/>
          <w:bCs/>
          <w:sz w:val="24"/>
          <w:szCs w:val="24"/>
        </w:rPr>
        <w:t>5</w:t>
      </w:r>
      <w:r>
        <w:rPr>
          <w:rFonts w:ascii="宋体" w:hAnsi="宋体" w:cs="宋体"/>
          <w:bCs/>
          <w:sz w:val="24"/>
          <w:szCs w:val="24"/>
          <w:lang w:val="zh-CN"/>
        </w:rPr>
        <w:t>）根据目的机</w:t>
      </w:r>
      <w:r>
        <w:rPr>
          <w:rFonts w:ascii="宋体" w:hAnsi="宋体" w:cs="宋体"/>
          <w:bCs/>
          <w:sz w:val="24"/>
          <w:szCs w:val="24"/>
          <w:lang w:val="zh-CN"/>
        </w:rPr>
        <w:t>房的实际情况，合理设计各设备在目的机房内的安装位置。</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6</w:t>
      </w:r>
      <w:r>
        <w:rPr>
          <w:rFonts w:ascii="宋体" w:hAnsi="宋体" w:cs="宋体"/>
          <w:bCs/>
          <w:sz w:val="24"/>
          <w:szCs w:val="24"/>
          <w:lang w:val="zh-CN"/>
        </w:rPr>
        <w:t>）机房搬迁的各相关设备的拆除、包装、运输、安装、上架等详细搬迁步骤，并提供详细实施文档。</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7</w:t>
      </w:r>
      <w:r>
        <w:rPr>
          <w:rFonts w:ascii="宋体" w:hAnsi="宋体" w:cs="宋体"/>
          <w:bCs/>
          <w:sz w:val="24"/>
          <w:szCs w:val="24"/>
          <w:lang w:val="zh-CN"/>
        </w:rPr>
        <w:t>）搬运前需要进行设备的健康检查，并由设备硬件运维服务厂商、本项目中标人和采购人共同签字确认。</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8</w:t>
      </w:r>
      <w:r>
        <w:rPr>
          <w:rFonts w:ascii="宋体" w:hAnsi="宋体" w:cs="宋体"/>
          <w:bCs/>
          <w:sz w:val="24"/>
          <w:szCs w:val="24"/>
          <w:lang w:val="zh-CN"/>
        </w:rPr>
        <w:t>）做好搬迁前需拆卸硬件的标签工作以及搬迁设备清点工作，所有搬迁设备须经中标人与采购人共同确认。</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9</w:t>
      </w:r>
      <w:r>
        <w:rPr>
          <w:rFonts w:ascii="宋体" w:hAnsi="宋体" w:cs="宋体"/>
          <w:bCs/>
          <w:sz w:val="24"/>
          <w:szCs w:val="24"/>
          <w:lang w:val="zh-CN"/>
        </w:rPr>
        <w:t>）系统和设备下电，由采购人指定的相关人员完成。</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10</w:t>
      </w:r>
      <w:r>
        <w:rPr>
          <w:rFonts w:ascii="宋体" w:hAnsi="宋体" w:cs="宋体"/>
          <w:bCs/>
          <w:sz w:val="24"/>
          <w:szCs w:val="24"/>
          <w:lang w:val="zh-CN"/>
        </w:rPr>
        <w:t>）应由中标人完成的搬迁准备阶段的其他工作。</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2.</w:t>
      </w:r>
      <w:r>
        <w:rPr>
          <w:rFonts w:ascii="宋体" w:hAnsi="宋体" w:cs="宋体"/>
          <w:bCs/>
          <w:sz w:val="24"/>
          <w:szCs w:val="24"/>
          <w:lang w:val="zh-CN"/>
        </w:rPr>
        <w:t>搬迁阶段的要求</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搬迁阶段指自设备开始下电，至设备搬迁至目的机房，全部安装完毕并通过采购人验收为止。</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1</w:t>
      </w:r>
      <w:r>
        <w:rPr>
          <w:rFonts w:ascii="宋体" w:hAnsi="宋体" w:cs="宋体"/>
          <w:bCs/>
          <w:sz w:val="24"/>
          <w:szCs w:val="24"/>
          <w:lang w:val="zh-CN"/>
        </w:rPr>
        <w:t>）确保在采购人规定的各时间窗口内完成机房的搬迁工作，包括所有设备及其附件的拆除、包装、运输、安装等机房迁移全过程。</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2</w:t>
      </w:r>
      <w:r>
        <w:rPr>
          <w:rFonts w:ascii="宋体" w:hAnsi="宋体" w:cs="宋体"/>
          <w:bCs/>
          <w:sz w:val="24"/>
          <w:szCs w:val="24"/>
          <w:lang w:val="zh-CN"/>
        </w:rPr>
        <w:t>）确保设备搬迁完成后各类硬件的完整性、可用性和一致性。</w:t>
      </w:r>
      <w:r>
        <w:rPr>
          <w:rFonts w:ascii="宋体" w:hAnsi="宋体" w:cs="宋体"/>
          <w:bCs/>
          <w:sz w:val="24"/>
          <w:szCs w:val="24"/>
          <w:lang w:val="zh-CN"/>
        </w:rPr>
        <w:t xml:space="preserve">  </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3</w:t>
      </w:r>
      <w:r>
        <w:rPr>
          <w:rFonts w:ascii="宋体" w:hAnsi="宋体" w:cs="宋体"/>
          <w:bCs/>
          <w:sz w:val="24"/>
          <w:szCs w:val="24"/>
          <w:lang w:val="zh-CN"/>
        </w:rPr>
        <w:t>）搬迁期间，中标人要负责运输的组织与保障，要对运输全过程进行监督，确保设备安全运送到目的机房。</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4</w:t>
      </w:r>
      <w:r>
        <w:rPr>
          <w:rFonts w:ascii="宋体" w:hAnsi="宋体" w:cs="宋体"/>
          <w:bCs/>
          <w:sz w:val="24"/>
          <w:szCs w:val="24"/>
          <w:lang w:val="zh-CN"/>
        </w:rPr>
        <w:t>）搬迁期间，硬件设备一旦出现故障，核对相关原因，因运输过程造成的损坏，由中标人负责恢复、修改和重新安装直至恢复正常运行。</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5</w:t>
      </w:r>
      <w:r>
        <w:rPr>
          <w:rFonts w:ascii="宋体" w:hAnsi="宋体" w:cs="宋体"/>
          <w:bCs/>
          <w:sz w:val="24"/>
          <w:szCs w:val="24"/>
          <w:lang w:val="zh-CN"/>
        </w:rPr>
        <w:t>）搬迁设备的健</w:t>
      </w:r>
      <w:r>
        <w:rPr>
          <w:rFonts w:ascii="宋体" w:hAnsi="宋体" w:cs="宋体"/>
          <w:bCs/>
          <w:sz w:val="24"/>
          <w:szCs w:val="24"/>
          <w:lang w:val="zh-CN"/>
        </w:rPr>
        <w:t>康检查由设备硬件运维服务厂商、本项目中标人和采购人共同签字确认。</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6</w:t>
      </w:r>
      <w:r>
        <w:rPr>
          <w:rFonts w:ascii="宋体" w:hAnsi="宋体" w:cs="宋体"/>
          <w:bCs/>
          <w:sz w:val="24"/>
          <w:szCs w:val="24"/>
          <w:lang w:val="zh-CN"/>
        </w:rPr>
        <w:t>）应由中标人完成的搬迁阶段的其他工作。</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3.</w:t>
      </w:r>
      <w:r>
        <w:rPr>
          <w:rFonts w:ascii="宋体" w:hAnsi="宋体" w:cs="宋体"/>
          <w:bCs/>
          <w:sz w:val="24"/>
          <w:szCs w:val="24"/>
          <w:lang w:val="zh-CN"/>
        </w:rPr>
        <w:t>搬迁后的要求</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1</w:t>
      </w:r>
      <w:r>
        <w:rPr>
          <w:rFonts w:ascii="宋体" w:hAnsi="宋体" w:cs="宋体"/>
          <w:bCs/>
          <w:sz w:val="24"/>
          <w:szCs w:val="24"/>
          <w:lang w:val="zh-CN"/>
        </w:rPr>
        <w:t>）配合采购人完成硬件系统验证工作。</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2</w:t>
      </w:r>
      <w:r>
        <w:rPr>
          <w:rFonts w:ascii="宋体" w:hAnsi="宋体" w:cs="宋体"/>
          <w:bCs/>
          <w:sz w:val="24"/>
          <w:szCs w:val="24"/>
          <w:lang w:val="zh-CN"/>
        </w:rPr>
        <w:t>）确保机房搬迁后，采购人各设备的保修维护服务继续有效。</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3</w:t>
      </w:r>
      <w:r>
        <w:rPr>
          <w:rFonts w:ascii="宋体" w:hAnsi="宋体" w:cs="宋体"/>
          <w:bCs/>
          <w:sz w:val="24"/>
          <w:szCs w:val="24"/>
          <w:lang w:val="zh-CN"/>
        </w:rPr>
        <w:t>）应由中标人完成的搬迁后的其他工作。</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4</w:t>
      </w:r>
      <w:r>
        <w:rPr>
          <w:rFonts w:ascii="宋体" w:hAnsi="宋体" w:cs="宋体"/>
          <w:bCs/>
          <w:sz w:val="24"/>
          <w:szCs w:val="24"/>
          <w:lang w:val="zh-CN"/>
        </w:rPr>
        <w:t>）完成全部工作任务并提交交付件和完工报告。</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lang w:val="zh-CN"/>
        </w:rPr>
        <w:t>5</w:t>
      </w:r>
      <w:r>
        <w:rPr>
          <w:rFonts w:ascii="宋体" w:hAnsi="宋体" w:cs="宋体"/>
          <w:bCs/>
          <w:sz w:val="24"/>
          <w:szCs w:val="24"/>
          <w:lang w:val="zh-CN"/>
        </w:rPr>
        <w:t>）</w:t>
      </w:r>
      <w:r>
        <w:rPr>
          <w:rFonts w:ascii="宋体" w:hAnsi="宋体" w:cs="宋体"/>
          <w:bCs/>
          <w:sz w:val="24"/>
          <w:szCs w:val="24"/>
          <w:lang w:val="zh-CN"/>
        </w:rPr>
        <w:t>3</w:t>
      </w:r>
      <w:r>
        <w:rPr>
          <w:rFonts w:ascii="宋体" w:hAnsi="宋体" w:cs="宋体"/>
          <w:bCs/>
          <w:sz w:val="24"/>
          <w:szCs w:val="24"/>
          <w:lang w:val="zh-CN"/>
        </w:rPr>
        <w:t>个月为试运行期，期间中标人须在每个月征期的每周及月末派工程师于闽侯机房进行现场巡检，巡检内容包括但不限于</w:t>
      </w:r>
      <w:r>
        <w:rPr>
          <w:rFonts w:ascii="宋体" w:hAnsi="宋体" w:cs="宋体"/>
          <w:bCs/>
          <w:sz w:val="24"/>
          <w:szCs w:val="24"/>
        </w:rPr>
        <w:t>小型机、存储、数据库、虚拟化平台、网络设备、备份系统、安全设备、</w:t>
      </w:r>
      <w:r>
        <w:rPr>
          <w:rFonts w:ascii="宋体" w:hAnsi="宋体" w:cs="宋体"/>
          <w:bCs/>
          <w:sz w:val="24"/>
          <w:szCs w:val="24"/>
        </w:rPr>
        <w:t>PC</w:t>
      </w:r>
      <w:r>
        <w:rPr>
          <w:rFonts w:ascii="宋体" w:hAnsi="宋体" w:cs="宋体"/>
          <w:bCs/>
          <w:sz w:val="24"/>
          <w:szCs w:val="24"/>
        </w:rPr>
        <w:t>服务器、负载均衡、线路割接、波分设备等，并出具月度巡检报告。</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试运行期若本项目涉及的搬迁设备发生故障，</w:t>
      </w:r>
      <w:r>
        <w:rPr>
          <w:rFonts w:ascii="宋体" w:hAnsi="宋体" w:cs="宋体"/>
          <w:bCs/>
          <w:sz w:val="24"/>
          <w:szCs w:val="24"/>
          <w:lang w:val="zh-CN"/>
        </w:rPr>
        <w:t>中标人</w:t>
      </w:r>
      <w:r>
        <w:rPr>
          <w:rFonts w:ascii="宋体" w:hAnsi="宋体" w:cs="宋体"/>
          <w:bCs/>
          <w:sz w:val="24"/>
          <w:szCs w:val="24"/>
        </w:rPr>
        <w:t>必须派工程师到采购人现场，若由于</w:t>
      </w:r>
      <w:r>
        <w:rPr>
          <w:rFonts w:ascii="宋体" w:hAnsi="宋体" w:cs="宋体"/>
          <w:bCs/>
          <w:sz w:val="24"/>
          <w:szCs w:val="24"/>
          <w:lang w:val="zh-CN"/>
        </w:rPr>
        <w:t>中标人</w:t>
      </w:r>
      <w:r>
        <w:rPr>
          <w:rFonts w:ascii="宋体" w:hAnsi="宋体" w:cs="宋体"/>
          <w:bCs/>
          <w:sz w:val="24"/>
          <w:szCs w:val="24"/>
        </w:rPr>
        <w:t>原因无法及时排除故障，造成的一切损失由</w:t>
      </w:r>
      <w:r>
        <w:rPr>
          <w:rFonts w:ascii="宋体" w:hAnsi="宋体" w:cs="宋体"/>
          <w:bCs/>
          <w:sz w:val="24"/>
          <w:szCs w:val="24"/>
          <w:lang w:val="zh-CN"/>
        </w:rPr>
        <w:t>中标人</w:t>
      </w:r>
      <w:r>
        <w:rPr>
          <w:rFonts w:ascii="宋体" w:hAnsi="宋体" w:cs="宋体"/>
          <w:bCs/>
          <w:sz w:val="24"/>
          <w:szCs w:val="24"/>
        </w:rPr>
        <w:t>承担。</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4.</w:t>
      </w:r>
      <w:r>
        <w:rPr>
          <w:rFonts w:ascii="宋体" w:hAnsi="宋体" w:cs="宋体"/>
          <w:bCs/>
          <w:sz w:val="24"/>
          <w:szCs w:val="24"/>
          <w:lang w:val="zh-CN"/>
        </w:rPr>
        <w:t>机房重要设备（主机、存储、存储用光纤交换机、网络设备、安全设备等）搬迁详细技术要求</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1</w:t>
      </w:r>
      <w:r>
        <w:rPr>
          <w:rFonts w:ascii="宋体" w:hAnsi="宋体" w:cs="宋体"/>
          <w:bCs/>
          <w:sz w:val="24"/>
          <w:szCs w:val="24"/>
          <w:lang w:val="zh-CN"/>
        </w:rPr>
        <w:t>）将经采购人确认后的重要设备完整搬迁到新机房。该部分为采购人核心系统，本项目中标人必须考虑应急措施，保证硬件系统出现故障后可在规定的时间窗口内恢复正常生产</w:t>
      </w:r>
      <w:r>
        <w:rPr>
          <w:rFonts w:ascii="宋体" w:hAnsi="宋体" w:cs="宋体"/>
          <w:bCs/>
          <w:sz w:val="24"/>
          <w:szCs w:val="24"/>
          <w:lang w:val="zh-CN"/>
        </w:rPr>
        <w:t>。</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2</w:t>
      </w:r>
      <w:r>
        <w:rPr>
          <w:rFonts w:ascii="宋体" w:hAnsi="宋体" w:cs="宋体"/>
          <w:bCs/>
          <w:sz w:val="24"/>
          <w:szCs w:val="24"/>
          <w:lang w:val="zh-CN"/>
        </w:rPr>
        <w:t>）必须由原厂商工程师或专业工程师负责停机、电源切断；如需整柜搬迁的设备，必须在搬迁前检查柜内物是否已经清理、箱柜是否已经锁好（固定）；可以拆分搬迁的设备，搬迁完成后必须由专业工程师完成设备的拼装；</w:t>
      </w:r>
      <w:r>
        <w:rPr>
          <w:rFonts w:ascii="宋体" w:hAnsi="宋体" w:cs="宋体"/>
          <w:b/>
          <w:bCs/>
          <w:sz w:val="24"/>
          <w:szCs w:val="24"/>
          <w:lang w:val="zh-CN"/>
        </w:rPr>
        <w:t>安装完成后需对硬件进行健康性检查，设备交付后必须能正常工作并由设备运维服务商、本项目中标人和采购人共同签字确认，在保设备不影响后期质保。</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3</w:t>
      </w:r>
      <w:r>
        <w:rPr>
          <w:rFonts w:ascii="宋体" w:hAnsi="宋体" w:cs="宋体"/>
          <w:bCs/>
          <w:sz w:val="24"/>
          <w:szCs w:val="24"/>
          <w:lang w:val="zh-CN"/>
        </w:rPr>
        <w:t>）小型机存储等关键设备按照采购人要求进行二次调试，其中小型机初始化包含分区划分，资源调配等，存储包含初始化，</w:t>
      </w:r>
      <w:r>
        <w:rPr>
          <w:rFonts w:ascii="宋体" w:hAnsi="宋体" w:cs="宋体"/>
          <w:bCs/>
          <w:sz w:val="24"/>
          <w:szCs w:val="24"/>
          <w:lang w:val="zh-CN"/>
        </w:rPr>
        <w:t>RAID</w:t>
      </w:r>
      <w:r>
        <w:rPr>
          <w:rFonts w:ascii="宋体" w:hAnsi="宋体" w:cs="宋体"/>
          <w:bCs/>
          <w:sz w:val="24"/>
          <w:szCs w:val="24"/>
          <w:lang w:val="zh-CN"/>
        </w:rPr>
        <w:t>重建、硬盘域存储池配置等，包含</w:t>
      </w:r>
      <w:r>
        <w:rPr>
          <w:rFonts w:ascii="宋体" w:hAnsi="宋体" w:cs="宋体"/>
          <w:bCs/>
          <w:sz w:val="24"/>
          <w:szCs w:val="24"/>
        </w:rPr>
        <w:t>ZONE</w:t>
      </w:r>
      <w:r>
        <w:rPr>
          <w:rFonts w:ascii="宋体" w:hAnsi="宋体" w:cs="宋体"/>
          <w:bCs/>
          <w:sz w:val="24"/>
          <w:szCs w:val="24"/>
          <w:lang w:val="zh-CN"/>
        </w:rPr>
        <w:t>划分等工作，</w:t>
      </w:r>
      <w:r>
        <w:rPr>
          <w:rFonts w:ascii="宋体" w:hAnsi="宋体" w:cs="宋体"/>
          <w:bCs/>
          <w:sz w:val="24"/>
          <w:szCs w:val="24"/>
          <w:lang w:val="zh-CN"/>
        </w:rPr>
        <w:t>并给采购人进行相关操作培训。</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4</w:t>
      </w:r>
      <w:r>
        <w:rPr>
          <w:rFonts w:ascii="宋体" w:hAnsi="宋体" w:cs="宋体"/>
          <w:bCs/>
          <w:sz w:val="24"/>
          <w:szCs w:val="24"/>
          <w:lang w:val="zh-CN"/>
        </w:rPr>
        <w:t>）中标人负责设备的拆卸工作，负责将拆卸下的硬件重新组装，负责搬迁到位后的硬件恢复工作。</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5</w:t>
      </w:r>
      <w:r>
        <w:rPr>
          <w:rFonts w:ascii="宋体" w:hAnsi="宋体" w:cs="宋体"/>
          <w:bCs/>
          <w:sz w:val="24"/>
          <w:szCs w:val="24"/>
          <w:lang w:val="zh-CN"/>
        </w:rPr>
        <w:t>）中标人负责对硬件按实施方案进行整体搬迁，并负责包装和运输，负责在目的机房的搬运等工作，相关单位进行健康检查，并进行签字确认。</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6</w:t>
      </w:r>
      <w:r>
        <w:rPr>
          <w:rFonts w:ascii="宋体" w:hAnsi="宋体" w:cs="宋体"/>
          <w:bCs/>
          <w:sz w:val="24"/>
          <w:szCs w:val="24"/>
          <w:lang w:val="zh-CN"/>
        </w:rPr>
        <w:t>）将硬件上电检测，确认硬件的故障情况。</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7</w:t>
      </w:r>
      <w:r>
        <w:rPr>
          <w:rFonts w:ascii="宋体" w:hAnsi="宋体" w:cs="宋体"/>
          <w:bCs/>
          <w:sz w:val="24"/>
          <w:szCs w:val="24"/>
          <w:lang w:val="zh-CN"/>
        </w:rPr>
        <w:t>）完成全部工作任务并提交交付文件和完工报告。</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rPr>
        <w:t>5.</w:t>
      </w:r>
      <w:r>
        <w:rPr>
          <w:rFonts w:ascii="宋体" w:hAnsi="宋体" w:cs="宋体"/>
          <w:bCs/>
          <w:sz w:val="24"/>
          <w:szCs w:val="24"/>
          <w:lang w:val="zh-CN"/>
        </w:rPr>
        <w:t>机房搬迁项目集成详细技术要求。中标人应配合采购人实施总体的项目管理，并负责完成以下工作：</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1</w:t>
      </w:r>
      <w:r>
        <w:rPr>
          <w:rFonts w:ascii="宋体" w:hAnsi="宋体" w:cs="宋体"/>
          <w:bCs/>
          <w:sz w:val="24"/>
          <w:szCs w:val="24"/>
          <w:lang w:val="zh-CN"/>
        </w:rPr>
        <w:t>）完成数据中心机房搬迁所需要的机房设备数量核对。</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2</w:t>
      </w:r>
      <w:r>
        <w:rPr>
          <w:rFonts w:ascii="宋体" w:hAnsi="宋体" w:cs="宋体"/>
          <w:bCs/>
          <w:sz w:val="24"/>
          <w:szCs w:val="24"/>
          <w:lang w:val="zh-CN"/>
        </w:rPr>
        <w:t>）规划设计搬迁方案，包括详细的实施步骤和应急预案，并实施搬迁演练等，方案的规划设计要充分吸收采购人的建议和意见，及时进行整改。</w:t>
      </w:r>
    </w:p>
    <w:p w:rsidR="00D03983" w:rsidRDefault="002B01BE">
      <w:pPr>
        <w:pStyle w:val="null3"/>
        <w:spacing w:line="440" w:lineRule="exact"/>
        <w:ind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3</w:t>
      </w:r>
      <w:r>
        <w:rPr>
          <w:rFonts w:ascii="宋体" w:hAnsi="宋体" w:cs="宋体"/>
          <w:bCs/>
          <w:sz w:val="24"/>
          <w:szCs w:val="24"/>
          <w:lang w:val="zh-CN"/>
        </w:rPr>
        <w:t>）负责实施迁移目的机房的综合布线，所有线材由中标人负责，整个布线工程要设计合理、施工规范、标识清晰，文档齐全，符合</w:t>
      </w:r>
      <w:r>
        <w:rPr>
          <w:rFonts w:ascii="宋体" w:hAnsi="宋体" w:cs="宋体"/>
          <w:bCs/>
          <w:sz w:val="24"/>
          <w:szCs w:val="24"/>
          <w:lang w:val="zh-CN"/>
        </w:rPr>
        <w:t>A</w:t>
      </w:r>
      <w:r>
        <w:rPr>
          <w:rFonts w:ascii="宋体" w:hAnsi="宋体" w:cs="宋体"/>
          <w:bCs/>
          <w:sz w:val="24"/>
          <w:szCs w:val="24"/>
          <w:lang w:val="zh-CN"/>
        </w:rPr>
        <w:t>级机房布线标准。其中，网络布线包括采购人要求的小型机、服务器、存储、交换机、路由器、防火墙等在搬迁设备清单所列出的全部设备之间的互联双绞线和光纤线；机柜、网络列头柜之间的互联双绞线和光纤，电源布线负责列头柜之后的所有线缆、工业连接器、航空插头等；所有设备电源线缆及</w:t>
      </w:r>
      <w:r>
        <w:rPr>
          <w:rFonts w:ascii="宋体" w:hAnsi="宋体" w:cs="宋体"/>
          <w:bCs/>
          <w:sz w:val="24"/>
          <w:szCs w:val="24"/>
          <w:lang w:val="zh-CN"/>
        </w:rPr>
        <w:t>设备互联线缆要求捆扎整齐，标识清晰，布线工程根据最终采购人使用的实际设备数量为准，并且要适配采购人设备。</w:t>
      </w:r>
    </w:p>
    <w:p w:rsidR="00D03983" w:rsidRDefault="002B01BE">
      <w:pPr>
        <w:pStyle w:val="null3"/>
        <w:spacing w:line="440" w:lineRule="exact"/>
        <w:ind w:firstLineChars="200" w:firstLine="480"/>
        <w:jc w:val="both"/>
        <w:rPr>
          <w:rFonts w:ascii="宋体" w:hAnsi="宋体" w:cs="宋体" w:hint="default"/>
          <w:bCs/>
          <w:sz w:val="24"/>
          <w:szCs w:val="24"/>
          <w:lang w:val="zh-CN"/>
        </w:rPr>
      </w:pPr>
      <w:r>
        <w:rPr>
          <w:rFonts w:ascii="宋体" w:hAnsi="宋体" w:cs="宋体"/>
          <w:bCs/>
          <w:sz w:val="24"/>
          <w:szCs w:val="24"/>
          <w:lang w:val="zh-CN"/>
        </w:rPr>
        <w:t>（</w:t>
      </w:r>
      <w:r>
        <w:rPr>
          <w:rFonts w:ascii="宋体" w:hAnsi="宋体" w:cs="宋体"/>
          <w:bCs/>
          <w:sz w:val="24"/>
          <w:szCs w:val="24"/>
        </w:rPr>
        <w:t>4</w:t>
      </w:r>
      <w:r>
        <w:rPr>
          <w:rFonts w:ascii="宋体" w:hAnsi="宋体" w:cs="宋体"/>
          <w:bCs/>
          <w:sz w:val="24"/>
          <w:szCs w:val="24"/>
          <w:lang w:val="zh-CN"/>
        </w:rPr>
        <w:t>）根据采购人提供的目的机房功能分布架构以及目标机房现有设备位置，规划设计拟搬迁设备在目的机房内的位置分布，并提供目的机房系统及网络架构图，负责完成目的机房的综合布线工作，包含所有线材，其中网络布线标准为六类非屏蔽双绞线、多模光纤等级</w:t>
      </w:r>
      <w:r>
        <w:rPr>
          <w:rFonts w:ascii="宋体" w:hAnsi="宋体" w:cs="宋体"/>
          <w:bCs/>
          <w:sz w:val="24"/>
          <w:szCs w:val="24"/>
          <w:lang w:val="zh-CN"/>
        </w:rPr>
        <w:t>OM3</w:t>
      </w:r>
      <w:r>
        <w:rPr>
          <w:rFonts w:ascii="宋体" w:hAnsi="宋体" w:cs="宋体"/>
          <w:bCs/>
          <w:sz w:val="24"/>
          <w:szCs w:val="24"/>
          <w:lang w:val="zh-CN"/>
        </w:rPr>
        <w:t>及以上，且光纤布线要求定制不允许现场制作，各种规格的光纤线和双绞线预留</w:t>
      </w:r>
      <w:r>
        <w:rPr>
          <w:rFonts w:ascii="宋体" w:hAnsi="宋体" w:cs="宋体"/>
          <w:bCs/>
          <w:sz w:val="24"/>
          <w:szCs w:val="24"/>
          <w:lang w:val="zh-CN"/>
        </w:rPr>
        <w:t>10%</w:t>
      </w:r>
      <w:r>
        <w:rPr>
          <w:rFonts w:ascii="宋体" w:hAnsi="宋体" w:cs="宋体"/>
          <w:bCs/>
          <w:sz w:val="24"/>
          <w:szCs w:val="24"/>
          <w:lang w:val="zh-CN"/>
        </w:rPr>
        <w:t>的冗余。服务期内目的机房现有设备或新增设备布线，采购人不再支付任何费用。</w:t>
      </w:r>
    </w:p>
    <w:p w:rsidR="00D03983" w:rsidRDefault="002B01BE">
      <w:pPr>
        <w:pStyle w:val="null3"/>
        <w:spacing w:line="440" w:lineRule="exact"/>
        <w:ind w:firstLine="480"/>
        <w:jc w:val="both"/>
        <w:rPr>
          <w:rFonts w:ascii="宋体" w:hAnsi="宋体" w:cs="宋体" w:hint="default"/>
          <w:b/>
          <w:bCs/>
          <w:sz w:val="24"/>
          <w:szCs w:val="24"/>
        </w:rPr>
      </w:pPr>
      <w:r>
        <w:rPr>
          <w:rFonts w:ascii="宋体" w:hAnsi="宋体" w:cs="宋体"/>
          <w:b/>
          <w:bCs/>
          <w:sz w:val="24"/>
          <w:szCs w:val="24"/>
        </w:rPr>
        <w:t xml:space="preserve"> (</w:t>
      </w:r>
      <w:r>
        <w:rPr>
          <w:rFonts w:ascii="宋体" w:hAnsi="宋体" w:cs="宋体"/>
          <w:b/>
          <w:bCs/>
          <w:sz w:val="24"/>
          <w:szCs w:val="24"/>
        </w:rPr>
        <w:t>八</w:t>
      </w:r>
      <w:r>
        <w:rPr>
          <w:rFonts w:ascii="宋体" w:hAnsi="宋体" w:cs="宋体"/>
          <w:b/>
          <w:bCs/>
          <w:sz w:val="24"/>
          <w:szCs w:val="24"/>
        </w:rPr>
        <w:t>)</w:t>
      </w:r>
      <w:r>
        <w:rPr>
          <w:rFonts w:ascii="宋体" w:hAnsi="宋体" w:cs="宋体"/>
          <w:b/>
          <w:bCs/>
          <w:sz w:val="24"/>
          <w:szCs w:val="24"/>
        </w:rPr>
        <w:t>数据中</w:t>
      </w:r>
      <w:r>
        <w:rPr>
          <w:rFonts w:ascii="宋体" w:hAnsi="宋体" w:cs="宋体"/>
          <w:b/>
          <w:bCs/>
          <w:sz w:val="24"/>
          <w:szCs w:val="24"/>
        </w:rPr>
        <w:t>心切换</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整体数据和应用切换到新机房中转设备。包含网络切换、部分硬件系统和设备搬迁、虚拟化切换、数据库切换、运营商链路切割、应用切换等内容。</w:t>
      </w:r>
    </w:p>
    <w:p w:rsidR="00D03983" w:rsidRDefault="002B01BE">
      <w:pPr>
        <w:pStyle w:val="null3"/>
        <w:spacing w:line="440" w:lineRule="exact"/>
        <w:ind w:firstLine="480"/>
        <w:jc w:val="both"/>
        <w:rPr>
          <w:rFonts w:ascii="宋体" w:hAnsi="宋体" w:cs="宋体" w:hint="default"/>
          <w:b/>
          <w:bCs/>
          <w:sz w:val="24"/>
          <w:szCs w:val="24"/>
        </w:rPr>
      </w:pPr>
      <w:r>
        <w:rPr>
          <w:rFonts w:ascii="宋体" w:hAnsi="宋体" w:cs="宋体"/>
          <w:b/>
          <w:bCs/>
          <w:sz w:val="24"/>
          <w:szCs w:val="24"/>
        </w:rPr>
        <w:t>（九）业务回迁</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在新机房通过局域网络将</w:t>
      </w:r>
      <w:r>
        <w:rPr>
          <w:rFonts w:ascii="宋体" w:hAnsi="宋体" w:cs="宋体"/>
          <w:bCs/>
          <w:sz w:val="24"/>
          <w:szCs w:val="24"/>
          <w:lang w:val="zh-CN"/>
        </w:rPr>
        <w:t>中标人</w:t>
      </w:r>
      <w:r>
        <w:rPr>
          <w:rFonts w:ascii="宋体" w:hAnsi="宋体" w:cs="宋体"/>
          <w:bCs/>
          <w:sz w:val="24"/>
          <w:szCs w:val="24"/>
        </w:rPr>
        <w:t>提供的过渡设备承载的业务系统迁移到采购人自有设备上，将</w:t>
      </w:r>
      <w:r>
        <w:rPr>
          <w:rFonts w:ascii="宋体" w:hAnsi="宋体" w:cs="宋体"/>
          <w:bCs/>
          <w:sz w:val="24"/>
          <w:szCs w:val="24"/>
          <w:lang w:val="zh-CN"/>
        </w:rPr>
        <w:t>中标人</w:t>
      </w:r>
      <w:r>
        <w:rPr>
          <w:rFonts w:ascii="宋体" w:hAnsi="宋体" w:cs="宋体"/>
          <w:bCs/>
          <w:sz w:val="24"/>
          <w:szCs w:val="24"/>
        </w:rPr>
        <w:t>提供的过渡设备替换回采购人自有设备，主要包括虚拟化切换、数据库切换、硬件环境切换、网络环境切换等。</w:t>
      </w:r>
    </w:p>
    <w:p w:rsidR="00D03983" w:rsidRDefault="002B01BE">
      <w:pPr>
        <w:pStyle w:val="null3"/>
        <w:spacing w:line="440" w:lineRule="exact"/>
        <w:ind w:firstLine="480"/>
        <w:jc w:val="both"/>
        <w:rPr>
          <w:rFonts w:ascii="宋体" w:hAnsi="宋体" w:cs="宋体" w:hint="default"/>
          <w:b/>
          <w:bCs/>
          <w:sz w:val="24"/>
          <w:szCs w:val="24"/>
        </w:rPr>
      </w:pPr>
      <w:r>
        <w:rPr>
          <w:rFonts w:ascii="宋体" w:hAnsi="宋体" w:cs="宋体"/>
          <w:b/>
          <w:bCs/>
          <w:sz w:val="24"/>
          <w:szCs w:val="24"/>
        </w:rPr>
        <w:t>（十）优化整合</w:t>
      </w:r>
    </w:p>
    <w:p w:rsidR="00D03983" w:rsidRDefault="002B01BE">
      <w:pPr>
        <w:pStyle w:val="null3"/>
        <w:spacing w:line="440" w:lineRule="exact"/>
        <w:ind w:firstLineChars="200" w:firstLine="480"/>
        <w:jc w:val="both"/>
        <w:rPr>
          <w:rFonts w:ascii="宋体" w:hAnsi="宋体" w:cs="宋体" w:hint="default"/>
          <w:bCs/>
          <w:sz w:val="24"/>
          <w:szCs w:val="24"/>
          <w:lang/>
        </w:rPr>
      </w:pPr>
      <w:r>
        <w:rPr>
          <w:rFonts w:ascii="宋体" w:hAnsi="宋体" w:cs="宋体"/>
          <w:bCs/>
          <w:sz w:val="24"/>
          <w:szCs w:val="24"/>
          <w:lang/>
        </w:rPr>
        <w:t>利用此次搬迁，中标人须对</w:t>
      </w:r>
      <w:r>
        <w:rPr>
          <w:rFonts w:ascii="宋体" w:hAnsi="宋体" w:cs="宋体"/>
          <w:bCs/>
          <w:sz w:val="24"/>
          <w:szCs w:val="24"/>
          <w:lang w:eastAsia="zh-CN"/>
        </w:rPr>
        <w:t>福建省税务</w:t>
      </w:r>
      <w:r>
        <w:rPr>
          <w:rFonts w:ascii="宋体" w:hAnsi="宋体" w:cs="宋体"/>
          <w:bCs/>
          <w:sz w:val="24"/>
          <w:szCs w:val="24"/>
          <w:lang/>
        </w:rPr>
        <w:t>局备份系统、存储系统、虚拟化系统和网络进行整合优化，提高基础资源利用效率。</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w:t>
      </w:r>
      <w:r>
        <w:rPr>
          <w:rFonts w:ascii="宋体" w:hAnsi="宋体" w:cs="宋体"/>
          <w:bCs/>
          <w:sz w:val="24"/>
          <w:szCs w:val="24"/>
        </w:rPr>
        <w:t>备份系统</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本次机房搬迁项目涉及备份系统</w:t>
      </w:r>
      <w:r>
        <w:rPr>
          <w:rFonts w:ascii="宋体" w:hAnsi="宋体" w:cs="宋体"/>
          <w:bCs/>
          <w:sz w:val="24"/>
          <w:szCs w:val="24"/>
        </w:rPr>
        <w:t>5</w:t>
      </w:r>
      <w:r>
        <w:rPr>
          <w:rFonts w:ascii="宋体" w:hAnsi="宋体" w:cs="宋体"/>
          <w:bCs/>
          <w:sz w:val="24"/>
          <w:szCs w:val="24"/>
        </w:rPr>
        <w:t>套。</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2.</w:t>
      </w:r>
      <w:r>
        <w:rPr>
          <w:rFonts w:ascii="宋体" w:hAnsi="宋体" w:cs="宋体"/>
          <w:bCs/>
          <w:sz w:val="24"/>
          <w:szCs w:val="24"/>
        </w:rPr>
        <w:t>虚拟化系统</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将采购人目前部署在上街机房、省局机房的</w:t>
      </w:r>
      <w:r>
        <w:rPr>
          <w:rFonts w:ascii="宋体" w:hAnsi="宋体" w:cs="宋体"/>
          <w:bCs/>
          <w:sz w:val="24"/>
          <w:szCs w:val="24"/>
        </w:rPr>
        <w:t>22</w:t>
      </w:r>
      <w:r>
        <w:rPr>
          <w:rFonts w:ascii="宋体" w:hAnsi="宋体" w:cs="宋体"/>
          <w:bCs/>
          <w:sz w:val="24"/>
          <w:szCs w:val="24"/>
        </w:rPr>
        <w:t>个资源池进行整合，减少资源池数量，提高使用效率，并增加冗余提高安全性。同时，尽量将已使用年限较短、性能相对好的设备分配给与纳税人直接相关的生产业务系统。</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3.</w:t>
      </w:r>
      <w:r>
        <w:rPr>
          <w:rFonts w:ascii="宋体" w:hAnsi="宋体" w:cs="宋体"/>
          <w:bCs/>
          <w:sz w:val="24"/>
          <w:szCs w:val="24"/>
        </w:rPr>
        <w:t>存储系统</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lang w:eastAsia="zh-CN"/>
        </w:rPr>
        <w:t>中标人</w:t>
      </w:r>
      <w:r>
        <w:rPr>
          <w:rFonts w:ascii="宋体" w:hAnsi="宋体" w:cs="宋体"/>
          <w:bCs/>
          <w:sz w:val="24"/>
          <w:szCs w:val="24"/>
        </w:rPr>
        <w:t>必须对采购人的各存储系统进行整合、优化，将性能较好的资源优先分配给重要的生产系统；利用逐步成熟的重删、压缩等先进技术提高部分高端存储的资源使用效率。</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4.</w:t>
      </w:r>
      <w:r>
        <w:rPr>
          <w:rFonts w:ascii="宋体" w:hAnsi="宋体" w:cs="宋体"/>
          <w:bCs/>
          <w:sz w:val="24"/>
          <w:szCs w:val="24"/>
        </w:rPr>
        <w:t>网络</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lang w:eastAsia="zh-CN"/>
        </w:rPr>
        <w:t>福建省税务局省局</w:t>
      </w:r>
      <w:r>
        <w:rPr>
          <w:rFonts w:ascii="宋体" w:hAnsi="宋体" w:cs="宋体"/>
          <w:bCs/>
          <w:sz w:val="24"/>
          <w:szCs w:val="24"/>
        </w:rPr>
        <w:t>机房原有弱电汇聚迁移至新汇聚间，同时分别连接</w:t>
      </w:r>
      <w:r>
        <w:rPr>
          <w:rFonts w:ascii="宋体" w:hAnsi="宋体" w:cs="宋体"/>
          <w:bCs/>
          <w:sz w:val="24"/>
          <w:szCs w:val="24"/>
          <w:lang w:eastAsia="zh-CN"/>
        </w:rPr>
        <w:t>福建省税务局省局机房两栋</w:t>
      </w:r>
      <w:r>
        <w:rPr>
          <w:rFonts w:ascii="宋体" w:hAnsi="宋体" w:cs="宋体"/>
          <w:bCs/>
          <w:sz w:val="24"/>
          <w:szCs w:val="24"/>
        </w:rPr>
        <w:t>楼的税务专网和互联网，无需通过第三方机房进行网络中转。</w:t>
      </w:r>
    </w:p>
    <w:p w:rsidR="00D03983" w:rsidRDefault="002B01BE">
      <w:pPr>
        <w:pStyle w:val="NormalIndent1"/>
        <w:spacing w:after="156" w:line="520" w:lineRule="exact"/>
        <w:ind w:firstLineChars="0" w:firstLine="0"/>
        <w:rPr>
          <w:rFonts w:ascii="宋体" w:eastAsia="宋体" w:hAnsi="宋体" w:cs="宋体"/>
          <w:b/>
          <w:bCs/>
          <w:sz w:val="24"/>
          <w:szCs w:val="24"/>
        </w:rPr>
      </w:pPr>
      <w:r>
        <w:rPr>
          <w:rFonts w:ascii="宋体" w:eastAsia="宋体" w:hAnsi="宋体" w:cs="宋体" w:hint="eastAsia"/>
          <w:b/>
          <w:bCs/>
          <w:sz w:val="24"/>
          <w:szCs w:val="24"/>
        </w:rPr>
        <w:t>五、项目管理和实施要求</w:t>
      </w:r>
    </w:p>
    <w:p w:rsidR="00D03983" w:rsidRDefault="002B01BE">
      <w:pPr>
        <w:pStyle w:val="null3"/>
        <w:spacing w:line="440" w:lineRule="exact"/>
        <w:ind w:firstLine="480"/>
        <w:jc w:val="both"/>
        <w:rPr>
          <w:rFonts w:ascii="宋体" w:hAnsi="宋体" w:cs="宋体" w:hint="default"/>
          <w:b/>
          <w:bCs/>
          <w:sz w:val="24"/>
          <w:szCs w:val="24"/>
        </w:rPr>
      </w:pPr>
      <w:r>
        <w:rPr>
          <w:rFonts w:ascii="宋体" w:hAnsi="宋体" w:cs="宋体"/>
          <w:b/>
          <w:bCs/>
          <w:sz w:val="24"/>
          <w:szCs w:val="24"/>
          <w:lang w:eastAsia="zh-CN"/>
        </w:rPr>
        <w:t>（一）人员</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为确保本项目顺利，中标人必须组成一个由项目经理、技术负责人、闽侯机房驻场人员、项目技术服务团队专业工程师、文档员等组成的技术服务团队，团队成员至少必须有全日制本科学历、学士学位、</w:t>
      </w:r>
      <w:r>
        <w:rPr>
          <w:rFonts w:ascii="宋体" w:hAnsi="宋体" w:cs="宋体"/>
          <w:bCs/>
          <w:sz w:val="24"/>
          <w:szCs w:val="24"/>
        </w:rPr>
        <w:t>3</w:t>
      </w:r>
      <w:r>
        <w:rPr>
          <w:rFonts w:ascii="宋体" w:hAnsi="宋体" w:cs="宋体"/>
          <w:bCs/>
          <w:sz w:val="24"/>
          <w:szCs w:val="24"/>
        </w:rPr>
        <w:t>年</w:t>
      </w:r>
      <w:r>
        <w:rPr>
          <w:rFonts w:ascii="宋体" w:hAnsi="宋体" w:cs="宋体"/>
          <w:bCs/>
          <w:sz w:val="24"/>
          <w:szCs w:val="24"/>
        </w:rPr>
        <w:t>IT</w:t>
      </w:r>
      <w:r>
        <w:rPr>
          <w:rFonts w:ascii="宋体" w:hAnsi="宋体" w:cs="宋体"/>
          <w:bCs/>
          <w:sz w:val="24"/>
          <w:szCs w:val="24"/>
        </w:rPr>
        <w:t>行业工作经验。</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w:t>
      </w:r>
      <w:r>
        <w:rPr>
          <w:rFonts w:ascii="宋体" w:hAnsi="宋体" w:cs="宋体"/>
          <w:bCs/>
          <w:sz w:val="24"/>
          <w:szCs w:val="24"/>
        </w:rPr>
        <w:t>项目经理</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项目经理必须具有</w:t>
      </w:r>
      <w:r>
        <w:rPr>
          <w:rFonts w:ascii="宋体" w:hAnsi="宋体" w:cs="宋体"/>
          <w:bCs/>
          <w:sz w:val="24"/>
          <w:szCs w:val="24"/>
        </w:rPr>
        <w:t>10</w:t>
      </w:r>
      <w:r>
        <w:rPr>
          <w:rFonts w:ascii="宋体" w:hAnsi="宋体" w:cs="宋体"/>
          <w:bCs/>
          <w:sz w:val="24"/>
          <w:szCs w:val="24"/>
        </w:rPr>
        <w:t>年以上的</w:t>
      </w:r>
      <w:r>
        <w:rPr>
          <w:rFonts w:ascii="宋体" w:hAnsi="宋体" w:cs="宋体"/>
          <w:bCs/>
          <w:sz w:val="24"/>
          <w:szCs w:val="24"/>
        </w:rPr>
        <w:t>IT</w:t>
      </w:r>
      <w:r>
        <w:rPr>
          <w:rFonts w:ascii="宋体" w:hAnsi="宋体" w:cs="宋体"/>
          <w:bCs/>
          <w:sz w:val="24"/>
          <w:szCs w:val="24"/>
        </w:rPr>
        <w:t>类项目管理经验和机房搬迁项目经验。投标人在投标文件中需要列出拟出任本项目项目经理的相关</w:t>
      </w:r>
      <w:r>
        <w:rPr>
          <w:rFonts w:ascii="宋体" w:hAnsi="宋体" w:cs="宋体"/>
          <w:bCs/>
          <w:sz w:val="24"/>
          <w:szCs w:val="24"/>
        </w:rPr>
        <w:t>IT</w:t>
      </w:r>
      <w:r>
        <w:rPr>
          <w:rFonts w:ascii="宋体" w:hAnsi="宋体" w:cs="宋体"/>
          <w:bCs/>
          <w:sz w:val="24"/>
          <w:szCs w:val="24"/>
        </w:rPr>
        <w:t>证书、管理证书、类似项目经验等内容，所有提交给采购人的项目正式文档，必须经验项目经</w:t>
      </w:r>
      <w:r>
        <w:rPr>
          <w:rFonts w:ascii="宋体" w:hAnsi="宋体" w:cs="宋体"/>
          <w:bCs/>
          <w:sz w:val="24"/>
          <w:szCs w:val="24"/>
        </w:rPr>
        <w:t>理审核。项目经理每周至少参加一次项目例会，每月至少到采购人单位当面交流沟通一次。</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2.</w:t>
      </w:r>
      <w:r>
        <w:rPr>
          <w:rFonts w:ascii="宋体" w:hAnsi="宋体" w:cs="宋体"/>
          <w:bCs/>
          <w:sz w:val="24"/>
          <w:szCs w:val="24"/>
        </w:rPr>
        <w:t>技术负责人</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技术负责人作为本项目的项目日常协调人，必须拥有丰富的</w:t>
      </w:r>
      <w:r>
        <w:rPr>
          <w:rFonts w:ascii="宋体" w:hAnsi="宋体" w:cs="宋体"/>
          <w:bCs/>
          <w:sz w:val="24"/>
          <w:szCs w:val="24"/>
        </w:rPr>
        <w:t>IT</w:t>
      </w:r>
      <w:r>
        <w:rPr>
          <w:rFonts w:ascii="宋体" w:hAnsi="宋体" w:cs="宋体"/>
          <w:bCs/>
          <w:sz w:val="24"/>
          <w:szCs w:val="24"/>
        </w:rPr>
        <w:t>系统集成经验和</w:t>
      </w:r>
      <w:r>
        <w:rPr>
          <w:rFonts w:ascii="宋体" w:hAnsi="宋体" w:cs="宋体"/>
          <w:bCs/>
          <w:sz w:val="24"/>
          <w:szCs w:val="24"/>
        </w:rPr>
        <w:t>IT</w:t>
      </w:r>
      <w:r>
        <w:rPr>
          <w:rFonts w:ascii="宋体" w:hAnsi="宋体" w:cs="宋体"/>
          <w:bCs/>
          <w:sz w:val="24"/>
          <w:szCs w:val="24"/>
        </w:rPr>
        <w:t>服务类项目经验（</w:t>
      </w:r>
      <w:r>
        <w:rPr>
          <w:rFonts w:ascii="宋体" w:hAnsi="宋体" w:cs="宋体"/>
          <w:bCs/>
          <w:sz w:val="24"/>
          <w:szCs w:val="24"/>
        </w:rPr>
        <w:t>10</w:t>
      </w:r>
      <w:r>
        <w:rPr>
          <w:rFonts w:ascii="宋体" w:hAnsi="宋体" w:cs="宋体"/>
          <w:bCs/>
          <w:sz w:val="24"/>
          <w:szCs w:val="24"/>
        </w:rPr>
        <w:t>年以上的</w:t>
      </w:r>
      <w:r>
        <w:rPr>
          <w:rFonts w:ascii="宋体" w:hAnsi="宋体" w:cs="宋体"/>
          <w:bCs/>
          <w:sz w:val="24"/>
          <w:szCs w:val="24"/>
        </w:rPr>
        <w:t>IT</w:t>
      </w:r>
      <w:r>
        <w:rPr>
          <w:rFonts w:ascii="宋体" w:hAnsi="宋体" w:cs="宋体"/>
          <w:bCs/>
          <w:sz w:val="24"/>
          <w:szCs w:val="24"/>
        </w:rPr>
        <w:t>类项目系统集成及服务经验），熟悉主机、数据库、虚拟化、网络、安全等与本次搬迁主要难点相关的</w:t>
      </w:r>
      <w:r>
        <w:rPr>
          <w:rFonts w:ascii="宋体" w:hAnsi="宋体" w:cs="宋体"/>
          <w:bCs/>
          <w:sz w:val="24"/>
          <w:szCs w:val="24"/>
        </w:rPr>
        <w:t>IT</w:t>
      </w:r>
      <w:r>
        <w:rPr>
          <w:rFonts w:ascii="宋体" w:hAnsi="宋体" w:cs="宋体"/>
          <w:bCs/>
          <w:sz w:val="24"/>
          <w:szCs w:val="24"/>
        </w:rPr>
        <w:t>知识。在项目服务期内，项目技术负责人必须常驻福州，且手机必须</w:t>
      </w:r>
      <w:r>
        <w:rPr>
          <w:rFonts w:ascii="宋体" w:hAnsi="宋体" w:cs="宋体"/>
          <w:bCs/>
          <w:sz w:val="24"/>
          <w:szCs w:val="24"/>
        </w:rPr>
        <w:t>7*24</w:t>
      </w:r>
      <w:r>
        <w:rPr>
          <w:rFonts w:ascii="宋体" w:hAnsi="宋体" w:cs="宋体"/>
          <w:bCs/>
          <w:sz w:val="24"/>
          <w:szCs w:val="24"/>
        </w:rPr>
        <w:t>小时开机，随时解决项目碰到的问题，且每天须向采购人相关项目人员通报当天的项目进展、需要采购人协调解决的问题、第二天的计划等内容。</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 xml:space="preserve"> 3.</w:t>
      </w:r>
      <w:r>
        <w:rPr>
          <w:rFonts w:ascii="宋体" w:hAnsi="宋体" w:cs="宋体"/>
          <w:bCs/>
          <w:sz w:val="24"/>
          <w:szCs w:val="24"/>
        </w:rPr>
        <w:t>闽侯机房驻场人员</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 xml:space="preserve"> </w:t>
      </w:r>
      <w:r>
        <w:rPr>
          <w:rFonts w:ascii="宋体" w:hAnsi="宋体" w:cs="宋体"/>
          <w:bCs/>
          <w:sz w:val="24"/>
          <w:szCs w:val="24"/>
        </w:rPr>
        <w:t>为确保相关设备安全、可靠、稳定的运行，从任一生产系统运行在闽侯机房起，至本次搬迁的所有业务系统迁移到闽侯机房止，中标人必须确保闽侯机房</w:t>
      </w:r>
      <w:r>
        <w:rPr>
          <w:rFonts w:ascii="宋体" w:hAnsi="宋体" w:cs="宋体"/>
          <w:bCs/>
          <w:sz w:val="24"/>
          <w:szCs w:val="24"/>
        </w:rPr>
        <w:t>7*24</w:t>
      </w:r>
      <w:r>
        <w:rPr>
          <w:rFonts w:ascii="宋体" w:hAnsi="宋体" w:cs="宋体"/>
          <w:bCs/>
          <w:sz w:val="24"/>
          <w:szCs w:val="24"/>
        </w:rPr>
        <w:t>小时有至少</w:t>
      </w:r>
      <w:r>
        <w:rPr>
          <w:rFonts w:ascii="宋体" w:hAnsi="宋体" w:cs="宋体"/>
          <w:bCs/>
          <w:sz w:val="24"/>
          <w:szCs w:val="24"/>
        </w:rPr>
        <w:t>1</w:t>
      </w:r>
      <w:r>
        <w:rPr>
          <w:rFonts w:ascii="宋体" w:hAnsi="宋体" w:cs="宋体"/>
          <w:bCs/>
          <w:sz w:val="24"/>
          <w:szCs w:val="24"/>
        </w:rPr>
        <w:t>名网络工程师</w:t>
      </w:r>
      <w:r>
        <w:rPr>
          <w:rFonts w:ascii="宋体" w:hAnsi="宋体" w:cs="宋体"/>
          <w:bCs/>
          <w:sz w:val="24"/>
          <w:szCs w:val="24"/>
          <w:lang w:eastAsia="zh-CN"/>
        </w:rPr>
        <w:t>驻点，必须确保有</w:t>
      </w:r>
      <w:r>
        <w:rPr>
          <w:rFonts w:ascii="宋体" w:hAnsi="宋体" w:cs="宋体"/>
          <w:bCs/>
          <w:sz w:val="24"/>
          <w:szCs w:val="24"/>
          <w:lang w:eastAsia="zh-CN"/>
        </w:rPr>
        <w:t>1</w:t>
      </w:r>
      <w:r>
        <w:rPr>
          <w:rFonts w:ascii="宋体" w:hAnsi="宋体" w:cs="宋体"/>
          <w:bCs/>
          <w:sz w:val="24"/>
          <w:szCs w:val="24"/>
          <w:lang w:eastAsia="zh-CN"/>
        </w:rPr>
        <w:t>名主机或数据库工程师</w:t>
      </w:r>
      <w:r>
        <w:rPr>
          <w:rFonts w:ascii="宋体" w:hAnsi="宋体" w:cs="宋体"/>
          <w:bCs/>
          <w:sz w:val="24"/>
          <w:szCs w:val="24"/>
        </w:rPr>
        <w:t>7*12</w:t>
      </w:r>
      <w:r>
        <w:rPr>
          <w:rFonts w:ascii="宋体" w:hAnsi="宋体" w:cs="宋体"/>
          <w:bCs/>
          <w:sz w:val="24"/>
          <w:szCs w:val="24"/>
        </w:rPr>
        <w:t>小时</w:t>
      </w:r>
      <w:r>
        <w:rPr>
          <w:rFonts w:ascii="宋体" w:hAnsi="宋体" w:cs="宋体"/>
          <w:bCs/>
          <w:sz w:val="24"/>
          <w:szCs w:val="24"/>
          <w:lang w:eastAsia="zh-CN"/>
        </w:rPr>
        <w:t>在采购人指定地点</w:t>
      </w:r>
      <w:r>
        <w:rPr>
          <w:rFonts w:ascii="宋体" w:hAnsi="宋体" w:cs="宋体"/>
          <w:bCs/>
          <w:sz w:val="24"/>
          <w:szCs w:val="24"/>
        </w:rPr>
        <w:t>驻点，负责机房内的各网络设备</w:t>
      </w:r>
      <w:r>
        <w:rPr>
          <w:rFonts w:ascii="宋体" w:hAnsi="宋体" w:cs="宋体"/>
          <w:bCs/>
          <w:sz w:val="24"/>
          <w:szCs w:val="24"/>
          <w:lang w:eastAsia="zh-CN"/>
        </w:rPr>
        <w:t>、主机和数据库</w:t>
      </w:r>
      <w:r>
        <w:rPr>
          <w:rFonts w:ascii="宋体" w:hAnsi="宋体" w:cs="宋体"/>
          <w:bCs/>
          <w:sz w:val="24"/>
          <w:szCs w:val="24"/>
        </w:rPr>
        <w:t>的调试、确保相关网络传输</w:t>
      </w:r>
      <w:r>
        <w:rPr>
          <w:rFonts w:ascii="宋体" w:hAnsi="宋体" w:cs="宋体"/>
          <w:bCs/>
          <w:sz w:val="24"/>
          <w:szCs w:val="24"/>
          <w:lang w:eastAsia="zh-CN"/>
        </w:rPr>
        <w:t>及应用系统</w:t>
      </w:r>
      <w:r>
        <w:rPr>
          <w:rFonts w:ascii="宋体" w:hAnsi="宋体" w:cs="宋体"/>
          <w:bCs/>
          <w:sz w:val="24"/>
          <w:szCs w:val="24"/>
        </w:rPr>
        <w:t>的安全、稳定、可靠。同时，驻场工程师须完成对机房内设备进行巡检，及时发现并报修故障，并配合相关厂商完成相关软硬件故障的修复。</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4.</w:t>
      </w:r>
      <w:r>
        <w:rPr>
          <w:rFonts w:ascii="宋体" w:hAnsi="宋体" w:cs="宋体"/>
          <w:bCs/>
          <w:sz w:val="24"/>
          <w:szCs w:val="24"/>
        </w:rPr>
        <w:t>项目技术服务团队专业工程师</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为确保项目顺利，项目技术服务团队还需主机备份工程师、数据库工程师、虚拟化平台工程师、网络工程师、安全工程师、应用工程师、文档员等项目服务团队成员。项目技术服务团队包括现场技术服务专业工程师和二线支持专业工程师。项目相关工作必须由上述服务团队中对应的成员或原厂工程师完成，投标人必须在投标文件中明确主机（含操作系统、存储）、备份、数据库、虚拟化、网络、安全、应用</w:t>
      </w:r>
      <w:r>
        <w:rPr>
          <w:rFonts w:ascii="宋体" w:hAnsi="宋体" w:cs="宋体"/>
          <w:bCs/>
          <w:sz w:val="24"/>
          <w:szCs w:val="24"/>
        </w:rPr>
        <w:t>7</w:t>
      </w:r>
      <w:r>
        <w:rPr>
          <w:rFonts w:ascii="宋体" w:hAnsi="宋体" w:cs="宋体"/>
          <w:bCs/>
          <w:sz w:val="24"/>
          <w:szCs w:val="24"/>
        </w:rPr>
        <w:t>个岗位的具体工程师名单（主机、数据库、虚拟化、网络至少</w:t>
      </w:r>
      <w:r>
        <w:rPr>
          <w:rFonts w:ascii="宋体" w:hAnsi="宋体" w:cs="宋体"/>
          <w:bCs/>
          <w:sz w:val="24"/>
          <w:szCs w:val="24"/>
        </w:rPr>
        <w:t>2</w:t>
      </w:r>
      <w:r>
        <w:rPr>
          <w:rFonts w:ascii="宋体" w:hAnsi="宋体" w:cs="宋体"/>
          <w:bCs/>
          <w:sz w:val="24"/>
          <w:szCs w:val="24"/>
        </w:rPr>
        <w:t>个，其他至少</w:t>
      </w:r>
      <w:r>
        <w:rPr>
          <w:rFonts w:ascii="宋体" w:hAnsi="宋体" w:cs="宋体"/>
          <w:bCs/>
          <w:sz w:val="24"/>
          <w:szCs w:val="24"/>
        </w:rPr>
        <w:t>1</w:t>
      </w:r>
      <w:r>
        <w:rPr>
          <w:rFonts w:ascii="宋体" w:hAnsi="宋体" w:cs="宋体"/>
          <w:bCs/>
          <w:sz w:val="24"/>
          <w:szCs w:val="24"/>
        </w:rPr>
        <w:t>个，名单中不得包含项目经理和技术负责人），项目经理和技术负责人如持有上述</w:t>
      </w:r>
      <w:r>
        <w:rPr>
          <w:rFonts w:ascii="宋体" w:hAnsi="宋体" w:cs="宋体"/>
          <w:bCs/>
          <w:sz w:val="24"/>
          <w:szCs w:val="24"/>
        </w:rPr>
        <w:t>7</w:t>
      </w:r>
      <w:r>
        <w:rPr>
          <w:rFonts w:ascii="宋体" w:hAnsi="宋体" w:cs="宋体"/>
          <w:bCs/>
          <w:sz w:val="24"/>
          <w:szCs w:val="24"/>
        </w:rPr>
        <w:t>个岗位</w:t>
      </w:r>
      <w:r>
        <w:rPr>
          <w:rFonts w:ascii="宋体" w:hAnsi="宋体" w:cs="宋体"/>
          <w:bCs/>
          <w:sz w:val="24"/>
          <w:szCs w:val="24"/>
        </w:rPr>
        <w:t>的相关认证也可进行与认证相匹配的具体工作。如服务团队成员因故无法到场服务，公司必须委派水平不低于被替换人员的工程师到场服务（如在投标文件中，公司承诺派出的被替换工程师持有某个认证证书，则替换的工程师必须持有该认证证书或更高级别的同类认证证书）。若搬迁过程中出现重大故障或重要割接等，中标人须派二线支持专业工程师到现场参与技术支持。</w:t>
      </w:r>
    </w:p>
    <w:p w:rsidR="00D03983" w:rsidRDefault="002B01BE">
      <w:pPr>
        <w:pStyle w:val="null3"/>
        <w:spacing w:line="440" w:lineRule="exact"/>
        <w:ind w:firstLine="480"/>
        <w:jc w:val="both"/>
        <w:rPr>
          <w:rFonts w:ascii="宋体" w:hAnsi="宋体" w:cs="宋体" w:hint="default"/>
          <w:b/>
          <w:bCs/>
          <w:sz w:val="24"/>
          <w:szCs w:val="24"/>
          <w:lang w:eastAsia="zh-CN"/>
        </w:rPr>
      </w:pPr>
      <w:r>
        <w:rPr>
          <w:rFonts w:ascii="宋体" w:hAnsi="宋体" w:cs="宋体"/>
          <w:b/>
          <w:bCs/>
          <w:sz w:val="24"/>
          <w:szCs w:val="24"/>
          <w:lang w:eastAsia="zh-CN"/>
        </w:rPr>
        <w:t>（二）文档</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为了更好的完成本项目，</w:t>
      </w:r>
      <w:r>
        <w:rPr>
          <w:rFonts w:ascii="宋体" w:hAnsi="宋体" w:cs="宋体"/>
          <w:bCs/>
          <w:sz w:val="24"/>
          <w:szCs w:val="24"/>
          <w:lang w:val="zh-CN"/>
        </w:rPr>
        <w:t>中标人</w:t>
      </w:r>
      <w:r>
        <w:rPr>
          <w:rFonts w:ascii="宋体" w:hAnsi="宋体" w:cs="宋体"/>
          <w:bCs/>
          <w:sz w:val="24"/>
          <w:szCs w:val="24"/>
        </w:rPr>
        <w:t>需提供详尽的文档包含但不限于以下内容：</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w:t>
      </w:r>
      <w:r>
        <w:rPr>
          <w:rFonts w:ascii="宋体" w:hAnsi="宋体" w:cs="宋体"/>
          <w:bCs/>
          <w:sz w:val="24"/>
          <w:szCs w:val="24"/>
        </w:rPr>
        <w:t>上街机房设备部署文档。根据机房内设备的实际情况详细描述机房内机柜部署</w:t>
      </w:r>
      <w:r>
        <w:rPr>
          <w:rFonts w:ascii="宋体" w:hAnsi="宋体" w:cs="宋体"/>
          <w:b/>
          <w:bCs/>
          <w:sz w:val="24"/>
          <w:szCs w:val="24"/>
        </w:rPr>
        <w:t>、</w:t>
      </w:r>
      <w:r>
        <w:rPr>
          <w:rFonts w:ascii="宋体" w:hAnsi="宋体" w:cs="宋体"/>
          <w:bCs/>
          <w:sz w:val="24"/>
          <w:szCs w:val="24"/>
        </w:rPr>
        <w:t>机房内设备的品牌、型号、详</w:t>
      </w:r>
      <w:r>
        <w:rPr>
          <w:rFonts w:ascii="宋体" w:hAnsi="宋体" w:cs="宋体"/>
          <w:bCs/>
          <w:sz w:val="24"/>
          <w:szCs w:val="24"/>
        </w:rPr>
        <w:t>细配置、运行状态、部署的具体应用、</w:t>
      </w:r>
      <w:r>
        <w:rPr>
          <w:rFonts w:ascii="宋体" w:hAnsi="宋体" w:cs="宋体"/>
          <w:bCs/>
          <w:sz w:val="24"/>
          <w:szCs w:val="24"/>
        </w:rPr>
        <w:t>IP</w:t>
      </w:r>
      <w:r>
        <w:rPr>
          <w:rFonts w:ascii="宋体" w:hAnsi="宋体" w:cs="宋体"/>
          <w:bCs/>
          <w:sz w:val="24"/>
          <w:szCs w:val="24"/>
        </w:rPr>
        <w:t>、在机房的详细位置等信息。</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2.</w:t>
      </w:r>
      <w:r>
        <w:rPr>
          <w:rFonts w:ascii="宋体" w:hAnsi="宋体" w:cs="宋体"/>
          <w:bCs/>
          <w:sz w:val="24"/>
          <w:szCs w:val="24"/>
        </w:rPr>
        <w:t>采购人</w:t>
      </w:r>
      <w:r>
        <w:rPr>
          <w:rFonts w:ascii="宋体" w:hAnsi="宋体" w:cs="宋体"/>
          <w:bCs/>
          <w:sz w:val="24"/>
          <w:szCs w:val="24"/>
          <w:lang w:eastAsia="zh-CN"/>
        </w:rPr>
        <w:t>省局</w:t>
      </w:r>
      <w:r>
        <w:rPr>
          <w:rFonts w:ascii="宋体" w:hAnsi="宋体" w:cs="宋体"/>
          <w:bCs/>
          <w:sz w:val="24"/>
          <w:szCs w:val="24"/>
        </w:rPr>
        <w:t>机房搬迁设备部署文档。根据机房内需要搬迁设备的实际情况详细描述机房内机柜部署情况、机房内需要搬迁设备的信息（品牌、型号、详细配置、运行状态、部署的具体应用、</w:t>
      </w:r>
      <w:r>
        <w:rPr>
          <w:rFonts w:ascii="宋体" w:hAnsi="宋体" w:cs="宋体"/>
          <w:bCs/>
          <w:sz w:val="24"/>
          <w:szCs w:val="24"/>
        </w:rPr>
        <w:t>IP</w:t>
      </w:r>
      <w:r>
        <w:rPr>
          <w:rFonts w:ascii="宋体" w:hAnsi="宋体" w:cs="宋体"/>
          <w:bCs/>
          <w:sz w:val="24"/>
          <w:szCs w:val="24"/>
        </w:rPr>
        <w:t>、在机房的详细位置等，下同）。</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3.</w:t>
      </w:r>
      <w:r>
        <w:rPr>
          <w:rFonts w:ascii="宋体" w:hAnsi="宋体" w:cs="宋体"/>
          <w:bCs/>
          <w:sz w:val="24"/>
          <w:szCs w:val="24"/>
        </w:rPr>
        <w:t>闽侯机房机柜部署文档。该文档在搬迁前必须先规划好，搬迁过程中根据实际情况进行调整，至少包含闽侯机房内机柜的平面图、每个机柜部署的设备信息等。</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4.</w:t>
      </w:r>
      <w:r>
        <w:rPr>
          <w:rFonts w:ascii="宋体" w:hAnsi="宋体" w:cs="宋体"/>
          <w:bCs/>
          <w:sz w:val="24"/>
          <w:szCs w:val="24"/>
        </w:rPr>
        <w:t>搬迁前应用系统部署文档。该文档须正列举本次搬迁的所有应用系统，并通过细致调研明确每个应用系</w:t>
      </w:r>
      <w:r>
        <w:rPr>
          <w:rFonts w:ascii="宋体" w:hAnsi="宋体" w:cs="宋体"/>
          <w:bCs/>
          <w:sz w:val="24"/>
          <w:szCs w:val="24"/>
        </w:rPr>
        <w:t>统涉及的小型机分区、独立</w:t>
      </w:r>
      <w:r>
        <w:rPr>
          <w:rFonts w:ascii="宋体" w:hAnsi="宋体" w:cs="宋体"/>
          <w:bCs/>
          <w:sz w:val="24"/>
          <w:szCs w:val="24"/>
        </w:rPr>
        <w:t>PC SERVER</w:t>
      </w:r>
      <w:r>
        <w:rPr>
          <w:rFonts w:ascii="宋体" w:hAnsi="宋体" w:cs="宋体"/>
          <w:bCs/>
          <w:sz w:val="24"/>
          <w:szCs w:val="24"/>
        </w:rPr>
        <w:t>、虚拟机、存储、存储用光纤交换机（具体接口）、以太网交换机（具体接口）、数据库、中间件、负载均衡相关策略、安全设备相关策略、与该应用系统数据库有数据交换的所有其他系统链路信息（包含但不限于应用访问、</w:t>
      </w:r>
      <w:r>
        <w:rPr>
          <w:rFonts w:ascii="宋体" w:hAnsi="宋体" w:cs="宋体"/>
          <w:bCs/>
          <w:sz w:val="24"/>
          <w:szCs w:val="24"/>
        </w:rPr>
        <w:t>OGG</w:t>
      </w:r>
      <w:r>
        <w:rPr>
          <w:rFonts w:ascii="宋体" w:hAnsi="宋体" w:cs="宋体"/>
          <w:bCs/>
          <w:sz w:val="24"/>
          <w:szCs w:val="24"/>
        </w:rPr>
        <w:t>等底层链路交换、数据库直接连接等数据访问和数据交换）。</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5.</w:t>
      </w:r>
      <w:r>
        <w:rPr>
          <w:rFonts w:ascii="宋体" w:hAnsi="宋体" w:cs="宋体"/>
          <w:bCs/>
          <w:sz w:val="24"/>
          <w:szCs w:val="24"/>
        </w:rPr>
        <w:t>搬迁后应用系统部署文档。该文档须正列举本次搬迁的所有应用系统，并通过细致调研明确每个应用系统涉及的小型机分区、独立</w:t>
      </w:r>
      <w:r>
        <w:rPr>
          <w:rFonts w:ascii="宋体" w:hAnsi="宋体" w:cs="宋体"/>
          <w:bCs/>
          <w:sz w:val="24"/>
          <w:szCs w:val="24"/>
        </w:rPr>
        <w:t>PC SERVER</w:t>
      </w:r>
      <w:r>
        <w:rPr>
          <w:rFonts w:ascii="宋体" w:hAnsi="宋体" w:cs="宋体"/>
          <w:bCs/>
          <w:sz w:val="24"/>
          <w:szCs w:val="24"/>
        </w:rPr>
        <w:t>、虚拟机、存储、存储用光纤交换机（具体接口）、以太网交换机（具体接口）、数</w:t>
      </w:r>
      <w:r>
        <w:rPr>
          <w:rFonts w:ascii="宋体" w:hAnsi="宋体" w:cs="宋体"/>
          <w:bCs/>
          <w:sz w:val="24"/>
          <w:szCs w:val="24"/>
        </w:rPr>
        <w:t>据库、中间件、负载均衡相关策略、安全设备相关策略、与该应用系统数据库有数据交换的所有其他系统链路信息（包含但不限于应用访问、</w:t>
      </w:r>
      <w:r>
        <w:rPr>
          <w:rFonts w:ascii="宋体" w:hAnsi="宋体" w:cs="宋体"/>
          <w:bCs/>
          <w:sz w:val="24"/>
          <w:szCs w:val="24"/>
        </w:rPr>
        <w:t>OGG</w:t>
      </w:r>
      <w:r>
        <w:rPr>
          <w:rFonts w:ascii="宋体" w:hAnsi="宋体" w:cs="宋体"/>
          <w:bCs/>
          <w:sz w:val="24"/>
          <w:szCs w:val="24"/>
        </w:rPr>
        <w:t>等底层链路交换、数据库直接连接等数据访问和数据交换）。</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 xml:space="preserve"> 6.</w:t>
      </w:r>
      <w:r>
        <w:rPr>
          <w:rFonts w:ascii="宋体" w:hAnsi="宋体" w:cs="宋体"/>
          <w:bCs/>
          <w:sz w:val="24"/>
          <w:szCs w:val="24"/>
        </w:rPr>
        <w:t>备份文档。该文档必须明确本次搬迁涉及的每一个应用系统的具体数据库、操作系统、应用、文档的备份策略、备份集存放位置、传输方式，并评估出大致的恢复时间。</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 xml:space="preserve"> 7.</w:t>
      </w:r>
      <w:r>
        <w:rPr>
          <w:rFonts w:ascii="宋体" w:hAnsi="宋体" w:cs="宋体"/>
          <w:bCs/>
          <w:sz w:val="24"/>
          <w:szCs w:val="24"/>
        </w:rPr>
        <w:t>数据库文档。该文档必须明确本次搬迁涉及的每一个数据库的品牌及版本、原部署位置、搬迁前涉及资源（</w:t>
      </w:r>
      <w:r>
        <w:rPr>
          <w:rFonts w:ascii="宋体" w:hAnsi="宋体" w:cs="宋体"/>
          <w:bCs/>
          <w:sz w:val="24"/>
          <w:szCs w:val="24"/>
        </w:rPr>
        <w:t>IP</w:t>
      </w:r>
      <w:r>
        <w:rPr>
          <w:rFonts w:ascii="宋体" w:hAnsi="宋体" w:cs="宋体"/>
          <w:bCs/>
          <w:sz w:val="24"/>
          <w:szCs w:val="24"/>
        </w:rPr>
        <w:t>、主机、存储、存储用光纤交换机具体接口、以太网交换机具体接口，下同</w:t>
      </w:r>
      <w:r>
        <w:rPr>
          <w:rFonts w:ascii="宋体" w:hAnsi="宋体" w:cs="宋体"/>
          <w:bCs/>
          <w:sz w:val="24"/>
          <w:szCs w:val="24"/>
        </w:rPr>
        <w:t>）、大小、目标位置、搬迁后涉及资源、迁移方式、预测迁移时间、业务影响评估、与之有数据访问和数据交换的相关信息。</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 xml:space="preserve"> 8.</w:t>
      </w:r>
      <w:r>
        <w:rPr>
          <w:rFonts w:ascii="宋体" w:hAnsi="宋体" w:cs="宋体"/>
          <w:bCs/>
          <w:sz w:val="24"/>
          <w:szCs w:val="24"/>
        </w:rPr>
        <w:t>虚拟化文档。该文档必须明确本次搬迁所有资源池（搬迁前、搬迁后）的宿主机明细、计算资源明细、使用的存储明细、每一个虚拟机的</w:t>
      </w:r>
      <w:r>
        <w:rPr>
          <w:rFonts w:ascii="宋体" w:hAnsi="宋体" w:cs="宋体"/>
          <w:bCs/>
          <w:sz w:val="24"/>
          <w:szCs w:val="24"/>
        </w:rPr>
        <w:t>IP</w:t>
      </w:r>
      <w:r>
        <w:rPr>
          <w:rFonts w:ascii="宋体" w:hAnsi="宋体" w:cs="宋体"/>
          <w:bCs/>
          <w:sz w:val="24"/>
          <w:szCs w:val="24"/>
        </w:rPr>
        <w:t>、计算存储资源、具体应用相关信息。</w:t>
      </w:r>
    </w:p>
    <w:p w:rsidR="00D03983" w:rsidRDefault="002B01BE">
      <w:pPr>
        <w:pStyle w:val="null3"/>
        <w:spacing w:line="440" w:lineRule="exact"/>
        <w:ind w:firstLine="480"/>
        <w:jc w:val="both"/>
        <w:rPr>
          <w:rFonts w:ascii="宋体" w:hAnsi="宋体" w:cs="宋体" w:hint="default"/>
          <w:bCs/>
          <w:sz w:val="24"/>
          <w:szCs w:val="24"/>
        </w:rPr>
      </w:pPr>
      <w:r>
        <w:rPr>
          <w:rFonts w:ascii="宋体" w:hAnsi="宋体" w:cs="宋体"/>
          <w:bCs/>
          <w:sz w:val="24"/>
          <w:szCs w:val="24"/>
        </w:rPr>
        <w:t xml:space="preserve"> 9.</w:t>
      </w:r>
      <w:r>
        <w:rPr>
          <w:rFonts w:ascii="宋体" w:hAnsi="宋体" w:cs="宋体"/>
          <w:bCs/>
          <w:sz w:val="24"/>
          <w:szCs w:val="24"/>
        </w:rPr>
        <w:t>存储使用文档。该文档必须明确本次搬迁的每一个存储的配置情况、使用情况、剩余资源情况等，须正列举出每一个存储连接的存储用光纤交换机和具体物理服务器（含小型机）等。</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10.</w:t>
      </w:r>
      <w:r>
        <w:rPr>
          <w:rFonts w:ascii="宋体" w:hAnsi="宋体" w:cs="宋体"/>
          <w:bCs/>
          <w:sz w:val="24"/>
          <w:szCs w:val="24"/>
        </w:rPr>
        <w:t>存储用光纤交换机文档。该文档必须明确每一台存储用光纤交换机的</w:t>
      </w:r>
      <w:r>
        <w:rPr>
          <w:rFonts w:ascii="宋体" w:hAnsi="宋体" w:cs="宋体"/>
          <w:bCs/>
          <w:sz w:val="24"/>
          <w:szCs w:val="24"/>
        </w:rPr>
        <w:t>每一个端口连接的物理设备、</w:t>
      </w:r>
      <w:r>
        <w:rPr>
          <w:rFonts w:ascii="宋体" w:hAnsi="宋体" w:cs="宋体"/>
          <w:bCs/>
          <w:sz w:val="24"/>
          <w:szCs w:val="24"/>
        </w:rPr>
        <w:t>ZONE</w:t>
      </w:r>
      <w:r>
        <w:rPr>
          <w:rFonts w:ascii="宋体" w:hAnsi="宋体" w:cs="宋体"/>
          <w:bCs/>
          <w:sz w:val="24"/>
          <w:szCs w:val="24"/>
        </w:rPr>
        <w:t>划分情况等。</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11.</w:t>
      </w:r>
      <w:r>
        <w:rPr>
          <w:rFonts w:ascii="宋体" w:hAnsi="宋体" w:cs="宋体"/>
          <w:bCs/>
          <w:sz w:val="24"/>
          <w:szCs w:val="24"/>
        </w:rPr>
        <w:t>以太网络文档。该文档必须提供搬迁后的整个闽侯机房网络拓扑图（包括网络、安全设备等），必须明确每一个</w:t>
      </w:r>
      <w:r>
        <w:rPr>
          <w:rFonts w:ascii="宋体" w:hAnsi="宋体" w:cs="宋体"/>
          <w:bCs/>
          <w:sz w:val="24"/>
          <w:szCs w:val="24"/>
        </w:rPr>
        <w:t>IP</w:t>
      </w:r>
      <w:r>
        <w:rPr>
          <w:rFonts w:ascii="宋体" w:hAnsi="宋体" w:cs="宋体"/>
          <w:bCs/>
          <w:sz w:val="24"/>
          <w:szCs w:val="24"/>
        </w:rPr>
        <w:t>对应的具体设备及用途、每一台交换机上每个口连接的对端设备及</w:t>
      </w:r>
      <w:r>
        <w:rPr>
          <w:rFonts w:ascii="宋体" w:hAnsi="宋体" w:cs="宋体"/>
          <w:bCs/>
          <w:sz w:val="24"/>
          <w:szCs w:val="24"/>
        </w:rPr>
        <w:t>IP</w:t>
      </w:r>
      <w:r>
        <w:rPr>
          <w:rFonts w:ascii="宋体" w:hAnsi="宋体" w:cs="宋体"/>
          <w:bCs/>
          <w:sz w:val="24"/>
          <w:szCs w:val="24"/>
        </w:rPr>
        <w:t>等信息。</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rPr>
        <w:t>12.</w:t>
      </w:r>
      <w:r>
        <w:rPr>
          <w:rFonts w:ascii="宋体" w:hAnsi="宋体" w:cs="宋体"/>
          <w:bCs/>
          <w:sz w:val="24"/>
          <w:szCs w:val="24"/>
        </w:rPr>
        <w:t>外联网和互联网文档。该文档必须提供搬迁后的整个闽侯机房的所有外联网和互联网线路涉及设备、对端设备、联网方式等详细信息。</w:t>
      </w:r>
    </w:p>
    <w:p w:rsidR="00D03983" w:rsidRDefault="002B01BE">
      <w:pPr>
        <w:pStyle w:val="null3"/>
        <w:spacing w:line="440" w:lineRule="exact"/>
        <w:ind w:firstLineChars="200" w:firstLine="480"/>
        <w:jc w:val="both"/>
        <w:rPr>
          <w:rFonts w:ascii="宋体" w:hAnsi="宋体" w:cs="宋体" w:hint="default"/>
          <w:bCs/>
          <w:sz w:val="24"/>
          <w:szCs w:val="24"/>
        </w:rPr>
      </w:pPr>
      <w:r>
        <w:rPr>
          <w:rFonts w:ascii="宋体" w:hAnsi="宋体" w:cs="宋体"/>
          <w:bCs/>
          <w:sz w:val="24"/>
          <w:szCs w:val="24"/>
          <w:lang w:val="zh-CN"/>
        </w:rPr>
        <w:t>中标人</w:t>
      </w:r>
      <w:r>
        <w:rPr>
          <w:rFonts w:ascii="宋体" w:hAnsi="宋体" w:cs="宋体"/>
          <w:bCs/>
          <w:sz w:val="24"/>
          <w:szCs w:val="24"/>
        </w:rPr>
        <w:t>必须确保以上信息与实际一致，并按采购人认可的输出格式提供，配合采购人在相关信息系统内对应用系统（包括数据库、中间件和应用节点）、小型机、存储、备份系统、虚拟化系统、</w:t>
      </w:r>
      <w:r>
        <w:rPr>
          <w:rFonts w:ascii="宋体" w:hAnsi="宋体" w:cs="宋体"/>
          <w:bCs/>
          <w:sz w:val="24"/>
          <w:szCs w:val="24"/>
        </w:rPr>
        <w:t>PC</w:t>
      </w:r>
      <w:r>
        <w:rPr>
          <w:rFonts w:ascii="宋体" w:hAnsi="宋体" w:cs="宋体"/>
          <w:bCs/>
          <w:sz w:val="24"/>
          <w:szCs w:val="24"/>
        </w:rPr>
        <w:t>服务器系统、网络系统、安全系统等设备信息进行更新。</w:t>
      </w:r>
    </w:p>
    <w:p w:rsidR="00D03983" w:rsidRDefault="002B01BE">
      <w:pPr>
        <w:pStyle w:val="afff1"/>
        <w:spacing w:line="520" w:lineRule="exact"/>
        <w:ind w:firstLineChars="0" w:firstLine="0"/>
        <w:rPr>
          <w:rFonts w:ascii="宋体" w:hAnsi="宋体" w:cs="宋体"/>
          <w:b/>
          <w:bCs/>
          <w:szCs w:val="24"/>
        </w:rPr>
      </w:pPr>
      <w:r>
        <w:rPr>
          <w:rFonts w:ascii="宋体" w:hAnsi="宋体" w:cs="宋体" w:hint="eastAsia"/>
          <w:b/>
          <w:bCs/>
          <w:szCs w:val="24"/>
        </w:rPr>
        <w:t>六、违约责任</w:t>
      </w:r>
    </w:p>
    <w:p w:rsidR="00D03983" w:rsidRDefault="002B01BE">
      <w:pPr>
        <w:pStyle w:val="afff1"/>
        <w:spacing w:line="520" w:lineRule="exact"/>
        <w:ind w:firstLine="480"/>
        <w:rPr>
          <w:rFonts w:ascii="宋体" w:hAnsi="宋体" w:cs="宋体"/>
          <w:bCs/>
          <w:szCs w:val="24"/>
        </w:rPr>
      </w:pPr>
      <w:r>
        <w:rPr>
          <w:rFonts w:ascii="宋体" w:hAnsi="宋体" w:cs="宋体" w:hint="eastAsia"/>
          <w:bCs/>
          <w:szCs w:val="24"/>
        </w:rPr>
        <w:t>1.</w:t>
      </w:r>
      <w:r>
        <w:rPr>
          <w:rFonts w:ascii="宋体" w:hAnsi="宋体" w:cs="宋体" w:hint="eastAsia"/>
          <w:bCs/>
          <w:szCs w:val="24"/>
        </w:rPr>
        <w:t>若</w:t>
      </w:r>
      <w:r>
        <w:rPr>
          <w:rFonts w:ascii="宋体" w:hAnsi="宋体" w:cs="宋体" w:hint="eastAsia"/>
          <w:bCs/>
          <w:szCs w:val="24"/>
          <w:lang w:val="zh-CN"/>
        </w:rPr>
        <w:t>中标人未能</w:t>
      </w:r>
      <w:r>
        <w:rPr>
          <w:rFonts w:ascii="宋体" w:hAnsi="宋体" w:cs="宋体" w:hint="eastAsia"/>
          <w:bCs/>
          <w:szCs w:val="24"/>
        </w:rPr>
        <w:t>在承诺的响应时限内派工程师到现场或未能及时提供整机或备件进行故障处置的，每次处以合同金额</w:t>
      </w:r>
      <w:r>
        <w:rPr>
          <w:rFonts w:ascii="宋体" w:hAnsi="宋体" w:cs="宋体" w:hint="eastAsia"/>
          <w:bCs/>
          <w:szCs w:val="24"/>
        </w:rPr>
        <w:t>0.1%</w:t>
      </w:r>
      <w:r>
        <w:rPr>
          <w:rFonts w:ascii="宋体" w:hAnsi="宋体" w:cs="宋体" w:hint="eastAsia"/>
          <w:bCs/>
          <w:szCs w:val="24"/>
        </w:rPr>
        <w:t>的违约金。如果</w:t>
      </w:r>
      <w:r>
        <w:rPr>
          <w:rFonts w:ascii="宋体" w:hAnsi="宋体" w:cs="宋体" w:hint="eastAsia"/>
          <w:bCs/>
          <w:szCs w:val="24"/>
          <w:lang w:val="zh-CN"/>
        </w:rPr>
        <w:t>故障设备</w:t>
      </w:r>
      <w:r>
        <w:rPr>
          <w:rFonts w:ascii="宋体" w:hAnsi="宋体" w:cs="宋体" w:hint="eastAsia"/>
          <w:bCs/>
          <w:szCs w:val="24"/>
        </w:rPr>
        <w:t>在</w:t>
      </w:r>
      <w:r>
        <w:rPr>
          <w:rFonts w:ascii="宋体" w:hAnsi="宋体" w:cs="宋体" w:hint="eastAsia"/>
          <w:bCs/>
          <w:szCs w:val="24"/>
        </w:rPr>
        <w:t>3</w:t>
      </w:r>
      <w:r>
        <w:rPr>
          <w:rFonts w:ascii="宋体" w:hAnsi="宋体" w:cs="宋体" w:hint="eastAsia"/>
          <w:bCs/>
          <w:szCs w:val="24"/>
        </w:rPr>
        <w:t>天内仍未修复，则采购人有权另找第三方维修，其费用由</w:t>
      </w:r>
      <w:r>
        <w:rPr>
          <w:rFonts w:ascii="宋体" w:hAnsi="宋体" w:cs="宋体" w:hint="eastAsia"/>
          <w:bCs/>
          <w:szCs w:val="24"/>
          <w:lang w:val="zh-CN"/>
        </w:rPr>
        <w:t>中标人</w:t>
      </w:r>
      <w:r>
        <w:rPr>
          <w:rFonts w:ascii="宋体" w:hAnsi="宋体" w:cs="宋体" w:hint="eastAsia"/>
          <w:bCs/>
          <w:szCs w:val="24"/>
        </w:rPr>
        <w:t>承担（由</w:t>
      </w:r>
      <w:r>
        <w:rPr>
          <w:rFonts w:ascii="宋体" w:hAnsi="宋体" w:cs="宋体" w:hint="eastAsia"/>
          <w:bCs/>
          <w:szCs w:val="24"/>
          <w:lang w:val="zh-CN"/>
        </w:rPr>
        <w:t>中标人</w:t>
      </w:r>
      <w:r>
        <w:rPr>
          <w:rFonts w:ascii="宋体" w:hAnsi="宋体" w:cs="宋体" w:hint="eastAsia"/>
          <w:bCs/>
          <w:szCs w:val="24"/>
        </w:rPr>
        <w:t>直接支付给第三方）。</w:t>
      </w:r>
    </w:p>
    <w:p w:rsidR="00D03983" w:rsidRDefault="002B01BE">
      <w:pPr>
        <w:pStyle w:val="afff1"/>
        <w:spacing w:line="520" w:lineRule="exact"/>
        <w:ind w:firstLine="480"/>
        <w:rPr>
          <w:rFonts w:ascii="宋体" w:hAnsi="宋体" w:cs="宋体"/>
          <w:bCs/>
          <w:szCs w:val="24"/>
        </w:rPr>
      </w:pPr>
      <w:r>
        <w:rPr>
          <w:rFonts w:ascii="宋体" w:hAnsi="宋体" w:cs="宋体" w:hint="eastAsia"/>
          <w:bCs/>
          <w:szCs w:val="24"/>
        </w:rPr>
        <w:t>2.</w:t>
      </w:r>
      <w:r>
        <w:rPr>
          <w:rFonts w:ascii="宋体" w:hAnsi="宋体" w:cs="宋体" w:hint="eastAsia"/>
          <w:bCs/>
          <w:szCs w:val="24"/>
        </w:rPr>
        <w:t>若</w:t>
      </w:r>
      <w:r>
        <w:rPr>
          <w:rFonts w:ascii="宋体" w:hAnsi="宋体" w:cs="宋体" w:hint="eastAsia"/>
          <w:bCs/>
          <w:szCs w:val="24"/>
          <w:lang w:val="zh-CN"/>
        </w:rPr>
        <w:t>中标人</w:t>
      </w:r>
      <w:r>
        <w:rPr>
          <w:rFonts w:ascii="宋体" w:hAnsi="宋体" w:cs="宋体" w:hint="eastAsia"/>
          <w:bCs/>
          <w:szCs w:val="24"/>
        </w:rPr>
        <w:t>未能在</w:t>
      </w:r>
      <w:r>
        <w:rPr>
          <w:rFonts w:ascii="宋体" w:hAnsi="宋体" w:cs="宋体" w:hint="eastAsia"/>
          <w:bCs/>
          <w:szCs w:val="24"/>
        </w:rPr>
        <w:t>10</w:t>
      </w:r>
      <w:r>
        <w:rPr>
          <w:rFonts w:ascii="宋体" w:hAnsi="宋体" w:cs="宋体" w:hint="eastAsia"/>
          <w:bCs/>
          <w:szCs w:val="24"/>
        </w:rPr>
        <w:t>个月内完成上街机房或搬迁清</w:t>
      </w:r>
      <w:r>
        <w:rPr>
          <w:rFonts w:ascii="宋体" w:hAnsi="宋体" w:cs="宋体" w:hint="eastAsia"/>
          <w:bCs/>
          <w:szCs w:val="24"/>
        </w:rPr>
        <w:t>单内省局机房内所有设备及应用系统的搬迁（若因采购人或不可抗力等因素导致某个时间段无法正常搬迁，则时间顺延），每推迟</w:t>
      </w:r>
      <w:r>
        <w:rPr>
          <w:rFonts w:ascii="宋体" w:hAnsi="宋体" w:cs="宋体" w:hint="eastAsia"/>
          <w:bCs/>
          <w:szCs w:val="24"/>
        </w:rPr>
        <w:t>1</w:t>
      </w:r>
      <w:r>
        <w:rPr>
          <w:rFonts w:ascii="宋体" w:hAnsi="宋体" w:cs="宋体" w:hint="eastAsia"/>
          <w:bCs/>
          <w:szCs w:val="24"/>
        </w:rPr>
        <w:t>天处以合同金额</w:t>
      </w:r>
      <w:r>
        <w:rPr>
          <w:rFonts w:ascii="宋体" w:hAnsi="宋体" w:cs="宋体" w:hint="eastAsia"/>
          <w:bCs/>
          <w:szCs w:val="24"/>
        </w:rPr>
        <w:t>0.1%</w:t>
      </w:r>
      <w:r>
        <w:rPr>
          <w:rFonts w:ascii="宋体" w:hAnsi="宋体" w:cs="宋体" w:hint="eastAsia"/>
          <w:bCs/>
          <w:szCs w:val="24"/>
        </w:rPr>
        <w:t>的违约金。</w:t>
      </w:r>
    </w:p>
    <w:p w:rsidR="00D03983" w:rsidRDefault="002B01BE">
      <w:pPr>
        <w:pStyle w:val="afff1"/>
        <w:spacing w:line="520" w:lineRule="exact"/>
        <w:ind w:firstLine="480"/>
        <w:rPr>
          <w:rFonts w:ascii="宋体" w:hAnsi="宋体" w:cs="宋体"/>
          <w:bCs/>
          <w:szCs w:val="24"/>
        </w:rPr>
      </w:pPr>
      <w:r>
        <w:rPr>
          <w:rFonts w:ascii="宋体" w:hAnsi="宋体" w:cs="宋体" w:hint="eastAsia"/>
          <w:bCs/>
          <w:szCs w:val="24"/>
        </w:rPr>
        <w:t>3.</w:t>
      </w:r>
      <w:r>
        <w:rPr>
          <w:rFonts w:ascii="宋体" w:hAnsi="宋体" w:cs="宋体" w:hint="eastAsia"/>
          <w:bCs/>
          <w:szCs w:val="24"/>
          <w:lang w:val="zh-CN"/>
        </w:rPr>
        <w:t>中标人</w:t>
      </w:r>
      <w:r>
        <w:rPr>
          <w:rFonts w:ascii="宋体" w:hAnsi="宋体" w:cs="宋体" w:hint="eastAsia"/>
          <w:bCs/>
          <w:szCs w:val="24"/>
        </w:rPr>
        <w:t>未经采购人书面同意而更换项目经理、技术负责人的，从更换之日起至纠正之日止每人</w:t>
      </w:r>
      <w:r>
        <w:rPr>
          <w:rFonts w:ascii="宋体" w:hAnsi="宋体" w:cs="宋体" w:hint="eastAsia"/>
          <w:bCs/>
          <w:szCs w:val="24"/>
        </w:rPr>
        <w:t>/</w:t>
      </w:r>
      <w:r>
        <w:rPr>
          <w:rFonts w:ascii="宋体" w:hAnsi="宋体" w:cs="宋体" w:hint="eastAsia"/>
          <w:bCs/>
          <w:szCs w:val="24"/>
        </w:rPr>
        <w:t>天处以合同金额</w:t>
      </w:r>
      <w:r>
        <w:rPr>
          <w:rFonts w:ascii="宋体" w:hAnsi="宋体" w:cs="宋体" w:hint="eastAsia"/>
          <w:bCs/>
          <w:szCs w:val="24"/>
        </w:rPr>
        <w:t>0.01%</w:t>
      </w:r>
      <w:r>
        <w:rPr>
          <w:rFonts w:ascii="宋体" w:hAnsi="宋体" w:cs="宋体" w:hint="eastAsia"/>
          <w:bCs/>
          <w:szCs w:val="24"/>
        </w:rPr>
        <w:t>的违约金。</w:t>
      </w:r>
    </w:p>
    <w:p w:rsidR="00D03983" w:rsidRDefault="002B01BE">
      <w:pPr>
        <w:pStyle w:val="afff1"/>
        <w:spacing w:line="520" w:lineRule="exact"/>
        <w:ind w:firstLine="480"/>
        <w:rPr>
          <w:rFonts w:ascii="宋体" w:hAnsi="宋体" w:cs="宋体"/>
          <w:bCs/>
          <w:szCs w:val="24"/>
        </w:rPr>
      </w:pPr>
      <w:r>
        <w:rPr>
          <w:rFonts w:ascii="宋体" w:hAnsi="宋体" w:cs="宋体" w:hint="eastAsia"/>
          <w:bCs/>
          <w:szCs w:val="24"/>
        </w:rPr>
        <w:t>4.</w:t>
      </w:r>
      <w:r>
        <w:rPr>
          <w:rFonts w:ascii="宋体" w:hAnsi="宋体" w:cs="宋体" w:hint="eastAsia"/>
          <w:bCs/>
          <w:szCs w:val="24"/>
        </w:rPr>
        <w:t>若中标人未能按照投标文件中承诺于合同签订后</w:t>
      </w:r>
      <w:r>
        <w:rPr>
          <w:rFonts w:ascii="宋体" w:hAnsi="宋体" w:cs="宋体" w:hint="eastAsia"/>
          <w:bCs/>
          <w:szCs w:val="24"/>
        </w:rPr>
        <w:t>30</w:t>
      </w:r>
      <w:r>
        <w:rPr>
          <w:rFonts w:ascii="宋体" w:hAnsi="宋体" w:cs="宋体" w:hint="eastAsia"/>
          <w:bCs/>
          <w:szCs w:val="24"/>
        </w:rPr>
        <w:t>天内提供采购相关原厂服务证明材料的，采购人有权终止合同并拒绝支付任何合同款项。</w:t>
      </w:r>
    </w:p>
    <w:p w:rsidR="00D03983" w:rsidRDefault="002B01BE">
      <w:pPr>
        <w:pStyle w:val="afff1"/>
        <w:spacing w:line="520" w:lineRule="exact"/>
        <w:ind w:firstLine="480"/>
        <w:rPr>
          <w:rFonts w:ascii="宋体" w:hAnsi="宋体" w:cs="宋体"/>
          <w:bCs/>
          <w:szCs w:val="24"/>
        </w:rPr>
      </w:pPr>
      <w:r>
        <w:rPr>
          <w:rFonts w:ascii="宋体" w:hAnsi="宋体" w:cs="宋体" w:hint="eastAsia"/>
          <w:bCs/>
          <w:szCs w:val="24"/>
        </w:rPr>
        <w:t>5.</w:t>
      </w:r>
      <w:r>
        <w:rPr>
          <w:rFonts w:ascii="宋体" w:hAnsi="宋体" w:cs="宋体" w:hint="eastAsia"/>
          <w:bCs/>
          <w:szCs w:val="24"/>
        </w:rPr>
        <w:t>中标人未严格遵守《中华人民共和国保密法》《税务系统外部技术支持人员网络安全管理规范》及其他相关安全管理规定导致数据泄密的，每次处以合同金额</w:t>
      </w:r>
      <w:r>
        <w:rPr>
          <w:rFonts w:ascii="宋体" w:hAnsi="宋体" w:cs="宋体" w:hint="eastAsia"/>
          <w:bCs/>
          <w:szCs w:val="24"/>
        </w:rPr>
        <w:t>0.1%</w:t>
      </w:r>
      <w:r>
        <w:rPr>
          <w:rFonts w:ascii="宋体" w:hAnsi="宋体" w:cs="宋体" w:hint="eastAsia"/>
          <w:bCs/>
          <w:szCs w:val="24"/>
        </w:rPr>
        <w:t>的违约金；由于中标人公司人员主观因素导致纳税人身份、申报、发票等关键数据批量泄密的，采购人有权终止合同并拒绝支付任何合同款项，并将中标人及相关人员列入失信名单。</w:t>
      </w:r>
    </w:p>
    <w:p w:rsidR="00D03983" w:rsidRDefault="002B01BE">
      <w:pPr>
        <w:pStyle w:val="afff1"/>
        <w:spacing w:line="520" w:lineRule="exact"/>
        <w:ind w:firstLine="480"/>
        <w:rPr>
          <w:rFonts w:ascii="宋体" w:hAnsi="宋体" w:cs="宋体"/>
          <w:bCs/>
          <w:szCs w:val="24"/>
        </w:rPr>
      </w:pPr>
      <w:r>
        <w:rPr>
          <w:rFonts w:ascii="宋体" w:hAnsi="宋体" w:cs="宋体" w:hint="eastAsia"/>
          <w:bCs/>
          <w:szCs w:val="24"/>
        </w:rPr>
        <w:t>6.</w:t>
      </w:r>
      <w:r>
        <w:rPr>
          <w:rFonts w:ascii="宋体" w:hAnsi="宋体" w:cs="宋体" w:hint="eastAsia"/>
          <w:bCs/>
          <w:szCs w:val="24"/>
        </w:rPr>
        <w:t>中标人在投标文件中明确列出的项目服务团队成员无法到采购人现场进行服务，中标人须派出水平不低于原团队成员（在投标文件中所列举被替换的原团队成员所持有的专业技术证书，替岗人员必须持有）到采购人现场服务</w:t>
      </w:r>
      <w:r>
        <w:rPr>
          <w:rFonts w:ascii="宋体" w:hAnsi="宋体" w:cs="宋体" w:hint="eastAsia"/>
          <w:bCs/>
          <w:szCs w:val="24"/>
        </w:rPr>
        <w:t>。中标人无法做到的，每人</w:t>
      </w:r>
      <w:r>
        <w:rPr>
          <w:rFonts w:ascii="宋体" w:hAnsi="宋体" w:cs="宋体" w:hint="eastAsia"/>
          <w:bCs/>
          <w:szCs w:val="24"/>
        </w:rPr>
        <w:t>/</w:t>
      </w:r>
      <w:r>
        <w:rPr>
          <w:rFonts w:ascii="宋体" w:hAnsi="宋体" w:cs="宋体" w:hint="eastAsia"/>
          <w:bCs/>
          <w:szCs w:val="24"/>
        </w:rPr>
        <w:t>天处以合同金额</w:t>
      </w:r>
      <w:r>
        <w:rPr>
          <w:rFonts w:ascii="宋体" w:hAnsi="宋体" w:cs="宋体" w:hint="eastAsia"/>
          <w:bCs/>
          <w:szCs w:val="24"/>
        </w:rPr>
        <w:t>0.01%</w:t>
      </w:r>
      <w:r>
        <w:rPr>
          <w:rFonts w:ascii="宋体" w:hAnsi="宋体" w:cs="宋体" w:hint="eastAsia"/>
          <w:bCs/>
          <w:szCs w:val="24"/>
        </w:rPr>
        <w:t>的违约金。</w:t>
      </w:r>
    </w:p>
    <w:p w:rsidR="00D03983" w:rsidRDefault="002B01BE">
      <w:pPr>
        <w:pStyle w:val="afff1"/>
        <w:spacing w:line="520" w:lineRule="exact"/>
        <w:ind w:firstLine="480"/>
        <w:rPr>
          <w:rFonts w:ascii="宋体" w:hAnsi="宋体" w:cs="宋体"/>
          <w:bCs/>
          <w:szCs w:val="24"/>
        </w:rPr>
      </w:pPr>
      <w:r>
        <w:rPr>
          <w:rFonts w:ascii="宋体" w:hAnsi="宋体" w:cs="宋体" w:hint="eastAsia"/>
          <w:bCs/>
          <w:szCs w:val="24"/>
        </w:rPr>
        <w:t>上述违约金从支付给</w:t>
      </w:r>
      <w:r>
        <w:rPr>
          <w:rFonts w:ascii="宋体" w:hAnsi="宋体" w:cs="宋体" w:hint="eastAsia"/>
          <w:bCs/>
          <w:szCs w:val="24"/>
          <w:lang w:val="zh-CN"/>
        </w:rPr>
        <w:t>中标人</w:t>
      </w:r>
      <w:r>
        <w:rPr>
          <w:rFonts w:ascii="宋体" w:hAnsi="宋体" w:cs="宋体" w:hint="eastAsia"/>
          <w:bCs/>
          <w:szCs w:val="24"/>
        </w:rPr>
        <w:t>的合同款中扣除，如果违约金超过合同金额的</w:t>
      </w:r>
      <w:r>
        <w:rPr>
          <w:rFonts w:ascii="宋体" w:hAnsi="宋体" w:cs="宋体" w:hint="eastAsia"/>
          <w:bCs/>
          <w:szCs w:val="24"/>
        </w:rPr>
        <w:t>10%</w:t>
      </w:r>
      <w:r>
        <w:rPr>
          <w:rFonts w:ascii="宋体" w:hAnsi="宋体" w:cs="宋体" w:hint="eastAsia"/>
          <w:bCs/>
          <w:szCs w:val="24"/>
        </w:rPr>
        <w:t>，采购人有权单方面解除合同且不支付剩余的所有合同款项。</w:t>
      </w:r>
    </w:p>
    <w:p w:rsidR="00D03983" w:rsidRDefault="002B01BE">
      <w:pPr>
        <w:pStyle w:val="afff1"/>
        <w:spacing w:line="520" w:lineRule="exact"/>
        <w:ind w:firstLineChars="0" w:firstLine="0"/>
        <w:rPr>
          <w:rFonts w:ascii="宋体" w:hAnsi="宋体" w:cs="宋体"/>
          <w:szCs w:val="24"/>
          <w:lang/>
        </w:rPr>
      </w:pPr>
      <w:r>
        <w:rPr>
          <w:rFonts w:ascii="宋体" w:hAnsi="宋体" w:cs="宋体" w:hint="eastAsia"/>
          <w:b/>
          <w:bCs/>
          <w:szCs w:val="24"/>
        </w:rPr>
        <w:t>七、验收标准</w:t>
      </w:r>
    </w:p>
    <w:p w:rsidR="00D03983" w:rsidRDefault="002B01BE">
      <w:pPr>
        <w:pStyle w:val="NormalIndent1"/>
        <w:snapToGrid w:val="0"/>
        <w:spacing w:after="156" w:line="440" w:lineRule="exact"/>
        <w:ind w:firstLine="480"/>
        <w:rPr>
          <w:rFonts w:ascii="宋体" w:eastAsia="宋体" w:hAnsi="宋体" w:cs="宋体"/>
          <w:bCs/>
          <w:sz w:val="24"/>
          <w:szCs w:val="24"/>
        </w:rPr>
      </w:pPr>
      <w:r>
        <w:rPr>
          <w:rFonts w:ascii="宋体" w:eastAsia="宋体" w:hAnsi="宋体" w:cs="宋体" w:hint="eastAsia"/>
          <w:bCs/>
          <w:sz w:val="24"/>
          <w:szCs w:val="24"/>
        </w:rPr>
        <w:t>本项目验收分项目初步验收和项目最终验收</w:t>
      </w:r>
      <w:r>
        <w:rPr>
          <w:rFonts w:ascii="宋体" w:eastAsia="宋体" w:hAnsi="宋体" w:cs="宋体" w:hint="eastAsia"/>
          <w:bCs/>
          <w:sz w:val="24"/>
          <w:szCs w:val="24"/>
        </w:rPr>
        <w:t>2</w:t>
      </w:r>
      <w:r>
        <w:rPr>
          <w:rFonts w:ascii="宋体" w:eastAsia="宋体" w:hAnsi="宋体" w:cs="宋体" w:hint="eastAsia"/>
          <w:bCs/>
          <w:sz w:val="24"/>
          <w:szCs w:val="24"/>
        </w:rPr>
        <w:t>次，具体如下：</w:t>
      </w:r>
    </w:p>
    <w:p w:rsidR="00D03983" w:rsidRDefault="002B01BE">
      <w:pPr>
        <w:pStyle w:val="NormalIndent1"/>
        <w:snapToGrid w:val="0"/>
        <w:spacing w:after="156" w:line="440" w:lineRule="exact"/>
        <w:ind w:firstLine="480"/>
        <w:rPr>
          <w:rFonts w:ascii="宋体" w:eastAsia="宋体" w:hAnsi="宋体" w:cs="宋体"/>
          <w:bCs/>
          <w:sz w:val="24"/>
          <w:szCs w:val="24"/>
        </w:rPr>
      </w:pPr>
      <w:r>
        <w:rPr>
          <w:rFonts w:ascii="宋体" w:eastAsia="宋体" w:hAnsi="宋体" w:cs="宋体" w:hint="eastAsia"/>
          <w:bCs/>
          <w:sz w:val="24"/>
          <w:szCs w:val="24"/>
        </w:rPr>
        <w:t>（一）项目初步验收</w:t>
      </w:r>
    </w:p>
    <w:p w:rsidR="00D03983" w:rsidRDefault="002B01BE">
      <w:pPr>
        <w:pStyle w:val="NormalIndent1"/>
        <w:snapToGrid w:val="0"/>
        <w:spacing w:after="156" w:line="440" w:lineRule="exact"/>
        <w:ind w:firstLine="480"/>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完成搬迁准备，并提交符合要求的《上街机房设备部署文档》《省局机房搬迁设备部署文档》《闽侯机房机柜部署文档》《搬迁前应用系统部署文档》以及《备份文档》《数据库文档》《虚拟化文档》《存储使用文档》《存储用光纤交换机文档》《以太网络文档》《外联网和互联网文档》的搬迁前部分。</w:t>
      </w:r>
    </w:p>
    <w:p w:rsidR="00D03983" w:rsidRDefault="002B01BE">
      <w:pPr>
        <w:pStyle w:val="NormalIndent1"/>
        <w:snapToGrid w:val="0"/>
        <w:spacing w:after="156" w:line="440" w:lineRule="exact"/>
        <w:ind w:firstLine="480"/>
        <w:rPr>
          <w:rFonts w:ascii="宋体" w:eastAsia="宋体" w:hAnsi="宋体" w:cs="宋体"/>
          <w:b/>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完成过渡环境的安装和调试，达到可用状态，双方签署</w:t>
      </w:r>
      <w:r>
        <w:rPr>
          <w:rFonts w:ascii="宋体" w:eastAsia="宋体" w:hAnsi="宋体" w:cs="宋体" w:hint="eastAsia"/>
          <w:b/>
          <w:bCs/>
          <w:sz w:val="24"/>
          <w:szCs w:val="24"/>
        </w:rPr>
        <w:t>《安装服务报告》；</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所有硬件设备均搬迁到位且没有损坏，在用设备完成上架、安装、布线、调试等相关工作，设备正常运行；非在用设备搬迁、部署至采购人指定地点；</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4.</w:t>
      </w:r>
      <w:r>
        <w:rPr>
          <w:rFonts w:ascii="宋体" w:eastAsia="宋体" w:hAnsi="宋体" w:cs="宋体" w:hint="eastAsia"/>
          <w:bCs/>
          <w:sz w:val="24"/>
          <w:szCs w:val="24"/>
        </w:rPr>
        <w:t>所有网络均迁移、交割完毕</w:t>
      </w:r>
      <w:r>
        <w:rPr>
          <w:rFonts w:ascii="宋体" w:eastAsia="宋体" w:hAnsi="宋体" w:cs="宋体" w:hint="eastAsia"/>
          <w:bCs/>
          <w:sz w:val="24"/>
          <w:szCs w:val="24"/>
        </w:rPr>
        <w:t>，内网、互联网、横向联网正常；</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5.</w:t>
      </w:r>
      <w:r>
        <w:rPr>
          <w:rFonts w:ascii="宋体" w:eastAsia="宋体" w:hAnsi="宋体" w:cs="宋体" w:hint="eastAsia"/>
          <w:bCs/>
          <w:sz w:val="24"/>
          <w:szCs w:val="24"/>
        </w:rPr>
        <w:t>所有应用均迁移完成，相关业务系统正常运行，所有数据库（含数据交换链路或服务）均迁移完成，没有数据丢失；</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6.</w:t>
      </w:r>
      <w:r>
        <w:rPr>
          <w:rFonts w:ascii="宋体" w:eastAsia="宋体" w:hAnsi="宋体" w:cs="宋体" w:hint="eastAsia"/>
          <w:bCs/>
          <w:sz w:val="24"/>
          <w:szCs w:val="24"/>
        </w:rPr>
        <w:t>存储、虚拟化、备份等系统整合到位；</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7.</w:t>
      </w:r>
      <w:r>
        <w:rPr>
          <w:rFonts w:ascii="宋体" w:eastAsia="宋体" w:hAnsi="宋体" w:cs="宋体" w:hint="eastAsia"/>
          <w:bCs/>
          <w:sz w:val="24"/>
          <w:szCs w:val="24"/>
        </w:rPr>
        <w:t>过渡环境上的应用回迁完成，相关使用痕迹清除完毕；</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8.</w:t>
      </w:r>
      <w:r>
        <w:rPr>
          <w:rFonts w:ascii="宋体" w:eastAsia="宋体" w:hAnsi="宋体" w:cs="宋体" w:hint="eastAsia"/>
          <w:bCs/>
          <w:sz w:val="24"/>
          <w:szCs w:val="24"/>
        </w:rPr>
        <w:t>所有文档按规定提交，没有缺失；</w:t>
      </w:r>
    </w:p>
    <w:p w:rsidR="00D03983" w:rsidRDefault="002B01BE">
      <w:pPr>
        <w:pStyle w:val="NormalIndent1"/>
        <w:snapToGrid w:val="0"/>
        <w:spacing w:after="156" w:line="276" w:lineRule="auto"/>
        <w:ind w:firstLine="482"/>
        <w:rPr>
          <w:rFonts w:ascii="宋体" w:eastAsia="宋体" w:hAnsi="宋体" w:cs="宋体"/>
          <w:b/>
          <w:bCs/>
          <w:sz w:val="24"/>
          <w:szCs w:val="24"/>
        </w:rPr>
      </w:pPr>
      <w:r>
        <w:rPr>
          <w:rFonts w:ascii="宋体" w:eastAsia="宋体" w:hAnsi="宋体" w:cs="宋体" w:hint="eastAsia"/>
          <w:b/>
          <w:bCs/>
          <w:sz w:val="24"/>
          <w:szCs w:val="24"/>
        </w:rPr>
        <w:t>以上所有事项均已完成，双方签署《初步验收报告》。</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（二）项目最终验收</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初步验收后，项目进入试运行期，完成</w:t>
      </w:r>
      <w:r>
        <w:rPr>
          <w:rFonts w:ascii="宋体" w:eastAsia="宋体" w:hAnsi="宋体" w:cs="宋体" w:hint="eastAsia"/>
          <w:bCs/>
          <w:sz w:val="24"/>
          <w:szCs w:val="24"/>
        </w:rPr>
        <w:t>3</w:t>
      </w:r>
      <w:r>
        <w:rPr>
          <w:rFonts w:ascii="宋体" w:eastAsia="宋体" w:hAnsi="宋体" w:cs="宋体" w:hint="eastAsia"/>
          <w:bCs/>
          <w:sz w:val="24"/>
          <w:szCs w:val="24"/>
        </w:rPr>
        <w:t>个月试运行，无服务质量未了事宜，双方签署《最终验收报告》。</w:t>
      </w:r>
    </w:p>
    <w:p w:rsidR="00D03983" w:rsidRDefault="002B01BE">
      <w:pPr>
        <w:pStyle w:val="afff1"/>
        <w:spacing w:line="520" w:lineRule="exact"/>
        <w:ind w:firstLineChars="0" w:firstLine="0"/>
        <w:rPr>
          <w:rFonts w:ascii="宋体" w:hAnsi="宋体" w:cs="宋体"/>
          <w:szCs w:val="24"/>
          <w:lang/>
        </w:rPr>
      </w:pPr>
      <w:r>
        <w:rPr>
          <w:rFonts w:ascii="宋体" w:hAnsi="宋体" w:cs="宋体" w:hint="eastAsia"/>
          <w:b/>
          <w:bCs/>
          <w:szCs w:val="24"/>
        </w:rPr>
        <w:t>八、报价及付款</w:t>
      </w:r>
    </w:p>
    <w:p w:rsidR="00D03983" w:rsidRDefault="002B01BE">
      <w:pPr>
        <w:pStyle w:val="NormalIndent1"/>
        <w:snapToGrid w:val="0"/>
        <w:spacing w:after="156" w:line="276" w:lineRule="auto"/>
        <w:ind w:firstLine="482"/>
        <w:rPr>
          <w:rFonts w:ascii="宋体" w:eastAsia="宋体" w:hAnsi="宋体" w:cs="宋体"/>
          <w:b/>
          <w:sz w:val="24"/>
          <w:szCs w:val="24"/>
        </w:rPr>
      </w:pPr>
      <w:r>
        <w:rPr>
          <w:rFonts w:ascii="宋体" w:eastAsia="宋体" w:hAnsi="宋体" w:cs="宋体" w:hint="eastAsia"/>
          <w:b/>
          <w:sz w:val="24"/>
          <w:szCs w:val="24"/>
        </w:rPr>
        <w:t>投标人须针对本项目的基础搬迁服务、过渡环境服务分别报价，明确</w:t>
      </w:r>
      <w:r>
        <w:rPr>
          <w:rFonts w:ascii="宋体" w:eastAsia="宋体" w:hAnsi="宋体" w:cs="宋体" w:hint="eastAsia"/>
          <w:b/>
          <w:sz w:val="24"/>
          <w:szCs w:val="24"/>
        </w:rPr>
        <w:t>每一部分的投标金额。</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本项目分</w:t>
      </w:r>
      <w:r>
        <w:rPr>
          <w:rFonts w:ascii="宋体" w:eastAsia="宋体" w:hAnsi="宋体" w:cs="宋体" w:hint="eastAsia"/>
          <w:bCs/>
          <w:sz w:val="24"/>
          <w:szCs w:val="24"/>
        </w:rPr>
        <w:t>3</w:t>
      </w:r>
      <w:r>
        <w:rPr>
          <w:rFonts w:ascii="宋体" w:eastAsia="宋体" w:hAnsi="宋体" w:cs="宋体" w:hint="eastAsia"/>
          <w:bCs/>
          <w:sz w:val="24"/>
          <w:szCs w:val="24"/>
        </w:rPr>
        <w:t>次付款：完成搬迁前调研，完成过渡环境的安装和调试并达到可用状态，支付项目合同金额的</w:t>
      </w:r>
      <w:r>
        <w:rPr>
          <w:rFonts w:ascii="宋体" w:eastAsia="宋体" w:hAnsi="宋体" w:cs="宋体" w:hint="eastAsia"/>
          <w:bCs/>
          <w:sz w:val="24"/>
          <w:szCs w:val="24"/>
        </w:rPr>
        <w:t>30%</w:t>
      </w:r>
      <w:r>
        <w:rPr>
          <w:rFonts w:ascii="宋体" w:eastAsia="宋体" w:hAnsi="宋体" w:cs="宋体" w:hint="eastAsia"/>
          <w:bCs/>
          <w:sz w:val="24"/>
          <w:szCs w:val="24"/>
        </w:rPr>
        <w:t>；完成机房搬迁的总体工作并提交相关文档资料，支付项目合同金额</w:t>
      </w:r>
      <w:r>
        <w:rPr>
          <w:rFonts w:ascii="宋体" w:eastAsia="宋体" w:hAnsi="宋体" w:cs="宋体" w:hint="eastAsia"/>
          <w:bCs/>
          <w:sz w:val="24"/>
          <w:szCs w:val="24"/>
        </w:rPr>
        <w:t>60%</w:t>
      </w:r>
      <w:r>
        <w:rPr>
          <w:rFonts w:ascii="宋体" w:eastAsia="宋体" w:hAnsi="宋体" w:cs="宋体" w:hint="eastAsia"/>
          <w:bCs/>
          <w:sz w:val="24"/>
          <w:szCs w:val="24"/>
        </w:rPr>
        <w:t>；完成连续</w:t>
      </w:r>
      <w:r>
        <w:rPr>
          <w:rFonts w:ascii="宋体" w:eastAsia="宋体" w:hAnsi="宋体" w:cs="宋体" w:hint="eastAsia"/>
          <w:bCs/>
          <w:sz w:val="24"/>
          <w:szCs w:val="24"/>
        </w:rPr>
        <w:t>3</w:t>
      </w:r>
      <w:r>
        <w:rPr>
          <w:rFonts w:ascii="宋体" w:eastAsia="宋体" w:hAnsi="宋体" w:cs="宋体" w:hint="eastAsia"/>
          <w:bCs/>
          <w:sz w:val="24"/>
          <w:szCs w:val="24"/>
        </w:rPr>
        <w:t>个月无故障试运行，支付项目合同金额</w:t>
      </w:r>
      <w:r>
        <w:rPr>
          <w:rFonts w:ascii="宋体" w:eastAsia="宋体" w:hAnsi="宋体" w:cs="宋体" w:hint="eastAsia"/>
          <w:bCs/>
          <w:sz w:val="24"/>
          <w:szCs w:val="24"/>
        </w:rPr>
        <w:t>10%</w:t>
      </w:r>
      <w:r>
        <w:rPr>
          <w:rFonts w:ascii="宋体" w:eastAsia="宋体" w:hAnsi="宋体" w:cs="宋体" w:hint="eastAsia"/>
          <w:bCs/>
          <w:sz w:val="24"/>
          <w:szCs w:val="24"/>
        </w:rPr>
        <w:t>。付款时须提交以下付款材料：</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付款申请报告</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与付款金额相等的国家法定的发票</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与付款金额相匹配的验收或服务报告</w:t>
      </w:r>
    </w:p>
    <w:p w:rsidR="00D03983" w:rsidRDefault="002B01BE">
      <w:pPr>
        <w:pStyle w:val="afff1"/>
        <w:spacing w:line="520" w:lineRule="exact"/>
        <w:ind w:firstLineChars="0" w:firstLine="0"/>
        <w:rPr>
          <w:rFonts w:ascii="宋体" w:hAnsi="宋体" w:cs="宋体"/>
          <w:szCs w:val="24"/>
          <w:lang/>
        </w:rPr>
      </w:pPr>
      <w:r>
        <w:rPr>
          <w:rFonts w:ascii="宋体" w:hAnsi="宋体" w:cs="宋体" w:hint="eastAsia"/>
          <w:b/>
          <w:bCs/>
          <w:szCs w:val="24"/>
          <w:lang/>
        </w:rPr>
        <w:t>九、保密条款</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．中标人应对在本项目实施过程中所接触的采购人信息，包括但不限于知识产权、技术资料、技术诀窍、内部管理及其他相关信息，负有保密义务。</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．保密期限不受合同有效期的限制，在合同有效期结束后，信息接受方仍应承担保密义务，直至该等信息成为公开信息。</w:t>
      </w:r>
    </w:p>
    <w:p w:rsidR="00D03983" w:rsidRDefault="002B01BE">
      <w:pPr>
        <w:pStyle w:val="NormalIndent1"/>
        <w:snapToGrid w:val="0"/>
        <w:spacing w:after="156" w:line="276" w:lineRule="auto"/>
        <w:ind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．中标人如出现泄密行为，应承担相关的法律责任，包括但是不限于对由此给采购人造成的经济损失进行赔偿。</w:t>
      </w:r>
    </w:p>
    <w:p w:rsidR="00D03983" w:rsidRDefault="00D03983"/>
    <w:sectPr w:rsidR="00D03983" w:rsidSect="00D0398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1BE" w:rsidRDefault="002B01BE" w:rsidP="00D03983">
      <w:r>
        <w:separator/>
      </w:r>
    </w:p>
  </w:endnote>
  <w:endnote w:type="continuationSeparator" w:id="1">
    <w:p w:rsidR="002B01BE" w:rsidRDefault="002B01BE" w:rsidP="00D0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长城仿宋">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utura Bk">
    <w:altName w:val="Segoe Print"/>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 Light">
    <w:altName w:val="Segoe Print"/>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_HKSCS">
    <w:altName w:val="PMingLiU-ExtB"/>
    <w:panose1 w:val="02020500000000000000"/>
    <w:charset w:val="88"/>
    <w:family w:val="roman"/>
    <w:pitch w:val="variable"/>
    <w:sig w:usb0="A00002FF" w:usb1="38CFFCFA" w:usb2="00000016" w:usb3="00000000" w:csb0="00100001" w:csb1="00000000"/>
  </w:font>
  <w:font w:name="inheri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83" w:rsidRDefault="00D03983">
    <w:pPr>
      <w:pStyle w:val="ae"/>
      <w:jc w:val="center"/>
    </w:pPr>
    <w:r>
      <w:pict>
        <v:shapetype id="_x0000_t202" coordsize="21600,21600" o:spt="202" path="m,l,21600r21600,l21600,xe">
          <v:stroke joinstyle="miter"/>
          <v:path gradientshapeok="t" o:connecttype="rect"/>
        </v:shapetype>
        <v:shape id="文本框 1025 3" o:spid="_x0000_s3073" type="#_x0000_t202" style="position:absolute;left:0;text-align:left;margin-left:0;margin-top:0;width:76.75pt;height:11.65pt;z-index:251659264;mso-wrap-style:none;mso-position-horizontal:center;mso-position-horizontal-relative:margin" filled="f" stroked="f">
          <v:textbox style="mso-fit-shape-to-text:t" inset="0,0,0,0">
            <w:txbxContent>
              <w:p w:rsidR="00D03983" w:rsidRDefault="002B01BE">
                <w:pPr>
                  <w:pStyle w:val="ae"/>
                  <w:jc w:val="center"/>
                </w:pPr>
                <w:r>
                  <w:rPr>
                    <w:rFonts w:hint="eastAsia"/>
                  </w:rPr>
                  <w:t>第</w:t>
                </w:r>
                <w:r w:rsidR="00D03983">
                  <w:fldChar w:fldCharType="begin"/>
                </w:r>
                <w:r>
                  <w:instrText xml:space="preserve"> PAGE  \* MERGEFORMAT </w:instrText>
                </w:r>
                <w:r w:rsidR="00D03983">
                  <w:fldChar w:fldCharType="separate"/>
                </w:r>
                <w:r w:rsidR="00E0018F">
                  <w:rPr>
                    <w:noProof/>
                  </w:rPr>
                  <w:t>2</w:t>
                </w:r>
                <w:r w:rsidR="00D03983">
                  <w:fldChar w:fldCharType="end"/>
                </w:r>
                <w:r>
                  <w:rPr>
                    <w:rFonts w:hint="eastAsia"/>
                  </w:rPr>
                  <w:t>页共</w:t>
                </w:r>
                <w:fldSimple w:instr=" NUMPAGES  \* MERGEFORMAT ">
                  <w:r w:rsidR="00E0018F">
                    <w:rPr>
                      <w:noProof/>
                    </w:rPr>
                    <w:t>46</w:t>
                  </w:r>
                </w:fldSimple>
                <w:r>
                  <w:rPr>
                    <w:rFonts w:hint="eastAsia"/>
                  </w:rPr>
                  <w:t>页</w:t>
                </w:r>
              </w:p>
            </w:txbxContent>
          </v:textbox>
          <w10:wrap anchorx="margin"/>
        </v:shape>
      </w:pict>
    </w:r>
  </w:p>
  <w:p w:rsidR="00D03983" w:rsidRDefault="00D039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1BE" w:rsidRDefault="002B01BE" w:rsidP="00D03983">
      <w:r>
        <w:separator/>
      </w:r>
    </w:p>
  </w:footnote>
  <w:footnote w:type="continuationSeparator" w:id="1">
    <w:p w:rsidR="002B01BE" w:rsidRDefault="002B01BE" w:rsidP="00D03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83" w:rsidRDefault="00D03983">
    <w:pPr>
      <w:pStyle w:val="affa"/>
      <w:ind w:firstLine="480"/>
    </w:pPr>
  </w:p>
  <w:p w:rsidR="00D03983" w:rsidRDefault="002B01BE">
    <w:pPr>
      <w:tabs>
        <w:tab w:val="left" w:pos="1170"/>
      </w:tabs>
      <w:ind w:firstLine="48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C2BC74"/>
    <w:multiLevelType w:val="singleLevel"/>
    <w:tmpl w:val="96C2BC74"/>
    <w:lvl w:ilvl="0">
      <w:start w:val="4"/>
      <w:numFmt w:val="chineseCounting"/>
      <w:suff w:val="nothing"/>
      <w:lvlText w:val="%1、"/>
      <w:lvlJc w:val="left"/>
      <w:pPr>
        <w:ind w:left="960" w:firstLine="0"/>
      </w:pPr>
      <w:rPr>
        <w:rFonts w:hint="eastAsia"/>
      </w:rPr>
    </w:lvl>
  </w:abstractNum>
  <w:abstractNum w:abstractNumId="1">
    <w:nsid w:val="9DF0FFA9"/>
    <w:multiLevelType w:val="multilevel"/>
    <w:tmpl w:val="9DF0FFA9"/>
    <w:lvl w:ilvl="0">
      <w:start w:val="1"/>
      <w:numFmt w:val="decimal"/>
      <w:lvlText w:val="(%1)"/>
      <w:legacy w:legacy="1" w:legacySpace="0" w:legacyIndent="360"/>
      <w:lvlJc w:val="left"/>
      <w:pPr>
        <w:ind w:left="840" w:hanging="360"/>
      </w:pPr>
      <w:rPr>
        <w:rFonts w:cs="Times New Roman"/>
      </w:rPr>
    </w:lvl>
    <w:lvl w:ilvl="1">
      <w:start w:val="1"/>
      <w:numFmt w:val="lowerLetter"/>
      <w:lvlText w:val="%2)"/>
      <w:legacy w:legacy="1" w:legacySpace="0" w:legacyIndent="420"/>
      <w:lvlJc w:val="left"/>
      <w:pPr>
        <w:ind w:left="1320" w:hanging="420"/>
      </w:pPr>
      <w:rPr>
        <w:rFonts w:cs="Times New Roman"/>
      </w:rPr>
    </w:lvl>
    <w:lvl w:ilvl="2">
      <w:start w:val="1"/>
      <w:numFmt w:val="lowerRoman"/>
      <w:lvlText w:val="%3."/>
      <w:legacy w:legacy="1" w:legacySpace="0" w:legacyIndent="420"/>
      <w:lvlJc w:val="right"/>
      <w:pPr>
        <w:ind w:left="1740" w:hanging="420"/>
      </w:pPr>
      <w:rPr>
        <w:rFonts w:cs="Times New Roman"/>
      </w:rPr>
    </w:lvl>
    <w:lvl w:ilvl="3">
      <w:start w:val="1"/>
      <w:numFmt w:val="decimal"/>
      <w:lvlText w:val="%4."/>
      <w:legacy w:legacy="1" w:legacySpace="0" w:legacyIndent="420"/>
      <w:lvlJc w:val="left"/>
      <w:pPr>
        <w:ind w:left="2160" w:hanging="420"/>
      </w:pPr>
      <w:rPr>
        <w:rFonts w:cs="Times New Roman"/>
      </w:rPr>
    </w:lvl>
    <w:lvl w:ilvl="4">
      <w:start w:val="1"/>
      <w:numFmt w:val="lowerLetter"/>
      <w:lvlText w:val="%5)"/>
      <w:legacy w:legacy="1" w:legacySpace="0" w:legacyIndent="420"/>
      <w:lvlJc w:val="left"/>
      <w:pPr>
        <w:ind w:left="2580" w:hanging="420"/>
      </w:pPr>
      <w:rPr>
        <w:rFonts w:cs="Times New Roman"/>
      </w:rPr>
    </w:lvl>
    <w:lvl w:ilvl="5">
      <w:start w:val="1"/>
      <w:numFmt w:val="lowerRoman"/>
      <w:lvlText w:val="%6."/>
      <w:legacy w:legacy="1" w:legacySpace="0" w:legacyIndent="420"/>
      <w:lvlJc w:val="right"/>
      <w:pPr>
        <w:ind w:left="3000" w:hanging="420"/>
      </w:pPr>
      <w:rPr>
        <w:rFonts w:cs="Times New Roman"/>
      </w:rPr>
    </w:lvl>
    <w:lvl w:ilvl="6">
      <w:start w:val="1"/>
      <w:numFmt w:val="decimal"/>
      <w:lvlText w:val="%7."/>
      <w:legacy w:legacy="1" w:legacySpace="0" w:legacyIndent="420"/>
      <w:lvlJc w:val="left"/>
      <w:pPr>
        <w:ind w:left="3420" w:hanging="420"/>
      </w:pPr>
      <w:rPr>
        <w:rFonts w:cs="Times New Roman"/>
      </w:rPr>
    </w:lvl>
    <w:lvl w:ilvl="7">
      <w:start w:val="1"/>
      <w:numFmt w:val="lowerLetter"/>
      <w:lvlText w:val="%8)"/>
      <w:legacy w:legacy="1" w:legacySpace="0" w:legacyIndent="420"/>
      <w:lvlJc w:val="left"/>
      <w:pPr>
        <w:ind w:left="3840" w:hanging="420"/>
      </w:pPr>
      <w:rPr>
        <w:rFonts w:cs="Times New Roman"/>
      </w:rPr>
    </w:lvl>
    <w:lvl w:ilvl="8">
      <w:start w:val="1"/>
      <w:numFmt w:val="lowerRoman"/>
      <w:lvlText w:val="%9."/>
      <w:legacy w:legacy="1" w:legacySpace="0" w:legacyIndent="420"/>
      <w:lvlJc w:val="right"/>
      <w:pPr>
        <w:ind w:left="4260" w:hanging="420"/>
      </w:pPr>
      <w:rPr>
        <w:rFonts w:cs="Times New Roman"/>
      </w:rPr>
    </w:lvl>
  </w:abstractNum>
  <w:abstractNum w:abstractNumId="2">
    <w:nsid w:val="A06DDD08"/>
    <w:multiLevelType w:val="singleLevel"/>
    <w:tmpl w:val="A06DDD08"/>
    <w:lvl w:ilvl="0">
      <w:start w:val="2"/>
      <w:numFmt w:val="chineseCounting"/>
      <w:suff w:val="nothing"/>
      <w:lvlText w:val="第%1部分　"/>
      <w:lvlJc w:val="left"/>
      <w:rPr>
        <w:rFonts w:hint="eastAsia"/>
      </w:rPr>
    </w:lvl>
  </w:abstractNum>
  <w:abstractNum w:abstractNumId="3">
    <w:nsid w:val="FBBF35C4"/>
    <w:multiLevelType w:val="singleLevel"/>
    <w:tmpl w:val="FBBF35C4"/>
    <w:lvl w:ilvl="0">
      <w:start w:val="1"/>
      <w:numFmt w:val="chineseCounting"/>
      <w:suff w:val="nothing"/>
      <w:lvlText w:val="（%1）"/>
      <w:lvlJc w:val="left"/>
      <w:pPr>
        <w:ind w:left="690" w:firstLine="0"/>
      </w:pPr>
      <w:rPr>
        <w:rFonts w:hint="eastAsia"/>
      </w:rPr>
    </w:lvl>
  </w:abstractNum>
  <w:abstractNum w:abstractNumId="4">
    <w:nsid w:val="44647BC5"/>
    <w:multiLevelType w:val="multilevel"/>
    <w:tmpl w:val="44647BC5"/>
    <w:lvl w:ilvl="0">
      <w:start w:val="6"/>
      <w:numFmt w:val="japaneseCounting"/>
      <w:lvlText w:val="（%1）"/>
      <w:lvlJc w:val="left"/>
      <w:pPr>
        <w:ind w:left="1770" w:hanging="1080"/>
      </w:pPr>
      <w:rPr>
        <w:rFonts w:hint="default"/>
      </w:rPr>
    </w:lvl>
    <w:lvl w:ilvl="1">
      <w:start w:val="1"/>
      <w:numFmt w:val="lowerLetter"/>
      <w:lvlText w:val="%2)"/>
      <w:lvlJc w:val="left"/>
      <w:pPr>
        <w:ind w:left="1530" w:hanging="420"/>
      </w:pPr>
    </w:lvl>
    <w:lvl w:ilvl="2">
      <w:start w:val="1"/>
      <w:numFmt w:val="lowerRoman"/>
      <w:lvlText w:val="%3."/>
      <w:lvlJc w:val="right"/>
      <w:pPr>
        <w:ind w:left="1950" w:hanging="420"/>
      </w:pPr>
    </w:lvl>
    <w:lvl w:ilvl="3">
      <w:start w:val="1"/>
      <w:numFmt w:val="decimal"/>
      <w:lvlText w:val="%4."/>
      <w:lvlJc w:val="left"/>
      <w:pPr>
        <w:ind w:left="2370" w:hanging="420"/>
      </w:pPr>
    </w:lvl>
    <w:lvl w:ilvl="4">
      <w:start w:val="1"/>
      <w:numFmt w:val="lowerLetter"/>
      <w:lvlText w:val="%5)"/>
      <w:lvlJc w:val="left"/>
      <w:pPr>
        <w:ind w:left="2790" w:hanging="420"/>
      </w:pPr>
    </w:lvl>
    <w:lvl w:ilvl="5">
      <w:start w:val="1"/>
      <w:numFmt w:val="lowerRoman"/>
      <w:lvlText w:val="%6."/>
      <w:lvlJc w:val="right"/>
      <w:pPr>
        <w:ind w:left="3210" w:hanging="420"/>
      </w:pPr>
    </w:lvl>
    <w:lvl w:ilvl="6">
      <w:start w:val="1"/>
      <w:numFmt w:val="decimal"/>
      <w:lvlText w:val="%7."/>
      <w:lvlJc w:val="left"/>
      <w:pPr>
        <w:ind w:left="3630" w:hanging="420"/>
      </w:pPr>
    </w:lvl>
    <w:lvl w:ilvl="7">
      <w:start w:val="1"/>
      <w:numFmt w:val="lowerLetter"/>
      <w:lvlText w:val="%8)"/>
      <w:lvlJc w:val="left"/>
      <w:pPr>
        <w:ind w:left="4050" w:hanging="420"/>
      </w:pPr>
    </w:lvl>
    <w:lvl w:ilvl="8">
      <w:start w:val="1"/>
      <w:numFmt w:val="lowerRoman"/>
      <w:lvlText w:val="%9."/>
      <w:lvlJc w:val="right"/>
      <w:pPr>
        <w:ind w:left="4470" w:hanging="420"/>
      </w:pPr>
    </w:lvl>
  </w:abstractNum>
  <w:abstractNum w:abstractNumId="5">
    <w:nsid w:val="59E6ADD2"/>
    <w:multiLevelType w:val="singleLevel"/>
    <w:tmpl w:val="59E6ADD2"/>
    <w:lvl w:ilvl="0">
      <w:start w:val="1"/>
      <w:numFmt w:val="decimal"/>
      <w:lvlText w:val="(%1)"/>
      <w:lvlJc w:val="left"/>
      <w:pPr>
        <w:tabs>
          <w:tab w:val="left" w:pos="312"/>
        </w:tabs>
      </w:pPr>
      <w:rPr>
        <w:rFonts w:cs="Times New Roman"/>
      </w:rPr>
    </w:lvl>
  </w:abstractNum>
  <w:abstractNum w:abstractNumId="6">
    <w:nsid w:val="59E6C00E"/>
    <w:multiLevelType w:val="singleLevel"/>
    <w:tmpl w:val="59E6C00E"/>
    <w:lvl w:ilvl="0">
      <w:start w:val="6"/>
      <w:numFmt w:val="chineseCounting"/>
      <w:suff w:val="nothing"/>
      <w:lvlText w:val="第%1章"/>
      <w:lvlJc w:val="left"/>
      <w:pPr>
        <w:tabs>
          <w:tab w:val="left" w:pos="0"/>
        </w:tabs>
      </w:pPr>
      <w:rPr>
        <w:rFonts w:cs="Times New Roman"/>
      </w:rPr>
    </w:lvl>
  </w:abstractNum>
  <w:num w:numId="1">
    <w:abstractNumId w:val="5"/>
    <w:lvlOverride w:ilvl="0">
      <w:startOverride w:val="1"/>
      <w:lvl w:ilvl="0">
        <w:start w:val="1"/>
        <w:numFmt w:val="decimal"/>
        <w:lvlText w:val="(%1)"/>
        <w:lvlJc w:val="left"/>
        <w:pPr>
          <w:tabs>
            <w:tab w:val="left" w:pos="312"/>
          </w:tabs>
        </w:pPr>
        <w:rPr>
          <w:rFonts w:cs="Times New Roman"/>
        </w:rPr>
      </w:lvl>
    </w:lvlOverride>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MwZDNjZDlmZjFmZTMyNGRmNDg2ODA4MTE3ZGJhMTYifQ=="/>
    <w:docVar w:name="KSO_WPS_MARK_KEY" w:val="f23bfdb2-53bd-49d3-bbce-005f2464e47b"/>
  </w:docVars>
  <w:rsids>
    <w:rsidRoot w:val="00EA5F9B"/>
    <w:rsid w:val="00002B4B"/>
    <w:rsid w:val="00004AD6"/>
    <w:rsid w:val="00007B3E"/>
    <w:rsid w:val="00010348"/>
    <w:rsid w:val="00017241"/>
    <w:rsid w:val="00044E9F"/>
    <w:rsid w:val="000478BB"/>
    <w:rsid w:val="00053CB2"/>
    <w:rsid w:val="00054700"/>
    <w:rsid w:val="00056084"/>
    <w:rsid w:val="00063CC5"/>
    <w:rsid w:val="000648AB"/>
    <w:rsid w:val="00064F58"/>
    <w:rsid w:val="00071E1C"/>
    <w:rsid w:val="00072EF7"/>
    <w:rsid w:val="00073AFC"/>
    <w:rsid w:val="00080C11"/>
    <w:rsid w:val="00082452"/>
    <w:rsid w:val="000854B3"/>
    <w:rsid w:val="00086A50"/>
    <w:rsid w:val="00087E64"/>
    <w:rsid w:val="0009365F"/>
    <w:rsid w:val="000B1964"/>
    <w:rsid w:val="000B304D"/>
    <w:rsid w:val="000B4CD2"/>
    <w:rsid w:val="000B7C5A"/>
    <w:rsid w:val="000C4881"/>
    <w:rsid w:val="000C4C4E"/>
    <w:rsid w:val="000C7570"/>
    <w:rsid w:val="000D58EE"/>
    <w:rsid w:val="000E24AA"/>
    <w:rsid w:val="000E3DE1"/>
    <w:rsid w:val="000F38C0"/>
    <w:rsid w:val="000F60E1"/>
    <w:rsid w:val="001027A3"/>
    <w:rsid w:val="00106AA2"/>
    <w:rsid w:val="00117278"/>
    <w:rsid w:val="00125DA0"/>
    <w:rsid w:val="00130900"/>
    <w:rsid w:val="00130B76"/>
    <w:rsid w:val="0014448A"/>
    <w:rsid w:val="00146034"/>
    <w:rsid w:val="00150878"/>
    <w:rsid w:val="001560AF"/>
    <w:rsid w:val="001568AE"/>
    <w:rsid w:val="001612FC"/>
    <w:rsid w:val="00167BE2"/>
    <w:rsid w:val="00173B56"/>
    <w:rsid w:val="001741F6"/>
    <w:rsid w:val="00177C81"/>
    <w:rsid w:val="00182EBB"/>
    <w:rsid w:val="00183C97"/>
    <w:rsid w:val="001A2541"/>
    <w:rsid w:val="001A45AB"/>
    <w:rsid w:val="001B14AF"/>
    <w:rsid w:val="001B64DC"/>
    <w:rsid w:val="001C08F0"/>
    <w:rsid w:val="001C4452"/>
    <w:rsid w:val="001C44DA"/>
    <w:rsid w:val="001C6007"/>
    <w:rsid w:val="001D2464"/>
    <w:rsid w:val="001E0362"/>
    <w:rsid w:val="001E2170"/>
    <w:rsid w:val="001E27F5"/>
    <w:rsid w:val="001E6B7C"/>
    <w:rsid w:val="001F0B28"/>
    <w:rsid w:val="001F5C2A"/>
    <w:rsid w:val="0020067F"/>
    <w:rsid w:val="00201DFA"/>
    <w:rsid w:val="00202B5C"/>
    <w:rsid w:val="002066EC"/>
    <w:rsid w:val="00214C8D"/>
    <w:rsid w:val="0022205B"/>
    <w:rsid w:val="00227FB3"/>
    <w:rsid w:val="00236B00"/>
    <w:rsid w:val="00242D75"/>
    <w:rsid w:val="00243AE6"/>
    <w:rsid w:val="00243F96"/>
    <w:rsid w:val="00245CA0"/>
    <w:rsid w:val="00250423"/>
    <w:rsid w:val="00252719"/>
    <w:rsid w:val="00256205"/>
    <w:rsid w:val="002603DB"/>
    <w:rsid w:val="00261A20"/>
    <w:rsid w:val="002621F8"/>
    <w:rsid w:val="00264A10"/>
    <w:rsid w:val="002743A3"/>
    <w:rsid w:val="00283DD3"/>
    <w:rsid w:val="00284BE0"/>
    <w:rsid w:val="002912D7"/>
    <w:rsid w:val="00294B30"/>
    <w:rsid w:val="0029636F"/>
    <w:rsid w:val="002964C3"/>
    <w:rsid w:val="002A1FF3"/>
    <w:rsid w:val="002A2F47"/>
    <w:rsid w:val="002A6D79"/>
    <w:rsid w:val="002A7088"/>
    <w:rsid w:val="002B01BE"/>
    <w:rsid w:val="002C4B3B"/>
    <w:rsid w:val="002C6885"/>
    <w:rsid w:val="002E12F1"/>
    <w:rsid w:val="002E2421"/>
    <w:rsid w:val="002E366B"/>
    <w:rsid w:val="002E4DFB"/>
    <w:rsid w:val="003053F7"/>
    <w:rsid w:val="00307D8B"/>
    <w:rsid w:val="00314A7C"/>
    <w:rsid w:val="00322911"/>
    <w:rsid w:val="003241CF"/>
    <w:rsid w:val="00324F41"/>
    <w:rsid w:val="00334382"/>
    <w:rsid w:val="00334A38"/>
    <w:rsid w:val="00334A5C"/>
    <w:rsid w:val="0034296A"/>
    <w:rsid w:val="00347CDE"/>
    <w:rsid w:val="00352AAB"/>
    <w:rsid w:val="003537AD"/>
    <w:rsid w:val="0035573C"/>
    <w:rsid w:val="00363DC5"/>
    <w:rsid w:val="00371813"/>
    <w:rsid w:val="00374021"/>
    <w:rsid w:val="00375996"/>
    <w:rsid w:val="0038314E"/>
    <w:rsid w:val="003831E9"/>
    <w:rsid w:val="0038402D"/>
    <w:rsid w:val="0039317B"/>
    <w:rsid w:val="00395FA2"/>
    <w:rsid w:val="00396B00"/>
    <w:rsid w:val="003A1907"/>
    <w:rsid w:val="003A29FB"/>
    <w:rsid w:val="003A501A"/>
    <w:rsid w:val="003B2122"/>
    <w:rsid w:val="003B52E7"/>
    <w:rsid w:val="003C4C8B"/>
    <w:rsid w:val="003D142F"/>
    <w:rsid w:val="003D750E"/>
    <w:rsid w:val="003E0542"/>
    <w:rsid w:val="003E2E4B"/>
    <w:rsid w:val="003E465B"/>
    <w:rsid w:val="003E5EB6"/>
    <w:rsid w:val="003E75E5"/>
    <w:rsid w:val="003E79B5"/>
    <w:rsid w:val="003F172A"/>
    <w:rsid w:val="003F1B42"/>
    <w:rsid w:val="003F29E3"/>
    <w:rsid w:val="003F72BE"/>
    <w:rsid w:val="004013DC"/>
    <w:rsid w:val="00401C45"/>
    <w:rsid w:val="004151EB"/>
    <w:rsid w:val="00420151"/>
    <w:rsid w:val="00421159"/>
    <w:rsid w:val="00424D93"/>
    <w:rsid w:val="00430A17"/>
    <w:rsid w:val="00432B91"/>
    <w:rsid w:val="00434CEF"/>
    <w:rsid w:val="00442CD8"/>
    <w:rsid w:val="00445C38"/>
    <w:rsid w:val="0044760A"/>
    <w:rsid w:val="004500C8"/>
    <w:rsid w:val="00452958"/>
    <w:rsid w:val="00454F28"/>
    <w:rsid w:val="00456EB2"/>
    <w:rsid w:val="0046748C"/>
    <w:rsid w:val="00470120"/>
    <w:rsid w:val="0047066C"/>
    <w:rsid w:val="00480200"/>
    <w:rsid w:val="00481BA3"/>
    <w:rsid w:val="004923FF"/>
    <w:rsid w:val="004938F4"/>
    <w:rsid w:val="004A48F0"/>
    <w:rsid w:val="004A4BA5"/>
    <w:rsid w:val="004A6D95"/>
    <w:rsid w:val="004C0A80"/>
    <w:rsid w:val="004C25DF"/>
    <w:rsid w:val="004C283B"/>
    <w:rsid w:val="004C2918"/>
    <w:rsid w:val="004C2A85"/>
    <w:rsid w:val="004C505B"/>
    <w:rsid w:val="004D2A9B"/>
    <w:rsid w:val="004E01C7"/>
    <w:rsid w:val="004E0611"/>
    <w:rsid w:val="004E6E61"/>
    <w:rsid w:val="004F0E76"/>
    <w:rsid w:val="004F79E9"/>
    <w:rsid w:val="00503241"/>
    <w:rsid w:val="005056C1"/>
    <w:rsid w:val="00507EE9"/>
    <w:rsid w:val="005159BB"/>
    <w:rsid w:val="005203C6"/>
    <w:rsid w:val="00522A43"/>
    <w:rsid w:val="00525627"/>
    <w:rsid w:val="0052641B"/>
    <w:rsid w:val="0052702D"/>
    <w:rsid w:val="00541FB2"/>
    <w:rsid w:val="005435DD"/>
    <w:rsid w:val="0055017F"/>
    <w:rsid w:val="00561699"/>
    <w:rsid w:val="00572607"/>
    <w:rsid w:val="0057797D"/>
    <w:rsid w:val="0058223C"/>
    <w:rsid w:val="00582DB6"/>
    <w:rsid w:val="005833D8"/>
    <w:rsid w:val="00593115"/>
    <w:rsid w:val="00596273"/>
    <w:rsid w:val="005A09BC"/>
    <w:rsid w:val="005A43BF"/>
    <w:rsid w:val="005B09B7"/>
    <w:rsid w:val="005B2EEE"/>
    <w:rsid w:val="005C2884"/>
    <w:rsid w:val="005C6ABC"/>
    <w:rsid w:val="005C796E"/>
    <w:rsid w:val="005D0ACC"/>
    <w:rsid w:val="005D1650"/>
    <w:rsid w:val="005D2208"/>
    <w:rsid w:val="005D543D"/>
    <w:rsid w:val="005D60EC"/>
    <w:rsid w:val="005F284C"/>
    <w:rsid w:val="005F797E"/>
    <w:rsid w:val="0060180B"/>
    <w:rsid w:val="006064D6"/>
    <w:rsid w:val="00606D6F"/>
    <w:rsid w:val="00611BD3"/>
    <w:rsid w:val="006143C2"/>
    <w:rsid w:val="0061513A"/>
    <w:rsid w:val="00615FF0"/>
    <w:rsid w:val="006205BE"/>
    <w:rsid w:val="006248D8"/>
    <w:rsid w:val="00627DA2"/>
    <w:rsid w:val="00632395"/>
    <w:rsid w:val="006446F5"/>
    <w:rsid w:val="00650184"/>
    <w:rsid w:val="00662949"/>
    <w:rsid w:val="00665422"/>
    <w:rsid w:val="006701EB"/>
    <w:rsid w:val="00671492"/>
    <w:rsid w:val="00673CDD"/>
    <w:rsid w:val="0067617A"/>
    <w:rsid w:val="00676285"/>
    <w:rsid w:val="00676CBB"/>
    <w:rsid w:val="006775C4"/>
    <w:rsid w:val="006806E3"/>
    <w:rsid w:val="0068441A"/>
    <w:rsid w:val="00686A4A"/>
    <w:rsid w:val="0069674A"/>
    <w:rsid w:val="006972B1"/>
    <w:rsid w:val="006A1089"/>
    <w:rsid w:val="006A13AB"/>
    <w:rsid w:val="006A1830"/>
    <w:rsid w:val="006B0B45"/>
    <w:rsid w:val="006B1038"/>
    <w:rsid w:val="006B3631"/>
    <w:rsid w:val="006C7F1D"/>
    <w:rsid w:val="006D5BB1"/>
    <w:rsid w:val="006D6ADA"/>
    <w:rsid w:val="006E0E01"/>
    <w:rsid w:val="006E1540"/>
    <w:rsid w:val="006E1DAC"/>
    <w:rsid w:val="006F1AA1"/>
    <w:rsid w:val="006F2F4B"/>
    <w:rsid w:val="006F76AF"/>
    <w:rsid w:val="00700166"/>
    <w:rsid w:val="00706746"/>
    <w:rsid w:val="00711442"/>
    <w:rsid w:val="00714F2F"/>
    <w:rsid w:val="00721C63"/>
    <w:rsid w:val="00730856"/>
    <w:rsid w:val="007326DC"/>
    <w:rsid w:val="00733C24"/>
    <w:rsid w:val="00736AEC"/>
    <w:rsid w:val="00736DFD"/>
    <w:rsid w:val="00737DDD"/>
    <w:rsid w:val="00746123"/>
    <w:rsid w:val="007529D4"/>
    <w:rsid w:val="00752C4B"/>
    <w:rsid w:val="00757731"/>
    <w:rsid w:val="00763064"/>
    <w:rsid w:val="00763A5D"/>
    <w:rsid w:val="007720AF"/>
    <w:rsid w:val="00772AD0"/>
    <w:rsid w:val="00773FD8"/>
    <w:rsid w:val="007760B1"/>
    <w:rsid w:val="007803E8"/>
    <w:rsid w:val="00784547"/>
    <w:rsid w:val="007848C2"/>
    <w:rsid w:val="00787DD3"/>
    <w:rsid w:val="007919D4"/>
    <w:rsid w:val="00797B2A"/>
    <w:rsid w:val="007A6C9E"/>
    <w:rsid w:val="007B161C"/>
    <w:rsid w:val="007B2251"/>
    <w:rsid w:val="007B2FC9"/>
    <w:rsid w:val="007B765B"/>
    <w:rsid w:val="007C20AB"/>
    <w:rsid w:val="007C2E61"/>
    <w:rsid w:val="007C4498"/>
    <w:rsid w:val="007C46BA"/>
    <w:rsid w:val="007C72DE"/>
    <w:rsid w:val="007D184D"/>
    <w:rsid w:val="007D2A7B"/>
    <w:rsid w:val="007E5ACD"/>
    <w:rsid w:val="007E7BB9"/>
    <w:rsid w:val="007F3DBA"/>
    <w:rsid w:val="007F64B3"/>
    <w:rsid w:val="00802A66"/>
    <w:rsid w:val="0080378E"/>
    <w:rsid w:val="0080780F"/>
    <w:rsid w:val="00811985"/>
    <w:rsid w:val="00811B22"/>
    <w:rsid w:val="008132CE"/>
    <w:rsid w:val="00815886"/>
    <w:rsid w:val="00817B4E"/>
    <w:rsid w:val="00823B5D"/>
    <w:rsid w:val="00834DFA"/>
    <w:rsid w:val="0083548C"/>
    <w:rsid w:val="00841495"/>
    <w:rsid w:val="00845EA6"/>
    <w:rsid w:val="00846367"/>
    <w:rsid w:val="00851739"/>
    <w:rsid w:val="00852590"/>
    <w:rsid w:val="00854D4F"/>
    <w:rsid w:val="008561A4"/>
    <w:rsid w:val="0086349D"/>
    <w:rsid w:val="00866518"/>
    <w:rsid w:val="00866820"/>
    <w:rsid w:val="00867387"/>
    <w:rsid w:val="00873974"/>
    <w:rsid w:val="00876A79"/>
    <w:rsid w:val="0087779D"/>
    <w:rsid w:val="00883BDF"/>
    <w:rsid w:val="0089360D"/>
    <w:rsid w:val="008979B0"/>
    <w:rsid w:val="008A4605"/>
    <w:rsid w:val="008A54F2"/>
    <w:rsid w:val="008A56BC"/>
    <w:rsid w:val="008B6B5C"/>
    <w:rsid w:val="008B6BFA"/>
    <w:rsid w:val="008C0611"/>
    <w:rsid w:val="008C3958"/>
    <w:rsid w:val="008C4FC2"/>
    <w:rsid w:val="008D121A"/>
    <w:rsid w:val="008E1374"/>
    <w:rsid w:val="008E4B7E"/>
    <w:rsid w:val="008E7156"/>
    <w:rsid w:val="008E7535"/>
    <w:rsid w:val="008F1CAC"/>
    <w:rsid w:val="008F4DD6"/>
    <w:rsid w:val="00903A27"/>
    <w:rsid w:val="0091693F"/>
    <w:rsid w:val="009265B5"/>
    <w:rsid w:val="00926FA7"/>
    <w:rsid w:val="00931790"/>
    <w:rsid w:val="00934C47"/>
    <w:rsid w:val="009369E5"/>
    <w:rsid w:val="00945DCA"/>
    <w:rsid w:val="00946A68"/>
    <w:rsid w:val="00951079"/>
    <w:rsid w:val="00954687"/>
    <w:rsid w:val="00957D61"/>
    <w:rsid w:val="00960461"/>
    <w:rsid w:val="0096336B"/>
    <w:rsid w:val="0097387D"/>
    <w:rsid w:val="00974C36"/>
    <w:rsid w:val="00982DD8"/>
    <w:rsid w:val="00983100"/>
    <w:rsid w:val="0098329B"/>
    <w:rsid w:val="00987E54"/>
    <w:rsid w:val="0099195A"/>
    <w:rsid w:val="009933F6"/>
    <w:rsid w:val="0099364D"/>
    <w:rsid w:val="009A12D1"/>
    <w:rsid w:val="009A3A78"/>
    <w:rsid w:val="009A4682"/>
    <w:rsid w:val="009B6E33"/>
    <w:rsid w:val="009C072F"/>
    <w:rsid w:val="009C1BAB"/>
    <w:rsid w:val="009C2DB8"/>
    <w:rsid w:val="009C3BDE"/>
    <w:rsid w:val="009D4F8E"/>
    <w:rsid w:val="009E3470"/>
    <w:rsid w:val="009E58F6"/>
    <w:rsid w:val="009E668F"/>
    <w:rsid w:val="009F4C31"/>
    <w:rsid w:val="009F7581"/>
    <w:rsid w:val="00A0129E"/>
    <w:rsid w:val="00A016CE"/>
    <w:rsid w:val="00A050BD"/>
    <w:rsid w:val="00A1114C"/>
    <w:rsid w:val="00A16C40"/>
    <w:rsid w:val="00A240C1"/>
    <w:rsid w:val="00A245C9"/>
    <w:rsid w:val="00A24CB7"/>
    <w:rsid w:val="00A336BE"/>
    <w:rsid w:val="00A4166F"/>
    <w:rsid w:val="00A41A9E"/>
    <w:rsid w:val="00A60BCC"/>
    <w:rsid w:val="00A65580"/>
    <w:rsid w:val="00A655C6"/>
    <w:rsid w:val="00A678F0"/>
    <w:rsid w:val="00A70BF8"/>
    <w:rsid w:val="00A716EF"/>
    <w:rsid w:val="00A7208E"/>
    <w:rsid w:val="00A72719"/>
    <w:rsid w:val="00A82E8E"/>
    <w:rsid w:val="00A82F13"/>
    <w:rsid w:val="00A85220"/>
    <w:rsid w:val="00A93B46"/>
    <w:rsid w:val="00A9464E"/>
    <w:rsid w:val="00A957B8"/>
    <w:rsid w:val="00AB2D02"/>
    <w:rsid w:val="00AB32D2"/>
    <w:rsid w:val="00AB6386"/>
    <w:rsid w:val="00AB6F9A"/>
    <w:rsid w:val="00AC1974"/>
    <w:rsid w:val="00AC502C"/>
    <w:rsid w:val="00AD360E"/>
    <w:rsid w:val="00AD65B7"/>
    <w:rsid w:val="00AE0EE8"/>
    <w:rsid w:val="00AE62AC"/>
    <w:rsid w:val="00AE68D7"/>
    <w:rsid w:val="00AE7565"/>
    <w:rsid w:val="00AF6F3E"/>
    <w:rsid w:val="00B03D32"/>
    <w:rsid w:val="00B064D5"/>
    <w:rsid w:val="00B15FC5"/>
    <w:rsid w:val="00B1645C"/>
    <w:rsid w:val="00B22371"/>
    <w:rsid w:val="00B23154"/>
    <w:rsid w:val="00B26AA5"/>
    <w:rsid w:val="00B34B86"/>
    <w:rsid w:val="00B4100C"/>
    <w:rsid w:val="00B44B3B"/>
    <w:rsid w:val="00B52663"/>
    <w:rsid w:val="00B5373B"/>
    <w:rsid w:val="00B53D95"/>
    <w:rsid w:val="00B53FD5"/>
    <w:rsid w:val="00B55080"/>
    <w:rsid w:val="00B57A44"/>
    <w:rsid w:val="00B602A1"/>
    <w:rsid w:val="00B643C4"/>
    <w:rsid w:val="00B730E5"/>
    <w:rsid w:val="00B76FBA"/>
    <w:rsid w:val="00B803B7"/>
    <w:rsid w:val="00B827C1"/>
    <w:rsid w:val="00B85B72"/>
    <w:rsid w:val="00B870F2"/>
    <w:rsid w:val="00B87288"/>
    <w:rsid w:val="00B93A5C"/>
    <w:rsid w:val="00B9401D"/>
    <w:rsid w:val="00B975A4"/>
    <w:rsid w:val="00BA208A"/>
    <w:rsid w:val="00BA2AD5"/>
    <w:rsid w:val="00BA30EB"/>
    <w:rsid w:val="00BB08A1"/>
    <w:rsid w:val="00BB21D7"/>
    <w:rsid w:val="00BB7EE2"/>
    <w:rsid w:val="00BD03E3"/>
    <w:rsid w:val="00BD27DD"/>
    <w:rsid w:val="00BD38E9"/>
    <w:rsid w:val="00BD589D"/>
    <w:rsid w:val="00BD6317"/>
    <w:rsid w:val="00BD6FC9"/>
    <w:rsid w:val="00BE11B1"/>
    <w:rsid w:val="00BE56DC"/>
    <w:rsid w:val="00BF2A8D"/>
    <w:rsid w:val="00BF31DB"/>
    <w:rsid w:val="00BF52F1"/>
    <w:rsid w:val="00BF5F48"/>
    <w:rsid w:val="00C06C25"/>
    <w:rsid w:val="00C07610"/>
    <w:rsid w:val="00C10B51"/>
    <w:rsid w:val="00C179EC"/>
    <w:rsid w:val="00C22126"/>
    <w:rsid w:val="00C23055"/>
    <w:rsid w:val="00C3024F"/>
    <w:rsid w:val="00C3470F"/>
    <w:rsid w:val="00C364E1"/>
    <w:rsid w:val="00C56E19"/>
    <w:rsid w:val="00C61DD6"/>
    <w:rsid w:val="00C6252C"/>
    <w:rsid w:val="00C64C4F"/>
    <w:rsid w:val="00C70332"/>
    <w:rsid w:val="00C71329"/>
    <w:rsid w:val="00C75242"/>
    <w:rsid w:val="00C756A5"/>
    <w:rsid w:val="00C81F4A"/>
    <w:rsid w:val="00C91E71"/>
    <w:rsid w:val="00C92EC8"/>
    <w:rsid w:val="00C93238"/>
    <w:rsid w:val="00C95878"/>
    <w:rsid w:val="00CA1BE2"/>
    <w:rsid w:val="00CB1180"/>
    <w:rsid w:val="00CC4FC2"/>
    <w:rsid w:val="00CC6EC9"/>
    <w:rsid w:val="00CD529A"/>
    <w:rsid w:val="00CE41C1"/>
    <w:rsid w:val="00CF162C"/>
    <w:rsid w:val="00CF2E88"/>
    <w:rsid w:val="00D03983"/>
    <w:rsid w:val="00D045E1"/>
    <w:rsid w:val="00D051F7"/>
    <w:rsid w:val="00D07B47"/>
    <w:rsid w:val="00D25268"/>
    <w:rsid w:val="00D26271"/>
    <w:rsid w:val="00D26B9A"/>
    <w:rsid w:val="00D27541"/>
    <w:rsid w:val="00D30390"/>
    <w:rsid w:val="00D31837"/>
    <w:rsid w:val="00D33E5C"/>
    <w:rsid w:val="00D437EA"/>
    <w:rsid w:val="00D446D2"/>
    <w:rsid w:val="00D459D2"/>
    <w:rsid w:val="00D51E32"/>
    <w:rsid w:val="00D62B18"/>
    <w:rsid w:val="00D71861"/>
    <w:rsid w:val="00D71C21"/>
    <w:rsid w:val="00D75274"/>
    <w:rsid w:val="00D80633"/>
    <w:rsid w:val="00D80DCC"/>
    <w:rsid w:val="00D82151"/>
    <w:rsid w:val="00D821FC"/>
    <w:rsid w:val="00D82D31"/>
    <w:rsid w:val="00D83151"/>
    <w:rsid w:val="00D95A4E"/>
    <w:rsid w:val="00D96854"/>
    <w:rsid w:val="00DA01F8"/>
    <w:rsid w:val="00DB2336"/>
    <w:rsid w:val="00DB2994"/>
    <w:rsid w:val="00DB467C"/>
    <w:rsid w:val="00DC564D"/>
    <w:rsid w:val="00DC5969"/>
    <w:rsid w:val="00DD4467"/>
    <w:rsid w:val="00DD5E94"/>
    <w:rsid w:val="00DD69E2"/>
    <w:rsid w:val="00DE122A"/>
    <w:rsid w:val="00DE1656"/>
    <w:rsid w:val="00DE3107"/>
    <w:rsid w:val="00DF0878"/>
    <w:rsid w:val="00DF3E6F"/>
    <w:rsid w:val="00DF4A2E"/>
    <w:rsid w:val="00DF522B"/>
    <w:rsid w:val="00E0018F"/>
    <w:rsid w:val="00E0629A"/>
    <w:rsid w:val="00E07B37"/>
    <w:rsid w:val="00E135AD"/>
    <w:rsid w:val="00E14AA7"/>
    <w:rsid w:val="00E15A75"/>
    <w:rsid w:val="00E16012"/>
    <w:rsid w:val="00E20EB5"/>
    <w:rsid w:val="00E21A51"/>
    <w:rsid w:val="00E22683"/>
    <w:rsid w:val="00E269DB"/>
    <w:rsid w:val="00E271E4"/>
    <w:rsid w:val="00E32DD0"/>
    <w:rsid w:val="00E41D3D"/>
    <w:rsid w:val="00E42217"/>
    <w:rsid w:val="00E430F9"/>
    <w:rsid w:val="00E44684"/>
    <w:rsid w:val="00E52EE4"/>
    <w:rsid w:val="00E539F0"/>
    <w:rsid w:val="00E57E2B"/>
    <w:rsid w:val="00E722DF"/>
    <w:rsid w:val="00E72FD8"/>
    <w:rsid w:val="00E75229"/>
    <w:rsid w:val="00E76889"/>
    <w:rsid w:val="00E81D2A"/>
    <w:rsid w:val="00E8347B"/>
    <w:rsid w:val="00E836A6"/>
    <w:rsid w:val="00E91835"/>
    <w:rsid w:val="00EA00C1"/>
    <w:rsid w:val="00EA098F"/>
    <w:rsid w:val="00EA450F"/>
    <w:rsid w:val="00EA490A"/>
    <w:rsid w:val="00EA5DCF"/>
    <w:rsid w:val="00EA5F9B"/>
    <w:rsid w:val="00EA75A6"/>
    <w:rsid w:val="00EA7AD2"/>
    <w:rsid w:val="00EB043D"/>
    <w:rsid w:val="00EB0B05"/>
    <w:rsid w:val="00EB164E"/>
    <w:rsid w:val="00EB6DF0"/>
    <w:rsid w:val="00EC0D35"/>
    <w:rsid w:val="00EC1714"/>
    <w:rsid w:val="00EC63CB"/>
    <w:rsid w:val="00EC696A"/>
    <w:rsid w:val="00ED1972"/>
    <w:rsid w:val="00ED4DE2"/>
    <w:rsid w:val="00EE5419"/>
    <w:rsid w:val="00EE68D1"/>
    <w:rsid w:val="00EF251B"/>
    <w:rsid w:val="00EF486E"/>
    <w:rsid w:val="00EF6EB5"/>
    <w:rsid w:val="00F03173"/>
    <w:rsid w:val="00F045B1"/>
    <w:rsid w:val="00F053E6"/>
    <w:rsid w:val="00F0725A"/>
    <w:rsid w:val="00F166AA"/>
    <w:rsid w:val="00F20934"/>
    <w:rsid w:val="00F27EA5"/>
    <w:rsid w:val="00F300D9"/>
    <w:rsid w:val="00F32FF3"/>
    <w:rsid w:val="00F357F4"/>
    <w:rsid w:val="00F40411"/>
    <w:rsid w:val="00F442D3"/>
    <w:rsid w:val="00F442D4"/>
    <w:rsid w:val="00F51109"/>
    <w:rsid w:val="00F53370"/>
    <w:rsid w:val="00F53A63"/>
    <w:rsid w:val="00F71C44"/>
    <w:rsid w:val="00F725EB"/>
    <w:rsid w:val="00F915C3"/>
    <w:rsid w:val="00F96D14"/>
    <w:rsid w:val="00F9757C"/>
    <w:rsid w:val="00FA2043"/>
    <w:rsid w:val="00FA24EC"/>
    <w:rsid w:val="00FA4015"/>
    <w:rsid w:val="00FA5CC8"/>
    <w:rsid w:val="00FA6902"/>
    <w:rsid w:val="00FB27E9"/>
    <w:rsid w:val="00FC14E9"/>
    <w:rsid w:val="00FC6BB8"/>
    <w:rsid w:val="00FD22D4"/>
    <w:rsid w:val="00FD3256"/>
    <w:rsid w:val="00FE17A7"/>
    <w:rsid w:val="00FE3E67"/>
    <w:rsid w:val="00FF321D"/>
    <w:rsid w:val="00FF4621"/>
    <w:rsid w:val="00FF534F"/>
    <w:rsid w:val="00FF6833"/>
    <w:rsid w:val="032A56C2"/>
    <w:rsid w:val="0414147C"/>
    <w:rsid w:val="04900851"/>
    <w:rsid w:val="054933A7"/>
    <w:rsid w:val="05992DB1"/>
    <w:rsid w:val="05D53AD5"/>
    <w:rsid w:val="069C40D7"/>
    <w:rsid w:val="06AB260F"/>
    <w:rsid w:val="06B7668C"/>
    <w:rsid w:val="0C607422"/>
    <w:rsid w:val="0CB953B2"/>
    <w:rsid w:val="0F3610C8"/>
    <w:rsid w:val="10942509"/>
    <w:rsid w:val="10B97633"/>
    <w:rsid w:val="13D447A0"/>
    <w:rsid w:val="160C46A9"/>
    <w:rsid w:val="18483693"/>
    <w:rsid w:val="1A295829"/>
    <w:rsid w:val="1A827396"/>
    <w:rsid w:val="1A837A34"/>
    <w:rsid w:val="1B7156DA"/>
    <w:rsid w:val="1B840462"/>
    <w:rsid w:val="1C662D65"/>
    <w:rsid w:val="1D305121"/>
    <w:rsid w:val="1D83003F"/>
    <w:rsid w:val="20142AD8"/>
    <w:rsid w:val="208D2386"/>
    <w:rsid w:val="213C0AD0"/>
    <w:rsid w:val="2188679B"/>
    <w:rsid w:val="22074D93"/>
    <w:rsid w:val="22723AE6"/>
    <w:rsid w:val="23250B58"/>
    <w:rsid w:val="234436D4"/>
    <w:rsid w:val="23C245F9"/>
    <w:rsid w:val="265B0B9B"/>
    <w:rsid w:val="26D0285C"/>
    <w:rsid w:val="29467535"/>
    <w:rsid w:val="29C42B06"/>
    <w:rsid w:val="2A4C2E6E"/>
    <w:rsid w:val="2B4D3EA0"/>
    <w:rsid w:val="2B7D3C27"/>
    <w:rsid w:val="2C124B88"/>
    <w:rsid w:val="2C646B95"/>
    <w:rsid w:val="2CE638BA"/>
    <w:rsid w:val="2DDB3611"/>
    <w:rsid w:val="2DF51244"/>
    <w:rsid w:val="2DFB7085"/>
    <w:rsid w:val="2E0777D8"/>
    <w:rsid w:val="2E20089A"/>
    <w:rsid w:val="2E2C2EBC"/>
    <w:rsid w:val="30050C0E"/>
    <w:rsid w:val="313D1CA9"/>
    <w:rsid w:val="319A6273"/>
    <w:rsid w:val="31C81974"/>
    <w:rsid w:val="32AF5D7F"/>
    <w:rsid w:val="32FE71D6"/>
    <w:rsid w:val="33CB3B02"/>
    <w:rsid w:val="34E07698"/>
    <w:rsid w:val="351E7DE2"/>
    <w:rsid w:val="35257EF7"/>
    <w:rsid w:val="36790C8D"/>
    <w:rsid w:val="368256FD"/>
    <w:rsid w:val="370A20E7"/>
    <w:rsid w:val="38800924"/>
    <w:rsid w:val="38BE71D1"/>
    <w:rsid w:val="38D62BC9"/>
    <w:rsid w:val="38F66DC7"/>
    <w:rsid w:val="39E135D3"/>
    <w:rsid w:val="3A105C66"/>
    <w:rsid w:val="3E10092B"/>
    <w:rsid w:val="3EFE69D5"/>
    <w:rsid w:val="3FC77C0A"/>
    <w:rsid w:val="40291959"/>
    <w:rsid w:val="426E0BA8"/>
    <w:rsid w:val="434766DC"/>
    <w:rsid w:val="43EA6480"/>
    <w:rsid w:val="448602DC"/>
    <w:rsid w:val="44BF1710"/>
    <w:rsid w:val="45092757"/>
    <w:rsid w:val="47A66ECA"/>
    <w:rsid w:val="4908674F"/>
    <w:rsid w:val="4B30028E"/>
    <w:rsid w:val="4B730599"/>
    <w:rsid w:val="4BA821A3"/>
    <w:rsid w:val="4C8A7AFA"/>
    <w:rsid w:val="4CFA4C80"/>
    <w:rsid w:val="4DCA69F7"/>
    <w:rsid w:val="4DDF4455"/>
    <w:rsid w:val="4EDB463D"/>
    <w:rsid w:val="4F89142E"/>
    <w:rsid w:val="50D740F5"/>
    <w:rsid w:val="51AE2C07"/>
    <w:rsid w:val="52000822"/>
    <w:rsid w:val="53073C53"/>
    <w:rsid w:val="54602D1C"/>
    <w:rsid w:val="54754BEC"/>
    <w:rsid w:val="54A52298"/>
    <w:rsid w:val="55681E6C"/>
    <w:rsid w:val="56DE2F1C"/>
    <w:rsid w:val="588F4BF5"/>
    <w:rsid w:val="5DF70D68"/>
    <w:rsid w:val="5F9920D6"/>
    <w:rsid w:val="60487659"/>
    <w:rsid w:val="60C4597B"/>
    <w:rsid w:val="60EC3E4F"/>
    <w:rsid w:val="61C6117D"/>
    <w:rsid w:val="620F6DE6"/>
    <w:rsid w:val="62943029"/>
    <w:rsid w:val="62D12820"/>
    <w:rsid w:val="641C355F"/>
    <w:rsid w:val="656A0A18"/>
    <w:rsid w:val="66DB2FD4"/>
    <w:rsid w:val="68467CCF"/>
    <w:rsid w:val="691473BC"/>
    <w:rsid w:val="69150AFF"/>
    <w:rsid w:val="69184D65"/>
    <w:rsid w:val="69357C0F"/>
    <w:rsid w:val="6948296B"/>
    <w:rsid w:val="69692B1A"/>
    <w:rsid w:val="6A2922A9"/>
    <w:rsid w:val="6A9F0099"/>
    <w:rsid w:val="6B871F5D"/>
    <w:rsid w:val="6CAD2EC8"/>
    <w:rsid w:val="6CF4542B"/>
    <w:rsid w:val="6D365409"/>
    <w:rsid w:val="6E5F4A82"/>
    <w:rsid w:val="6E955409"/>
    <w:rsid w:val="6ED44ED9"/>
    <w:rsid w:val="707D3AE5"/>
    <w:rsid w:val="716D58B3"/>
    <w:rsid w:val="717A28C6"/>
    <w:rsid w:val="735A1725"/>
    <w:rsid w:val="742E5A58"/>
    <w:rsid w:val="75575CBA"/>
    <w:rsid w:val="755D6AA8"/>
    <w:rsid w:val="77DD2085"/>
    <w:rsid w:val="77DF3DFD"/>
    <w:rsid w:val="7BB5399C"/>
    <w:rsid w:val="7CF46746"/>
    <w:rsid w:val="7D380D29"/>
    <w:rsid w:val="7D7F6A36"/>
    <w:rsid w:val="7E3C4B7F"/>
    <w:rsid w:val="7E8476C2"/>
    <w:rsid w:val="7EEA2275"/>
    <w:rsid w:val="7F5B0CFF"/>
    <w:rsid w:val="7F695A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uiPriority="0" w:qFormat="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locked="1" w:uiPriority="11" w:qFormat="1"/>
    <w:lsdException w:name="Salutation" w:locked="1" w:semiHidden="1" w:unhideWhenUsed="1"/>
    <w:lsdException w:name="Date" w:qFormat="1"/>
    <w:lsdException w:name="Body Text First Indent" w:locked="1" w:uiPriority="0" w:qFormat="1"/>
    <w:lsdException w:name="Body Text First Indent 2" w:locked="1" w:uiPriority="0" w:qFormat="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qFormat="1"/>
    <w:lsdException w:name="Hyperlink" w:qFormat="1"/>
    <w:lsdException w:name="FollowedHyperlink" w:locked="1" w:semiHidden="1" w:unhideWhenUsed="1"/>
    <w:lsdException w:name="Strong" w:qFormat="1"/>
    <w:lsdException w:name="Emphasis" w:locked="1" w:uiPriority="2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03983"/>
    <w:pPr>
      <w:widowControl w:val="0"/>
      <w:jc w:val="both"/>
    </w:pPr>
    <w:rPr>
      <w:kern w:val="2"/>
      <w:sz w:val="21"/>
      <w:szCs w:val="24"/>
    </w:rPr>
  </w:style>
  <w:style w:type="paragraph" w:styleId="1">
    <w:name w:val="heading 1"/>
    <w:basedOn w:val="a"/>
    <w:next w:val="a"/>
    <w:link w:val="1Char"/>
    <w:uiPriority w:val="99"/>
    <w:qFormat/>
    <w:rsid w:val="00D03983"/>
    <w:pPr>
      <w:keepNext/>
      <w:keepLines/>
      <w:tabs>
        <w:tab w:val="left" w:pos="420"/>
      </w:tabs>
      <w:spacing w:before="120" w:after="120"/>
      <w:jc w:val="left"/>
      <w:outlineLvl w:val="0"/>
    </w:pPr>
    <w:rPr>
      <w:b/>
      <w:bCs/>
      <w:kern w:val="44"/>
      <w:sz w:val="28"/>
      <w:szCs w:val="28"/>
    </w:rPr>
  </w:style>
  <w:style w:type="paragraph" w:styleId="2">
    <w:name w:val="heading 2"/>
    <w:basedOn w:val="a"/>
    <w:next w:val="a"/>
    <w:link w:val="2Char"/>
    <w:uiPriority w:val="99"/>
    <w:qFormat/>
    <w:rsid w:val="00D03983"/>
    <w:pPr>
      <w:tabs>
        <w:tab w:val="left" w:pos="420"/>
      </w:tabs>
      <w:spacing w:before="120" w:after="120"/>
      <w:jc w:val="left"/>
      <w:outlineLvl w:val="1"/>
    </w:pPr>
    <w:rPr>
      <w:b/>
      <w:color w:val="000000"/>
      <w:sz w:val="28"/>
    </w:rPr>
  </w:style>
  <w:style w:type="paragraph" w:styleId="3">
    <w:name w:val="heading 3"/>
    <w:basedOn w:val="a"/>
    <w:next w:val="a"/>
    <w:link w:val="3Char"/>
    <w:uiPriority w:val="99"/>
    <w:qFormat/>
    <w:rsid w:val="00D03983"/>
    <w:pPr>
      <w:keepNext/>
      <w:keepLines/>
      <w:tabs>
        <w:tab w:val="left" w:pos="131"/>
        <w:tab w:val="left" w:pos="420"/>
      </w:tabs>
      <w:snapToGrid w:val="0"/>
      <w:ind w:left="-289" w:firstLine="289"/>
      <w:jc w:val="left"/>
      <w:outlineLvl w:val="2"/>
    </w:pPr>
    <w:rPr>
      <w:b/>
      <w:bCs/>
      <w:sz w:val="24"/>
    </w:rPr>
  </w:style>
  <w:style w:type="paragraph" w:styleId="4">
    <w:name w:val="heading 4"/>
    <w:basedOn w:val="a"/>
    <w:next w:val="a"/>
    <w:link w:val="4Char"/>
    <w:uiPriority w:val="99"/>
    <w:qFormat/>
    <w:rsid w:val="00D03983"/>
    <w:pPr>
      <w:keepNext/>
      <w:keepLines/>
      <w:tabs>
        <w:tab w:val="left" w:pos="0"/>
        <w:tab w:val="left" w:pos="420"/>
      </w:tabs>
      <w:ind w:left="421" w:firstLine="289"/>
      <w:outlineLvl w:val="3"/>
    </w:pPr>
    <w:rPr>
      <w:rFonts w:eastAsia="黑体"/>
      <w:bCs/>
      <w:sz w:val="28"/>
    </w:rPr>
  </w:style>
  <w:style w:type="paragraph" w:styleId="5">
    <w:name w:val="heading 5"/>
    <w:basedOn w:val="a"/>
    <w:next w:val="a"/>
    <w:link w:val="5Char"/>
    <w:uiPriority w:val="99"/>
    <w:qFormat/>
    <w:rsid w:val="00D03983"/>
    <w:pPr>
      <w:keepNext/>
      <w:keepLines/>
      <w:spacing w:before="120" w:after="120"/>
      <w:ind w:left="1276"/>
      <w:outlineLvl w:val="4"/>
    </w:pPr>
    <w:rPr>
      <w:rFonts w:eastAsia="仿宋_GB2312"/>
      <w:b/>
      <w:bCs/>
      <w:sz w:val="32"/>
      <w:szCs w:val="28"/>
    </w:rPr>
  </w:style>
  <w:style w:type="paragraph" w:styleId="6">
    <w:name w:val="heading 6"/>
    <w:basedOn w:val="a"/>
    <w:next w:val="a"/>
    <w:link w:val="6Char"/>
    <w:uiPriority w:val="99"/>
    <w:qFormat/>
    <w:rsid w:val="00D03983"/>
    <w:pPr>
      <w:keepNext/>
      <w:keepLines/>
      <w:spacing w:before="240" w:after="64" w:line="319" w:lineRule="auto"/>
      <w:outlineLvl w:val="5"/>
    </w:pPr>
    <w:rPr>
      <w:rFonts w:ascii="Calibri Light" w:hAnsi="Calibri Light"/>
      <w:b/>
      <w:bCs/>
      <w:sz w:val="24"/>
    </w:rPr>
  </w:style>
  <w:style w:type="paragraph" w:styleId="7">
    <w:name w:val="heading 7"/>
    <w:basedOn w:val="a"/>
    <w:next w:val="a"/>
    <w:link w:val="7Char"/>
    <w:uiPriority w:val="99"/>
    <w:qFormat/>
    <w:rsid w:val="00D03983"/>
    <w:pPr>
      <w:keepNext/>
      <w:keepLines/>
      <w:spacing w:before="240" w:after="64" w:line="319" w:lineRule="auto"/>
      <w:outlineLvl w:val="6"/>
    </w:pPr>
    <w:rPr>
      <w:b/>
      <w:bCs/>
      <w:sz w:val="24"/>
    </w:rPr>
  </w:style>
  <w:style w:type="paragraph" w:styleId="8">
    <w:name w:val="heading 8"/>
    <w:basedOn w:val="a"/>
    <w:next w:val="a"/>
    <w:link w:val="8Char"/>
    <w:uiPriority w:val="99"/>
    <w:qFormat/>
    <w:rsid w:val="00D03983"/>
    <w:pPr>
      <w:widowControl/>
      <w:overflowPunct w:val="0"/>
      <w:autoSpaceDE w:val="0"/>
      <w:autoSpaceDN w:val="0"/>
      <w:adjustRightInd w:val="0"/>
      <w:spacing w:before="240" w:after="60" w:line="360" w:lineRule="auto"/>
      <w:ind w:left="1276"/>
      <w:textAlignment w:val="baseline"/>
      <w:outlineLvl w:val="7"/>
    </w:pPr>
    <w:rPr>
      <w:rFonts w:ascii="Arial" w:eastAsia="仿宋_GB2312" w:hAnsi="Arial"/>
      <w:i/>
      <w:kern w:val="0"/>
      <w:sz w:val="24"/>
      <w:szCs w:val="20"/>
    </w:rPr>
  </w:style>
  <w:style w:type="paragraph" w:styleId="9">
    <w:name w:val="heading 9"/>
    <w:basedOn w:val="a"/>
    <w:next w:val="a"/>
    <w:link w:val="9Char"/>
    <w:uiPriority w:val="99"/>
    <w:qFormat/>
    <w:rsid w:val="00D03983"/>
    <w:pPr>
      <w:widowControl/>
      <w:overflowPunct w:val="0"/>
      <w:autoSpaceDE w:val="0"/>
      <w:autoSpaceDN w:val="0"/>
      <w:adjustRightInd w:val="0"/>
      <w:spacing w:before="240" w:after="60" w:line="360" w:lineRule="auto"/>
      <w:ind w:left="1276"/>
      <w:textAlignment w:val="baseline"/>
      <w:outlineLvl w:val="8"/>
    </w:pPr>
    <w:rPr>
      <w:rFonts w:ascii="Arial" w:eastAsia="仿宋_GB2312" w:hAnsi="Arial"/>
      <w:i/>
      <w:kern w:val="0"/>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
    <w:uiPriority w:val="99"/>
    <w:qFormat/>
    <w:rsid w:val="00D03983"/>
    <w:pPr>
      <w:spacing w:line="400" w:lineRule="atLeast"/>
      <w:ind w:left="280" w:rightChars="134" w:right="134" w:firstLine="497"/>
    </w:pPr>
    <w:rPr>
      <w:rFonts w:ascii="宋体" w:eastAsia="楷体_GB2312" w:hAnsi="宋体"/>
      <w:sz w:val="24"/>
      <w:szCs w:val="20"/>
    </w:rPr>
  </w:style>
  <w:style w:type="paragraph" w:styleId="a4">
    <w:name w:val="Normal Indent"/>
    <w:basedOn w:val="a"/>
    <w:uiPriority w:val="99"/>
    <w:qFormat/>
    <w:rsid w:val="00D03983"/>
    <w:pPr>
      <w:ind w:firstLine="420"/>
    </w:pPr>
    <w:rPr>
      <w:szCs w:val="20"/>
    </w:rPr>
  </w:style>
  <w:style w:type="paragraph" w:styleId="a5">
    <w:name w:val="caption"/>
    <w:basedOn w:val="a"/>
    <w:next w:val="a"/>
    <w:uiPriority w:val="99"/>
    <w:qFormat/>
    <w:rsid w:val="00D03983"/>
    <w:rPr>
      <w:rFonts w:ascii="Cambria" w:eastAsia="黑体" w:hAnsi="Cambria"/>
      <w:sz w:val="20"/>
      <w:szCs w:val="20"/>
    </w:rPr>
  </w:style>
  <w:style w:type="paragraph" w:styleId="a6">
    <w:name w:val="Document Map"/>
    <w:basedOn w:val="a"/>
    <w:link w:val="Char"/>
    <w:uiPriority w:val="99"/>
    <w:qFormat/>
    <w:rsid w:val="00D03983"/>
    <w:pPr>
      <w:shd w:val="clear" w:color="auto" w:fill="000080"/>
    </w:pPr>
  </w:style>
  <w:style w:type="paragraph" w:styleId="a7">
    <w:name w:val="annotation text"/>
    <w:basedOn w:val="a"/>
    <w:link w:val="Char0"/>
    <w:uiPriority w:val="99"/>
    <w:qFormat/>
    <w:rsid w:val="00D03983"/>
    <w:pPr>
      <w:jc w:val="left"/>
    </w:pPr>
  </w:style>
  <w:style w:type="paragraph" w:styleId="a8">
    <w:name w:val="Body Text"/>
    <w:basedOn w:val="a"/>
    <w:next w:val="3"/>
    <w:link w:val="Char1"/>
    <w:uiPriority w:val="99"/>
    <w:qFormat/>
    <w:rsid w:val="00D03983"/>
  </w:style>
  <w:style w:type="paragraph" w:styleId="a9">
    <w:name w:val="Body Text Indent"/>
    <w:basedOn w:val="a"/>
    <w:next w:val="aa"/>
    <w:qFormat/>
    <w:locked/>
    <w:rsid w:val="00D03983"/>
    <w:pPr>
      <w:spacing w:after="120"/>
      <w:ind w:leftChars="200" w:left="420"/>
    </w:pPr>
    <w:rPr>
      <w:rFonts w:ascii="楷体_GB2312" w:eastAsia="楷体_GB2312" w:hAnsi="Times New Roman"/>
      <w:kern w:val="0"/>
      <w:sz w:val="28"/>
      <w:szCs w:val="20"/>
    </w:rPr>
  </w:style>
  <w:style w:type="paragraph" w:styleId="aa">
    <w:name w:val="envelope return"/>
    <w:basedOn w:val="a"/>
    <w:qFormat/>
    <w:locked/>
    <w:rsid w:val="00D03983"/>
    <w:pPr>
      <w:snapToGrid w:val="0"/>
    </w:pPr>
    <w:rPr>
      <w:rFonts w:ascii="Arial" w:hAnsi="Arial"/>
    </w:rPr>
  </w:style>
  <w:style w:type="paragraph" w:styleId="30">
    <w:name w:val="toc 3"/>
    <w:basedOn w:val="a"/>
    <w:next w:val="a"/>
    <w:uiPriority w:val="99"/>
    <w:qFormat/>
    <w:rsid w:val="00D03983"/>
    <w:pPr>
      <w:widowControl/>
      <w:spacing w:after="100" w:line="259" w:lineRule="auto"/>
      <w:ind w:left="440"/>
      <w:jc w:val="left"/>
    </w:pPr>
    <w:rPr>
      <w:rFonts w:ascii="宋体" w:eastAsia="仿宋_GB2312" w:hAnsi="宋体"/>
      <w:kern w:val="0"/>
      <w:sz w:val="22"/>
    </w:rPr>
  </w:style>
  <w:style w:type="paragraph" w:styleId="ab">
    <w:name w:val="Plain Text"/>
    <w:basedOn w:val="a"/>
    <w:link w:val="Char2"/>
    <w:uiPriority w:val="99"/>
    <w:qFormat/>
    <w:rsid w:val="00D03983"/>
    <w:rPr>
      <w:rFonts w:ascii="宋体"/>
      <w:szCs w:val="21"/>
    </w:rPr>
  </w:style>
  <w:style w:type="paragraph" w:styleId="ac">
    <w:name w:val="Date"/>
    <w:basedOn w:val="a"/>
    <w:next w:val="a"/>
    <w:link w:val="Char3"/>
    <w:uiPriority w:val="99"/>
    <w:qFormat/>
    <w:rsid w:val="00D03983"/>
    <w:pPr>
      <w:ind w:leftChars="2500" w:left="2500"/>
    </w:pPr>
  </w:style>
  <w:style w:type="paragraph" w:styleId="20">
    <w:name w:val="Body Text Indent 2"/>
    <w:basedOn w:val="a"/>
    <w:link w:val="2Char0"/>
    <w:uiPriority w:val="99"/>
    <w:qFormat/>
    <w:rsid w:val="00D03983"/>
    <w:pPr>
      <w:spacing w:after="120" w:line="480" w:lineRule="auto"/>
      <w:ind w:left="420"/>
    </w:pPr>
    <w:rPr>
      <w:szCs w:val="20"/>
    </w:rPr>
  </w:style>
  <w:style w:type="paragraph" w:styleId="ad">
    <w:name w:val="Balloon Text"/>
    <w:basedOn w:val="a"/>
    <w:link w:val="Char4"/>
    <w:uiPriority w:val="99"/>
    <w:qFormat/>
    <w:rsid w:val="00D03983"/>
    <w:rPr>
      <w:sz w:val="18"/>
      <w:szCs w:val="18"/>
    </w:rPr>
  </w:style>
  <w:style w:type="paragraph" w:styleId="ae">
    <w:name w:val="footer"/>
    <w:basedOn w:val="a"/>
    <w:link w:val="Char5"/>
    <w:uiPriority w:val="99"/>
    <w:qFormat/>
    <w:rsid w:val="00D03983"/>
    <w:pPr>
      <w:tabs>
        <w:tab w:val="center" w:pos="4153"/>
        <w:tab w:val="right" w:pos="8306"/>
      </w:tabs>
      <w:snapToGrid w:val="0"/>
      <w:jc w:val="left"/>
    </w:pPr>
    <w:rPr>
      <w:sz w:val="18"/>
      <w:szCs w:val="18"/>
    </w:rPr>
  </w:style>
  <w:style w:type="paragraph" w:styleId="af">
    <w:name w:val="header"/>
    <w:basedOn w:val="a"/>
    <w:link w:val="Char6"/>
    <w:uiPriority w:val="99"/>
    <w:qFormat/>
    <w:rsid w:val="00D0398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D03983"/>
    <w:rPr>
      <w:rFonts w:cs="Calibri"/>
      <w:szCs w:val="21"/>
    </w:rPr>
  </w:style>
  <w:style w:type="paragraph" w:styleId="21">
    <w:name w:val="toc 2"/>
    <w:basedOn w:val="a"/>
    <w:next w:val="a"/>
    <w:uiPriority w:val="99"/>
    <w:qFormat/>
    <w:rsid w:val="00D03983"/>
    <w:pPr>
      <w:ind w:leftChars="200" w:left="200"/>
    </w:pPr>
    <w:rPr>
      <w:rFonts w:cs="Calibri"/>
      <w:szCs w:val="21"/>
    </w:rPr>
  </w:style>
  <w:style w:type="paragraph" w:styleId="af0">
    <w:name w:val="Message Header"/>
    <w:basedOn w:val="a"/>
    <w:link w:val="Char7"/>
    <w:uiPriority w:val="99"/>
    <w:qFormat/>
    <w:rsid w:val="00D03983"/>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kern w:val="0"/>
      <w:sz w:val="24"/>
    </w:rPr>
  </w:style>
  <w:style w:type="paragraph" w:styleId="HTML">
    <w:name w:val="HTML Preformatted"/>
    <w:basedOn w:val="a"/>
    <w:link w:val="HTMLChar"/>
    <w:uiPriority w:val="99"/>
    <w:qFormat/>
    <w:rsid w:val="00D03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1">
    <w:name w:val="Normal (Web)"/>
    <w:basedOn w:val="a"/>
    <w:uiPriority w:val="99"/>
    <w:qFormat/>
    <w:rsid w:val="00D03983"/>
    <w:pPr>
      <w:spacing w:beforeAutospacing="1" w:afterAutospacing="1"/>
      <w:jc w:val="left"/>
    </w:pPr>
    <w:rPr>
      <w:color w:val="333333"/>
      <w:kern w:val="0"/>
      <w:sz w:val="24"/>
      <w:szCs w:val="28"/>
    </w:rPr>
  </w:style>
  <w:style w:type="paragraph" w:styleId="af2">
    <w:name w:val="Title"/>
    <w:basedOn w:val="a"/>
    <w:next w:val="a"/>
    <w:link w:val="Char8"/>
    <w:uiPriority w:val="99"/>
    <w:qFormat/>
    <w:locked/>
    <w:rsid w:val="00D03983"/>
    <w:pPr>
      <w:jc w:val="center"/>
    </w:pPr>
    <w:rPr>
      <w:sz w:val="30"/>
      <w:szCs w:val="30"/>
    </w:rPr>
  </w:style>
  <w:style w:type="paragraph" w:styleId="af3">
    <w:name w:val="annotation subject"/>
    <w:basedOn w:val="a7"/>
    <w:next w:val="a7"/>
    <w:link w:val="Char9"/>
    <w:uiPriority w:val="99"/>
    <w:qFormat/>
    <w:rsid w:val="00D03983"/>
    <w:rPr>
      <w:b/>
      <w:bCs/>
    </w:rPr>
  </w:style>
  <w:style w:type="paragraph" w:styleId="af4">
    <w:name w:val="Body Text First Indent"/>
    <w:basedOn w:val="a8"/>
    <w:qFormat/>
    <w:locked/>
    <w:rsid w:val="00D03983"/>
    <w:pPr>
      <w:autoSpaceDE w:val="0"/>
      <w:adjustRightInd w:val="0"/>
      <w:snapToGrid w:val="0"/>
      <w:ind w:firstLineChars="100" w:firstLine="420"/>
    </w:pPr>
  </w:style>
  <w:style w:type="paragraph" w:styleId="22">
    <w:name w:val="Body Text First Indent 2"/>
    <w:basedOn w:val="a9"/>
    <w:next w:val="af4"/>
    <w:qFormat/>
    <w:locked/>
    <w:rsid w:val="00D03983"/>
    <w:pPr>
      <w:ind w:firstLineChars="200" w:firstLine="420"/>
    </w:pPr>
    <w:rPr>
      <w:rFonts w:ascii="Times New Roman" w:eastAsia="仿宋_GB2312"/>
      <w:sz w:val="32"/>
      <w:szCs w:val="24"/>
    </w:rPr>
  </w:style>
  <w:style w:type="character" w:styleId="af5">
    <w:name w:val="Strong"/>
    <w:uiPriority w:val="99"/>
    <w:qFormat/>
    <w:rsid w:val="00D03983"/>
    <w:rPr>
      <w:rFonts w:cs="Times New Roman"/>
      <w:b/>
    </w:rPr>
  </w:style>
  <w:style w:type="character" w:styleId="af6">
    <w:name w:val="page number"/>
    <w:uiPriority w:val="99"/>
    <w:qFormat/>
    <w:rsid w:val="00D03983"/>
    <w:rPr>
      <w:rFonts w:cs="Times New Roman"/>
    </w:rPr>
  </w:style>
  <w:style w:type="character" w:styleId="af7">
    <w:name w:val="Hyperlink"/>
    <w:uiPriority w:val="99"/>
    <w:qFormat/>
    <w:rsid w:val="00D03983"/>
    <w:rPr>
      <w:rFonts w:cs="Times New Roman"/>
      <w:color w:val="0563C1"/>
      <w:u w:val="single"/>
    </w:rPr>
  </w:style>
  <w:style w:type="character" w:styleId="af8">
    <w:name w:val="annotation reference"/>
    <w:uiPriority w:val="99"/>
    <w:qFormat/>
    <w:rsid w:val="00D03983"/>
    <w:rPr>
      <w:rFonts w:cs="Times New Roman"/>
      <w:sz w:val="21"/>
    </w:rPr>
  </w:style>
  <w:style w:type="character" w:customStyle="1" w:styleId="1Char">
    <w:name w:val="标题 1 Char"/>
    <w:link w:val="1"/>
    <w:uiPriority w:val="99"/>
    <w:qFormat/>
    <w:locked/>
    <w:rsid w:val="00D03983"/>
    <w:rPr>
      <w:rFonts w:ascii="Calibri" w:hAnsi="Calibri" w:cs="Times New Roman"/>
      <w:b/>
      <w:kern w:val="44"/>
      <w:sz w:val="28"/>
    </w:rPr>
  </w:style>
  <w:style w:type="character" w:customStyle="1" w:styleId="2Char">
    <w:name w:val="标题 2 Char"/>
    <w:link w:val="2"/>
    <w:uiPriority w:val="99"/>
    <w:qFormat/>
    <w:locked/>
    <w:rsid w:val="00D03983"/>
    <w:rPr>
      <w:rFonts w:ascii="Calibri" w:hAnsi="Calibri" w:cs="Times New Roman"/>
      <w:b/>
      <w:color w:val="000000"/>
      <w:kern w:val="2"/>
      <w:sz w:val="24"/>
    </w:rPr>
  </w:style>
  <w:style w:type="character" w:customStyle="1" w:styleId="3Char">
    <w:name w:val="标题 3 Char"/>
    <w:link w:val="3"/>
    <w:uiPriority w:val="99"/>
    <w:qFormat/>
    <w:locked/>
    <w:rsid w:val="00D03983"/>
    <w:rPr>
      <w:rFonts w:ascii="Calibri" w:hAnsi="Calibri" w:cs="Times New Roman"/>
      <w:b/>
      <w:kern w:val="2"/>
      <w:sz w:val="24"/>
    </w:rPr>
  </w:style>
  <w:style w:type="character" w:customStyle="1" w:styleId="4Char">
    <w:name w:val="标题 4 Char"/>
    <w:link w:val="4"/>
    <w:uiPriority w:val="99"/>
    <w:qFormat/>
    <w:locked/>
    <w:rsid w:val="00D03983"/>
    <w:rPr>
      <w:rFonts w:ascii="Calibri" w:eastAsia="黑体" w:hAnsi="Calibri" w:cs="Times New Roman"/>
      <w:kern w:val="2"/>
      <w:sz w:val="24"/>
    </w:rPr>
  </w:style>
  <w:style w:type="character" w:customStyle="1" w:styleId="5Char">
    <w:name w:val="标题 5 Char"/>
    <w:link w:val="5"/>
    <w:uiPriority w:val="99"/>
    <w:semiHidden/>
    <w:qFormat/>
    <w:locked/>
    <w:rsid w:val="00D03983"/>
    <w:rPr>
      <w:rFonts w:ascii="Calibri" w:hAnsi="Calibri" w:cs="Times New Roman"/>
      <w:b/>
      <w:bCs/>
      <w:sz w:val="28"/>
      <w:szCs w:val="28"/>
    </w:rPr>
  </w:style>
  <w:style w:type="character" w:customStyle="1" w:styleId="6Char">
    <w:name w:val="标题 6 Char"/>
    <w:link w:val="6"/>
    <w:uiPriority w:val="99"/>
    <w:semiHidden/>
    <w:qFormat/>
    <w:locked/>
    <w:rsid w:val="00D03983"/>
    <w:rPr>
      <w:rFonts w:ascii="Cambria" w:eastAsia="宋体" w:hAnsi="Cambria" w:cs="Times New Roman"/>
      <w:b/>
      <w:bCs/>
      <w:sz w:val="24"/>
      <w:szCs w:val="24"/>
    </w:rPr>
  </w:style>
  <w:style w:type="character" w:customStyle="1" w:styleId="7Char">
    <w:name w:val="标题 7 Char"/>
    <w:link w:val="7"/>
    <w:uiPriority w:val="99"/>
    <w:semiHidden/>
    <w:qFormat/>
    <w:locked/>
    <w:rsid w:val="00D03983"/>
    <w:rPr>
      <w:rFonts w:ascii="Calibri" w:hAnsi="Calibri" w:cs="Times New Roman"/>
      <w:b/>
      <w:bCs/>
      <w:sz w:val="24"/>
      <w:szCs w:val="24"/>
    </w:rPr>
  </w:style>
  <w:style w:type="character" w:customStyle="1" w:styleId="8Char">
    <w:name w:val="标题 8 Char"/>
    <w:link w:val="8"/>
    <w:uiPriority w:val="99"/>
    <w:semiHidden/>
    <w:qFormat/>
    <w:locked/>
    <w:rsid w:val="00D03983"/>
    <w:rPr>
      <w:rFonts w:ascii="Cambria" w:eastAsia="宋体" w:hAnsi="Cambria" w:cs="Times New Roman"/>
      <w:sz w:val="24"/>
      <w:szCs w:val="24"/>
    </w:rPr>
  </w:style>
  <w:style w:type="character" w:customStyle="1" w:styleId="9Char">
    <w:name w:val="标题 9 Char"/>
    <w:link w:val="9"/>
    <w:uiPriority w:val="99"/>
    <w:semiHidden/>
    <w:qFormat/>
    <w:locked/>
    <w:rsid w:val="00D03983"/>
    <w:rPr>
      <w:rFonts w:ascii="Cambria" w:eastAsia="宋体" w:hAnsi="Cambria" w:cs="Times New Roman"/>
      <w:sz w:val="21"/>
      <w:szCs w:val="21"/>
    </w:rPr>
  </w:style>
  <w:style w:type="character" w:customStyle="1" w:styleId="Char">
    <w:name w:val="文档结构图 Char"/>
    <w:link w:val="a6"/>
    <w:uiPriority w:val="99"/>
    <w:qFormat/>
    <w:locked/>
    <w:rsid w:val="00D03983"/>
    <w:rPr>
      <w:rFonts w:ascii="Calibri" w:hAnsi="Calibri" w:cs="Times New Roman"/>
      <w:kern w:val="2"/>
      <w:sz w:val="24"/>
      <w:shd w:val="clear" w:color="auto" w:fill="000080"/>
    </w:rPr>
  </w:style>
  <w:style w:type="character" w:customStyle="1" w:styleId="Char0">
    <w:name w:val="批注文字 Char"/>
    <w:link w:val="a7"/>
    <w:uiPriority w:val="99"/>
    <w:semiHidden/>
    <w:qFormat/>
    <w:locked/>
    <w:rsid w:val="00D03983"/>
    <w:rPr>
      <w:rFonts w:ascii="Calibri" w:hAnsi="Calibri" w:cs="Times New Roman"/>
      <w:sz w:val="24"/>
      <w:szCs w:val="24"/>
    </w:rPr>
  </w:style>
  <w:style w:type="character" w:customStyle="1" w:styleId="Char1">
    <w:name w:val="正文文本 Char"/>
    <w:link w:val="a8"/>
    <w:uiPriority w:val="99"/>
    <w:semiHidden/>
    <w:qFormat/>
    <w:locked/>
    <w:rsid w:val="00D03983"/>
    <w:rPr>
      <w:rFonts w:ascii="Calibri" w:hAnsi="Calibri" w:cs="Times New Roman"/>
      <w:sz w:val="24"/>
      <w:szCs w:val="24"/>
    </w:rPr>
  </w:style>
  <w:style w:type="character" w:customStyle="1" w:styleId="Char2">
    <w:name w:val="纯文本 Char"/>
    <w:link w:val="ab"/>
    <w:uiPriority w:val="99"/>
    <w:qFormat/>
    <w:locked/>
    <w:rsid w:val="00D03983"/>
    <w:rPr>
      <w:rFonts w:ascii="宋体" w:hAnsi="Calibri" w:cs="Times New Roman"/>
      <w:kern w:val="2"/>
      <w:sz w:val="21"/>
    </w:rPr>
  </w:style>
  <w:style w:type="character" w:customStyle="1" w:styleId="Char3">
    <w:name w:val="日期 Char"/>
    <w:link w:val="ac"/>
    <w:uiPriority w:val="99"/>
    <w:semiHidden/>
    <w:qFormat/>
    <w:locked/>
    <w:rsid w:val="00D03983"/>
    <w:rPr>
      <w:rFonts w:ascii="Calibri" w:hAnsi="Calibri" w:cs="Times New Roman"/>
      <w:sz w:val="24"/>
      <w:szCs w:val="24"/>
    </w:rPr>
  </w:style>
  <w:style w:type="character" w:customStyle="1" w:styleId="2Char0">
    <w:name w:val="正文文本缩进 2 Char"/>
    <w:link w:val="20"/>
    <w:uiPriority w:val="99"/>
    <w:semiHidden/>
    <w:qFormat/>
    <w:locked/>
    <w:rsid w:val="00D03983"/>
    <w:rPr>
      <w:rFonts w:ascii="Calibri" w:hAnsi="Calibri" w:cs="Times New Roman"/>
      <w:sz w:val="24"/>
      <w:szCs w:val="24"/>
    </w:rPr>
  </w:style>
  <w:style w:type="character" w:customStyle="1" w:styleId="Char4">
    <w:name w:val="批注框文本 Char"/>
    <w:link w:val="ad"/>
    <w:uiPriority w:val="99"/>
    <w:qFormat/>
    <w:locked/>
    <w:rsid w:val="00D03983"/>
    <w:rPr>
      <w:rFonts w:ascii="Calibri" w:hAnsi="Calibri" w:cs="Times New Roman"/>
      <w:kern w:val="2"/>
      <w:sz w:val="18"/>
    </w:rPr>
  </w:style>
  <w:style w:type="character" w:customStyle="1" w:styleId="Char5">
    <w:name w:val="页脚 Char"/>
    <w:link w:val="ae"/>
    <w:uiPriority w:val="99"/>
    <w:qFormat/>
    <w:locked/>
    <w:rsid w:val="00D03983"/>
    <w:rPr>
      <w:rFonts w:ascii="Calibri" w:hAnsi="Calibri" w:cs="Times New Roman"/>
      <w:kern w:val="2"/>
      <w:sz w:val="18"/>
    </w:rPr>
  </w:style>
  <w:style w:type="character" w:customStyle="1" w:styleId="Char6">
    <w:name w:val="页眉 Char"/>
    <w:link w:val="af"/>
    <w:uiPriority w:val="99"/>
    <w:qFormat/>
    <w:locked/>
    <w:rsid w:val="00D03983"/>
    <w:rPr>
      <w:rFonts w:ascii="Calibri" w:hAnsi="Calibri" w:cs="Times New Roman"/>
      <w:kern w:val="2"/>
      <w:sz w:val="18"/>
    </w:rPr>
  </w:style>
  <w:style w:type="character" w:customStyle="1" w:styleId="Char7">
    <w:name w:val="信息标题 Char"/>
    <w:link w:val="af0"/>
    <w:uiPriority w:val="99"/>
    <w:semiHidden/>
    <w:qFormat/>
    <w:locked/>
    <w:rsid w:val="00D03983"/>
    <w:rPr>
      <w:rFonts w:ascii="Cambria" w:eastAsia="宋体" w:hAnsi="Cambria" w:cs="Times New Roman"/>
      <w:sz w:val="24"/>
      <w:szCs w:val="24"/>
      <w:shd w:val="pct20" w:color="auto" w:fill="auto"/>
    </w:rPr>
  </w:style>
  <w:style w:type="character" w:customStyle="1" w:styleId="HTMLChar">
    <w:name w:val="HTML 预设格式 Char"/>
    <w:link w:val="HTML"/>
    <w:uiPriority w:val="99"/>
    <w:semiHidden/>
    <w:qFormat/>
    <w:locked/>
    <w:rsid w:val="00D03983"/>
    <w:rPr>
      <w:rFonts w:ascii="Courier New" w:hAnsi="Courier New" w:cs="Courier New"/>
      <w:sz w:val="20"/>
      <w:szCs w:val="20"/>
    </w:rPr>
  </w:style>
  <w:style w:type="character" w:customStyle="1" w:styleId="Char8">
    <w:name w:val="标题 Char"/>
    <w:link w:val="af2"/>
    <w:uiPriority w:val="10"/>
    <w:qFormat/>
    <w:rsid w:val="00D03983"/>
    <w:rPr>
      <w:rFonts w:ascii="Cambria" w:hAnsi="Cambria" w:cs="Times New Roman"/>
      <w:b/>
      <w:bCs/>
      <w:sz w:val="32"/>
      <w:szCs w:val="32"/>
    </w:rPr>
  </w:style>
  <w:style w:type="character" w:customStyle="1" w:styleId="Char9">
    <w:name w:val="批注主题 Char"/>
    <w:link w:val="af3"/>
    <w:uiPriority w:val="99"/>
    <w:semiHidden/>
    <w:qFormat/>
    <w:locked/>
    <w:rsid w:val="00D03983"/>
    <w:rPr>
      <w:rFonts w:ascii="Calibri" w:hAnsi="Calibri" w:cs="Times New Roman"/>
      <w:b/>
      <w:bCs/>
      <w:sz w:val="24"/>
      <w:szCs w:val="24"/>
    </w:rPr>
  </w:style>
  <w:style w:type="paragraph" w:customStyle="1" w:styleId="af9">
    <w:name w:val="文档正文"/>
    <w:basedOn w:val="a"/>
    <w:uiPriority w:val="99"/>
    <w:qFormat/>
    <w:rsid w:val="00D03983"/>
    <w:pPr>
      <w:adjustRightInd w:val="0"/>
      <w:spacing w:line="480" w:lineRule="atLeast"/>
      <w:ind w:firstLine="567"/>
      <w:textAlignment w:val="baseline"/>
    </w:pPr>
    <w:rPr>
      <w:rFonts w:ascii="长城仿宋" w:hAnsi="长城仿宋"/>
      <w:kern w:val="0"/>
      <w:sz w:val="24"/>
      <w:szCs w:val="20"/>
    </w:rPr>
  </w:style>
  <w:style w:type="character" w:customStyle="1" w:styleId="valueinfo">
    <w:name w:val="valueinfo"/>
    <w:uiPriority w:val="99"/>
    <w:qFormat/>
    <w:rsid w:val="00D03983"/>
    <w:rPr>
      <w:color w:val="666666"/>
    </w:rPr>
  </w:style>
  <w:style w:type="paragraph" w:customStyle="1" w:styleId="p0">
    <w:name w:val="p0"/>
    <w:basedOn w:val="a"/>
    <w:uiPriority w:val="99"/>
    <w:qFormat/>
    <w:rsid w:val="00D03983"/>
    <w:pPr>
      <w:widowControl/>
    </w:pPr>
    <w:rPr>
      <w:kern w:val="0"/>
      <w:sz w:val="20"/>
      <w:szCs w:val="21"/>
    </w:rPr>
  </w:style>
  <w:style w:type="character" w:customStyle="1" w:styleId="tree-title5">
    <w:name w:val="tree-title5"/>
    <w:uiPriority w:val="99"/>
    <w:qFormat/>
    <w:rsid w:val="00D03983"/>
    <w:rPr>
      <w:color w:val="FFFFFF"/>
      <w:shd w:val="clear" w:color="auto" w:fill="3366CC"/>
    </w:rPr>
  </w:style>
  <w:style w:type="character" w:customStyle="1" w:styleId="l-btn-left1">
    <w:name w:val="l-btn-left1"/>
    <w:uiPriority w:val="99"/>
    <w:qFormat/>
    <w:rsid w:val="00D03983"/>
  </w:style>
  <w:style w:type="paragraph" w:customStyle="1" w:styleId="-">
    <w:name w:val="正文-首行缩进"/>
    <w:basedOn w:val="a"/>
    <w:uiPriority w:val="99"/>
    <w:qFormat/>
    <w:rsid w:val="00D03983"/>
    <w:pPr>
      <w:spacing w:line="360" w:lineRule="auto"/>
      <w:ind w:firstLineChars="200" w:firstLine="200"/>
    </w:pPr>
    <w:rPr>
      <w:sz w:val="24"/>
      <w:szCs w:val="21"/>
    </w:rPr>
  </w:style>
  <w:style w:type="character" w:customStyle="1" w:styleId="tree-title1">
    <w:name w:val="tree-title1"/>
    <w:uiPriority w:val="99"/>
    <w:qFormat/>
    <w:rsid w:val="00D03983"/>
    <w:rPr>
      <w:color w:val="FFFFFF"/>
      <w:shd w:val="clear" w:color="auto" w:fill="3366CC"/>
    </w:rPr>
  </w:style>
  <w:style w:type="character" w:customStyle="1" w:styleId="l-btn-empty">
    <w:name w:val="l-btn-empty"/>
    <w:uiPriority w:val="99"/>
    <w:qFormat/>
    <w:rsid w:val="00D03983"/>
  </w:style>
  <w:style w:type="paragraph" w:customStyle="1" w:styleId="31">
    <w:name w:val="样式3"/>
    <w:basedOn w:val="ab"/>
    <w:uiPriority w:val="99"/>
    <w:qFormat/>
    <w:rsid w:val="00D03983"/>
    <w:pPr>
      <w:spacing w:line="240" w:lineRule="atLeast"/>
      <w:outlineLvl w:val="0"/>
    </w:pPr>
    <w:rPr>
      <w:sz w:val="28"/>
      <w:szCs w:val="24"/>
    </w:rPr>
  </w:style>
  <w:style w:type="character" w:customStyle="1" w:styleId="l-btn-left">
    <w:name w:val="l-btn-left"/>
    <w:uiPriority w:val="99"/>
    <w:qFormat/>
    <w:rsid w:val="00D03983"/>
  </w:style>
  <w:style w:type="character" w:customStyle="1" w:styleId="red">
    <w:name w:val="red"/>
    <w:uiPriority w:val="99"/>
    <w:qFormat/>
    <w:rsid w:val="00D03983"/>
    <w:rPr>
      <w:color w:val="FF0000"/>
    </w:rPr>
  </w:style>
  <w:style w:type="character" w:customStyle="1" w:styleId="pwdtipserror">
    <w:name w:val="pwdtips_error"/>
    <w:uiPriority w:val="99"/>
    <w:qFormat/>
    <w:rsid w:val="00D03983"/>
    <w:rPr>
      <w:bdr w:val="single" w:sz="6" w:space="0" w:color="FF2525"/>
      <w:shd w:val="clear" w:color="auto" w:fill="FFA6A6"/>
    </w:rPr>
  </w:style>
  <w:style w:type="character" w:customStyle="1" w:styleId="pwdtipsok">
    <w:name w:val="pwdtips_ok"/>
    <w:uiPriority w:val="99"/>
    <w:qFormat/>
    <w:rsid w:val="00D03983"/>
    <w:rPr>
      <w:bdr w:val="single" w:sz="6" w:space="0" w:color="8EFF25"/>
      <w:shd w:val="clear" w:color="auto" w:fill="B4FFA6"/>
    </w:rPr>
  </w:style>
  <w:style w:type="character" w:customStyle="1" w:styleId="green">
    <w:name w:val="green"/>
    <w:uiPriority w:val="99"/>
    <w:qFormat/>
    <w:rsid w:val="00D03983"/>
    <w:rPr>
      <w:color w:val="00A521"/>
    </w:rPr>
  </w:style>
  <w:style w:type="character" w:customStyle="1" w:styleId="topic">
    <w:name w:val="topic"/>
    <w:uiPriority w:val="99"/>
    <w:qFormat/>
    <w:rsid w:val="00D03983"/>
    <w:rPr>
      <w:color w:val="FF0000"/>
    </w:rPr>
  </w:style>
  <w:style w:type="character" w:customStyle="1" w:styleId="l-btn-left5">
    <w:name w:val="l-btn-left5"/>
    <w:uiPriority w:val="99"/>
    <w:qFormat/>
    <w:rsid w:val="00D03983"/>
  </w:style>
  <w:style w:type="character" w:customStyle="1" w:styleId="combo2">
    <w:name w:val="combo2"/>
    <w:uiPriority w:val="99"/>
    <w:qFormat/>
    <w:rsid w:val="00D03983"/>
  </w:style>
  <w:style w:type="character" w:customStyle="1" w:styleId="Char10">
    <w:name w:val="纯文本 Char1"/>
    <w:uiPriority w:val="99"/>
    <w:qFormat/>
    <w:rsid w:val="00D03983"/>
    <w:rPr>
      <w:rFonts w:ascii="宋体"/>
      <w:kern w:val="2"/>
      <w:sz w:val="21"/>
    </w:rPr>
  </w:style>
  <w:style w:type="paragraph" w:customStyle="1" w:styleId="afa">
    <w:name w:val="文章正文"/>
    <w:basedOn w:val="a"/>
    <w:link w:val="Chara"/>
    <w:uiPriority w:val="99"/>
    <w:qFormat/>
    <w:rsid w:val="00D03983"/>
    <w:pPr>
      <w:adjustRightInd w:val="0"/>
      <w:snapToGrid w:val="0"/>
      <w:spacing w:before="156" w:line="360" w:lineRule="auto"/>
      <w:ind w:firstLineChars="200" w:firstLine="200"/>
    </w:pPr>
    <w:rPr>
      <w:rFonts w:eastAsia="楷体"/>
      <w:kern w:val="0"/>
      <w:sz w:val="24"/>
      <w:szCs w:val="20"/>
    </w:rPr>
  </w:style>
  <w:style w:type="character" w:customStyle="1" w:styleId="l-btn-left4">
    <w:name w:val="l-btn-left4"/>
    <w:uiPriority w:val="99"/>
    <w:qFormat/>
    <w:rsid w:val="00D03983"/>
  </w:style>
  <w:style w:type="character" w:customStyle="1" w:styleId="l-btn-left2">
    <w:name w:val="l-btn-left2"/>
    <w:uiPriority w:val="99"/>
    <w:qFormat/>
    <w:rsid w:val="00D03983"/>
  </w:style>
  <w:style w:type="character" w:customStyle="1" w:styleId="l-btn-text1">
    <w:name w:val="l-btn-text1"/>
    <w:uiPriority w:val="99"/>
    <w:qFormat/>
    <w:rsid w:val="00D03983"/>
    <w:rPr>
      <w:color w:val="1864AC"/>
      <w:sz w:val="18"/>
    </w:rPr>
  </w:style>
  <w:style w:type="character" w:customStyle="1" w:styleId="Char11">
    <w:name w:val="正文缩进 Char1"/>
    <w:uiPriority w:val="99"/>
    <w:qFormat/>
    <w:rsid w:val="00D03983"/>
    <w:rPr>
      <w:rFonts w:ascii="Arial" w:hAnsi="Arial"/>
      <w:kern w:val="2"/>
      <w:sz w:val="24"/>
    </w:rPr>
  </w:style>
  <w:style w:type="character" w:customStyle="1" w:styleId="tree-file2">
    <w:name w:val="tree-file2"/>
    <w:uiPriority w:val="99"/>
    <w:qFormat/>
    <w:rsid w:val="00D03983"/>
  </w:style>
  <w:style w:type="character" w:customStyle="1" w:styleId="3Char1">
    <w:name w:val="标题 3 Char1"/>
    <w:uiPriority w:val="99"/>
    <w:qFormat/>
    <w:rsid w:val="00D03983"/>
    <w:rPr>
      <w:rFonts w:ascii="Arial" w:hAnsi="Arial"/>
      <w:kern w:val="2"/>
      <w:sz w:val="32"/>
    </w:rPr>
  </w:style>
  <w:style w:type="character" w:customStyle="1" w:styleId="ckecolorbox2">
    <w:name w:val="cke_colorbox2"/>
    <w:uiPriority w:val="99"/>
    <w:qFormat/>
    <w:rsid w:val="00D03983"/>
  </w:style>
  <w:style w:type="character" w:customStyle="1" w:styleId="l-btn-text">
    <w:name w:val="l-btn-text"/>
    <w:uiPriority w:val="99"/>
    <w:qFormat/>
    <w:rsid w:val="00D03983"/>
  </w:style>
  <w:style w:type="character" w:customStyle="1" w:styleId="vainfo">
    <w:name w:val="vainfo"/>
    <w:uiPriority w:val="99"/>
    <w:qFormat/>
    <w:rsid w:val="00D03983"/>
    <w:rPr>
      <w:color w:val="FF0000"/>
      <w:bdr w:val="single" w:sz="6" w:space="0" w:color="FCBCBC"/>
      <w:shd w:val="clear" w:color="auto" w:fill="FFE4E4"/>
    </w:rPr>
  </w:style>
  <w:style w:type="character" w:customStyle="1" w:styleId="afb">
    <w:name w:val="正文缩进 字符"/>
    <w:uiPriority w:val="99"/>
    <w:qFormat/>
    <w:rsid w:val="00D03983"/>
    <w:rPr>
      <w:rFonts w:ascii="Arial" w:hAnsi="Arial"/>
      <w:kern w:val="2"/>
      <w:sz w:val="24"/>
    </w:rPr>
  </w:style>
  <w:style w:type="paragraph" w:customStyle="1" w:styleId="11">
    <w:name w:val="列出段落1"/>
    <w:basedOn w:val="a"/>
    <w:uiPriority w:val="99"/>
    <w:qFormat/>
    <w:rsid w:val="00D03983"/>
    <w:pPr>
      <w:ind w:firstLineChars="200" w:firstLine="200"/>
    </w:pPr>
  </w:style>
  <w:style w:type="character" w:customStyle="1" w:styleId="edittexttarea">
    <w:name w:val="edittexttarea"/>
    <w:uiPriority w:val="99"/>
    <w:qFormat/>
    <w:rsid w:val="00D03983"/>
  </w:style>
  <w:style w:type="character" w:customStyle="1" w:styleId="CharChar">
    <w:name w:val="_正文段落 Char Char"/>
    <w:uiPriority w:val="99"/>
    <w:qFormat/>
    <w:rsid w:val="00D03983"/>
    <w:rPr>
      <w:kern w:val="2"/>
      <w:sz w:val="24"/>
    </w:rPr>
  </w:style>
  <w:style w:type="character" w:customStyle="1" w:styleId="pwdtipsalert">
    <w:name w:val="pwdtips_alert"/>
    <w:uiPriority w:val="99"/>
    <w:qFormat/>
    <w:rsid w:val="00D03983"/>
    <w:rPr>
      <w:bdr w:val="single" w:sz="6" w:space="0" w:color="FFCB25"/>
      <w:shd w:val="clear" w:color="auto" w:fill="FFEAA6"/>
    </w:rPr>
  </w:style>
  <w:style w:type="character" w:customStyle="1" w:styleId="combo">
    <w:name w:val="combo"/>
    <w:uiPriority w:val="99"/>
    <w:qFormat/>
    <w:rsid w:val="00D03983"/>
  </w:style>
  <w:style w:type="character" w:customStyle="1" w:styleId="font71">
    <w:name w:val="font71"/>
    <w:uiPriority w:val="99"/>
    <w:qFormat/>
    <w:rsid w:val="00D03983"/>
    <w:rPr>
      <w:rFonts w:ascii="微软雅黑" w:eastAsia="微软雅黑"/>
      <w:color w:val="FF0000"/>
      <w:sz w:val="20"/>
      <w:u w:val="none"/>
    </w:rPr>
  </w:style>
  <w:style w:type="character" w:customStyle="1" w:styleId="tree-title">
    <w:name w:val="tree-title"/>
    <w:uiPriority w:val="99"/>
    <w:qFormat/>
    <w:rsid w:val="00D03983"/>
    <w:rPr>
      <w:color w:val="1864AC"/>
    </w:rPr>
  </w:style>
  <w:style w:type="character" w:customStyle="1" w:styleId="CharChar4">
    <w:name w:val="Char Char4"/>
    <w:uiPriority w:val="99"/>
    <w:qFormat/>
    <w:rsid w:val="00D03983"/>
    <w:rPr>
      <w:rFonts w:eastAsia="宋体"/>
      <w:b/>
      <w:kern w:val="2"/>
      <w:sz w:val="21"/>
      <w:lang w:val="en-US" w:eastAsia="zh-CN"/>
    </w:rPr>
  </w:style>
  <w:style w:type="character" w:customStyle="1" w:styleId="tree-title4">
    <w:name w:val="tree-title4"/>
    <w:uiPriority w:val="99"/>
    <w:qFormat/>
    <w:rsid w:val="00D03983"/>
    <w:rPr>
      <w:color w:val="1864AC"/>
    </w:rPr>
  </w:style>
  <w:style w:type="character" w:customStyle="1" w:styleId="l-btn-left3">
    <w:name w:val="l-btn-left3"/>
    <w:uiPriority w:val="99"/>
    <w:qFormat/>
    <w:rsid w:val="00D03983"/>
  </w:style>
  <w:style w:type="character" w:customStyle="1" w:styleId="vainfo2">
    <w:name w:val="vainfo2"/>
    <w:uiPriority w:val="99"/>
    <w:qFormat/>
    <w:rsid w:val="00D03983"/>
    <w:rPr>
      <w:color w:val="FF0000"/>
      <w:bdr w:val="single" w:sz="6" w:space="0" w:color="FCBCBC"/>
      <w:shd w:val="clear" w:color="auto" w:fill="FFE4E4"/>
    </w:rPr>
  </w:style>
  <w:style w:type="character" w:customStyle="1" w:styleId="info">
    <w:name w:val="info"/>
    <w:uiPriority w:val="99"/>
    <w:qFormat/>
    <w:rsid w:val="00D03983"/>
  </w:style>
  <w:style w:type="character" w:customStyle="1" w:styleId="tree-file">
    <w:name w:val="tree-file"/>
    <w:uiPriority w:val="99"/>
    <w:qFormat/>
    <w:rsid w:val="00D03983"/>
  </w:style>
  <w:style w:type="paragraph" w:customStyle="1" w:styleId="afc">
    <w:name w:val="*正文"/>
    <w:basedOn w:val="a"/>
    <w:uiPriority w:val="99"/>
    <w:qFormat/>
    <w:rsid w:val="00D03983"/>
    <w:rPr>
      <w:rFonts w:ascii="宋体"/>
      <w:sz w:val="28"/>
    </w:rPr>
  </w:style>
  <w:style w:type="paragraph" w:customStyle="1" w:styleId="XX">
    <w:name w:val="XX方案书"/>
    <w:basedOn w:val="a"/>
    <w:uiPriority w:val="99"/>
    <w:qFormat/>
    <w:rsid w:val="00D03983"/>
    <w:pPr>
      <w:spacing w:before="100" w:beforeAutospacing="1" w:after="100" w:afterAutospacing="1" w:line="360" w:lineRule="auto"/>
      <w:jc w:val="center"/>
    </w:pPr>
    <w:rPr>
      <w:rFonts w:ascii="宋体" w:cs="宋体"/>
      <w:b/>
      <w:bCs/>
      <w:sz w:val="48"/>
      <w:szCs w:val="20"/>
    </w:rPr>
  </w:style>
  <w:style w:type="paragraph" w:customStyle="1" w:styleId="110">
    <w:name w:val="列出段落11"/>
    <w:basedOn w:val="a"/>
    <w:next w:val="a8"/>
    <w:uiPriority w:val="99"/>
    <w:qFormat/>
    <w:rsid w:val="00D03983"/>
    <w:pPr>
      <w:ind w:firstLine="420"/>
    </w:pPr>
  </w:style>
  <w:style w:type="paragraph" w:customStyle="1" w:styleId="Flietext">
    <w:name w:val="Fließtext"/>
    <w:basedOn w:val="a"/>
    <w:uiPriority w:val="99"/>
    <w:qFormat/>
    <w:rsid w:val="00D03983"/>
    <w:pPr>
      <w:overflowPunct w:val="0"/>
      <w:autoSpaceDE w:val="0"/>
      <w:autoSpaceDN w:val="0"/>
      <w:adjustRightInd w:val="0"/>
      <w:textAlignment w:val="baseline"/>
    </w:pPr>
    <w:rPr>
      <w:kern w:val="28"/>
      <w:szCs w:val="20"/>
    </w:rPr>
  </w:style>
  <w:style w:type="paragraph" w:customStyle="1" w:styleId="afd">
    <w:name w:val="二级条标题"/>
    <w:basedOn w:val="a"/>
    <w:next w:val="afe"/>
    <w:uiPriority w:val="99"/>
    <w:qFormat/>
    <w:rsid w:val="00D03983"/>
    <w:pPr>
      <w:widowControl/>
      <w:ind w:left="735"/>
      <w:outlineLvl w:val="3"/>
    </w:pPr>
    <w:rPr>
      <w:rFonts w:ascii="黑体" w:eastAsia="黑体"/>
      <w:kern w:val="0"/>
      <w:szCs w:val="20"/>
    </w:rPr>
  </w:style>
  <w:style w:type="paragraph" w:customStyle="1" w:styleId="afe">
    <w:name w:val="段"/>
    <w:uiPriority w:val="99"/>
    <w:qFormat/>
    <w:rsid w:val="00D03983"/>
    <w:pPr>
      <w:autoSpaceDE w:val="0"/>
      <w:autoSpaceDN w:val="0"/>
      <w:jc w:val="both"/>
    </w:pPr>
    <w:rPr>
      <w:rFonts w:ascii="宋体" w:hAnsi="Times New Roman"/>
      <w:sz w:val="21"/>
    </w:rPr>
  </w:style>
  <w:style w:type="paragraph" w:customStyle="1" w:styleId="aff">
    <w:name w:val="三级条标题"/>
    <w:basedOn w:val="afd"/>
    <w:next w:val="afe"/>
    <w:uiPriority w:val="99"/>
    <w:qFormat/>
    <w:rsid w:val="00D03983"/>
    <w:pPr>
      <w:ind w:left="0"/>
      <w:outlineLvl w:val="4"/>
    </w:pPr>
  </w:style>
  <w:style w:type="paragraph" w:customStyle="1" w:styleId="aff0">
    <w:name w:val="四级条标题"/>
    <w:basedOn w:val="aff"/>
    <w:next w:val="afe"/>
    <w:uiPriority w:val="99"/>
    <w:qFormat/>
    <w:rsid w:val="00D03983"/>
    <w:pPr>
      <w:outlineLvl w:val="5"/>
    </w:pPr>
  </w:style>
  <w:style w:type="paragraph" w:customStyle="1" w:styleId="aff1">
    <w:name w:val="样式 小四"/>
    <w:uiPriority w:val="99"/>
    <w:qFormat/>
    <w:rsid w:val="00D03983"/>
    <w:pPr>
      <w:widowControl w:val="0"/>
      <w:adjustRightInd w:val="0"/>
      <w:spacing w:line="360" w:lineRule="atLeast"/>
      <w:textAlignment w:val="baseline"/>
    </w:pPr>
    <w:rPr>
      <w:rFonts w:cs="Arial"/>
      <w:sz w:val="24"/>
      <w:szCs w:val="22"/>
    </w:rPr>
  </w:style>
  <w:style w:type="paragraph" w:customStyle="1" w:styleId="WPSOffice2">
    <w:name w:val="WPSOffice手动目录 2"/>
    <w:uiPriority w:val="99"/>
    <w:qFormat/>
    <w:rsid w:val="00D03983"/>
    <w:pPr>
      <w:ind w:leftChars="200" w:left="200"/>
    </w:pPr>
  </w:style>
  <w:style w:type="paragraph" w:customStyle="1" w:styleId="aff2">
    <w:name w:val="_正文"/>
    <w:basedOn w:val="a"/>
    <w:uiPriority w:val="99"/>
    <w:qFormat/>
    <w:rsid w:val="00D03983"/>
    <w:pPr>
      <w:adjustRightInd w:val="0"/>
      <w:snapToGrid w:val="0"/>
      <w:spacing w:line="360" w:lineRule="auto"/>
      <w:ind w:firstLineChars="200" w:firstLine="200"/>
    </w:pPr>
    <w:rPr>
      <w:sz w:val="24"/>
    </w:rPr>
  </w:style>
  <w:style w:type="paragraph" w:customStyle="1" w:styleId="3h31113l3CT3h4Heading3-old2">
    <w:name w:val="样式 标题 3二级条标题h3第二层条第三层1.1.1 标题 3l3CT3h4Heading 3 - old...2"/>
    <w:basedOn w:val="a"/>
    <w:uiPriority w:val="99"/>
    <w:qFormat/>
    <w:rsid w:val="00D03983"/>
    <w:rPr>
      <w:rFonts w:ascii="Times New Roman" w:eastAsia="仿宋_GB2312" w:hAnsi="Times New Roman"/>
      <w:sz w:val="32"/>
      <w:szCs w:val="32"/>
    </w:rPr>
  </w:style>
  <w:style w:type="paragraph" w:customStyle="1" w:styleId="Default">
    <w:name w:val="Default"/>
    <w:uiPriority w:val="99"/>
    <w:qFormat/>
    <w:rsid w:val="00D03983"/>
    <w:pPr>
      <w:widowControl w:val="0"/>
      <w:autoSpaceDE w:val="0"/>
      <w:autoSpaceDN w:val="0"/>
      <w:adjustRightInd w:val="0"/>
    </w:pPr>
    <w:rPr>
      <w:rFonts w:ascii="宋体" w:hAnsi="Times New Roman" w:cs="宋体"/>
      <w:color w:val="000000"/>
      <w:sz w:val="24"/>
      <w:szCs w:val="24"/>
    </w:rPr>
  </w:style>
  <w:style w:type="paragraph" w:customStyle="1" w:styleId="TitlePageHeader">
    <w:name w:val="TitlePage_Header"/>
    <w:basedOn w:val="a"/>
    <w:uiPriority w:val="99"/>
    <w:qFormat/>
    <w:rsid w:val="00D03983"/>
    <w:pPr>
      <w:widowControl/>
      <w:spacing w:before="240" w:after="240"/>
      <w:ind w:left="3240"/>
      <w:jc w:val="left"/>
    </w:pPr>
    <w:rPr>
      <w:rFonts w:ascii="Futura Bk" w:hAnsi="Futura Bk"/>
      <w:b/>
      <w:kern w:val="0"/>
      <w:sz w:val="32"/>
      <w:szCs w:val="20"/>
      <w:lang w:val="en-GB"/>
    </w:rPr>
  </w:style>
  <w:style w:type="paragraph" w:customStyle="1" w:styleId="aff3">
    <w:name w:val="正文格式"/>
    <w:basedOn w:val="30"/>
    <w:uiPriority w:val="99"/>
    <w:qFormat/>
    <w:rsid w:val="00D03983"/>
    <w:pPr>
      <w:widowControl w:val="0"/>
      <w:tabs>
        <w:tab w:val="right" w:leader="dot" w:pos="8296"/>
      </w:tabs>
      <w:spacing w:after="0" w:line="240" w:lineRule="auto"/>
      <w:ind w:left="0"/>
      <w:jc w:val="both"/>
    </w:pPr>
    <w:rPr>
      <w:rFonts w:ascii="微软雅黑" w:eastAsia="宋体" w:hAnsi="微软雅黑"/>
      <w:kern w:val="2"/>
      <w:sz w:val="24"/>
    </w:rPr>
  </w:style>
  <w:style w:type="paragraph" w:customStyle="1" w:styleId="Bodytext21">
    <w:name w:val="Body text|21"/>
    <w:basedOn w:val="a"/>
    <w:uiPriority w:val="99"/>
    <w:qFormat/>
    <w:rsid w:val="00D03983"/>
    <w:pPr>
      <w:shd w:val="clear" w:color="auto" w:fill="FFFFFF"/>
      <w:spacing w:before="680" w:after="240" w:line="190" w:lineRule="exact"/>
    </w:pPr>
    <w:rPr>
      <w:rFonts w:ascii="PMingLiU" w:eastAsia="PMingLiU" w:hAnsi="PMingLiU" w:cs="PMingLiU"/>
      <w:sz w:val="19"/>
      <w:szCs w:val="19"/>
    </w:rPr>
  </w:style>
  <w:style w:type="paragraph" w:customStyle="1" w:styleId="aff4">
    <w:name w:val="章标题"/>
    <w:next w:val="afe"/>
    <w:uiPriority w:val="99"/>
    <w:qFormat/>
    <w:rsid w:val="00D03983"/>
    <w:pPr>
      <w:spacing w:beforeLines="50" w:afterLines="50"/>
      <w:ind w:left="105"/>
      <w:jc w:val="both"/>
      <w:outlineLvl w:val="1"/>
    </w:pPr>
    <w:rPr>
      <w:rFonts w:ascii="黑体" w:eastAsia="黑体" w:hAnsi="Times New Roman"/>
      <w:sz w:val="21"/>
    </w:rPr>
  </w:style>
  <w:style w:type="paragraph" w:customStyle="1" w:styleId="aff5">
    <w:name w:val="一级条标题"/>
    <w:basedOn w:val="aff4"/>
    <w:next w:val="afe"/>
    <w:uiPriority w:val="99"/>
    <w:qFormat/>
    <w:rsid w:val="00D03983"/>
    <w:pPr>
      <w:spacing w:beforeLines="0" w:afterLines="0"/>
      <w:ind w:left="210"/>
      <w:outlineLvl w:val="2"/>
    </w:pPr>
  </w:style>
  <w:style w:type="paragraph" w:customStyle="1" w:styleId="Char12">
    <w:name w:val="Char1"/>
    <w:basedOn w:val="a"/>
    <w:uiPriority w:val="99"/>
    <w:qFormat/>
    <w:rsid w:val="00D03983"/>
    <w:rPr>
      <w:rFonts w:ascii="Tahoma" w:eastAsia="仿宋_GB2312" w:hAnsi="Tahoma"/>
      <w:sz w:val="24"/>
      <w:szCs w:val="20"/>
    </w:rPr>
  </w:style>
  <w:style w:type="paragraph" w:customStyle="1" w:styleId="NormalIndent">
    <w:name w:val="NormalIndent"/>
    <w:basedOn w:val="a"/>
    <w:next w:val="a"/>
    <w:uiPriority w:val="99"/>
    <w:qFormat/>
    <w:rsid w:val="00D03983"/>
    <w:pPr>
      <w:widowControl/>
      <w:spacing w:before="120" w:after="240" w:line="288" w:lineRule="auto"/>
      <w:ind w:firstLine="420"/>
      <w:textAlignment w:val="baseline"/>
    </w:pPr>
    <w:rPr>
      <w:rFonts w:ascii="Arial" w:eastAsia="华文细黑" w:hAnsi="Arial"/>
      <w:sz w:val="22"/>
      <w:szCs w:val="20"/>
      <w:lang w:val="ru-RU"/>
    </w:rPr>
  </w:style>
  <w:style w:type="paragraph" w:customStyle="1" w:styleId="aff6">
    <w:name w:val="公司名称及日期"/>
    <w:basedOn w:val="XX"/>
    <w:uiPriority w:val="99"/>
    <w:qFormat/>
    <w:rsid w:val="00D03983"/>
    <w:pPr>
      <w:ind w:firstLineChars="1200" w:firstLine="1200"/>
      <w:jc w:val="both"/>
    </w:pPr>
    <w:rPr>
      <w:sz w:val="30"/>
    </w:rPr>
  </w:style>
  <w:style w:type="paragraph" w:customStyle="1" w:styleId="CharCharCharCharCharCharChar">
    <w:name w:val="Char Char Char Char Char Char Char"/>
    <w:basedOn w:val="a6"/>
    <w:uiPriority w:val="99"/>
    <w:qFormat/>
    <w:rsid w:val="00D03983"/>
    <w:pPr>
      <w:adjustRightInd w:val="0"/>
      <w:spacing w:line="360" w:lineRule="auto"/>
      <w:jc w:val="center"/>
      <w:outlineLvl w:val="3"/>
    </w:pPr>
    <w:rPr>
      <w:rFonts w:ascii="Tahoma" w:eastAsia="仿宋_GB2312" w:hAnsi="Tahoma"/>
      <w:sz w:val="24"/>
      <w:szCs w:val="32"/>
    </w:rPr>
  </w:style>
  <w:style w:type="paragraph" w:customStyle="1" w:styleId="50">
    <w:name w:val="5正文"/>
    <w:basedOn w:val="a"/>
    <w:uiPriority w:val="99"/>
    <w:qFormat/>
    <w:rsid w:val="00D03983"/>
    <w:pPr>
      <w:adjustRightInd w:val="0"/>
      <w:snapToGrid w:val="0"/>
      <w:ind w:firstLineChars="200" w:firstLine="200"/>
    </w:pPr>
    <w:rPr>
      <w:sz w:val="24"/>
    </w:rPr>
  </w:style>
  <w:style w:type="paragraph" w:customStyle="1" w:styleId="WPSOffice3">
    <w:name w:val="WPSOffice手动目录 3"/>
    <w:uiPriority w:val="99"/>
    <w:qFormat/>
    <w:rsid w:val="00D03983"/>
    <w:pPr>
      <w:ind w:leftChars="400" w:left="400"/>
    </w:pPr>
  </w:style>
  <w:style w:type="paragraph" w:customStyle="1" w:styleId="aff7">
    <w:name w:val="正常"/>
    <w:uiPriority w:val="99"/>
    <w:qFormat/>
    <w:rsid w:val="00D03983"/>
    <w:pPr>
      <w:widowControl w:val="0"/>
      <w:jc w:val="both"/>
    </w:pPr>
    <w:rPr>
      <w:kern w:val="2"/>
      <w:sz w:val="21"/>
      <w:szCs w:val="24"/>
    </w:rPr>
  </w:style>
  <w:style w:type="paragraph" w:customStyle="1" w:styleId="p16">
    <w:name w:val="p16"/>
    <w:uiPriority w:val="99"/>
    <w:qFormat/>
    <w:rsid w:val="00D03983"/>
    <w:pPr>
      <w:jc w:val="both"/>
    </w:pPr>
    <w:rPr>
      <w:rFonts w:ascii="宋体" w:hAnsi="Times New Roman" w:cs="宋体"/>
      <w:color w:val="000000"/>
    </w:rPr>
  </w:style>
  <w:style w:type="paragraph" w:customStyle="1" w:styleId="TOC1">
    <w:name w:val="TOC 标题1"/>
    <w:basedOn w:val="1"/>
    <w:next w:val="a"/>
    <w:uiPriority w:val="99"/>
    <w:qFormat/>
    <w:rsid w:val="00D03983"/>
    <w:pPr>
      <w:widowControl/>
      <w:spacing w:before="240" w:after="0" w:line="259" w:lineRule="auto"/>
      <w:outlineLvl w:val="9"/>
    </w:pPr>
    <w:rPr>
      <w:rFonts w:ascii="Calibri Light" w:hAnsi="Calibri Light"/>
      <w:b w:val="0"/>
      <w:bCs w:val="0"/>
      <w:color w:val="2E74B5"/>
      <w:kern w:val="0"/>
      <w:sz w:val="32"/>
      <w:szCs w:val="32"/>
    </w:rPr>
  </w:style>
  <w:style w:type="paragraph" w:styleId="aff8">
    <w:name w:val="No Spacing"/>
    <w:link w:val="Charb"/>
    <w:uiPriority w:val="99"/>
    <w:qFormat/>
    <w:rsid w:val="00D03983"/>
    <w:pPr>
      <w:ind w:hanging="720"/>
    </w:pPr>
    <w:rPr>
      <w:kern w:val="2"/>
      <w:sz w:val="22"/>
      <w:szCs w:val="22"/>
    </w:rPr>
  </w:style>
  <w:style w:type="paragraph" w:customStyle="1" w:styleId="WPSOffice1">
    <w:name w:val="WPSOffice手动目录 1"/>
    <w:uiPriority w:val="99"/>
    <w:qFormat/>
    <w:rsid w:val="00D03983"/>
  </w:style>
  <w:style w:type="paragraph" w:customStyle="1" w:styleId="aff9">
    <w:name w:val="首行缩进"/>
    <w:uiPriority w:val="99"/>
    <w:qFormat/>
    <w:rsid w:val="00D03983"/>
    <w:pPr>
      <w:widowControl w:val="0"/>
      <w:spacing w:line="360" w:lineRule="auto"/>
      <w:ind w:firstLineChars="200" w:firstLine="200"/>
      <w:jc w:val="both"/>
    </w:pPr>
    <w:rPr>
      <w:kern w:val="2"/>
      <w:sz w:val="24"/>
      <w:szCs w:val="21"/>
    </w:rPr>
  </w:style>
  <w:style w:type="paragraph" w:customStyle="1" w:styleId="CharCharCharChar">
    <w:name w:val="Char Char Char Char"/>
    <w:basedOn w:val="a"/>
    <w:uiPriority w:val="99"/>
    <w:qFormat/>
    <w:rsid w:val="00D03983"/>
    <w:rPr>
      <w:rFonts w:ascii="Times New Roman" w:hAnsi="Times New Roman"/>
    </w:rPr>
  </w:style>
  <w:style w:type="paragraph" w:customStyle="1" w:styleId="affa">
    <w:name w:val="！正文"/>
    <w:basedOn w:val="a"/>
    <w:uiPriority w:val="99"/>
    <w:qFormat/>
    <w:rsid w:val="00D03983"/>
    <w:pPr>
      <w:adjustRightInd w:val="0"/>
      <w:snapToGrid w:val="0"/>
      <w:spacing w:line="360" w:lineRule="auto"/>
      <w:ind w:firstLineChars="200" w:firstLine="200"/>
    </w:pPr>
    <w:rPr>
      <w:rFonts w:eastAsia="仿宋"/>
      <w:sz w:val="24"/>
      <w:szCs w:val="21"/>
    </w:rPr>
  </w:style>
  <w:style w:type="paragraph" w:customStyle="1" w:styleId="2l22Heading2CharH2H3h22ndlevelheading1">
    <w:name w:val="样式 标题 2一级条标题l22Heading 2 CharH2H3二级h22nd levelheading ...1"/>
    <w:basedOn w:val="2"/>
    <w:uiPriority w:val="99"/>
    <w:qFormat/>
    <w:rsid w:val="00D03983"/>
    <w:pPr>
      <w:keepNext/>
      <w:keepLines/>
      <w:spacing w:before="156" w:after="156"/>
      <w:jc w:val="both"/>
    </w:pPr>
    <w:rPr>
      <w:rFonts w:ascii="黑体" w:eastAsia="黑体"/>
      <w:b w:val="0"/>
      <w:bCs/>
      <w:sz w:val="32"/>
      <w:szCs w:val="32"/>
    </w:rPr>
  </w:style>
  <w:style w:type="paragraph" w:customStyle="1" w:styleId="2h2l22ndlevel2Header2Titre2Head2H2sect12H21">
    <w:name w:val="样式 标题 2h2l22nd level2Header 2Titre2Head 2H2sect 1.2H21..."/>
    <w:basedOn w:val="2"/>
    <w:uiPriority w:val="99"/>
    <w:qFormat/>
    <w:rsid w:val="00D03983"/>
    <w:pPr>
      <w:keepNext/>
      <w:widowControl/>
      <w:tabs>
        <w:tab w:val="clear" w:pos="420"/>
        <w:tab w:val="left" w:pos="576"/>
        <w:tab w:val="left" w:pos="709"/>
        <w:tab w:val="left" w:pos="840"/>
      </w:tabs>
      <w:overflowPunct w:val="0"/>
      <w:spacing w:before="480" w:after="480" w:line="460" w:lineRule="atLeast"/>
      <w:ind w:left="575" w:hanging="420"/>
    </w:pPr>
    <w:rPr>
      <w:rFonts w:ascii="宋体" w:cs="宋体"/>
      <w:bCs/>
      <w:color w:val="auto"/>
      <w:kern w:val="0"/>
      <w:sz w:val="32"/>
      <w:szCs w:val="32"/>
    </w:rPr>
  </w:style>
  <w:style w:type="paragraph" w:customStyle="1" w:styleId="23">
    <w:name w:val="列出段落2"/>
    <w:basedOn w:val="a"/>
    <w:uiPriority w:val="99"/>
    <w:qFormat/>
    <w:rsid w:val="00D03983"/>
    <w:pPr>
      <w:spacing w:line="360" w:lineRule="auto"/>
      <w:ind w:firstLineChars="200" w:firstLine="200"/>
    </w:pPr>
    <w:rPr>
      <w:rFonts w:ascii="Times New Roman" w:hAnsi="Times New Roman"/>
      <w:sz w:val="28"/>
      <w:szCs w:val="20"/>
    </w:rPr>
  </w:style>
  <w:style w:type="paragraph" w:customStyle="1" w:styleId="12">
    <w:name w:val="无间隔1"/>
    <w:uiPriority w:val="99"/>
    <w:qFormat/>
    <w:rsid w:val="00D03983"/>
    <w:pPr>
      <w:widowControl w:val="0"/>
      <w:jc w:val="both"/>
    </w:pPr>
    <w:rPr>
      <w:rFonts w:ascii="Times New Roman" w:hAnsi="Times New Roman"/>
      <w:kern w:val="2"/>
      <w:sz w:val="21"/>
      <w:szCs w:val="22"/>
    </w:rPr>
  </w:style>
  <w:style w:type="paragraph" w:customStyle="1" w:styleId="affb">
    <w:name w:val="石墨文档正文"/>
    <w:uiPriority w:val="99"/>
    <w:qFormat/>
    <w:rsid w:val="00D03983"/>
    <w:rPr>
      <w:rFonts w:ascii="微软雅黑" w:eastAsia="微软雅黑" w:hAnsi="Times New Roman" w:cs="微软雅黑"/>
      <w:sz w:val="24"/>
      <w:szCs w:val="24"/>
    </w:rPr>
  </w:style>
  <w:style w:type="paragraph" w:customStyle="1" w:styleId="affc">
    <w:name w:val="[正文行首缩进]"/>
    <w:uiPriority w:val="99"/>
    <w:qFormat/>
    <w:rsid w:val="00D03983"/>
    <w:pPr>
      <w:widowControl w:val="0"/>
      <w:spacing w:line="360" w:lineRule="auto"/>
      <w:ind w:firstLineChars="200" w:firstLine="200"/>
    </w:pPr>
    <w:rPr>
      <w:rFonts w:ascii="宋体" w:hAnsi="Times New Roman"/>
      <w:sz w:val="28"/>
      <w:szCs w:val="24"/>
    </w:rPr>
  </w:style>
  <w:style w:type="paragraph" w:customStyle="1" w:styleId="Charc">
    <w:name w:val="Char"/>
    <w:basedOn w:val="a"/>
    <w:uiPriority w:val="99"/>
    <w:qFormat/>
    <w:rsid w:val="00D03983"/>
    <w:rPr>
      <w:rFonts w:ascii="Times New Roman" w:eastAsia="仿宋_GB2312" w:hAnsi="Times New Roman"/>
      <w:sz w:val="32"/>
    </w:rPr>
  </w:style>
  <w:style w:type="paragraph" w:customStyle="1" w:styleId="NormalIndent1">
    <w:name w:val="Normal Indent1"/>
    <w:basedOn w:val="a"/>
    <w:uiPriority w:val="99"/>
    <w:qFormat/>
    <w:rsid w:val="00D03983"/>
    <w:pPr>
      <w:spacing w:line="660" w:lineRule="exact"/>
      <w:ind w:firstLineChars="200" w:firstLine="200"/>
    </w:pPr>
    <w:rPr>
      <w:rFonts w:eastAsia="楷体_GB2312" w:cs="Calibri"/>
      <w:sz w:val="36"/>
      <w:szCs w:val="36"/>
    </w:rPr>
  </w:style>
  <w:style w:type="paragraph" w:customStyle="1" w:styleId="affd">
    <w:name w:val="封面标准文稿编辑信息"/>
    <w:uiPriority w:val="99"/>
    <w:qFormat/>
    <w:rsid w:val="00D03983"/>
    <w:pPr>
      <w:spacing w:before="180" w:line="180" w:lineRule="exact"/>
      <w:jc w:val="center"/>
    </w:pPr>
    <w:rPr>
      <w:rFonts w:ascii="宋体" w:hAnsi="Times New Roman"/>
      <w:sz w:val="21"/>
    </w:rPr>
  </w:style>
  <w:style w:type="paragraph" w:customStyle="1" w:styleId="CharCharChar">
    <w:name w:val="Char Char Char"/>
    <w:basedOn w:val="a"/>
    <w:uiPriority w:val="99"/>
    <w:qFormat/>
    <w:rsid w:val="00D03983"/>
    <w:rPr>
      <w:rFonts w:ascii="Tahoma" w:hAnsi="Tahoma"/>
      <w:sz w:val="24"/>
      <w:szCs w:val="20"/>
    </w:rPr>
  </w:style>
  <w:style w:type="paragraph" w:customStyle="1" w:styleId="affe">
    <w:name w:val="五级条标题"/>
    <w:basedOn w:val="aff0"/>
    <w:next w:val="afe"/>
    <w:uiPriority w:val="99"/>
    <w:qFormat/>
    <w:rsid w:val="00D03983"/>
    <w:pPr>
      <w:outlineLvl w:val="6"/>
    </w:pPr>
  </w:style>
  <w:style w:type="paragraph" w:customStyle="1" w:styleId="0">
    <w:name w:val="样式 投标文件 + 居中 首行缩进:  0 字符"/>
    <w:basedOn w:val="a"/>
    <w:uiPriority w:val="99"/>
    <w:qFormat/>
    <w:rsid w:val="00D03983"/>
    <w:pPr>
      <w:spacing w:before="100" w:beforeAutospacing="1" w:after="100" w:afterAutospacing="1" w:line="360" w:lineRule="auto"/>
      <w:jc w:val="center"/>
    </w:pPr>
    <w:rPr>
      <w:rFonts w:ascii="宋体" w:cs="宋体"/>
      <w:b/>
      <w:bCs/>
      <w:sz w:val="84"/>
      <w:szCs w:val="20"/>
    </w:rPr>
  </w:style>
  <w:style w:type="paragraph" w:customStyle="1" w:styleId="13">
    <w:name w:val="样式1"/>
    <w:basedOn w:val="1"/>
    <w:uiPriority w:val="99"/>
    <w:qFormat/>
    <w:rsid w:val="00D03983"/>
    <w:pPr>
      <w:tabs>
        <w:tab w:val="clear" w:pos="420"/>
        <w:tab w:val="left" w:pos="360"/>
        <w:tab w:val="left" w:pos="816"/>
      </w:tabs>
      <w:spacing w:before="340" w:after="330" w:line="240" w:lineRule="atLeast"/>
      <w:ind w:left="816" w:hanging="816"/>
      <w:jc w:val="center"/>
    </w:pPr>
    <w:rPr>
      <w:rFonts w:ascii="Times New Roman" w:eastAsia="黑体" w:hAnsi="Times New Roman"/>
      <w:b w:val="0"/>
      <w:bCs w:val="0"/>
      <w:sz w:val="36"/>
      <w:szCs w:val="20"/>
    </w:rPr>
  </w:style>
  <w:style w:type="paragraph" w:customStyle="1" w:styleId="Flietext3">
    <w:name w:val="Fließtext3"/>
    <w:basedOn w:val="a"/>
    <w:uiPriority w:val="99"/>
    <w:qFormat/>
    <w:rsid w:val="00D03983"/>
    <w:pPr>
      <w:overflowPunct w:val="0"/>
      <w:autoSpaceDE w:val="0"/>
      <w:autoSpaceDN w:val="0"/>
      <w:adjustRightInd w:val="0"/>
      <w:textAlignment w:val="baseline"/>
    </w:pPr>
    <w:rPr>
      <w:kern w:val="28"/>
      <w:szCs w:val="20"/>
    </w:rPr>
  </w:style>
  <w:style w:type="paragraph" w:customStyle="1" w:styleId="51">
    <w:name w:val="样式5"/>
    <w:basedOn w:val="1"/>
    <w:uiPriority w:val="99"/>
    <w:qFormat/>
    <w:rsid w:val="00D03983"/>
    <w:pPr>
      <w:widowControl/>
      <w:tabs>
        <w:tab w:val="left" w:pos="794"/>
        <w:tab w:val="left" w:pos="2127"/>
        <w:tab w:val="left" w:pos="2410"/>
        <w:tab w:val="left" w:pos="2921"/>
        <w:tab w:val="left" w:pos="3261"/>
      </w:tabs>
      <w:overflowPunct w:val="0"/>
      <w:autoSpaceDE w:val="0"/>
      <w:autoSpaceDN w:val="0"/>
      <w:adjustRightInd w:val="0"/>
      <w:spacing w:before="50" w:after="50"/>
      <w:jc w:val="center"/>
      <w:textAlignment w:val="baseline"/>
    </w:pPr>
    <w:rPr>
      <w:rFonts w:ascii="黑体" w:eastAsia="黑体"/>
      <w:b w:val="0"/>
      <w:kern w:val="0"/>
      <w:sz w:val="36"/>
      <w:szCs w:val="36"/>
      <w:lang w:val="en-GB"/>
    </w:rPr>
  </w:style>
  <w:style w:type="paragraph" w:customStyle="1" w:styleId="-0">
    <w:name w:val="标书-正文"/>
    <w:basedOn w:val="a"/>
    <w:uiPriority w:val="99"/>
    <w:qFormat/>
    <w:rsid w:val="00D03983"/>
    <w:pPr>
      <w:spacing w:before="56" w:after="113" w:line="360" w:lineRule="auto"/>
      <w:ind w:firstLineChars="200" w:firstLine="200"/>
    </w:pPr>
    <w:rPr>
      <w:rFonts w:ascii="Arial" w:hAnsi="Arial" w:cs="Arial"/>
      <w:sz w:val="24"/>
    </w:rPr>
  </w:style>
  <w:style w:type="paragraph" w:customStyle="1" w:styleId="afff">
    <w:name w:val="石墨文档中标题"/>
    <w:next w:val="affb"/>
    <w:uiPriority w:val="99"/>
    <w:qFormat/>
    <w:rsid w:val="00D03983"/>
    <w:pPr>
      <w:spacing w:before="260" w:after="260"/>
      <w:outlineLvl w:val="1"/>
    </w:pPr>
    <w:rPr>
      <w:rFonts w:ascii="微软雅黑" w:eastAsia="微软雅黑" w:hAnsi="Times New Roman" w:cs="微软雅黑"/>
      <w:b/>
      <w:bCs/>
      <w:sz w:val="36"/>
      <w:szCs w:val="36"/>
    </w:rPr>
  </w:style>
  <w:style w:type="paragraph" w:customStyle="1" w:styleId="afff0">
    <w:name w:val="[正文不缩]"/>
    <w:basedOn w:val="a"/>
    <w:uiPriority w:val="99"/>
    <w:qFormat/>
    <w:rsid w:val="00D03983"/>
    <w:pPr>
      <w:tabs>
        <w:tab w:val="left" w:pos="840"/>
      </w:tabs>
      <w:snapToGrid w:val="0"/>
      <w:spacing w:before="80" w:after="80"/>
    </w:pPr>
    <w:rPr>
      <w:rFonts w:ascii="宋体"/>
      <w:sz w:val="28"/>
    </w:rPr>
  </w:style>
  <w:style w:type="paragraph" w:customStyle="1" w:styleId="14">
    <w:name w:val="修订1"/>
    <w:uiPriority w:val="99"/>
    <w:qFormat/>
    <w:rsid w:val="00D03983"/>
    <w:rPr>
      <w:kern w:val="2"/>
      <w:sz w:val="21"/>
      <w:szCs w:val="22"/>
    </w:rPr>
  </w:style>
  <w:style w:type="paragraph" w:styleId="afff1">
    <w:name w:val="List Paragraph"/>
    <w:basedOn w:val="a"/>
    <w:link w:val="Chard"/>
    <w:uiPriority w:val="99"/>
    <w:qFormat/>
    <w:rsid w:val="00D03983"/>
    <w:pPr>
      <w:ind w:firstLineChars="200" w:firstLine="420"/>
    </w:pPr>
    <w:rPr>
      <w:sz w:val="24"/>
      <w:szCs w:val="20"/>
    </w:rPr>
  </w:style>
  <w:style w:type="character" w:customStyle="1" w:styleId="Chard">
    <w:name w:val="列出段落 Char"/>
    <w:link w:val="afff1"/>
    <w:uiPriority w:val="99"/>
    <w:qFormat/>
    <w:locked/>
    <w:rsid w:val="00D03983"/>
    <w:rPr>
      <w:rFonts w:ascii="Calibri" w:hAnsi="Calibri"/>
      <w:kern w:val="2"/>
      <w:sz w:val="24"/>
    </w:rPr>
  </w:style>
  <w:style w:type="character" w:customStyle="1" w:styleId="Charb">
    <w:name w:val="无间隔 Char"/>
    <w:link w:val="aff8"/>
    <w:uiPriority w:val="99"/>
    <w:qFormat/>
    <w:locked/>
    <w:rsid w:val="00D03983"/>
    <w:rPr>
      <w:rFonts w:ascii="Calibri" w:hAnsi="Calibri"/>
      <w:kern w:val="2"/>
      <w:sz w:val="22"/>
    </w:rPr>
  </w:style>
  <w:style w:type="character" w:customStyle="1" w:styleId="Char20">
    <w:name w:val="纯文本 Char2"/>
    <w:uiPriority w:val="99"/>
    <w:qFormat/>
    <w:locked/>
    <w:rsid w:val="00D03983"/>
    <w:rPr>
      <w:rFonts w:ascii="宋体" w:hAnsi="Courier New"/>
      <w:kern w:val="2"/>
      <w:sz w:val="21"/>
    </w:rPr>
  </w:style>
  <w:style w:type="paragraph" w:customStyle="1" w:styleId="TOC2">
    <w:name w:val="TOC 标题2"/>
    <w:basedOn w:val="1"/>
    <w:next w:val="a"/>
    <w:uiPriority w:val="99"/>
    <w:qFormat/>
    <w:rsid w:val="00D03983"/>
    <w:pPr>
      <w:widowControl/>
      <w:tabs>
        <w:tab w:val="clear" w:pos="420"/>
      </w:tabs>
      <w:spacing w:before="240" w:after="0" w:line="259" w:lineRule="auto"/>
      <w:outlineLvl w:val="9"/>
    </w:pPr>
    <w:rPr>
      <w:rFonts w:ascii="Calibri Light" w:hAnsi="Calibri Light"/>
      <w:b w:val="0"/>
      <w:bCs w:val="0"/>
      <w:color w:val="2E74B5"/>
      <w:kern w:val="0"/>
      <w:sz w:val="32"/>
      <w:szCs w:val="32"/>
    </w:rPr>
  </w:style>
  <w:style w:type="character" w:customStyle="1" w:styleId="Chare">
    <w:name w:val="正文缩进 Char"/>
    <w:uiPriority w:val="99"/>
    <w:qFormat/>
    <w:locked/>
    <w:rsid w:val="00D03983"/>
    <w:rPr>
      <w:rFonts w:ascii="Arial" w:hAnsi="Arial"/>
      <w:kern w:val="2"/>
      <w:sz w:val="24"/>
    </w:rPr>
  </w:style>
  <w:style w:type="character" w:customStyle="1" w:styleId="CharChar3">
    <w:name w:val="Char Char3"/>
    <w:uiPriority w:val="99"/>
    <w:semiHidden/>
    <w:locked/>
    <w:rsid w:val="00D03983"/>
    <w:rPr>
      <w:rFonts w:ascii="宋体" w:eastAsia="宋体" w:hAnsi="Courier New"/>
      <w:kern w:val="2"/>
      <w:sz w:val="21"/>
      <w:lang w:val="en-US" w:eastAsia="zh-CN"/>
    </w:rPr>
  </w:style>
  <w:style w:type="paragraph" w:customStyle="1" w:styleId="32">
    <w:name w:val="列出段落3"/>
    <w:basedOn w:val="a"/>
    <w:uiPriority w:val="99"/>
    <w:rsid w:val="00D03983"/>
    <w:pPr>
      <w:ind w:firstLineChars="200" w:firstLine="420"/>
    </w:pPr>
    <w:rPr>
      <w:rFonts w:cs="Calibri"/>
      <w:szCs w:val="21"/>
    </w:rPr>
  </w:style>
  <w:style w:type="character" w:customStyle="1" w:styleId="CharChar5">
    <w:name w:val="Char Char5"/>
    <w:uiPriority w:val="99"/>
    <w:qFormat/>
    <w:rsid w:val="00D03983"/>
    <w:rPr>
      <w:rFonts w:ascii="宋体" w:eastAsia="宋体" w:hAnsi="Courier New"/>
      <w:kern w:val="0"/>
      <w:sz w:val="21"/>
    </w:rPr>
  </w:style>
  <w:style w:type="paragraph" w:customStyle="1" w:styleId="24">
    <w:name w:val="修订2"/>
    <w:uiPriority w:val="99"/>
    <w:semiHidden/>
    <w:qFormat/>
    <w:rsid w:val="00D03983"/>
    <w:rPr>
      <w:rFonts w:cs="Calibri"/>
      <w:kern w:val="2"/>
      <w:sz w:val="21"/>
      <w:szCs w:val="21"/>
    </w:rPr>
  </w:style>
  <w:style w:type="character" w:customStyle="1" w:styleId="25">
    <w:name w:val="标题 字符2"/>
    <w:uiPriority w:val="99"/>
    <w:rsid w:val="00D03983"/>
    <w:rPr>
      <w:rFonts w:ascii="?? Light" w:hAnsi="?? Light"/>
      <w:b/>
      <w:kern w:val="2"/>
      <w:sz w:val="32"/>
    </w:rPr>
  </w:style>
  <w:style w:type="character" w:customStyle="1" w:styleId="Chara">
    <w:name w:val="文章正文 Char"/>
    <w:link w:val="afa"/>
    <w:uiPriority w:val="99"/>
    <w:qFormat/>
    <w:locked/>
    <w:rsid w:val="00D03983"/>
    <w:rPr>
      <w:rFonts w:ascii="Calibri" w:eastAsia="楷体" w:hAnsi="Calibri"/>
      <w:sz w:val="24"/>
    </w:rPr>
  </w:style>
  <w:style w:type="paragraph" w:customStyle="1" w:styleId="null3">
    <w:name w:val="null3"/>
    <w:qFormat/>
    <w:rsid w:val="00D03983"/>
    <w:rPr>
      <w:rFonts w:hint="eastAsia"/>
      <w:lang/>
    </w:rPr>
  </w:style>
  <w:style w:type="paragraph" w:customStyle="1" w:styleId="33">
    <w:name w:val="修订3"/>
    <w:hidden/>
    <w:uiPriority w:val="99"/>
    <w:unhideWhenUsed/>
    <w:qFormat/>
    <w:rsid w:val="00D03983"/>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7806</Words>
  <Characters>44499</Characters>
  <Application>Microsoft Office Word</Application>
  <DocSecurity>0</DocSecurity>
  <Lines>370</Lines>
  <Paragraphs>104</Paragraphs>
  <ScaleCrop>false</ScaleCrop>
  <Company>Microsoft</Company>
  <LinksUpToDate>false</LinksUpToDate>
  <CharactersWithSpaces>52201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Administrator</dc:creator>
  <cp:lastModifiedBy>dell</cp:lastModifiedBy>
  <cp:revision>2</cp:revision>
  <cp:lastPrinted>2024-03-12T00:46:00Z</cp:lastPrinted>
  <dcterms:created xsi:type="dcterms:W3CDTF">2024-04-01T01:55:00Z</dcterms:created>
  <dcterms:modified xsi:type="dcterms:W3CDTF">2024-04-01T01:55:00Z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7711205FF79F4A7E87832A570F4B3199</vt:lpwstr>
  </property>
</Properties>
</file>