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C34" w:rsidRDefault="00566C34">
      <w:pPr>
        <w:topLinePunct/>
        <w:autoSpaceDE w:val="0"/>
        <w:autoSpaceDN w:val="0"/>
        <w:jc w:val="center"/>
        <w:rPr>
          <w:rFonts w:ascii="黑体" w:eastAsia="黑体"/>
          <w:b/>
          <w:sz w:val="52"/>
        </w:rPr>
      </w:pPr>
    </w:p>
    <w:p w:rsidR="00566C34" w:rsidRDefault="00566C34">
      <w:pPr>
        <w:pStyle w:val="a4"/>
      </w:pPr>
    </w:p>
    <w:p w:rsidR="00566C34" w:rsidRDefault="009C4E90">
      <w:pPr>
        <w:topLinePunct/>
        <w:autoSpaceDE w:val="0"/>
        <w:autoSpaceDN w:val="0"/>
        <w:jc w:val="center"/>
        <w:rPr>
          <w:rFonts w:ascii="华文中宋" w:eastAsia="华文中宋" w:hAnsi="华文中宋" w:cs="华文中宋"/>
          <w:bCs/>
          <w:sz w:val="32"/>
          <w:szCs w:val="32"/>
        </w:rPr>
      </w:pPr>
      <w:r>
        <w:rPr>
          <w:rFonts w:ascii="华文中宋" w:eastAsia="华文中宋" w:hAnsi="华文中宋" w:cs="华文中宋" w:hint="eastAsia"/>
          <w:bCs/>
          <w:sz w:val="32"/>
          <w:szCs w:val="32"/>
        </w:rPr>
        <w:t>竞争性磋商文件</w:t>
      </w:r>
    </w:p>
    <w:p w:rsidR="00566C34" w:rsidRDefault="00566C34">
      <w:pPr>
        <w:topLinePunct/>
        <w:autoSpaceDE w:val="0"/>
        <w:autoSpaceDN w:val="0"/>
        <w:spacing w:line="60" w:lineRule="exact"/>
        <w:jc w:val="center"/>
        <w:rPr>
          <w:rFonts w:ascii="华文中宋" w:eastAsia="华文中宋" w:hAnsi="华文中宋" w:cs="华文中宋"/>
          <w:bCs/>
          <w:sz w:val="32"/>
          <w:szCs w:val="32"/>
        </w:rPr>
      </w:pPr>
    </w:p>
    <w:p w:rsidR="00566C34" w:rsidRDefault="009C4E90">
      <w:pPr>
        <w:topLinePunct/>
        <w:autoSpaceDE w:val="0"/>
        <w:autoSpaceDN w:val="0"/>
        <w:snapToGrid w:val="0"/>
        <w:jc w:val="center"/>
        <w:rPr>
          <w:rFonts w:ascii="华文中宋" w:eastAsia="华文中宋" w:hAnsi="华文中宋" w:cs="华文中宋"/>
          <w:bCs/>
          <w:sz w:val="32"/>
          <w:szCs w:val="32"/>
        </w:rPr>
      </w:pPr>
      <w:r>
        <w:rPr>
          <w:rFonts w:ascii="华文中宋" w:eastAsia="华文中宋" w:hAnsi="华文中宋" w:cs="华文中宋" w:hint="eastAsia"/>
          <w:bCs/>
          <w:sz w:val="32"/>
          <w:szCs w:val="32"/>
        </w:rPr>
        <w:t>（商务部分）</w:t>
      </w:r>
    </w:p>
    <w:p w:rsidR="00566C34" w:rsidRDefault="00566C34"/>
    <w:p w:rsidR="00566C34" w:rsidRDefault="00566C34"/>
    <w:p w:rsidR="00566C34" w:rsidRDefault="00566C34">
      <w:pPr>
        <w:pStyle w:val="a4"/>
      </w:pPr>
    </w:p>
    <w:p w:rsidR="00566C34" w:rsidRDefault="00566C34"/>
    <w:p w:rsidR="00566C34" w:rsidRDefault="00566C34">
      <w:pPr>
        <w:pStyle w:val="a4"/>
      </w:pPr>
    </w:p>
    <w:p w:rsidR="00566C34" w:rsidRDefault="00566C34">
      <w:pPr>
        <w:pStyle w:val="a4"/>
      </w:pPr>
    </w:p>
    <w:p w:rsidR="00566C34" w:rsidRDefault="00566C34"/>
    <w:p w:rsidR="00566C34" w:rsidRDefault="00566C34">
      <w:pPr>
        <w:rPr>
          <w:rFonts w:ascii="方正小标宋简体" w:eastAsia="方正小标宋简体" w:hAnsi="方正小标宋简体" w:cs="方正小标宋简体"/>
          <w:sz w:val="24"/>
          <w:szCs w:val="24"/>
        </w:rPr>
      </w:pPr>
    </w:p>
    <w:p w:rsidR="00566C34" w:rsidRDefault="009C4E90">
      <w:pPr>
        <w:ind w:firstLineChars="100" w:firstLine="240"/>
        <w:rPr>
          <w:rFonts w:ascii="方正小标宋简体" w:eastAsia="方正小标宋简体" w:hAnsi="方正小标宋简体" w:cs="方正小标宋简体"/>
          <w:sz w:val="24"/>
          <w:szCs w:val="24"/>
        </w:rPr>
      </w:pPr>
      <w:r>
        <w:rPr>
          <w:rFonts w:ascii="方正小标宋简体" w:eastAsia="方正小标宋简体" w:hAnsi="方正小标宋简体" w:cs="方正小标宋简体" w:hint="eastAsia"/>
          <w:sz w:val="24"/>
          <w:szCs w:val="24"/>
        </w:rPr>
        <w:t>项目名称：</w:t>
      </w:r>
      <w:r>
        <w:rPr>
          <w:rFonts w:ascii="方正小标宋简体" w:eastAsia="方正小标宋简体" w:hAnsi="方正小标宋简体" w:cs="方正小标宋简体" w:hint="eastAsia"/>
          <w:sz w:val="24"/>
          <w:szCs w:val="24"/>
          <w:u w:val="single"/>
        </w:rPr>
        <w:t>国家税务总局漳州台商投资区税务局2026-2027年物业管理服务采购项目</w:t>
      </w:r>
    </w:p>
    <w:p w:rsidR="00566C34" w:rsidRDefault="009C4E90">
      <w:pPr>
        <w:jc w:val="center"/>
        <w:rPr>
          <w:rFonts w:ascii="方正小标宋简体" w:eastAsia="方正小标宋简体" w:hAnsi="方正小标宋简体" w:cs="方正小标宋简体"/>
          <w:sz w:val="24"/>
          <w:szCs w:val="24"/>
        </w:rPr>
      </w:pPr>
      <w:r>
        <w:rPr>
          <w:rFonts w:ascii="方正小标宋简体" w:eastAsia="方正小标宋简体" w:hAnsi="方正小标宋简体" w:cs="方正小标宋简体" w:hint="eastAsia"/>
          <w:sz w:val="24"/>
          <w:szCs w:val="24"/>
        </w:rPr>
        <w:t>项目编号：</w:t>
      </w:r>
      <w:r>
        <w:rPr>
          <w:rFonts w:ascii="方正小标宋简体" w:eastAsia="方正小标宋简体" w:hAnsi="方正小标宋简体" w:cs="方正小标宋简体" w:hint="eastAsia"/>
          <w:sz w:val="24"/>
          <w:szCs w:val="24"/>
          <w:u w:val="single"/>
        </w:rPr>
        <w:t>FJSXZBZZGK2026016</w:t>
      </w:r>
    </w:p>
    <w:p w:rsidR="00566C34" w:rsidRDefault="009C4E90">
      <w:pPr>
        <w:jc w:val="center"/>
        <w:rPr>
          <w:rFonts w:ascii="方正小标宋简体" w:eastAsia="方正小标宋简体" w:hAnsi="方正小标宋简体" w:cs="方正小标宋简体"/>
          <w:sz w:val="24"/>
          <w:szCs w:val="24"/>
        </w:rPr>
      </w:pPr>
      <w:r>
        <w:rPr>
          <w:rFonts w:ascii="方正小标宋简体" w:eastAsia="方正小标宋简体" w:hAnsi="方正小标宋简体" w:cs="方正小标宋简体" w:hint="eastAsia"/>
          <w:sz w:val="24"/>
          <w:szCs w:val="24"/>
        </w:rPr>
        <w:t>采 购 人：</w:t>
      </w:r>
      <w:r>
        <w:rPr>
          <w:rFonts w:ascii="方正小标宋简体" w:eastAsia="方正小标宋简体" w:hAnsi="方正小标宋简体" w:cs="方正小标宋简体" w:hint="eastAsia"/>
          <w:sz w:val="24"/>
          <w:szCs w:val="24"/>
          <w:u w:val="single"/>
        </w:rPr>
        <w:t>国家税务总局漳州台商投资区税务局</w:t>
      </w:r>
    </w:p>
    <w:p w:rsidR="00566C34" w:rsidRDefault="009C4E90">
      <w:pPr>
        <w:jc w:val="center"/>
        <w:rPr>
          <w:rFonts w:ascii="方正小标宋简体" w:eastAsia="方正小标宋简体" w:hAnsi="方正小标宋简体" w:cs="方正小标宋简体"/>
          <w:sz w:val="24"/>
          <w:szCs w:val="24"/>
        </w:rPr>
      </w:pPr>
      <w:r>
        <w:rPr>
          <w:rFonts w:ascii="方正小标宋简体" w:eastAsia="方正小标宋简体" w:hAnsi="方正小标宋简体" w:cs="方正小标宋简体" w:hint="eastAsia"/>
          <w:sz w:val="24"/>
          <w:szCs w:val="24"/>
        </w:rPr>
        <w:t xml:space="preserve">   采购代理机构：</w:t>
      </w:r>
      <w:r>
        <w:rPr>
          <w:rFonts w:ascii="方正小标宋简体" w:eastAsia="方正小标宋简体" w:hAnsi="方正小标宋简体" w:cs="方正小标宋简体" w:hint="eastAsia"/>
          <w:sz w:val="24"/>
          <w:szCs w:val="24"/>
          <w:u w:val="single"/>
        </w:rPr>
        <w:t>福建盛鑫招标代理有限公司</w:t>
      </w:r>
    </w:p>
    <w:p w:rsidR="00566C34" w:rsidRDefault="00566C34">
      <w:pPr>
        <w:topLinePunct/>
        <w:autoSpaceDE w:val="0"/>
        <w:autoSpaceDN w:val="0"/>
        <w:spacing w:line="460" w:lineRule="exact"/>
        <w:rPr>
          <w:rFonts w:ascii="方正小标宋简体" w:eastAsia="方正小标宋简体" w:hAnsi="方正小标宋简体" w:cs="方正小标宋简体"/>
          <w:b/>
          <w:sz w:val="24"/>
          <w:szCs w:val="24"/>
        </w:rPr>
      </w:pPr>
    </w:p>
    <w:p w:rsidR="00566C34" w:rsidRDefault="00566C34">
      <w:pPr>
        <w:topLinePunct/>
        <w:autoSpaceDE w:val="0"/>
        <w:autoSpaceDN w:val="0"/>
        <w:spacing w:line="460" w:lineRule="exact"/>
        <w:jc w:val="center"/>
        <w:rPr>
          <w:rFonts w:ascii="方正小标宋简体" w:eastAsia="方正小标宋简体" w:hAnsi="方正小标宋简体" w:cs="方正小标宋简体"/>
          <w:sz w:val="24"/>
          <w:szCs w:val="24"/>
        </w:rPr>
      </w:pPr>
    </w:p>
    <w:p w:rsidR="00566C34" w:rsidRDefault="009C4E90">
      <w:pPr>
        <w:topLinePunct/>
        <w:autoSpaceDE w:val="0"/>
        <w:autoSpaceDN w:val="0"/>
        <w:spacing w:line="460" w:lineRule="exact"/>
        <w:jc w:val="center"/>
        <w:rPr>
          <w:rFonts w:ascii="方正小标宋简体" w:eastAsia="方正小标宋简体" w:hAnsi="方正小标宋简体" w:cs="方正小标宋简体"/>
          <w:sz w:val="24"/>
          <w:szCs w:val="24"/>
        </w:rPr>
      </w:pPr>
      <w:r>
        <w:rPr>
          <w:rFonts w:ascii="方正小标宋简体" w:eastAsia="方正小标宋简体" w:hAnsi="方正小标宋简体" w:cs="方正小标宋简体" w:hint="eastAsia"/>
          <w:sz w:val="24"/>
          <w:szCs w:val="24"/>
        </w:rPr>
        <w:t>国家税务总局漳州台商投资区税务局</w:t>
      </w:r>
    </w:p>
    <w:p w:rsidR="00566C34" w:rsidRDefault="009C4E90">
      <w:pPr>
        <w:jc w:val="center"/>
        <w:rPr>
          <w:rFonts w:ascii="方正小标宋简体" w:eastAsia="方正小标宋简体" w:hAnsi="方正小标宋简体" w:cs="方正小标宋简体"/>
          <w:sz w:val="24"/>
          <w:szCs w:val="24"/>
        </w:rPr>
      </w:pPr>
      <w:r>
        <w:rPr>
          <w:rFonts w:ascii="方正小标宋简体" w:eastAsia="方正小标宋简体" w:hAnsi="方正小标宋简体" w:cs="方正小标宋简体" w:hint="eastAsia"/>
          <w:sz w:val="24"/>
          <w:szCs w:val="24"/>
        </w:rPr>
        <w:t>2026年03月04日</w:t>
      </w:r>
    </w:p>
    <w:p w:rsidR="00566C34" w:rsidRDefault="00566C34"/>
    <w:p w:rsidR="00566C34" w:rsidRDefault="00566C34"/>
    <w:p w:rsidR="00566C34" w:rsidRDefault="00566C34">
      <w:pPr>
        <w:sectPr w:rsidR="00566C34">
          <w:footerReference w:type="default" r:id="rId8"/>
          <w:pgSz w:w="11906" w:h="16838"/>
          <w:pgMar w:top="1020" w:right="1134" w:bottom="1020" w:left="1134" w:header="851" w:footer="992" w:gutter="0"/>
          <w:cols w:space="0"/>
          <w:titlePg/>
          <w:docGrid w:type="lines" w:linePitch="312"/>
        </w:sectPr>
      </w:pPr>
    </w:p>
    <w:p w:rsidR="00566C34" w:rsidRDefault="009C4E90">
      <w:pPr>
        <w:spacing w:line="360" w:lineRule="auto"/>
        <w:jc w:val="center"/>
        <w:rPr>
          <w:rFonts w:ascii="华文中宋" w:eastAsia="华文中宋" w:hAnsi="华文中宋" w:cs="华文中宋"/>
          <w:sz w:val="28"/>
          <w:szCs w:val="28"/>
        </w:rPr>
      </w:pPr>
      <w:r>
        <w:rPr>
          <w:rFonts w:ascii="华文中宋" w:eastAsia="华文中宋" w:hAnsi="华文中宋" w:cs="华文中宋" w:hint="eastAsia"/>
          <w:sz w:val="28"/>
          <w:szCs w:val="28"/>
          <w:lang w:val="zh-CN"/>
        </w:rPr>
        <w:lastRenderedPageBreak/>
        <w:t>目  录</w:t>
      </w:r>
    </w:p>
    <w:p w:rsidR="00566C34" w:rsidRDefault="009C4E90">
      <w:pPr>
        <w:pStyle w:val="1"/>
        <w:tabs>
          <w:tab w:val="right" w:leader="dot" w:pos="9060"/>
        </w:tabs>
        <w:rPr>
          <w:szCs w:val="21"/>
        </w:rPr>
      </w:pPr>
      <w:r>
        <w:fldChar w:fldCharType="begin"/>
      </w:r>
      <w:r>
        <w:instrText xml:space="preserve"> TOC \o "1-3" \h \z \u </w:instrText>
      </w:r>
      <w:r>
        <w:fldChar w:fldCharType="separate"/>
      </w:r>
      <w:hyperlink w:anchor="_Toc132880655" w:history="1">
        <w:r>
          <w:rPr>
            <w:rStyle w:val="ab"/>
            <w:rFonts w:hint="eastAsia"/>
            <w:color w:val="auto"/>
            <w:szCs w:val="21"/>
          </w:rPr>
          <w:t>第一章</w:t>
        </w:r>
        <w:r>
          <w:rPr>
            <w:rStyle w:val="ab"/>
            <w:color w:val="auto"/>
            <w:szCs w:val="21"/>
          </w:rPr>
          <w:t xml:space="preserve">  </w:t>
        </w:r>
        <w:r>
          <w:rPr>
            <w:rStyle w:val="ab"/>
            <w:rFonts w:hint="eastAsia"/>
            <w:color w:val="auto"/>
            <w:szCs w:val="21"/>
          </w:rPr>
          <w:t>磋商邀请</w:t>
        </w:r>
        <w:r>
          <w:rPr>
            <w:szCs w:val="21"/>
          </w:rPr>
          <w:tab/>
        </w:r>
      </w:hyperlink>
      <w:r>
        <w:rPr>
          <w:rFonts w:hint="eastAsia"/>
          <w:szCs w:val="21"/>
        </w:rPr>
        <w:t>03</w:t>
      </w:r>
    </w:p>
    <w:p w:rsidR="00566C34" w:rsidRDefault="00E2652E">
      <w:pPr>
        <w:pStyle w:val="1"/>
        <w:tabs>
          <w:tab w:val="right" w:leader="dot" w:pos="9060"/>
        </w:tabs>
        <w:rPr>
          <w:szCs w:val="21"/>
        </w:rPr>
      </w:pPr>
      <w:hyperlink w:anchor="_Toc132880656" w:history="1">
        <w:r w:rsidR="009C4E90">
          <w:rPr>
            <w:rStyle w:val="ab"/>
            <w:rFonts w:hint="eastAsia"/>
            <w:color w:val="auto"/>
            <w:szCs w:val="21"/>
          </w:rPr>
          <w:t>第二章　供应商须知</w:t>
        </w:r>
        <w:r w:rsidR="009C4E90">
          <w:rPr>
            <w:szCs w:val="21"/>
          </w:rPr>
          <w:tab/>
        </w:r>
      </w:hyperlink>
      <w:r w:rsidR="009C4E90">
        <w:rPr>
          <w:rFonts w:hint="eastAsia"/>
          <w:szCs w:val="21"/>
        </w:rPr>
        <w:t>06</w:t>
      </w:r>
    </w:p>
    <w:p w:rsidR="00566C34" w:rsidRDefault="00E2652E">
      <w:pPr>
        <w:pStyle w:val="21"/>
        <w:tabs>
          <w:tab w:val="right" w:leader="dot" w:pos="9060"/>
        </w:tabs>
        <w:rPr>
          <w:szCs w:val="21"/>
        </w:rPr>
      </w:pPr>
      <w:hyperlink w:anchor="_Toc132880657" w:history="1">
        <w:r w:rsidR="009C4E90">
          <w:rPr>
            <w:rStyle w:val="ab"/>
            <w:rFonts w:hint="eastAsia"/>
            <w:color w:val="auto"/>
            <w:szCs w:val="21"/>
          </w:rPr>
          <w:t>供应商须知前附表</w:t>
        </w:r>
        <w:r w:rsidR="009C4E90">
          <w:rPr>
            <w:szCs w:val="21"/>
          </w:rPr>
          <w:tab/>
        </w:r>
      </w:hyperlink>
      <w:r w:rsidR="009C4E90">
        <w:rPr>
          <w:rFonts w:hint="eastAsia"/>
          <w:szCs w:val="21"/>
        </w:rPr>
        <w:t>06</w:t>
      </w:r>
    </w:p>
    <w:p w:rsidR="00566C34" w:rsidRDefault="00E2652E">
      <w:pPr>
        <w:pStyle w:val="21"/>
        <w:tabs>
          <w:tab w:val="right" w:leader="dot" w:pos="9060"/>
        </w:tabs>
        <w:rPr>
          <w:szCs w:val="21"/>
        </w:rPr>
      </w:pPr>
      <w:hyperlink w:anchor="_Toc132880658" w:history="1">
        <w:r w:rsidR="009C4E90">
          <w:rPr>
            <w:rStyle w:val="ab"/>
            <w:rFonts w:hint="eastAsia"/>
            <w:color w:val="auto"/>
            <w:szCs w:val="21"/>
          </w:rPr>
          <w:t>一、总则</w:t>
        </w:r>
        <w:r w:rsidR="009C4E90">
          <w:rPr>
            <w:szCs w:val="21"/>
          </w:rPr>
          <w:tab/>
        </w:r>
      </w:hyperlink>
      <w:r w:rsidR="009C4E90">
        <w:rPr>
          <w:rFonts w:hint="eastAsia"/>
          <w:szCs w:val="21"/>
        </w:rPr>
        <w:t>14</w:t>
      </w:r>
    </w:p>
    <w:p w:rsidR="00566C34" w:rsidRDefault="00E2652E">
      <w:pPr>
        <w:pStyle w:val="21"/>
        <w:tabs>
          <w:tab w:val="right" w:leader="dot" w:pos="9060"/>
        </w:tabs>
        <w:rPr>
          <w:szCs w:val="21"/>
        </w:rPr>
      </w:pPr>
      <w:hyperlink w:anchor="_Toc132880659" w:history="1">
        <w:r w:rsidR="009C4E90">
          <w:rPr>
            <w:rStyle w:val="ab"/>
            <w:rFonts w:hint="eastAsia"/>
            <w:color w:val="auto"/>
            <w:szCs w:val="21"/>
          </w:rPr>
          <w:t>二、采购文件</w:t>
        </w:r>
        <w:r w:rsidR="009C4E90">
          <w:rPr>
            <w:szCs w:val="21"/>
          </w:rPr>
          <w:tab/>
        </w:r>
      </w:hyperlink>
      <w:r w:rsidR="009C4E90">
        <w:rPr>
          <w:rFonts w:hint="eastAsia"/>
          <w:szCs w:val="21"/>
        </w:rPr>
        <w:t>15</w:t>
      </w:r>
    </w:p>
    <w:p w:rsidR="00566C34" w:rsidRDefault="00E2652E">
      <w:pPr>
        <w:pStyle w:val="21"/>
        <w:tabs>
          <w:tab w:val="right" w:leader="dot" w:pos="9060"/>
        </w:tabs>
        <w:rPr>
          <w:szCs w:val="21"/>
        </w:rPr>
      </w:pPr>
      <w:hyperlink w:anchor="_Toc132880660" w:history="1">
        <w:r w:rsidR="009C4E90">
          <w:rPr>
            <w:rStyle w:val="ab"/>
            <w:rFonts w:hint="eastAsia"/>
            <w:color w:val="auto"/>
            <w:szCs w:val="21"/>
          </w:rPr>
          <w:t>三、响应文件</w:t>
        </w:r>
        <w:r w:rsidR="009C4E90">
          <w:rPr>
            <w:szCs w:val="21"/>
          </w:rPr>
          <w:tab/>
        </w:r>
      </w:hyperlink>
      <w:r w:rsidR="009C4E90">
        <w:rPr>
          <w:rFonts w:hint="eastAsia"/>
          <w:szCs w:val="21"/>
        </w:rPr>
        <w:t>16</w:t>
      </w:r>
    </w:p>
    <w:p w:rsidR="00566C34" w:rsidRDefault="00E2652E">
      <w:pPr>
        <w:pStyle w:val="21"/>
        <w:tabs>
          <w:tab w:val="right" w:leader="dot" w:pos="9060"/>
        </w:tabs>
        <w:rPr>
          <w:szCs w:val="21"/>
        </w:rPr>
      </w:pPr>
      <w:hyperlink w:anchor="_Toc132880661" w:history="1">
        <w:r w:rsidR="009C4E90">
          <w:rPr>
            <w:rStyle w:val="ab"/>
            <w:rFonts w:hint="eastAsia"/>
            <w:color w:val="auto"/>
            <w:szCs w:val="21"/>
          </w:rPr>
          <w:t>四、响应文件递交</w:t>
        </w:r>
        <w:r w:rsidR="009C4E90">
          <w:rPr>
            <w:szCs w:val="21"/>
          </w:rPr>
          <w:tab/>
        </w:r>
      </w:hyperlink>
      <w:r w:rsidR="009C4E90">
        <w:rPr>
          <w:rFonts w:hint="eastAsia"/>
          <w:szCs w:val="21"/>
        </w:rPr>
        <w:t>17</w:t>
      </w:r>
    </w:p>
    <w:p w:rsidR="00566C34" w:rsidRDefault="00E2652E">
      <w:pPr>
        <w:pStyle w:val="21"/>
        <w:tabs>
          <w:tab w:val="right" w:leader="dot" w:pos="9060"/>
        </w:tabs>
        <w:rPr>
          <w:szCs w:val="21"/>
        </w:rPr>
      </w:pPr>
      <w:hyperlink w:anchor="_Toc132880662" w:history="1">
        <w:r w:rsidR="009C4E90">
          <w:rPr>
            <w:rStyle w:val="ab"/>
            <w:rFonts w:hint="eastAsia"/>
            <w:color w:val="auto"/>
            <w:szCs w:val="21"/>
          </w:rPr>
          <w:t>五、磋商与评审</w:t>
        </w:r>
        <w:r w:rsidR="009C4E90">
          <w:rPr>
            <w:szCs w:val="21"/>
          </w:rPr>
          <w:tab/>
        </w:r>
      </w:hyperlink>
      <w:r w:rsidR="009C4E90">
        <w:rPr>
          <w:rFonts w:hint="eastAsia"/>
          <w:szCs w:val="21"/>
        </w:rPr>
        <w:t>18</w:t>
      </w:r>
    </w:p>
    <w:p w:rsidR="00566C34" w:rsidRDefault="00E2652E">
      <w:pPr>
        <w:pStyle w:val="21"/>
        <w:tabs>
          <w:tab w:val="right" w:leader="dot" w:pos="9060"/>
        </w:tabs>
        <w:rPr>
          <w:szCs w:val="21"/>
        </w:rPr>
      </w:pPr>
      <w:hyperlink w:anchor="_Toc132880663" w:history="1">
        <w:r w:rsidR="009C4E90">
          <w:rPr>
            <w:rStyle w:val="ab"/>
            <w:rFonts w:hint="eastAsia"/>
            <w:color w:val="auto"/>
            <w:szCs w:val="21"/>
          </w:rPr>
          <w:t>六、成交和合同</w:t>
        </w:r>
        <w:r w:rsidR="009C4E90">
          <w:rPr>
            <w:szCs w:val="21"/>
          </w:rPr>
          <w:tab/>
        </w:r>
      </w:hyperlink>
      <w:r w:rsidR="009C4E90">
        <w:rPr>
          <w:rFonts w:hint="eastAsia"/>
          <w:szCs w:val="21"/>
        </w:rPr>
        <w:t>21</w:t>
      </w:r>
    </w:p>
    <w:p w:rsidR="00566C34" w:rsidRDefault="00E2652E">
      <w:pPr>
        <w:pStyle w:val="21"/>
        <w:tabs>
          <w:tab w:val="right" w:leader="dot" w:pos="9060"/>
        </w:tabs>
        <w:rPr>
          <w:szCs w:val="21"/>
        </w:rPr>
      </w:pPr>
      <w:hyperlink w:anchor="_Toc132880664" w:history="1">
        <w:r w:rsidR="009C4E90">
          <w:rPr>
            <w:rStyle w:val="ab"/>
            <w:rFonts w:hint="eastAsia"/>
            <w:color w:val="auto"/>
            <w:szCs w:val="21"/>
          </w:rPr>
          <w:t>七、询问和质疑</w:t>
        </w:r>
        <w:r w:rsidR="009C4E90">
          <w:rPr>
            <w:szCs w:val="21"/>
          </w:rPr>
          <w:tab/>
        </w:r>
      </w:hyperlink>
      <w:r w:rsidR="009C4E90">
        <w:rPr>
          <w:rFonts w:hint="eastAsia"/>
          <w:szCs w:val="21"/>
        </w:rPr>
        <w:t>22</w:t>
      </w:r>
    </w:p>
    <w:p w:rsidR="00566C34" w:rsidRDefault="00E2652E">
      <w:pPr>
        <w:pStyle w:val="21"/>
        <w:tabs>
          <w:tab w:val="right" w:leader="dot" w:pos="9060"/>
        </w:tabs>
        <w:rPr>
          <w:szCs w:val="21"/>
        </w:rPr>
      </w:pPr>
      <w:hyperlink w:anchor="_Toc132880665" w:history="1">
        <w:r w:rsidR="009C4E90">
          <w:rPr>
            <w:rStyle w:val="ab"/>
            <w:rFonts w:hint="eastAsia"/>
            <w:color w:val="auto"/>
            <w:szCs w:val="21"/>
          </w:rPr>
          <w:t>八、其他</w:t>
        </w:r>
        <w:r w:rsidR="009C4E90">
          <w:rPr>
            <w:szCs w:val="21"/>
          </w:rPr>
          <w:tab/>
        </w:r>
      </w:hyperlink>
      <w:r w:rsidR="009C4E90">
        <w:rPr>
          <w:rFonts w:hint="eastAsia"/>
          <w:szCs w:val="21"/>
        </w:rPr>
        <w:t>22</w:t>
      </w:r>
    </w:p>
    <w:p w:rsidR="00566C34" w:rsidRDefault="00E2652E">
      <w:pPr>
        <w:pStyle w:val="1"/>
        <w:tabs>
          <w:tab w:val="right" w:leader="dot" w:pos="9060"/>
        </w:tabs>
        <w:rPr>
          <w:szCs w:val="21"/>
        </w:rPr>
      </w:pPr>
      <w:hyperlink w:anchor="_Toc132880666" w:history="1">
        <w:r w:rsidR="009C4E90">
          <w:rPr>
            <w:rStyle w:val="ab"/>
            <w:rFonts w:hint="eastAsia"/>
            <w:color w:val="auto"/>
            <w:szCs w:val="21"/>
          </w:rPr>
          <w:t>第三章</w:t>
        </w:r>
        <w:r w:rsidR="009C4E90">
          <w:rPr>
            <w:rStyle w:val="ab"/>
            <w:color w:val="auto"/>
            <w:szCs w:val="21"/>
          </w:rPr>
          <w:t xml:space="preserve">  </w:t>
        </w:r>
        <w:r w:rsidR="009C4E90">
          <w:rPr>
            <w:rStyle w:val="ab"/>
            <w:rFonts w:hint="eastAsia"/>
            <w:color w:val="auto"/>
            <w:szCs w:val="21"/>
          </w:rPr>
          <w:t>评审方法及标准</w:t>
        </w:r>
        <w:r w:rsidR="009C4E90">
          <w:rPr>
            <w:szCs w:val="21"/>
          </w:rPr>
          <w:tab/>
        </w:r>
      </w:hyperlink>
      <w:r w:rsidR="009C4E90">
        <w:rPr>
          <w:rFonts w:hint="eastAsia"/>
          <w:szCs w:val="21"/>
        </w:rPr>
        <w:t>24</w:t>
      </w:r>
    </w:p>
    <w:p w:rsidR="00566C34" w:rsidRDefault="00E2652E">
      <w:pPr>
        <w:pStyle w:val="1"/>
        <w:tabs>
          <w:tab w:val="right" w:leader="dot" w:pos="9060"/>
        </w:tabs>
        <w:rPr>
          <w:szCs w:val="21"/>
        </w:rPr>
      </w:pPr>
      <w:hyperlink w:anchor="_Toc132880667" w:history="1">
        <w:r w:rsidR="009C4E90">
          <w:rPr>
            <w:rStyle w:val="ab"/>
            <w:rFonts w:hint="eastAsia"/>
            <w:color w:val="auto"/>
            <w:szCs w:val="21"/>
          </w:rPr>
          <w:t>第四章</w:t>
        </w:r>
        <w:r w:rsidR="009C4E90">
          <w:rPr>
            <w:rStyle w:val="ab"/>
            <w:color w:val="auto"/>
            <w:szCs w:val="21"/>
          </w:rPr>
          <w:t xml:space="preserve">  </w:t>
        </w:r>
        <w:r w:rsidR="009C4E90">
          <w:rPr>
            <w:rStyle w:val="ab"/>
            <w:rFonts w:hint="eastAsia"/>
            <w:color w:val="auto"/>
            <w:szCs w:val="21"/>
          </w:rPr>
          <w:t>政府采购合同文本</w:t>
        </w:r>
        <w:r w:rsidR="009C4E90">
          <w:rPr>
            <w:szCs w:val="21"/>
          </w:rPr>
          <w:tab/>
        </w:r>
      </w:hyperlink>
      <w:r w:rsidR="009C4E90">
        <w:rPr>
          <w:rFonts w:hint="eastAsia"/>
          <w:szCs w:val="21"/>
        </w:rPr>
        <w:t>29</w:t>
      </w:r>
    </w:p>
    <w:p w:rsidR="00566C34" w:rsidRDefault="00E2652E">
      <w:pPr>
        <w:pStyle w:val="1"/>
        <w:tabs>
          <w:tab w:val="right" w:leader="dot" w:pos="9060"/>
        </w:tabs>
        <w:rPr>
          <w:szCs w:val="21"/>
        </w:rPr>
      </w:pPr>
      <w:hyperlink w:anchor="_Toc132880668" w:history="1">
        <w:r w:rsidR="009C4E90">
          <w:rPr>
            <w:rStyle w:val="ab"/>
            <w:rFonts w:hint="eastAsia"/>
            <w:color w:val="auto"/>
            <w:szCs w:val="21"/>
          </w:rPr>
          <w:t>第五章　响应文件格式</w:t>
        </w:r>
        <w:r w:rsidR="009C4E90">
          <w:rPr>
            <w:szCs w:val="21"/>
          </w:rPr>
          <w:tab/>
        </w:r>
      </w:hyperlink>
      <w:r w:rsidR="009C4E90">
        <w:rPr>
          <w:rFonts w:hint="eastAsia"/>
          <w:szCs w:val="21"/>
        </w:rPr>
        <w:t>41</w:t>
      </w:r>
    </w:p>
    <w:p w:rsidR="00566C34" w:rsidRDefault="00E2652E">
      <w:pPr>
        <w:pStyle w:val="1"/>
        <w:tabs>
          <w:tab w:val="right" w:leader="dot" w:pos="9060"/>
        </w:tabs>
        <w:rPr>
          <w:szCs w:val="21"/>
        </w:rPr>
      </w:pPr>
      <w:hyperlink w:anchor="_Toc132880669" w:history="1">
        <w:r w:rsidR="009C4E90">
          <w:rPr>
            <w:rStyle w:val="ab"/>
            <w:rFonts w:hint="eastAsia"/>
            <w:color w:val="auto"/>
            <w:szCs w:val="21"/>
          </w:rPr>
          <w:t>第六章</w:t>
        </w:r>
        <w:r w:rsidR="009C4E90">
          <w:rPr>
            <w:rStyle w:val="ab"/>
            <w:color w:val="auto"/>
            <w:szCs w:val="21"/>
          </w:rPr>
          <w:t xml:space="preserve">  </w:t>
        </w:r>
        <w:r w:rsidR="009C4E90">
          <w:rPr>
            <w:rStyle w:val="ab"/>
            <w:rFonts w:hint="eastAsia"/>
            <w:color w:val="auto"/>
            <w:szCs w:val="21"/>
          </w:rPr>
          <w:t>项目采购需求</w:t>
        </w:r>
        <w:r w:rsidR="009C4E90">
          <w:rPr>
            <w:szCs w:val="21"/>
          </w:rPr>
          <w:tab/>
        </w:r>
      </w:hyperlink>
      <w:r w:rsidR="009C4E90">
        <w:rPr>
          <w:rFonts w:hint="eastAsia"/>
          <w:szCs w:val="21"/>
        </w:rPr>
        <w:t>67</w:t>
      </w:r>
    </w:p>
    <w:p w:rsidR="00566C34" w:rsidRDefault="00E2652E">
      <w:pPr>
        <w:pStyle w:val="21"/>
        <w:tabs>
          <w:tab w:val="right" w:leader="dot" w:pos="9060"/>
        </w:tabs>
        <w:rPr>
          <w:szCs w:val="21"/>
        </w:rPr>
      </w:pPr>
      <w:hyperlink w:anchor="_Toc132880670" w:history="1">
        <w:r w:rsidR="009C4E90">
          <w:rPr>
            <w:rStyle w:val="ab"/>
            <w:rFonts w:hint="eastAsia"/>
            <w:color w:val="auto"/>
            <w:szCs w:val="21"/>
          </w:rPr>
          <w:t>一、项目概况</w:t>
        </w:r>
        <w:r w:rsidR="009C4E90">
          <w:rPr>
            <w:szCs w:val="21"/>
          </w:rPr>
          <w:tab/>
        </w:r>
      </w:hyperlink>
      <w:r w:rsidR="009C4E90">
        <w:rPr>
          <w:rFonts w:hint="eastAsia"/>
          <w:szCs w:val="21"/>
        </w:rPr>
        <w:t>67</w:t>
      </w:r>
    </w:p>
    <w:p w:rsidR="00566C34" w:rsidRDefault="00E2652E">
      <w:pPr>
        <w:pStyle w:val="21"/>
        <w:tabs>
          <w:tab w:val="right" w:leader="dot" w:pos="9060"/>
        </w:tabs>
        <w:rPr>
          <w:szCs w:val="21"/>
        </w:rPr>
      </w:pPr>
      <w:hyperlink w:anchor="_Toc132880671" w:history="1">
        <w:r w:rsidR="009C4E90">
          <w:rPr>
            <w:rStyle w:val="ab"/>
            <w:rFonts w:hint="eastAsia"/>
            <w:color w:val="auto"/>
            <w:szCs w:val="21"/>
          </w:rPr>
          <w:t>二、技术要求</w:t>
        </w:r>
        <w:r w:rsidR="009C4E90">
          <w:rPr>
            <w:szCs w:val="21"/>
          </w:rPr>
          <w:tab/>
        </w:r>
      </w:hyperlink>
      <w:r w:rsidR="009C4E90">
        <w:rPr>
          <w:rFonts w:hint="eastAsia"/>
          <w:szCs w:val="21"/>
        </w:rPr>
        <w:t>67</w:t>
      </w:r>
    </w:p>
    <w:p w:rsidR="00566C34" w:rsidRDefault="00E2652E">
      <w:pPr>
        <w:pStyle w:val="21"/>
        <w:tabs>
          <w:tab w:val="right" w:leader="dot" w:pos="9060"/>
        </w:tabs>
        <w:rPr>
          <w:szCs w:val="21"/>
        </w:rPr>
      </w:pPr>
      <w:hyperlink w:anchor="_Toc132880672" w:history="1">
        <w:r w:rsidR="009C4E90">
          <w:rPr>
            <w:rStyle w:val="ab"/>
            <w:rFonts w:hint="eastAsia"/>
            <w:color w:val="auto"/>
            <w:szCs w:val="21"/>
          </w:rPr>
          <w:t>三、商务要求</w:t>
        </w:r>
        <w:r w:rsidR="009C4E90">
          <w:rPr>
            <w:szCs w:val="21"/>
          </w:rPr>
          <w:tab/>
        </w:r>
      </w:hyperlink>
      <w:r w:rsidR="009C4E90">
        <w:rPr>
          <w:rFonts w:hint="eastAsia"/>
          <w:szCs w:val="21"/>
        </w:rPr>
        <w:t>76</w:t>
      </w:r>
    </w:p>
    <w:p w:rsidR="00566C34" w:rsidRDefault="00E2652E">
      <w:pPr>
        <w:pStyle w:val="21"/>
        <w:tabs>
          <w:tab w:val="right" w:leader="dot" w:pos="9060"/>
        </w:tabs>
      </w:pPr>
      <w:hyperlink w:anchor="_Toc132880673" w:history="1">
        <w:r w:rsidR="009C4E90">
          <w:rPr>
            <w:rStyle w:val="ab"/>
            <w:rFonts w:hint="eastAsia"/>
            <w:color w:val="auto"/>
            <w:szCs w:val="21"/>
          </w:rPr>
          <w:t>四、其他事项</w:t>
        </w:r>
        <w:r w:rsidR="009C4E90">
          <w:rPr>
            <w:szCs w:val="21"/>
          </w:rPr>
          <w:tab/>
        </w:r>
      </w:hyperlink>
      <w:r w:rsidR="009C4E90">
        <w:rPr>
          <w:rFonts w:hint="eastAsia"/>
          <w:szCs w:val="21"/>
        </w:rPr>
        <w:t>81</w:t>
      </w:r>
    </w:p>
    <w:p w:rsidR="00566C34" w:rsidRDefault="009C4E90">
      <w:r>
        <w:fldChar w:fldCharType="end"/>
      </w:r>
    </w:p>
    <w:p w:rsidR="00566C34" w:rsidRDefault="00566C34">
      <w:pPr>
        <w:rPr>
          <w:b/>
          <w:sz w:val="44"/>
          <w:szCs w:val="44"/>
        </w:rPr>
      </w:pPr>
    </w:p>
    <w:p w:rsidR="00566C34" w:rsidRDefault="00566C34"/>
    <w:p w:rsidR="00566C34" w:rsidRDefault="00566C34">
      <w:pPr>
        <w:sectPr w:rsidR="00566C34">
          <w:headerReference w:type="even" r:id="rId9"/>
          <w:footerReference w:type="even" r:id="rId10"/>
          <w:footerReference w:type="default" r:id="rId11"/>
          <w:footerReference w:type="first" r:id="rId12"/>
          <w:pgSz w:w="11906" w:h="16838"/>
          <w:pgMar w:top="1020" w:right="1134" w:bottom="1020" w:left="1134" w:header="851" w:footer="992" w:gutter="0"/>
          <w:cols w:space="0"/>
          <w:titlePg/>
          <w:docGrid w:type="lines" w:linePitch="312"/>
        </w:sectPr>
      </w:pPr>
    </w:p>
    <w:p w:rsidR="00566C34" w:rsidRDefault="009C4E90">
      <w:pPr>
        <w:spacing w:line="360" w:lineRule="auto"/>
        <w:jc w:val="center"/>
        <w:rPr>
          <w:rFonts w:ascii="华文中宋" w:eastAsia="华文中宋" w:hAnsi="华文中宋" w:cs="华文中宋"/>
          <w:sz w:val="28"/>
          <w:szCs w:val="28"/>
        </w:rPr>
      </w:pPr>
      <w:bookmarkStart w:id="0" w:name="_Toc132880655"/>
      <w:r>
        <w:rPr>
          <w:rFonts w:ascii="华文中宋" w:eastAsia="华文中宋" w:hAnsi="华文中宋" w:cs="华文中宋" w:hint="eastAsia"/>
          <w:sz w:val="28"/>
          <w:szCs w:val="28"/>
        </w:rPr>
        <w:lastRenderedPageBreak/>
        <w:t>第一章  磋商邀请</w:t>
      </w:r>
      <w:bookmarkEnd w:id="0"/>
    </w:p>
    <w:p w:rsidR="00566C34" w:rsidRDefault="009C4E90">
      <w:pPr>
        <w:pBdr>
          <w:top w:val="single" w:sz="4" w:space="1" w:color="auto"/>
          <w:left w:val="single" w:sz="4" w:space="4" w:color="auto"/>
          <w:bottom w:val="single" w:sz="4" w:space="1" w:color="auto"/>
          <w:right w:val="single" w:sz="4" w:space="4" w:color="auto"/>
        </w:pBdr>
        <w:spacing w:line="360" w:lineRule="auto"/>
        <w:rPr>
          <w:rFonts w:ascii="宋体" w:hAnsi="宋体" w:cs="宋体"/>
          <w:szCs w:val="21"/>
        </w:rPr>
      </w:pPr>
      <w:r>
        <w:rPr>
          <w:rFonts w:ascii="宋体" w:hAnsi="宋体" w:cs="宋体" w:hint="eastAsia"/>
          <w:szCs w:val="21"/>
        </w:rPr>
        <w:t>项目概况</w:t>
      </w:r>
    </w:p>
    <w:p w:rsidR="00566C34" w:rsidRDefault="009C4E90">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r>
        <w:rPr>
          <w:rFonts w:ascii="宋体" w:hAnsi="宋体" w:hint="eastAsia"/>
          <w:szCs w:val="21"/>
          <w:u w:val="single"/>
        </w:rPr>
        <w:t>（国家税务总局漳州台商投资区税务局2026-2027年物业管理服务采购）</w:t>
      </w:r>
      <w:r>
        <w:rPr>
          <w:rFonts w:ascii="宋体" w:hAnsi="宋体" w:hint="eastAsia"/>
          <w:szCs w:val="21"/>
        </w:rPr>
        <w:t>采购项目的潜在供应商应在</w:t>
      </w:r>
      <w:r>
        <w:rPr>
          <w:rFonts w:ascii="宋体" w:hAnsi="宋体" w:hint="eastAsia"/>
          <w:szCs w:val="21"/>
          <w:u w:val="single"/>
        </w:rPr>
        <w:t>（</w:t>
      </w:r>
      <w:r>
        <w:rPr>
          <w:rFonts w:ascii="宋体" w:hAnsi="宋体" w:hint="eastAsia"/>
          <w:bCs/>
          <w:szCs w:val="21"/>
          <w:u w:val="single"/>
        </w:rPr>
        <w:t>福建省漳州市芗城区漳福路48号联兴大厦（16-19#）</w:t>
      </w:r>
      <w:r>
        <w:rPr>
          <w:rFonts w:ascii="宋体" w:hAnsi="宋体" w:hint="eastAsia"/>
          <w:szCs w:val="21"/>
          <w:u w:val="single"/>
        </w:rPr>
        <w:t>）</w:t>
      </w:r>
      <w:r>
        <w:rPr>
          <w:rFonts w:ascii="宋体" w:hAnsi="宋体" w:hint="eastAsia"/>
          <w:szCs w:val="21"/>
        </w:rPr>
        <w:t>获取采购文件，并于</w:t>
      </w:r>
      <w:r>
        <w:rPr>
          <w:rFonts w:ascii="宋体" w:hAnsi="宋体" w:hint="eastAsia"/>
          <w:szCs w:val="21"/>
          <w:u w:val="single"/>
        </w:rPr>
        <w:t>2026年03月23日09点30分</w:t>
      </w:r>
      <w:r>
        <w:rPr>
          <w:rFonts w:ascii="宋体" w:hAnsi="宋体" w:hint="eastAsia"/>
          <w:bCs/>
          <w:szCs w:val="21"/>
        </w:rPr>
        <w:t>（北京时间）前提交响应</w:t>
      </w:r>
      <w:r>
        <w:rPr>
          <w:rFonts w:ascii="宋体" w:hAnsi="宋体"/>
          <w:bCs/>
          <w:szCs w:val="21"/>
        </w:rPr>
        <w:t>文件</w:t>
      </w:r>
      <w:r>
        <w:rPr>
          <w:rFonts w:ascii="宋体" w:hAnsi="宋体" w:hint="eastAsia"/>
          <w:szCs w:val="21"/>
        </w:rPr>
        <w:t>。</w:t>
      </w:r>
    </w:p>
    <w:p w:rsidR="00566C34" w:rsidRDefault="009C4E90">
      <w:pPr>
        <w:spacing w:line="360" w:lineRule="auto"/>
        <w:rPr>
          <w:rFonts w:ascii="黑体" w:eastAsia="黑体" w:hAnsi="黑体"/>
          <w:szCs w:val="21"/>
        </w:rPr>
      </w:pPr>
      <w:r>
        <w:rPr>
          <w:rFonts w:ascii="黑体" w:eastAsia="黑体" w:hAnsi="黑体" w:hint="eastAsia"/>
          <w:szCs w:val="21"/>
        </w:rPr>
        <w:t>一、项目基本情况</w:t>
      </w:r>
    </w:p>
    <w:p w:rsidR="00566C34" w:rsidRDefault="009C4E90">
      <w:pPr>
        <w:spacing w:line="360" w:lineRule="auto"/>
        <w:ind w:firstLineChars="200" w:firstLine="420"/>
        <w:rPr>
          <w:rFonts w:ascii="宋体" w:hAnsi="宋体"/>
          <w:szCs w:val="21"/>
        </w:rPr>
      </w:pPr>
      <w:r>
        <w:rPr>
          <w:rFonts w:ascii="宋体" w:hAnsi="宋体" w:hint="eastAsia"/>
          <w:szCs w:val="21"/>
        </w:rPr>
        <w:t>项目编号：FJSXZBZZGK2026016</w:t>
      </w:r>
    </w:p>
    <w:p w:rsidR="00566C34" w:rsidRDefault="009C4E90">
      <w:pPr>
        <w:spacing w:line="360" w:lineRule="auto"/>
        <w:ind w:firstLineChars="200" w:firstLine="420"/>
        <w:rPr>
          <w:rFonts w:ascii="宋体" w:hAnsi="宋体"/>
          <w:szCs w:val="21"/>
          <w:u w:val="single"/>
        </w:rPr>
      </w:pPr>
      <w:r>
        <w:rPr>
          <w:rFonts w:ascii="宋体" w:hAnsi="宋体" w:hint="eastAsia"/>
          <w:szCs w:val="21"/>
        </w:rPr>
        <w:t>项目名称：国家税务总局漳州台商投资区税务局2026-2027年物业管理服务采购项目</w:t>
      </w:r>
    </w:p>
    <w:p w:rsidR="00566C34" w:rsidRDefault="009C4E90">
      <w:pPr>
        <w:spacing w:line="360" w:lineRule="auto"/>
        <w:ind w:firstLineChars="200" w:firstLine="420"/>
        <w:rPr>
          <w:rFonts w:ascii="宋体" w:hAnsi="宋体"/>
          <w:szCs w:val="21"/>
        </w:rPr>
      </w:pPr>
      <w:r>
        <w:rPr>
          <w:rFonts w:ascii="宋体" w:hAnsi="宋体" w:hint="eastAsia"/>
          <w:szCs w:val="21"/>
        </w:rPr>
        <w:t>采购方式：竞争性磋商</w:t>
      </w:r>
    </w:p>
    <w:p w:rsidR="00566C34" w:rsidRDefault="009C4E90">
      <w:pPr>
        <w:spacing w:line="360" w:lineRule="auto"/>
        <w:ind w:firstLineChars="200" w:firstLine="420"/>
        <w:rPr>
          <w:rFonts w:ascii="宋体" w:hAnsi="宋体"/>
          <w:szCs w:val="21"/>
        </w:rPr>
      </w:pPr>
      <w:r>
        <w:rPr>
          <w:rFonts w:ascii="宋体" w:hAnsi="宋体" w:hint="eastAsia"/>
          <w:szCs w:val="21"/>
        </w:rPr>
        <w:t>预算金额：700000</w:t>
      </w:r>
      <w:r>
        <w:rPr>
          <w:rFonts w:ascii="宋体" w:hAnsi="宋体"/>
          <w:szCs w:val="21"/>
        </w:rPr>
        <w:t>.00</w:t>
      </w:r>
      <w:r>
        <w:rPr>
          <w:rFonts w:ascii="宋体" w:hAnsi="宋体" w:hint="eastAsia"/>
          <w:szCs w:val="21"/>
        </w:rPr>
        <w:t>元（人民币）</w:t>
      </w:r>
    </w:p>
    <w:p w:rsidR="00566C34" w:rsidRDefault="009C4E90">
      <w:pPr>
        <w:spacing w:line="360" w:lineRule="auto"/>
        <w:ind w:firstLineChars="200" w:firstLine="420"/>
        <w:rPr>
          <w:rFonts w:ascii="宋体" w:hAnsi="宋体"/>
          <w:szCs w:val="21"/>
        </w:rPr>
      </w:pPr>
      <w:r>
        <w:rPr>
          <w:rFonts w:ascii="宋体" w:hAnsi="宋体" w:hint="eastAsia"/>
          <w:szCs w:val="21"/>
        </w:rPr>
        <w:t>最高限价（如有）：700000</w:t>
      </w:r>
      <w:r>
        <w:rPr>
          <w:rFonts w:ascii="宋体" w:hAnsi="宋体"/>
          <w:szCs w:val="21"/>
        </w:rPr>
        <w:t>.00</w:t>
      </w:r>
      <w:r>
        <w:rPr>
          <w:rFonts w:ascii="宋体" w:hAnsi="宋体" w:hint="eastAsia"/>
          <w:szCs w:val="21"/>
        </w:rPr>
        <w:t>元（人民币）</w:t>
      </w:r>
    </w:p>
    <w:p w:rsidR="00566C34" w:rsidRDefault="009C4E90">
      <w:pPr>
        <w:spacing w:line="360" w:lineRule="auto"/>
        <w:ind w:firstLineChars="200" w:firstLine="420"/>
        <w:rPr>
          <w:rFonts w:ascii="宋体" w:hAnsi="宋体"/>
          <w:szCs w:val="21"/>
        </w:rPr>
      </w:pPr>
      <w:r>
        <w:rPr>
          <w:rFonts w:ascii="宋体" w:hAnsi="宋体" w:hint="eastAsia"/>
          <w:szCs w:val="21"/>
        </w:rPr>
        <w:t>采购需求：</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1427"/>
        <w:gridCol w:w="5318"/>
        <w:gridCol w:w="1171"/>
        <w:gridCol w:w="742"/>
      </w:tblGrid>
      <w:tr w:rsidR="00566C34">
        <w:trPr>
          <w:trHeight w:val="866"/>
          <w:jc w:val="center"/>
        </w:trPr>
        <w:tc>
          <w:tcPr>
            <w:tcW w:w="496" w:type="pct"/>
            <w:tcBorders>
              <w:top w:val="single" w:sz="4" w:space="0" w:color="auto"/>
              <w:left w:val="single" w:sz="4" w:space="0" w:color="auto"/>
              <w:bottom w:val="single" w:sz="4" w:space="0" w:color="auto"/>
              <w:right w:val="single" w:sz="4" w:space="0" w:color="auto"/>
            </w:tcBorders>
            <w:vAlign w:val="center"/>
          </w:tcPr>
          <w:p w:rsidR="00566C34" w:rsidRDefault="009C4E90">
            <w:pPr>
              <w:spacing w:line="360" w:lineRule="auto"/>
              <w:jc w:val="center"/>
              <w:rPr>
                <w:rFonts w:ascii="宋体" w:hAnsi="宋体" w:cs="宋体"/>
                <w:b/>
                <w:bCs/>
                <w:szCs w:val="21"/>
              </w:rPr>
            </w:pPr>
            <w:r>
              <w:rPr>
                <w:rFonts w:ascii="宋体" w:hAnsi="宋体" w:cs="宋体" w:hint="eastAsia"/>
                <w:b/>
                <w:bCs/>
                <w:szCs w:val="21"/>
              </w:rPr>
              <w:t>采购包</w:t>
            </w:r>
          </w:p>
        </w:tc>
        <w:tc>
          <w:tcPr>
            <w:tcW w:w="742" w:type="pct"/>
            <w:tcBorders>
              <w:top w:val="single" w:sz="4" w:space="0" w:color="auto"/>
              <w:left w:val="single" w:sz="4" w:space="0" w:color="auto"/>
              <w:bottom w:val="single" w:sz="4" w:space="0" w:color="auto"/>
              <w:right w:val="single" w:sz="4" w:space="0" w:color="auto"/>
            </w:tcBorders>
            <w:vAlign w:val="center"/>
          </w:tcPr>
          <w:p w:rsidR="00566C34" w:rsidRDefault="009C4E90">
            <w:pPr>
              <w:spacing w:line="360" w:lineRule="auto"/>
              <w:jc w:val="center"/>
              <w:rPr>
                <w:rFonts w:ascii="宋体" w:hAnsi="宋体" w:cs="宋体"/>
                <w:b/>
                <w:bCs/>
                <w:szCs w:val="21"/>
              </w:rPr>
            </w:pPr>
            <w:r>
              <w:rPr>
                <w:rFonts w:ascii="宋体" w:hAnsi="宋体" w:cs="宋体" w:hint="eastAsia"/>
                <w:b/>
                <w:bCs/>
                <w:szCs w:val="21"/>
              </w:rPr>
              <w:t>标的名称</w:t>
            </w:r>
          </w:p>
        </w:tc>
        <w:tc>
          <w:tcPr>
            <w:tcW w:w="2765" w:type="pct"/>
            <w:tcBorders>
              <w:top w:val="single" w:sz="4" w:space="0" w:color="auto"/>
              <w:left w:val="single" w:sz="4" w:space="0" w:color="auto"/>
              <w:bottom w:val="single" w:sz="4" w:space="0" w:color="auto"/>
              <w:right w:val="single" w:sz="4" w:space="0" w:color="auto"/>
            </w:tcBorders>
            <w:vAlign w:val="center"/>
          </w:tcPr>
          <w:p w:rsidR="00566C34" w:rsidRDefault="009C4E90">
            <w:pPr>
              <w:spacing w:line="360" w:lineRule="auto"/>
              <w:jc w:val="center"/>
              <w:rPr>
                <w:rFonts w:ascii="宋体" w:hAnsi="宋体" w:cs="宋体"/>
                <w:b/>
                <w:bCs/>
                <w:szCs w:val="21"/>
              </w:rPr>
            </w:pPr>
            <w:r>
              <w:rPr>
                <w:rFonts w:ascii="宋体" w:hAnsi="宋体" w:cs="宋体" w:hint="eastAsia"/>
                <w:b/>
                <w:bCs/>
                <w:szCs w:val="21"/>
              </w:rPr>
              <w:t>采购内容及要求</w:t>
            </w:r>
          </w:p>
        </w:tc>
        <w:tc>
          <w:tcPr>
            <w:tcW w:w="609" w:type="pct"/>
            <w:tcBorders>
              <w:top w:val="single" w:sz="4" w:space="0" w:color="auto"/>
              <w:left w:val="single" w:sz="4" w:space="0" w:color="auto"/>
              <w:bottom w:val="single" w:sz="4" w:space="0" w:color="auto"/>
              <w:right w:val="single" w:sz="4" w:space="0" w:color="auto"/>
            </w:tcBorders>
            <w:vAlign w:val="center"/>
          </w:tcPr>
          <w:p w:rsidR="00566C34" w:rsidRDefault="009C4E90">
            <w:pPr>
              <w:spacing w:line="360" w:lineRule="auto"/>
              <w:jc w:val="center"/>
              <w:rPr>
                <w:rFonts w:ascii="宋体" w:hAnsi="宋体" w:cs="宋体"/>
                <w:b/>
                <w:bCs/>
                <w:szCs w:val="21"/>
              </w:rPr>
            </w:pPr>
            <w:r>
              <w:rPr>
                <w:rFonts w:ascii="宋体" w:hAnsi="宋体" w:cs="宋体" w:hint="eastAsia"/>
                <w:b/>
                <w:bCs/>
                <w:szCs w:val="21"/>
              </w:rPr>
              <w:t>最高限价</w:t>
            </w:r>
          </w:p>
          <w:p w:rsidR="00566C34" w:rsidRDefault="009C4E90">
            <w:pPr>
              <w:spacing w:line="360" w:lineRule="auto"/>
              <w:jc w:val="center"/>
              <w:rPr>
                <w:rFonts w:ascii="宋体" w:hAnsi="宋体" w:cs="宋体"/>
                <w:b/>
                <w:bCs/>
                <w:szCs w:val="21"/>
              </w:rPr>
            </w:pPr>
            <w:r>
              <w:rPr>
                <w:rFonts w:ascii="宋体" w:hAnsi="宋体" w:cs="宋体" w:hint="eastAsia"/>
                <w:b/>
                <w:bCs/>
                <w:szCs w:val="21"/>
              </w:rPr>
              <w:t>（万元）</w:t>
            </w:r>
          </w:p>
        </w:tc>
        <w:tc>
          <w:tcPr>
            <w:tcW w:w="386" w:type="pct"/>
            <w:tcBorders>
              <w:top w:val="single" w:sz="4" w:space="0" w:color="auto"/>
              <w:left w:val="single" w:sz="4" w:space="0" w:color="auto"/>
              <w:bottom w:val="single" w:sz="4" w:space="0" w:color="auto"/>
              <w:right w:val="single" w:sz="4" w:space="0" w:color="auto"/>
            </w:tcBorders>
            <w:vAlign w:val="center"/>
          </w:tcPr>
          <w:p w:rsidR="00566C34" w:rsidRDefault="009C4E90">
            <w:pPr>
              <w:spacing w:line="360" w:lineRule="auto"/>
              <w:jc w:val="center"/>
              <w:rPr>
                <w:rFonts w:ascii="宋体" w:hAnsi="宋体" w:cs="宋体"/>
                <w:b/>
                <w:bCs/>
                <w:szCs w:val="21"/>
              </w:rPr>
            </w:pPr>
            <w:r>
              <w:rPr>
                <w:rFonts w:ascii="宋体" w:hAnsi="宋体" w:cs="宋体" w:hint="eastAsia"/>
                <w:b/>
                <w:bCs/>
                <w:szCs w:val="21"/>
              </w:rPr>
              <w:t>服务</w:t>
            </w:r>
          </w:p>
          <w:p w:rsidR="00566C34" w:rsidRDefault="009C4E90">
            <w:pPr>
              <w:spacing w:line="360" w:lineRule="auto"/>
              <w:jc w:val="center"/>
              <w:rPr>
                <w:rFonts w:ascii="宋体" w:hAnsi="宋体" w:cs="宋体"/>
                <w:b/>
                <w:bCs/>
                <w:szCs w:val="21"/>
              </w:rPr>
            </w:pPr>
            <w:r>
              <w:rPr>
                <w:rFonts w:ascii="宋体" w:hAnsi="宋体" w:cs="宋体" w:hint="eastAsia"/>
                <w:b/>
                <w:bCs/>
                <w:szCs w:val="21"/>
              </w:rPr>
              <w:t>期限</w:t>
            </w:r>
          </w:p>
        </w:tc>
      </w:tr>
      <w:tr w:rsidR="00566C34">
        <w:trPr>
          <w:trHeight w:val="554"/>
          <w:jc w:val="center"/>
        </w:trPr>
        <w:tc>
          <w:tcPr>
            <w:tcW w:w="496" w:type="pct"/>
            <w:tcBorders>
              <w:top w:val="single" w:sz="4" w:space="0" w:color="auto"/>
              <w:left w:val="single" w:sz="4" w:space="0" w:color="auto"/>
              <w:right w:val="single" w:sz="4" w:space="0" w:color="auto"/>
            </w:tcBorders>
            <w:vAlign w:val="center"/>
          </w:tcPr>
          <w:p w:rsidR="00566C34" w:rsidRDefault="009C4E90">
            <w:pPr>
              <w:spacing w:line="360" w:lineRule="auto"/>
              <w:jc w:val="center"/>
              <w:rPr>
                <w:rFonts w:ascii="宋体" w:hAnsi="宋体" w:cs="宋体"/>
                <w:szCs w:val="21"/>
              </w:rPr>
            </w:pPr>
            <w:r>
              <w:rPr>
                <w:rFonts w:ascii="宋体" w:hAnsi="宋体" w:cs="宋体" w:hint="eastAsia"/>
                <w:szCs w:val="21"/>
              </w:rPr>
              <w:t>1</w:t>
            </w:r>
          </w:p>
        </w:tc>
        <w:tc>
          <w:tcPr>
            <w:tcW w:w="742" w:type="pct"/>
            <w:tcBorders>
              <w:top w:val="single" w:sz="4" w:space="0" w:color="auto"/>
              <w:left w:val="single" w:sz="4" w:space="0" w:color="auto"/>
              <w:bottom w:val="single" w:sz="4" w:space="0" w:color="auto"/>
              <w:right w:val="single" w:sz="4" w:space="0" w:color="auto"/>
            </w:tcBorders>
            <w:vAlign w:val="center"/>
          </w:tcPr>
          <w:p w:rsidR="00566C34" w:rsidRDefault="009C4E90">
            <w:pPr>
              <w:pStyle w:val="15"/>
              <w:spacing w:line="360" w:lineRule="auto"/>
              <w:rPr>
                <w:rFonts w:ascii="宋体" w:hAnsi="宋体" w:cs="宋体"/>
                <w:szCs w:val="21"/>
              </w:rPr>
            </w:pPr>
            <w:r>
              <w:rPr>
                <w:rFonts w:ascii="宋体" w:hAnsi="宋体" w:hint="eastAsia"/>
                <w:szCs w:val="21"/>
              </w:rPr>
              <w:t>国家税务总局漳州台商投资区税务局2026-2027年物业管理服务采购</w:t>
            </w:r>
          </w:p>
        </w:tc>
        <w:tc>
          <w:tcPr>
            <w:tcW w:w="2765" w:type="pct"/>
            <w:tcBorders>
              <w:top w:val="single" w:sz="4" w:space="0" w:color="auto"/>
              <w:left w:val="single" w:sz="4" w:space="0" w:color="auto"/>
              <w:right w:val="single" w:sz="4" w:space="0" w:color="auto"/>
            </w:tcBorders>
            <w:vAlign w:val="center"/>
          </w:tcPr>
          <w:p w:rsidR="00566C34" w:rsidRDefault="009C4E90">
            <w:pPr>
              <w:pStyle w:val="15"/>
              <w:spacing w:line="360" w:lineRule="auto"/>
              <w:rPr>
                <w:rFonts w:ascii="宋体" w:hAnsi="宋体" w:cs="宋体"/>
                <w:szCs w:val="21"/>
              </w:rPr>
            </w:pPr>
            <w:r>
              <w:rPr>
                <w:rFonts w:ascii="宋体" w:hAnsi="宋体" w:cs="宋体" w:hint="eastAsia"/>
                <w:szCs w:val="21"/>
              </w:rPr>
              <w:t>提供国家税务总局漳州台商投资区税务局办公楼（文圃大道办公区、汇福路办公区）的保洁服务、安保服务、会议接待管理服务、大楼水电维护服务、绿植养护等。</w:t>
            </w:r>
          </w:p>
          <w:p w:rsidR="00566C34" w:rsidRDefault="009C4E90">
            <w:pPr>
              <w:pStyle w:val="15"/>
              <w:spacing w:line="360" w:lineRule="auto"/>
              <w:rPr>
                <w:rFonts w:ascii="宋体" w:hAnsi="宋体" w:cs="宋体"/>
                <w:szCs w:val="21"/>
              </w:rPr>
            </w:pPr>
            <w:r>
              <w:rPr>
                <w:rFonts w:ascii="宋体" w:hAnsi="宋体" w:cs="宋体" w:hint="eastAsia"/>
                <w:szCs w:val="21"/>
              </w:rPr>
              <w:t>服务岗位数量至少18个，其中：项目经理岗位1个，水电维修岗位1个，会务岗位2个，保安服务岗位7个（其中应配置一名保安队长），保洁服务岗位6个，植物养护岗位1个。</w:t>
            </w:r>
          </w:p>
        </w:tc>
        <w:tc>
          <w:tcPr>
            <w:tcW w:w="609" w:type="pct"/>
            <w:tcBorders>
              <w:top w:val="single" w:sz="4" w:space="0" w:color="auto"/>
              <w:left w:val="single" w:sz="4" w:space="0" w:color="auto"/>
              <w:right w:val="single" w:sz="4" w:space="0" w:color="auto"/>
            </w:tcBorders>
            <w:vAlign w:val="center"/>
          </w:tcPr>
          <w:p w:rsidR="00566C34" w:rsidRDefault="009C4E90">
            <w:pPr>
              <w:spacing w:line="360" w:lineRule="auto"/>
              <w:jc w:val="center"/>
              <w:rPr>
                <w:rFonts w:ascii="宋体" w:hAnsi="宋体" w:cs="宋体"/>
                <w:szCs w:val="21"/>
              </w:rPr>
            </w:pPr>
            <w:r>
              <w:rPr>
                <w:rFonts w:ascii="宋体" w:hAnsi="宋体" w:cs="宋体" w:hint="eastAsia"/>
                <w:szCs w:val="21"/>
              </w:rPr>
              <w:t>70</w:t>
            </w:r>
          </w:p>
        </w:tc>
        <w:tc>
          <w:tcPr>
            <w:tcW w:w="386" w:type="pct"/>
            <w:tcBorders>
              <w:top w:val="single" w:sz="4" w:space="0" w:color="auto"/>
              <w:left w:val="single" w:sz="4" w:space="0" w:color="auto"/>
              <w:right w:val="single" w:sz="4" w:space="0" w:color="auto"/>
            </w:tcBorders>
            <w:vAlign w:val="center"/>
          </w:tcPr>
          <w:p w:rsidR="00566C34" w:rsidRDefault="009C4E90">
            <w:pPr>
              <w:spacing w:line="360" w:lineRule="auto"/>
              <w:jc w:val="center"/>
              <w:rPr>
                <w:rFonts w:ascii="宋体" w:hAnsi="宋体" w:cs="宋体"/>
                <w:szCs w:val="21"/>
              </w:rPr>
            </w:pPr>
            <w:r>
              <w:rPr>
                <w:rFonts w:ascii="宋体" w:hAnsi="宋体" w:cs="宋体" w:hint="eastAsia"/>
                <w:szCs w:val="21"/>
              </w:rPr>
              <w:t>1年</w:t>
            </w:r>
          </w:p>
        </w:tc>
      </w:tr>
    </w:tbl>
    <w:p w:rsidR="00566C34" w:rsidRDefault="009C4E90">
      <w:pPr>
        <w:spacing w:line="360" w:lineRule="auto"/>
        <w:ind w:firstLineChars="200" w:firstLine="420"/>
        <w:rPr>
          <w:rFonts w:ascii="宋体" w:hAnsi="宋体"/>
          <w:szCs w:val="21"/>
          <w:u w:val="single"/>
        </w:rPr>
      </w:pPr>
      <w:r>
        <w:rPr>
          <w:rFonts w:ascii="宋体" w:hAnsi="宋体" w:hint="eastAsia"/>
          <w:szCs w:val="21"/>
        </w:rPr>
        <w:t>合同履行期限：自合同生效之日起1年。</w:t>
      </w:r>
    </w:p>
    <w:p w:rsidR="00566C34" w:rsidRDefault="009C4E90">
      <w:pPr>
        <w:spacing w:line="360" w:lineRule="auto"/>
        <w:ind w:firstLineChars="200" w:firstLine="420"/>
        <w:rPr>
          <w:rFonts w:ascii="宋体" w:hAnsi="宋体"/>
          <w:szCs w:val="21"/>
        </w:rPr>
      </w:pPr>
      <w:r>
        <w:rPr>
          <w:rFonts w:ascii="宋体" w:hAnsi="宋体" w:hint="eastAsia"/>
          <w:szCs w:val="21"/>
        </w:rPr>
        <w:t>本项目（不接受）联合体磋商。</w:t>
      </w:r>
    </w:p>
    <w:p w:rsidR="00566C34" w:rsidRDefault="009C4E90">
      <w:pPr>
        <w:spacing w:line="360" w:lineRule="auto"/>
        <w:rPr>
          <w:rFonts w:ascii="黑体" w:eastAsia="黑体" w:hAnsi="黑体"/>
          <w:szCs w:val="21"/>
        </w:rPr>
      </w:pPr>
      <w:r>
        <w:rPr>
          <w:rFonts w:ascii="黑体" w:eastAsia="黑体" w:hAnsi="黑体" w:hint="eastAsia"/>
          <w:szCs w:val="21"/>
        </w:rPr>
        <w:t>二、申请人的资格要求：</w:t>
      </w:r>
    </w:p>
    <w:p w:rsidR="00566C34" w:rsidRDefault="009C4E90">
      <w:pPr>
        <w:spacing w:line="360" w:lineRule="auto"/>
        <w:ind w:firstLineChars="200" w:firstLine="420"/>
        <w:rPr>
          <w:rFonts w:ascii="宋体" w:hAnsi="宋体"/>
          <w:szCs w:val="21"/>
        </w:rPr>
      </w:pPr>
      <w:r>
        <w:rPr>
          <w:rFonts w:ascii="宋体" w:hAnsi="宋体" w:hint="eastAsia"/>
          <w:szCs w:val="21"/>
        </w:rPr>
        <w:t>1.满足《中华人民共和国政府采购法》第二十二条规定，并提供下列证明材料（复印件均加盖公章，原件备查）：</w:t>
      </w:r>
    </w:p>
    <w:p w:rsidR="00566C34" w:rsidRDefault="009C4E90">
      <w:pPr>
        <w:spacing w:line="360" w:lineRule="auto"/>
        <w:ind w:left="425" w:hanging="425"/>
        <w:rPr>
          <w:rFonts w:ascii="宋体" w:hAnsi="宋体"/>
          <w:szCs w:val="21"/>
        </w:rPr>
      </w:pPr>
      <w:r>
        <w:rPr>
          <w:rFonts w:ascii="宋体" w:hAnsi="宋体"/>
          <w:szCs w:val="21"/>
        </w:rPr>
        <w:t>(1)</w:t>
      </w:r>
      <w:r>
        <w:rPr>
          <w:rFonts w:ascii="宋体" w:hAnsi="宋体" w:hint="eastAsia"/>
          <w:szCs w:val="21"/>
        </w:rPr>
        <w:t>供应商符合国家有关法律规定，同时满足本项目资格条款要求、在中国境内（指关境内）注册的供应商，须提供合格有效的营业执照复印件。</w:t>
      </w:r>
    </w:p>
    <w:p w:rsidR="00566C34" w:rsidRDefault="009C4E90">
      <w:pPr>
        <w:spacing w:line="360" w:lineRule="auto"/>
        <w:ind w:left="425" w:hanging="425"/>
        <w:rPr>
          <w:rFonts w:ascii="宋体" w:hAnsi="宋体"/>
          <w:szCs w:val="21"/>
        </w:rPr>
      </w:pPr>
      <w:r>
        <w:rPr>
          <w:rFonts w:ascii="宋体" w:hAnsi="宋体"/>
          <w:szCs w:val="21"/>
        </w:rPr>
        <w:t>(2)</w:t>
      </w:r>
      <w:r>
        <w:rPr>
          <w:rFonts w:ascii="宋体" w:hAnsi="宋体" w:hint="eastAsia"/>
          <w:szCs w:val="21"/>
        </w:rPr>
        <w:t>供应商财务状况报告：供应商须提供2024年度或2025年度经审计的财务报告【包括资产负债表、利润表、现金流量表、所有者权益变动表（若有）及其附注（若有）、会计师事务所营业执照和注册会</w:t>
      </w:r>
      <w:r>
        <w:rPr>
          <w:rFonts w:ascii="宋体" w:hAnsi="宋体" w:hint="eastAsia"/>
          <w:szCs w:val="21"/>
        </w:rPr>
        <w:lastRenderedPageBreak/>
        <w:t>计师资格证书】或其开户银行出具的资信证明（资信证明注明“复印无效”的，须提供原件）；</w:t>
      </w:r>
    </w:p>
    <w:p w:rsidR="00566C34" w:rsidRDefault="009C4E90">
      <w:pPr>
        <w:spacing w:line="360" w:lineRule="auto"/>
        <w:ind w:left="425" w:hanging="425"/>
      </w:pPr>
      <w:r>
        <w:rPr>
          <w:rFonts w:ascii="宋体" w:hAnsi="宋体"/>
          <w:szCs w:val="21"/>
        </w:rPr>
        <w:t>(3)</w:t>
      </w:r>
      <w:r>
        <w:rPr>
          <w:rFonts w:ascii="宋体" w:hAnsi="宋体" w:hint="eastAsia"/>
          <w:szCs w:val="21"/>
        </w:rPr>
        <w:t>供应商依法缴纳税收和社会保障资金的相关材料：提供提交响应文件截止时间前六个月（不含提交响应文件截止时间的当月）内任意一个月，依法缴纳税收和社会保障资金的相关材料；若为提交响应文件截止时间当月成立的供应商,无法提供税收和社会保障资金相关材料的，视同满足本项资格条件要求；若为依法免税或不需要缴纳社会保障资金的供应商，应提供相应文件证明其依法免税或不需要缴纳社会保障资金。</w:t>
      </w:r>
    </w:p>
    <w:p w:rsidR="00566C34" w:rsidRDefault="009C4E90">
      <w:pPr>
        <w:spacing w:line="360" w:lineRule="auto"/>
        <w:ind w:left="425" w:hanging="425"/>
        <w:rPr>
          <w:rFonts w:ascii="宋体" w:hAnsi="宋体"/>
          <w:szCs w:val="21"/>
        </w:rPr>
      </w:pPr>
      <w:r>
        <w:rPr>
          <w:rFonts w:ascii="宋体" w:hAnsi="宋体"/>
          <w:szCs w:val="21"/>
        </w:rPr>
        <w:t>(4)</w:t>
      </w:r>
      <w:r>
        <w:rPr>
          <w:rFonts w:ascii="宋体" w:hAnsi="宋体" w:hint="eastAsia"/>
          <w:szCs w:val="21"/>
        </w:rPr>
        <w:t>供应商具备履行合同所必需的设备和专业技术能力的证明材料书面声明</w:t>
      </w:r>
      <w:r>
        <w:rPr>
          <w:rFonts w:hint="eastAsia"/>
        </w:rPr>
        <w:t>；</w:t>
      </w:r>
    </w:p>
    <w:p w:rsidR="00566C34" w:rsidRDefault="009C4E90">
      <w:pPr>
        <w:spacing w:line="360" w:lineRule="auto"/>
        <w:ind w:left="425" w:hanging="425"/>
      </w:pPr>
      <w:r>
        <w:rPr>
          <w:rFonts w:ascii="宋体" w:hAnsi="宋体"/>
          <w:szCs w:val="21"/>
        </w:rPr>
        <w:t>(5)</w:t>
      </w:r>
      <w:r>
        <w:rPr>
          <w:rFonts w:ascii="宋体" w:hAnsi="宋体" w:hint="eastAsia"/>
          <w:szCs w:val="21"/>
        </w:rPr>
        <w:t>参加政府采购活动前3年内在经营活动中没有重大违法记录的书面声明；</w:t>
      </w:r>
    </w:p>
    <w:p w:rsidR="00566C34" w:rsidRDefault="009C4E90">
      <w:pPr>
        <w:spacing w:line="360" w:lineRule="auto"/>
        <w:ind w:left="425" w:hanging="425"/>
      </w:pPr>
      <w:r>
        <w:rPr>
          <w:rFonts w:ascii="宋体" w:hAnsi="宋体"/>
          <w:szCs w:val="21"/>
        </w:rPr>
        <w:t>(6)</w:t>
      </w:r>
      <w:r>
        <w:rPr>
          <w:rFonts w:hint="eastAsia"/>
        </w:rPr>
        <w:t>供应商提供无行贿犯罪记录承诺（说明）函（供应商自行对其有无行贿犯罪情形进行说明或承诺，格式自拟）</w:t>
      </w:r>
      <w:r>
        <w:rPr>
          <w:rFonts w:ascii="宋体" w:hAnsi="宋体" w:hint="eastAsia"/>
          <w:szCs w:val="21"/>
        </w:rPr>
        <w:t>。</w:t>
      </w:r>
    </w:p>
    <w:p w:rsidR="00566C34" w:rsidRDefault="009C4E90">
      <w:pPr>
        <w:spacing w:line="360" w:lineRule="auto"/>
        <w:ind w:left="425" w:hanging="425"/>
        <w:rPr>
          <w:rFonts w:ascii="宋体" w:hAnsi="宋体"/>
          <w:szCs w:val="21"/>
        </w:rPr>
      </w:pPr>
      <w:r>
        <w:rPr>
          <w:rFonts w:ascii="宋体" w:hAnsi="宋体"/>
          <w:szCs w:val="21"/>
        </w:rPr>
        <w:t>(7)</w:t>
      </w:r>
      <w:r>
        <w:rPr>
          <w:rFonts w:ascii="宋体" w:hAnsi="宋体" w:hint="eastAsia"/>
          <w:szCs w:val="21"/>
        </w:rPr>
        <w:t>如由授权代表前来参加，须提供法定代表人授权书原件，如由法定代表人前来参加则无需提供。</w:t>
      </w:r>
    </w:p>
    <w:p w:rsidR="00566C34" w:rsidRDefault="009C4E90">
      <w:pPr>
        <w:spacing w:line="360" w:lineRule="auto"/>
        <w:ind w:firstLineChars="200" w:firstLine="420"/>
        <w:rPr>
          <w:rFonts w:ascii="宋体" w:hAnsi="宋体"/>
          <w:szCs w:val="21"/>
        </w:rPr>
      </w:pPr>
      <w:r>
        <w:rPr>
          <w:rFonts w:ascii="宋体" w:hAnsi="宋体" w:hint="eastAsia"/>
          <w:szCs w:val="21"/>
        </w:rPr>
        <w:t>2.落实政府采购政策需满足的资格要求：根据《政府采购促进中小企业发展管理办法》（财库〔2020〕46号）和《关于进一步加大政府采购支持中小企业力度的通知》（财库〔2022〕19号）文件规定，本项目专门面向中小企业采购，供应商须提供《中小企业声明函》。监狱企业视同小型、微型企业，供应商为监狱企业的，可不提供《中小企业声明函》，但须提供由省级以上监狱管理局、戒毒管理局（含新疆生产建设兵团）出具的属于监狱企业的证明文件。残疾人福利性单位视同小型、微型企业，供应商为残疾人福利性单位的，可不提供《中小企业声明函》，但须提供《残疾人福利性单位声明函》。本项目为服务类采购项目，对应的中小企业划分标准所属行业为“物业管理”。</w:t>
      </w:r>
    </w:p>
    <w:p w:rsidR="00566C34" w:rsidRDefault="009C4E90">
      <w:pPr>
        <w:topLinePunct/>
        <w:autoSpaceDE w:val="0"/>
        <w:autoSpaceDN w:val="0"/>
        <w:spacing w:line="360" w:lineRule="auto"/>
        <w:ind w:firstLineChars="200" w:firstLine="420"/>
        <w:rPr>
          <w:rFonts w:ascii="宋体" w:hAnsi="宋体"/>
          <w:szCs w:val="21"/>
        </w:rPr>
      </w:pPr>
      <w:r>
        <w:rPr>
          <w:rFonts w:ascii="宋体" w:hAnsi="宋体" w:hint="eastAsia"/>
          <w:szCs w:val="21"/>
        </w:rPr>
        <w:t>3.被列入失信被执行人、重大税收违法案件当事人名单、政府采购严重违法失信行为记录名单及其他不符合《中华人民共和国政府采购法》第二十二条规定条件的供应商，不得参加本次投标。&lt;1&gt;供应商针对“信用记录查询结果”可自主提供证明材料，未提供该证明材料的不视为无效响应。&lt;2&gt;查询结果的审查：①信用记录查询的截止时点：信用记录查询的截止时点为本项目响应文件提交截止当日。②信用记录查询渠道：信用中国（www.creditchina.gov.cn）、中国政府采购网（www.ccgp.gov.cn）。③信用记录的查询：由资格审查小组通过上述网站查询并打印供应商的信用记录。④经查询，供应商参加本项目采购活动(响应文件提交截止时间)前三年内被列入失信被执行人名单、重大税收违法案件当事人名单、政府采购严重违法失信行为记录名单及其他重大违法记录且相关信用惩戒期限未满的，其资格审查不合格。⑤因上述网站原因导致资格审查小组无法查询供应商信用记录的（资格审查小组应将通过上述网站查询供应商信用记录时的原始页面打印后随采购文件一并存档），视为查询结果未存在供应商应被拒绝参与政府采购活动相关的信息</w:t>
      </w:r>
      <w:r>
        <w:rPr>
          <w:rFonts w:ascii="Times New Roman" w:hAnsi="Times New Roman"/>
          <w:szCs w:val="21"/>
        </w:rPr>
        <w:t>。</w:t>
      </w:r>
    </w:p>
    <w:p w:rsidR="00566C34" w:rsidRDefault="009C4E90">
      <w:pPr>
        <w:spacing w:line="360" w:lineRule="auto"/>
        <w:ind w:firstLineChars="200" w:firstLine="420"/>
        <w:rPr>
          <w:rFonts w:ascii="宋体" w:hAnsi="宋体"/>
          <w:szCs w:val="21"/>
        </w:rPr>
      </w:pPr>
      <w:r>
        <w:rPr>
          <w:rFonts w:ascii="宋体" w:hAnsi="宋体" w:hint="eastAsia"/>
          <w:szCs w:val="21"/>
        </w:rPr>
        <w:t>4.本项目的特定资格要求：/。</w:t>
      </w:r>
    </w:p>
    <w:p w:rsidR="00566C34" w:rsidRDefault="009C4E90">
      <w:pPr>
        <w:spacing w:line="360" w:lineRule="auto"/>
        <w:ind w:firstLineChars="200" w:firstLine="420"/>
        <w:rPr>
          <w:rFonts w:ascii="宋体" w:hAnsi="宋体"/>
          <w:szCs w:val="21"/>
        </w:rPr>
      </w:pPr>
      <w:r>
        <w:rPr>
          <w:rFonts w:ascii="宋体" w:hAnsi="宋体" w:hint="eastAsia"/>
          <w:szCs w:val="21"/>
        </w:rPr>
        <w:t>5.本项目不接受联合体磋商。</w:t>
      </w:r>
    </w:p>
    <w:p w:rsidR="00566C34" w:rsidRDefault="009C4E90">
      <w:pPr>
        <w:spacing w:line="360" w:lineRule="auto"/>
        <w:rPr>
          <w:rFonts w:ascii="黑体" w:eastAsia="黑体" w:hAnsi="黑体"/>
          <w:szCs w:val="21"/>
        </w:rPr>
      </w:pPr>
      <w:r>
        <w:rPr>
          <w:rFonts w:ascii="黑体" w:eastAsia="黑体" w:hAnsi="黑体" w:hint="eastAsia"/>
          <w:szCs w:val="21"/>
        </w:rPr>
        <w:lastRenderedPageBreak/>
        <w:t>三、获取采购文件</w:t>
      </w:r>
    </w:p>
    <w:p w:rsidR="00566C34" w:rsidRDefault="009C4E90">
      <w:pPr>
        <w:spacing w:line="360" w:lineRule="auto"/>
        <w:ind w:firstLine="540"/>
        <w:rPr>
          <w:rFonts w:ascii="宋体" w:hAnsi="宋体" w:cs="宋体"/>
          <w:szCs w:val="21"/>
        </w:rPr>
      </w:pPr>
      <w:r>
        <w:rPr>
          <w:rFonts w:ascii="宋体" w:hAnsi="宋体" w:cs="宋体" w:hint="eastAsia"/>
          <w:szCs w:val="21"/>
        </w:rPr>
        <w:t>时间：</w:t>
      </w:r>
      <w:r>
        <w:rPr>
          <w:rFonts w:ascii="宋体" w:hAnsi="宋体" w:hint="eastAsia"/>
          <w:szCs w:val="21"/>
          <w:u w:val="single"/>
        </w:rPr>
        <w:t>2026年03月12日</w:t>
      </w:r>
      <w:r>
        <w:rPr>
          <w:rFonts w:ascii="宋体" w:hAnsi="宋体" w:cs="宋体" w:hint="eastAsia"/>
          <w:szCs w:val="21"/>
        </w:rPr>
        <w:t>至</w:t>
      </w:r>
      <w:r>
        <w:rPr>
          <w:rFonts w:ascii="宋体" w:hAnsi="宋体" w:hint="eastAsia"/>
          <w:szCs w:val="21"/>
          <w:u w:val="single"/>
        </w:rPr>
        <w:t>2026年03月18日</w:t>
      </w:r>
      <w:r>
        <w:rPr>
          <w:rFonts w:ascii="宋体" w:hAnsi="宋体" w:cs="宋体" w:hint="eastAsia"/>
          <w:iCs/>
          <w:szCs w:val="21"/>
          <w:u w:val="single"/>
        </w:rPr>
        <w:t>（</w:t>
      </w:r>
      <w:r>
        <w:rPr>
          <w:rFonts w:ascii="宋体" w:hAnsi="宋体" w:cs="宋体" w:hint="eastAsia"/>
          <w:i/>
          <w:szCs w:val="21"/>
          <w:u w:val="single"/>
        </w:rPr>
        <w:t>提供期限自本公告发布之日起不得少于5个工作日</w:t>
      </w:r>
      <w:r>
        <w:rPr>
          <w:rFonts w:ascii="宋体" w:hAnsi="宋体" w:cs="宋体" w:hint="eastAsia"/>
          <w:iCs/>
          <w:szCs w:val="21"/>
          <w:u w:val="single"/>
        </w:rPr>
        <w:t>）</w:t>
      </w:r>
      <w:r>
        <w:rPr>
          <w:rFonts w:ascii="宋体" w:hAnsi="宋体" w:cs="宋体" w:hint="eastAsia"/>
          <w:szCs w:val="21"/>
        </w:rPr>
        <w:t>，每天上午</w:t>
      </w:r>
      <w:r>
        <w:rPr>
          <w:rFonts w:ascii="宋体" w:hAnsi="宋体" w:cs="宋体" w:hint="eastAsia"/>
          <w:szCs w:val="21"/>
          <w:u w:val="single"/>
        </w:rPr>
        <w:t>08:30</w:t>
      </w:r>
      <w:r>
        <w:rPr>
          <w:rFonts w:ascii="宋体" w:hAnsi="宋体" w:cs="宋体" w:hint="eastAsia"/>
          <w:szCs w:val="21"/>
        </w:rPr>
        <w:t>至</w:t>
      </w:r>
      <w:r>
        <w:rPr>
          <w:rFonts w:ascii="宋体" w:hAnsi="宋体" w:cs="宋体" w:hint="eastAsia"/>
          <w:szCs w:val="21"/>
          <w:u w:val="single"/>
        </w:rPr>
        <w:t>12:00</w:t>
      </w:r>
      <w:r>
        <w:rPr>
          <w:rFonts w:ascii="宋体" w:hAnsi="宋体" w:cs="宋体" w:hint="eastAsia"/>
          <w:szCs w:val="21"/>
        </w:rPr>
        <w:t>，下午</w:t>
      </w:r>
      <w:r>
        <w:rPr>
          <w:rFonts w:ascii="宋体" w:hAnsi="宋体" w:cs="宋体" w:hint="eastAsia"/>
          <w:szCs w:val="21"/>
          <w:u w:val="single"/>
        </w:rPr>
        <w:t>14:30</w:t>
      </w:r>
      <w:r>
        <w:rPr>
          <w:rFonts w:ascii="宋体" w:hAnsi="宋体" w:cs="宋体" w:hint="eastAsia"/>
          <w:szCs w:val="21"/>
        </w:rPr>
        <w:t>至</w:t>
      </w:r>
      <w:r>
        <w:rPr>
          <w:rFonts w:ascii="宋体" w:hAnsi="宋体" w:cs="宋体" w:hint="eastAsia"/>
          <w:szCs w:val="21"/>
          <w:u w:val="single"/>
        </w:rPr>
        <w:t>17:30</w:t>
      </w:r>
      <w:r>
        <w:rPr>
          <w:rFonts w:ascii="宋体" w:hAnsi="宋体" w:cs="宋体" w:hint="eastAsia"/>
          <w:szCs w:val="21"/>
        </w:rPr>
        <w:t>（北京时间，</w:t>
      </w:r>
      <w:r>
        <w:rPr>
          <w:rFonts w:ascii="宋体" w:hAnsi="宋体" w:cs="宋体"/>
          <w:szCs w:val="21"/>
        </w:rPr>
        <w:t>法定节假日</w:t>
      </w:r>
      <w:r>
        <w:rPr>
          <w:rFonts w:ascii="宋体" w:hAnsi="宋体" w:cs="宋体" w:hint="eastAsia"/>
          <w:szCs w:val="21"/>
        </w:rPr>
        <w:t>除外）</w:t>
      </w:r>
    </w:p>
    <w:p w:rsidR="00566C34" w:rsidRDefault="009C4E90">
      <w:pPr>
        <w:spacing w:line="360" w:lineRule="auto"/>
        <w:ind w:firstLine="540"/>
        <w:rPr>
          <w:rFonts w:ascii="宋体" w:hAnsi="宋体" w:cs="宋体"/>
          <w:szCs w:val="21"/>
          <w:u w:val="single"/>
        </w:rPr>
      </w:pPr>
      <w:r>
        <w:rPr>
          <w:rFonts w:ascii="宋体" w:hAnsi="宋体" w:cs="宋体" w:hint="eastAsia"/>
          <w:szCs w:val="21"/>
        </w:rPr>
        <w:t>地点：福建省漳州市芗城区漳福路48号联兴大厦（16-19#）</w:t>
      </w:r>
    </w:p>
    <w:p w:rsidR="00566C34" w:rsidRDefault="009C4E90">
      <w:pPr>
        <w:spacing w:line="360" w:lineRule="auto"/>
        <w:ind w:firstLine="540"/>
        <w:rPr>
          <w:rFonts w:ascii="宋体" w:hAnsi="宋体" w:cs="宋体"/>
          <w:szCs w:val="21"/>
        </w:rPr>
      </w:pPr>
      <w:r>
        <w:rPr>
          <w:rFonts w:ascii="宋体" w:hAnsi="宋体" w:cs="宋体" w:hint="eastAsia"/>
          <w:szCs w:val="21"/>
        </w:rPr>
        <w:t>方式：报名期限内，供应商可到福建省漳州市芗城区漳福路48号内16-19#福建盛鑫招标代理有限公司办公区报名；亦可将贵公司所需报名的项目编号、公司名称、联系人、联系电话、手机、传真、邮箱和公司地址一并填写清楚后发电子邮件（fjsxzbzz@163.com）至本公司报名（传真或发电子邮件报名的须在发送材料后致电我司告知，否则一切后果自行负责）。未报名的供应商，响应文件将被拒绝且不予以书面通知竞争性磋商文件补充内容等（若有）。</w:t>
      </w:r>
    </w:p>
    <w:p w:rsidR="00566C34" w:rsidRDefault="009C4E90">
      <w:pPr>
        <w:spacing w:line="360" w:lineRule="auto"/>
        <w:ind w:firstLineChars="200" w:firstLine="420"/>
        <w:rPr>
          <w:rFonts w:ascii="宋体" w:hAnsi="宋体"/>
          <w:szCs w:val="21"/>
        </w:rPr>
      </w:pPr>
      <w:r>
        <w:rPr>
          <w:rFonts w:ascii="宋体" w:hAnsi="宋体" w:hint="eastAsia"/>
          <w:szCs w:val="21"/>
        </w:rPr>
        <w:t>如需邮寄，福建盛鑫招标代理有限公司不对邮寄过程中可能发生的延误或丢失负责。</w:t>
      </w:r>
    </w:p>
    <w:p w:rsidR="00566C34" w:rsidRDefault="009C4E90">
      <w:pPr>
        <w:spacing w:line="360" w:lineRule="auto"/>
        <w:rPr>
          <w:rFonts w:ascii="黑体" w:eastAsia="黑体" w:hAnsi="黑体"/>
          <w:szCs w:val="21"/>
        </w:rPr>
      </w:pPr>
      <w:r>
        <w:rPr>
          <w:rFonts w:ascii="黑体" w:eastAsia="黑体" w:hAnsi="黑体" w:hint="eastAsia"/>
          <w:szCs w:val="21"/>
        </w:rPr>
        <w:t>四、响应文件提交</w:t>
      </w:r>
    </w:p>
    <w:p w:rsidR="00566C34" w:rsidRDefault="009C4E90">
      <w:pPr>
        <w:spacing w:line="360" w:lineRule="auto"/>
        <w:ind w:firstLineChars="200" w:firstLine="420"/>
        <w:rPr>
          <w:rFonts w:ascii="宋体" w:hAnsi="宋体"/>
          <w:bCs/>
          <w:szCs w:val="21"/>
          <w:u w:val="single"/>
        </w:rPr>
      </w:pPr>
      <w:r>
        <w:rPr>
          <w:rFonts w:ascii="宋体" w:hAnsi="宋体" w:hint="eastAsia"/>
          <w:szCs w:val="21"/>
        </w:rPr>
        <w:t>截止时间：</w:t>
      </w:r>
      <w:r>
        <w:rPr>
          <w:rFonts w:ascii="宋体" w:hAnsi="宋体" w:hint="eastAsia"/>
          <w:szCs w:val="21"/>
          <w:u w:val="single"/>
        </w:rPr>
        <w:t>2026年03月23日09点30分</w:t>
      </w:r>
      <w:r>
        <w:rPr>
          <w:rFonts w:ascii="宋体" w:hAnsi="宋体" w:hint="eastAsia"/>
          <w:bCs/>
          <w:szCs w:val="21"/>
        </w:rPr>
        <w:t>（北京时间）</w:t>
      </w:r>
      <w:r>
        <w:rPr>
          <w:rFonts w:ascii="宋体" w:hAnsi="宋体" w:cs="宋体" w:hint="eastAsia"/>
          <w:iCs/>
          <w:szCs w:val="21"/>
          <w:u w:val="single"/>
        </w:rPr>
        <w:t>（</w:t>
      </w:r>
      <w:r>
        <w:rPr>
          <w:rFonts w:ascii="宋体" w:hAnsi="宋体" w:cs="宋体" w:hint="eastAsia"/>
          <w:i/>
          <w:szCs w:val="21"/>
          <w:u w:val="single"/>
        </w:rPr>
        <w:t>从竞争性磋商文件开始发出之日起至供应商提交首次响应文件截止之日止不得少于10日</w:t>
      </w:r>
      <w:r>
        <w:rPr>
          <w:rFonts w:ascii="宋体" w:hAnsi="宋体" w:cs="宋体" w:hint="eastAsia"/>
          <w:iCs/>
          <w:szCs w:val="21"/>
          <w:u w:val="single"/>
        </w:rPr>
        <w:t>）</w:t>
      </w:r>
    </w:p>
    <w:p w:rsidR="00566C34" w:rsidRDefault="009C4E90">
      <w:pPr>
        <w:spacing w:line="360" w:lineRule="auto"/>
        <w:ind w:firstLineChars="200" w:firstLine="420"/>
        <w:rPr>
          <w:rFonts w:ascii="宋体" w:hAnsi="宋体"/>
          <w:bCs/>
          <w:szCs w:val="21"/>
          <w:u w:val="single"/>
        </w:rPr>
      </w:pPr>
      <w:r>
        <w:rPr>
          <w:rFonts w:ascii="宋体" w:hAnsi="宋体" w:hint="eastAsia"/>
          <w:szCs w:val="21"/>
        </w:rPr>
        <w:t>地点：福建省漳州市芗城区漳福路48号内联兴大厦（16-19#）</w:t>
      </w:r>
    </w:p>
    <w:p w:rsidR="00566C34" w:rsidRDefault="009C4E90">
      <w:pPr>
        <w:spacing w:line="360" w:lineRule="auto"/>
        <w:rPr>
          <w:rFonts w:ascii="黑体" w:eastAsia="黑体" w:hAnsi="黑体" w:cs="宋体"/>
          <w:bCs/>
          <w:szCs w:val="21"/>
        </w:rPr>
      </w:pPr>
      <w:r>
        <w:rPr>
          <w:rFonts w:ascii="黑体" w:eastAsia="黑体" w:hAnsi="黑体" w:hint="eastAsia"/>
          <w:szCs w:val="21"/>
        </w:rPr>
        <w:t>五、开启</w:t>
      </w:r>
    </w:p>
    <w:p w:rsidR="00566C34" w:rsidRDefault="009C4E90">
      <w:pPr>
        <w:spacing w:line="360" w:lineRule="auto"/>
        <w:ind w:firstLineChars="200" w:firstLine="420"/>
        <w:rPr>
          <w:rFonts w:ascii="宋体" w:hAnsi="宋体"/>
          <w:bCs/>
          <w:szCs w:val="21"/>
          <w:u w:val="single"/>
        </w:rPr>
      </w:pPr>
      <w:r>
        <w:rPr>
          <w:rFonts w:ascii="宋体" w:hAnsi="宋体" w:hint="eastAsia"/>
          <w:szCs w:val="21"/>
        </w:rPr>
        <w:t>时间：</w:t>
      </w:r>
      <w:r>
        <w:rPr>
          <w:rFonts w:ascii="宋体" w:hAnsi="宋体" w:hint="eastAsia"/>
          <w:szCs w:val="21"/>
          <w:u w:val="single"/>
        </w:rPr>
        <w:t>2026年03月23日09点30分</w:t>
      </w:r>
      <w:r>
        <w:rPr>
          <w:rFonts w:ascii="宋体" w:hAnsi="宋体" w:hint="eastAsia"/>
          <w:bCs/>
          <w:szCs w:val="21"/>
        </w:rPr>
        <w:t>（北京时间）</w:t>
      </w:r>
    </w:p>
    <w:p w:rsidR="00566C34" w:rsidRDefault="009C4E90">
      <w:pPr>
        <w:spacing w:line="360" w:lineRule="auto"/>
        <w:ind w:firstLineChars="200" w:firstLine="420"/>
        <w:rPr>
          <w:rFonts w:ascii="宋体" w:hAnsi="宋体"/>
          <w:bCs/>
          <w:szCs w:val="21"/>
          <w:u w:val="single"/>
        </w:rPr>
      </w:pPr>
      <w:r>
        <w:rPr>
          <w:rFonts w:ascii="宋体" w:hAnsi="宋体" w:hint="eastAsia"/>
          <w:szCs w:val="21"/>
        </w:rPr>
        <w:t>地点：福建省漳州市芗城区漳福路48号内联兴大厦（16-19#）</w:t>
      </w:r>
    </w:p>
    <w:p w:rsidR="00566C34" w:rsidRDefault="009C4E90">
      <w:pPr>
        <w:spacing w:line="360" w:lineRule="auto"/>
        <w:rPr>
          <w:rFonts w:ascii="黑体" w:eastAsia="黑体" w:hAnsi="黑体"/>
          <w:szCs w:val="21"/>
        </w:rPr>
      </w:pPr>
      <w:r>
        <w:rPr>
          <w:rFonts w:ascii="黑体" w:eastAsia="黑体" w:hAnsi="黑体" w:hint="eastAsia"/>
          <w:szCs w:val="21"/>
        </w:rPr>
        <w:t>六、公告期限</w:t>
      </w:r>
    </w:p>
    <w:p w:rsidR="00566C34" w:rsidRDefault="009C4E90">
      <w:pPr>
        <w:spacing w:line="360" w:lineRule="auto"/>
        <w:ind w:firstLineChars="200" w:firstLine="420"/>
        <w:rPr>
          <w:rFonts w:ascii="宋体" w:hAnsi="宋体" w:cs="宋体"/>
          <w:kern w:val="0"/>
          <w:szCs w:val="21"/>
        </w:rPr>
      </w:pPr>
      <w:r>
        <w:rPr>
          <w:rFonts w:ascii="宋体" w:hAnsi="宋体" w:cs="宋体" w:hint="eastAsia"/>
          <w:kern w:val="0"/>
          <w:szCs w:val="21"/>
        </w:rPr>
        <w:t>自本公告发布之日起3个工作日。</w:t>
      </w:r>
    </w:p>
    <w:p w:rsidR="00566C34" w:rsidRDefault="009C4E90">
      <w:pPr>
        <w:spacing w:line="360" w:lineRule="auto"/>
        <w:rPr>
          <w:rFonts w:ascii="黑体" w:eastAsia="黑体" w:hAnsi="黑体"/>
          <w:szCs w:val="21"/>
        </w:rPr>
      </w:pPr>
      <w:r>
        <w:rPr>
          <w:rFonts w:ascii="黑体" w:eastAsia="黑体" w:hAnsi="黑体" w:hint="eastAsia"/>
          <w:szCs w:val="21"/>
        </w:rPr>
        <w:t>七、其他补充事宜：无</w:t>
      </w:r>
    </w:p>
    <w:p w:rsidR="00566C34" w:rsidRDefault="009C4E90">
      <w:pPr>
        <w:spacing w:line="360" w:lineRule="auto"/>
        <w:rPr>
          <w:rFonts w:ascii="黑体" w:eastAsia="黑体" w:hAnsi="黑体"/>
          <w:szCs w:val="21"/>
        </w:rPr>
      </w:pPr>
      <w:r>
        <w:rPr>
          <w:rFonts w:ascii="黑体" w:eastAsia="黑体" w:hAnsi="黑体" w:hint="eastAsia"/>
          <w:szCs w:val="21"/>
        </w:rPr>
        <w:t>八、凡对本次采购提出询问，请按</w:t>
      </w:r>
      <w:r>
        <w:rPr>
          <w:rFonts w:ascii="黑体" w:eastAsia="黑体" w:hAnsi="黑体"/>
          <w:szCs w:val="21"/>
        </w:rPr>
        <w:t>以下方式</w:t>
      </w:r>
      <w:r>
        <w:rPr>
          <w:rFonts w:ascii="黑体" w:eastAsia="黑体" w:hAnsi="黑体" w:hint="eastAsia"/>
          <w:szCs w:val="21"/>
        </w:rPr>
        <w:t>联系。</w:t>
      </w:r>
    </w:p>
    <w:p w:rsidR="00566C34" w:rsidRDefault="009C4E90">
      <w:pPr>
        <w:widowControl/>
        <w:spacing w:line="420" w:lineRule="exact"/>
        <w:ind w:firstLineChars="200" w:firstLine="420"/>
        <w:jc w:val="left"/>
        <w:rPr>
          <w:rFonts w:ascii="宋体" w:hAnsi="宋体"/>
          <w:szCs w:val="21"/>
        </w:rPr>
      </w:pPr>
      <w:r>
        <w:rPr>
          <w:rFonts w:ascii="宋体" w:hAnsi="宋体" w:cs="宋体" w:hint="eastAsia"/>
          <w:szCs w:val="21"/>
        </w:rPr>
        <w:t>1.采购人信息</w:t>
      </w:r>
    </w:p>
    <w:p w:rsidR="00566C34" w:rsidRDefault="009C4E90">
      <w:pPr>
        <w:widowControl/>
        <w:spacing w:line="420" w:lineRule="exact"/>
        <w:ind w:firstLineChars="200" w:firstLine="420"/>
        <w:jc w:val="left"/>
        <w:rPr>
          <w:rFonts w:ascii="宋体" w:hAnsi="宋体"/>
          <w:szCs w:val="21"/>
        </w:rPr>
      </w:pPr>
      <w:r>
        <w:rPr>
          <w:rFonts w:ascii="宋体" w:hAnsi="宋体" w:hint="eastAsia"/>
          <w:szCs w:val="21"/>
        </w:rPr>
        <w:t>名    称：</w:t>
      </w:r>
      <w:r>
        <w:rPr>
          <w:rFonts w:ascii="宋体" w:hAnsi="宋体" w:hint="eastAsia"/>
          <w:szCs w:val="21"/>
          <w:u w:val="single"/>
        </w:rPr>
        <w:t>国家税务总局漳州台商投资区税务局</w:t>
      </w:r>
    </w:p>
    <w:p w:rsidR="00566C34" w:rsidRDefault="009C4E90">
      <w:pPr>
        <w:widowControl/>
        <w:spacing w:line="420" w:lineRule="exact"/>
        <w:ind w:firstLineChars="200" w:firstLine="420"/>
        <w:jc w:val="left"/>
        <w:rPr>
          <w:rFonts w:ascii="宋体" w:hAnsi="宋体"/>
          <w:szCs w:val="21"/>
        </w:rPr>
      </w:pPr>
      <w:r>
        <w:rPr>
          <w:rFonts w:ascii="宋体" w:hAnsi="宋体" w:hint="eastAsia"/>
          <w:szCs w:val="21"/>
        </w:rPr>
        <w:t>地    址：</w:t>
      </w:r>
      <w:r>
        <w:rPr>
          <w:rFonts w:ascii="宋体" w:hAnsi="宋体" w:hint="eastAsia"/>
          <w:szCs w:val="21"/>
          <w:u w:val="single"/>
        </w:rPr>
        <w:t>福建省龙海市漳州台商投资区文圃大道18号</w:t>
      </w:r>
    </w:p>
    <w:p w:rsidR="00566C34" w:rsidRDefault="009C4E90">
      <w:pPr>
        <w:widowControl/>
        <w:spacing w:line="420" w:lineRule="exact"/>
        <w:ind w:firstLineChars="200" w:firstLine="420"/>
        <w:jc w:val="left"/>
        <w:rPr>
          <w:rFonts w:ascii="宋体" w:hAnsi="宋体"/>
          <w:szCs w:val="21"/>
          <w:u w:val="single"/>
        </w:rPr>
      </w:pPr>
      <w:r>
        <w:rPr>
          <w:rFonts w:ascii="宋体" w:hAnsi="宋体" w:hint="eastAsia"/>
          <w:szCs w:val="21"/>
        </w:rPr>
        <w:t>联系方式：</w:t>
      </w:r>
      <w:r>
        <w:rPr>
          <w:rFonts w:ascii="宋体" w:hAnsi="宋体" w:hint="eastAsia"/>
          <w:szCs w:val="21"/>
          <w:u w:val="single"/>
        </w:rPr>
        <w:t>陈先生、0596-6760665</w:t>
      </w:r>
    </w:p>
    <w:p w:rsidR="00566C34" w:rsidRDefault="009C4E90">
      <w:pPr>
        <w:widowControl/>
        <w:spacing w:line="420" w:lineRule="exact"/>
        <w:ind w:firstLineChars="200" w:firstLine="420"/>
        <w:jc w:val="left"/>
        <w:rPr>
          <w:rFonts w:ascii="宋体" w:hAnsi="宋体"/>
          <w:szCs w:val="21"/>
        </w:rPr>
      </w:pPr>
      <w:r>
        <w:rPr>
          <w:rFonts w:ascii="宋体" w:hAnsi="宋体" w:cs="宋体" w:hint="eastAsia"/>
          <w:szCs w:val="21"/>
        </w:rPr>
        <w:t>2.采购代理机构信息（如有）</w:t>
      </w:r>
    </w:p>
    <w:p w:rsidR="00566C34" w:rsidRDefault="009C4E90">
      <w:pPr>
        <w:widowControl/>
        <w:spacing w:line="420" w:lineRule="exact"/>
        <w:ind w:firstLineChars="200" w:firstLine="420"/>
        <w:jc w:val="left"/>
        <w:rPr>
          <w:rFonts w:ascii="宋体" w:hAnsi="宋体"/>
          <w:szCs w:val="21"/>
        </w:rPr>
      </w:pPr>
      <w:r>
        <w:rPr>
          <w:rFonts w:ascii="宋体" w:hAnsi="宋体" w:cs="宋体" w:hint="eastAsia"/>
          <w:szCs w:val="21"/>
        </w:rPr>
        <w:t>名    称</w:t>
      </w:r>
      <w:r>
        <w:rPr>
          <w:rFonts w:ascii="宋体" w:hAnsi="宋体" w:hint="eastAsia"/>
          <w:szCs w:val="21"/>
        </w:rPr>
        <w:t>：</w:t>
      </w:r>
      <w:r>
        <w:rPr>
          <w:rFonts w:ascii="宋体" w:hAnsi="宋体" w:hint="eastAsia"/>
          <w:szCs w:val="21"/>
          <w:u w:val="single"/>
        </w:rPr>
        <w:t>福建盛鑫招标代理有限公司</w:t>
      </w:r>
    </w:p>
    <w:p w:rsidR="00566C34" w:rsidRDefault="009C4E90">
      <w:pPr>
        <w:widowControl/>
        <w:spacing w:line="420" w:lineRule="exact"/>
        <w:ind w:firstLineChars="200" w:firstLine="420"/>
        <w:jc w:val="left"/>
        <w:rPr>
          <w:rFonts w:ascii="宋体" w:hAnsi="宋体"/>
          <w:szCs w:val="21"/>
        </w:rPr>
      </w:pPr>
      <w:r>
        <w:rPr>
          <w:rFonts w:ascii="宋体" w:hAnsi="宋体" w:cs="宋体" w:hint="eastAsia"/>
          <w:szCs w:val="21"/>
        </w:rPr>
        <w:t>地    址</w:t>
      </w:r>
      <w:r>
        <w:rPr>
          <w:rFonts w:ascii="宋体" w:hAnsi="宋体" w:hint="eastAsia"/>
          <w:szCs w:val="21"/>
        </w:rPr>
        <w:t>：</w:t>
      </w:r>
      <w:r>
        <w:rPr>
          <w:rFonts w:ascii="宋体" w:hAnsi="宋体" w:hint="eastAsia"/>
          <w:szCs w:val="21"/>
          <w:u w:val="single"/>
        </w:rPr>
        <w:t>福建省漳州市芗城区漳福路48号联兴大厦（16-19#）</w:t>
      </w:r>
    </w:p>
    <w:p w:rsidR="00566C34" w:rsidRDefault="009C4E90">
      <w:pPr>
        <w:widowControl/>
        <w:spacing w:line="420" w:lineRule="exact"/>
        <w:ind w:firstLineChars="200" w:firstLine="420"/>
        <w:jc w:val="left"/>
        <w:rPr>
          <w:rFonts w:ascii="宋体" w:hAnsi="宋体"/>
          <w:szCs w:val="21"/>
        </w:rPr>
      </w:pPr>
      <w:r>
        <w:rPr>
          <w:rFonts w:ascii="宋体" w:hAnsi="宋体" w:hint="eastAsia"/>
          <w:szCs w:val="21"/>
        </w:rPr>
        <w:t>联系方式：</w:t>
      </w:r>
      <w:r>
        <w:rPr>
          <w:rFonts w:ascii="宋体" w:hAnsi="宋体" w:hint="eastAsia"/>
          <w:szCs w:val="21"/>
          <w:u w:val="single"/>
        </w:rPr>
        <w:t>兰天生/郑清云/丘佳鑫 0596-2118199</w:t>
      </w:r>
    </w:p>
    <w:p w:rsidR="00566C34" w:rsidRDefault="009C4E90">
      <w:pPr>
        <w:widowControl/>
        <w:spacing w:line="420" w:lineRule="exact"/>
        <w:ind w:firstLineChars="200" w:firstLine="420"/>
        <w:jc w:val="left"/>
        <w:rPr>
          <w:rFonts w:ascii="宋体" w:hAnsi="宋体"/>
          <w:szCs w:val="21"/>
          <w:u w:val="single"/>
        </w:rPr>
      </w:pPr>
      <w:r>
        <w:rPr>
          <w:rFonts w:ascii="宋体" w:hAnsi="宋体" w:cs="宋体" w:hint="eastAsia"/>
          <w:szCs w:val="21"/>
        </w:rPr>
        <w:t>3.项目</w:t>
      </w:r>
      <w:r>
        <w:rPr>
          <w:rFonts w:ascii="宋体" w:hAnsi="宋体" w:cs="宋体"/>
          <w:szCs w:val="21"/>
        </w:rPr>
        <w:t>联系方式</w:t>
      </w:r>
    </w:p>
    <w:p w:rsidR="00566C34" w:rsidRDefault="009C4E90">
      <w:pPr>
        <w:widowControl/>
        <w:spacing w:line="420" w:lineRule="exact"/>
        <w:ind w:firstLineChars="200" w:firstLine="420"/>
        <w:jc w:val="left"/>
        <w:rPr>
          <w:rFonts w:ascii="宋体" w:hAnsi="宋体"/>
          <w:szCs w:val="21"/>
        </w:rPr>
      </w:pPr>
      <w:r>
        <w:rPr>
          <w:rFonts w:ascii="宋体" w:hAnsi="宋体" w:hint="eastAsia"/>
          <w:szCs w:val="21"/>
        </w:rPr>
        <w:t>项目联系人：</w:t>
      </w:r>
      <w:r>
        <w:rPr>
          <w:rFonts w:ascii="宋体" w:hAnsi="宋体" w:hint="eastAsia"/>
          <w:szCs w:val="21"/>
          <w:u w:val="single"/>
        </w:rPr>
        <w:t>兰天生/郑清云/丘佳鑫</w:t>
      </w:r>
    </w:p>
    <w:p w:rsidR="00566C34" w:rsidRDefault="009C4E90">
      <w:pPr>
        <w:widowControl/>
        <w:spacing w:line="420" w:lineRule="exact"/>
        <w:ind w:firstLineChars="200" w:firstLine="420"/>
        <w:jc w:val="left"/>
      </w:pPr>
      <w:r>
        <w:rPr>
          <w:rFonts w:ascii="宋体" w:hAnsi="宋体" w:cs="宋体" w:hint="eastAsia"/>
          <w:szCs w:val="21"/>
        </w:rPr>
        <w:t>电　    话</w:t>
      </w:r>
      <w:r>
        <w:rPr>
          <w:rFonts w:ascii="宋体" w:hAnsi="宋体" w:hint="eastAsia"/>
          <w:szCs w:val="21"/>
        </w:rPr>
        <w:t>：</w:t>
      </w:r>
      <w:r>
        <w:rPr>
          <w:rFonts w:ascii="宋体" w:hAnsi="宋体" w:hint="eastAsia"/>
          <w:szCs w:val="21"/>
          <w:u w:val="single"/>
        </w:rPr>
        <w:t>0596-2118199</w:t>
      </w:r>
    </w:p>
    <w:p w:rsidR="00566C34" w:rsidRDefault="009C4E90">
      <w:pPr>
        <w:spacing w:line="360" w:lineRule="auto"/>
        <w:jc w:val="center"/>
        <w:rPr>
          <w:rFonts w:ascii="华文中宋" w:eastAsia="华文中宋" w:hAnsi="华文中宋" w:cs="华文中宋"/>
          <w:sz w:val="28"/>
          <w:szCs w:val="28"/>
        </w:rPr>
      </w:pPr>
      <w:bookmarkStart w:id="1" w:name="_Toc132880656"/>
      <w:r>
        <w:rPr>
          <w:rFonts w:ascii="华文中宋" w:eastAsia="华文中宋" w:hAnsi="华文中宋" w:cs="华文中宋" w:hint="eastAsia"/>
          <w:sz w:val="28"/>
          <w:szCs w:val="28"/>
        </w:rPr>
        <w:lastRenderedPageBreak/>
        <w:t>第二章　供应商须知</w:t>
      </w:r>
      <w:bookmarkEnd w:id="1"/>
    </w:p>
    <w:p w:rsidR="00566C34" w:rsidRDefault="009C4E90">
      <w:pPr>
        <w:jc w:val="center"/>
        <w:rPr>
          <w:rFonts w:ascii="方正小标宋简体" w:eastAsia="方正小标宋简体" w:hAnsi="方正小标宋简体" w:cs="方正小标宋简体"/>
          <w:sz w:val="24"/>
          <w:szCs w:val="24"/>
        </w:rPr>
      </w:pPr>
      <w:bookmarkStart w:id="2" w:name="_Toc132880657"/>
      <w:r>
        <w:rPr>
          <w:rFonts w:ascii="方正小标宋简体" w:eastAsia="方正小标宋简体" w:hAnsi="方正小标宋简体" w:cs="方正小标宋简体" w:hint="eastAsia"/>
          <w:sz w:val="24"/>
          <w:szCs w:val="24"/>
        </w:rPr>
        <w:t>供应商须知前附表</w:t>
      </w:r>
      <w:bookmarkEnd w:id="2"/>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017"/>
        <w:gridCol w:w="513"/>
        <w:gridCol w:w="6337"/>
      </w:tblGrid>
      <w:tr w:rsidR="00566C34">
        <w:trPr>
          <w:jc w:val="center"/>
        </w:trPr>
        <w:tc>
          <w:tcPr>
            <w:tcW w:w="385"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jc w:val="center"/>
              <w:rPr>
                <w:rFonts w:ascii="Times New Roman" w:hAnsi="Times New Roman"/>
                <w:b/>
                <w:szCs w:val="21"/>
              </w:rPr>
            </w:pPr>
            <w:r>
              <w:rPr>
                <w:rFonts w:ascii="Times New Roman" w:hAnsi="Times New Roman"/>
                <w:b/>
                <w:szCs w:val="21"/>
              </w:rPr>
              <w:t>序</w:t>
            </w:r>
            <w:r>
              <w:rPr>
                <w:rFonts w:ascii="Times New Roman" w:hAnsi="Times New Roman"/>
                <w:b/>
                <w:szCs w:val="21"/>
              </w:rPr>
              <w:t xml:space="preserve"> </w:t>
            </w:r>
            <w:r>
              <w:rPr>
                <w:rFonts w:ascii="Times New Roman" w:hAnsi="Times New Roman"/>
                <w:b/>
                <w:szCs w:val="21"/>
              </w:rPr>
              <w:t>号</w:t>
            </w:r>
          </w:p>
        </w:tc>
        <w:tc>
          <w:tcPr>
            <w:tcW w:w="1050"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jc w:val="center"/>
              <w:rPr>
                <w:rFonts w:ascii="Times New Roman" w:hAnsi="Times New Roman"/>
                <w:b/>
                <w:szCs w:val="21"/>
              </w:rPr>
            </w:pPr>
            <w:r>
              <w:rPr>
                <w:rFonts w:ascii="Times New Roman" w:hAnsi="Times New Roman"/>
                <w:b/>
                <w:szCs w:val="21"/>
              </w:rPr>
              <w:t>类</w:t>
            </w:r>
            <w:r>
              <w:rPr>
                <w:rFonts w:ascii="Times New Roman" w:hAnsi="Times New Roman"/>
                <w:b/>
                <w:szCs w:val="21"/>
              </w:rPr>
              <w:t xml:space="preserve">  </w:t>
            </w:r>
            <w:r>
              <w:rPr>
                <w:rFonts w:ascii="Times New Roman" w:hAnsi="Times New Roman"/>
                <w:b/>
                <w:szCs w:val="21"/>
              </w:rPr>
              <w:t>别</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jc w:val="center"/>
              <w:rPr>
                <w:rFonts w:ascii="Times New Roman" w:hAnsi="Times New Roman"/>
                <w:b/>
                <w:szCs w:val="21"/>
              </w:rPr>
            </w:pPr>
            <w:r>
              <w:rPr>
                <w:rFonts w:ascii="Times New Roman" w:hAnsi="Times New Roman"/>
                <w:b/>
                <w:szCs w:val="21"/>
              </w:rPr>
              <w:t>内</w:t>
            </w:r>
            <w:r>
              <w:rPr>
                <w:rFonts w:ascii="Times New Roman" w:hAnsi="Times New Roman"/>
                <w:b/>
                <w:szCs w:val="21"/>
              </w:rPr>
              <w:t xml:space="preserve">     </w:t>
            </w:r>
            <w:r>
              <w:rPr>
                <w:rFonts w:ascii="Times New Roman" w:hAnsi="Times New Roman"/>
                <w:b/>
                <w:szCs w:val="21"/>
              </w:rPr>
              <w:t>容</w:t>
            </w:r>
          </w:p>
        </w:tc>
      </w:tr>
      <w:tr w:rsidR="00566C34">
        <w:trPr>
          <w:jc w:val="center"/>
        </w:trPr>
        <w:tc>
          <w:tcPr>
            <w:tcW w:w="385" w:type="pct"/>
            <w:vMerge w:val="restart"/>
            <w:tcBorders>
              <w:top w:val="single" w:sz="4" w:space="0" w:color="auto"/>
              <w:left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1</w:t>
            </w:r>
          </w:p>
        </w:tc>
        <w:tc>
          <w:tcPr>
            <w:tcW w:w="1050" w:type="pct"/>
            <w:vMerge w:val="restart"/>
            <w:tcBorders>
              <w:top w:val="single" w:sz="4" w:space="0" w:color="auto"/>
              <w:left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b/>
                <w:szCs w:val="21"/>
              </w:rPr>
            </w:pPr>
            <w:r>
              <w:rPr>
                <w:rFonts w:ascii="Times New Roman" w:hAnsi="Times New Roman"/>
                <w:szCs w:val="21"/>
              </w:rPr>
              <w:t>项目名称、编号、预算及最高限价</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left"/>
              <w:rPr>
                <w:rFonts w:ascii="Times New Roman" w:hAnsi="Times New Roman"/>
                <w:b/>
                <w:szCs w:val="21"/>
              </w:rPr>
            </w:pPr>
            <w:r>
              <w:rPr>
                <w:rFonts w:ascii="Times New Roman" w:hAnsi="Times New Roman"/>
                <w:szCs w:val="21"/>
              </w:rPr>
              <w:t>项目名称：国家税务总局漳州台商投资区税务局</w:t>
            </w:r>
            <w:r>
              <w:rPr>
                <w:rFonts w:ascii="Times New Roman" w:hAnsi="Times New Roman"/>
                <w:szCs w:val="21"/>
              </w:rPr>
              <w:t>2026-2027</w:t>
            </w:r>
            <w:r>
              <w:rPr>
                <w:rFonts w:ascii="Times New Roman" w:hAnsi="Times New Roman"/>
                <w:szCs w:val="21"/>
              </w:rPr>
              <w:t>年物业管理服务采购项目</w:t>
            </w:r>
          </w:p>
        </w:tc>
      </w:tr>
      <w:tr w:rsidR="00566C34">
        <w:trPr>
          <w:jc w:val="center"/>
        </w:trPr>
        <w:tc>
          <w:tcPr>
            <w:tcW w:w="385" w:type="pct"/>
            <w:vMerge/>
            <w:tcBorders>
              <w:left w:val="single" w:sz="4" w:space="0" w:color="auto"/>
              <w:right w:val="single" w:sz="4" w:space="0" w:color="auto"/>
            </w:tcBorders>
            <w:vAlign w:val="center"/>
          </w:tcPr>
          <w:p w:rsidR="00566C34" w:rsidRDefault="00566C34">
            <w:pPr>
              <w:adjustRightInd w:val="0"/>
              <w:snapToGrid w:val="0"/>
              <w:spacing w:line="360" w:lineRule="auto"/>
              <w:jc w:val="center"/>
              <w:rPr>
                <w:rFonts w:ascii="Times New Roman" w:hAnsi="Times New Roman"/>
                <w:szCs w:val="21"/>
              </w:rPr>
            </w:pPr>
          </w:p>
        </w:tc>
        <w:tc>
          <w:tcPr>
            <w:tcW w:w="1050" w:type="pct"/>
            <w:vMerge/>
            <w:tcBorders>
              <w:left w:val="single" w:sz="4" w:space="0" w:color="auto"/>
              <w:right w:val="single" w:sz="4" w:space="0" w:color="auto"/>
            </w:tcBorders>
            <w:vAlign w:val="center"/>
          </w:tcPr>
          <w:p w:rsidR="00566C34" w:rsidRDefault="00566C34">
            <w:pPr>
              <w:adjustRightInd w:val="0"/>
              <w:snapToGrid w:val="0"/>
              <w:spacing w:line="360" w:lineRule="auto"/>
              <w:jc w:val="center"/>
              <w:rPr>
                <w:rFonts w:ascii="Times New Roman" w:hAnsi="Times New Roman"/>
                <w:szCs w:val="21"/>
              </w:rPr>
            </w:pP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项目编号：</w:t>
            </w:r>
            <w:r>
              <w:rPr>
                <w:rFonts w:ascii="宋体" w:hAnsi="宋体" w:cs="宋体" w:hint="eastAsia"/>
                <w:szCs w:val="21"/>
              </w:rPr>
              <w:t>FJSXZBZZGK2026016</w:t>
            </w:r>
          </w:p>
        </w:tc>
      </w:tr>
      <w:tr w:rsidR="00566C34">
        <w:trPr>
          <w:jc w:val="center"/>
        </w:trPr>
        <w:tc>
          <w:tcPr>
            <w:tcW w:w="385" w:type="pct"/>
            <w:vMerge/>
            <w:tcBorders>
              <w:left w:val="single" w:sz="4" w:space="0" w:color="auto"/>
              <w:right w:val="single" w:sz="4" w:space="0" w:color="auto"/>
            </w:tcBorders>
            <w:vAlign w:val="center"/>
          </w:tcPr>
          <w:p w:rsidR="00566C34" w:rsidRDefault="00566C34">
            <w:pPr>
              <w:adjustRightInd w:val="0"/>
              <w:snapToGrid w:val="0"/>
              <w:spacing w:line="360" w:lineRule="auto"/>
              <w:jc w:val="center"/>
              <w:rPr>
                <w:rFonts w:ascii="Times New Roman" w:hAnsi="Times New Roman"/>
                <w:szCs w:val="21"/>
              </w:rPr>
            </w:pPr>
          </w:p>
        </w:tc>
        <w:tc>
          <w:tcPr>
            <w:tcW w:w="1050" w:type="pct"/>
            <w:vMerge/>
            <w:tcBorders>
              <w:left w:val="single" w:sz="4" w:space="0" w:color="auto"/>
              <w:right w:val="single" w:sz="4" w:space="0" w:color="auto"/>
            </w:tcBorders>
            <w:vAlign w:val="center"/>
          </w:tcPr>
          <w:p w:rsidR="00566C34" w:rsidRDefault="00566C34">
            <w:pPr>
              <w:adjustRightInd w:val="0"/>
              <w:snapToGrid w:val="0"/>
              <w:spacing w:line="360" w:lineRule="auto"/>
              <w:jc w:val="center"/>
              <w:rPr>
                <w:rFonts w:ascii="Times New Roman" w:hAnsi="Times New Roman"/>
                <w:szCs w:val="21"/>
              </w:rPr>
            </w:pP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项目预算：</w:t>
            </w:r>
            <w:r>
              <w:rPr>
                <w:rFonts w:ascii="宋体" w:hAnsi="宋体" w:hint="eastAsia"/>
                <w:szCs w:val="21"/>
              </w:rPr>
              <w:t>700000.00元（人民币）</w:t>
            </w:r>
          </w:p>
        </w:tc>
      </w:tr>
      <w:tr w:rsidR="00566C34">
        <w:trPr>
          <w:jc w:val="center"/>
        </w:trPr>
        <w:tc>
          <w:tcPr>
            <w:tcW w:w="385"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2</w:t>
            </w:r>
          </w:p>
        </w:tc>
        <w:tc>
          <w:tcPr>
            <w:tcW w:w="1050"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采购需求</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详见《采购文件（技术部分）》</w:t>
            </w:r>
          </w:p>
        </w:tc>
      </w:tr>
      <w:tr w:rsidR="00566C34">
        <w:trPr>
          <w:jc w:val="center"/>
        </w:trPr>
        <w:tc>
          <w:tcPr>
            <w:tcW w:w="385"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3</w:t>
            </w:r>
          </w:p>
        </w:tc>
        <w:tc>
          <w:tcPr>
            <w:tcW w:w="1050"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项目属性和类别</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left"/>
              <w:rPr>
                <w:rFonts w:ascii="Times New Roman" w:hAnsi="Times New Roman"/>
                <w:b/>
                <w:szCs w:val="21"/>
              </w:rPr>
            </w:pPr>
            <w:r>
              <w:rPr>
                <w:rFonts w:ascii="Times New Roman" w:hAnsi="Times New Roman"/>
                <w:b/>
                <w:szCs w:val="21"/>
              </w:rPr>
              <w:t>项目属性：</w:t>
            </w:r>
            <w:r>
              <w:rPr>
                <w:rFonts w:ascii="Times New Roman" w:hAnsi="Times New Roman"/>
                <w:szCs w:val="21"/>
              </w:rPr>
              <w:sym w:font="Wingdings 2" w:char="F0A3"/>
            </w:r>
            <w:r>
              <w:rPr>
                <w:rFonts w:ascii="Times New Roman" w:hAnsi="Times New Roman"/>
                <w:szCs w:val="21"/>
              </w:rPr>
              <w:t>货物</w:t>
            </w:r>
            <w:r>
              <w:rPr>
                <w:rFonts w:ascii="Times New Roman" w:hAnsi="Times New Roman"/>
                <w:szCs w:val="21"/>
              </w:rPr>
              <w:t xml:space="preserve">         </w:t>
            </w:r>
            <w:r>
              <w:rPr>
                <w:rFonts w:ascii="Times New Roman" w:hAnsi="Times New Roman"/>
                <w:szCs w:val="21"/>
              </w:rPr>
              <w:sym w:font="Wingdings 2" w:char="0052"/>
            </w:r>
            <w:r>
              <w:rPr>
                <w:rFonts w:ascii="Times New Roman" w:hAnsi="Times New Roman"/>
                <w:szCs w:val="21"/>
              </w:rPr>
              <w:t>服务</w:t>
            </w:r>
            <w:r>
              <w:rPr>
                <w:rFonts w:ascii="Times New Roman" w:hAnsi="Times New Roman"/>
                <w:szCs w:val="21"/>
              </w:rPr>
              <w:t xml:space="preserve">         </w:t>
            </w:r>
            <w:r>
              <w:rPr>
                <w:rFonts w:ascii="Times New Roman" w:hAnsi="Times New Roman"/>
                <w:szCs w:val="21"/>
              </w:rPr>
              <w:sym w:font="Wingdings 2" w:char="F0A3"/>
            </w:r>
            <w:r>
              <w:rPr>
                <w:rFonts w:ascii="Times New Roman" w:hAnsi="Times New Roman"/>
                <w:szCs w:val="21"/>
              </w:rPr>
              <w:t>工程</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b/>
                <w:bCs/>
                <w:szCs w:val="21"/>
              </w:rPr>
              <w:t>项目类别：</w:t>
            </w:r>
            <w:r>
              <w:rPr>
                <w:rFonts w:ascii="Times New Roman" w:hAnsi="Times New Roman"/>
                <w:szCs w:val="21"/>
              </w:rPr>
              <w:sym w:font="Wingdings 2" w:char="00A3"/>
            </w:r>
            <w:r>
              <w:rPr>
                <w:rFonts w:ascii="Times New Roman" w:hAnsi="Times New Roman"/>
                <w:szCs w:val="21"/>
              </w:rPr>
              <w:t>信息化项目</w:t>
            </w:r>
            <w:r>
              <w:rPr>
                <w:rFonts w:ascii="Times New Roman" w:hAnsi="Times New Roman"/>
                <w:szCs w:val="21"/>
              </w:rPr>
              <w:t xml:space="preserve">   </w:t>
            </w:r>
            <w:r>
              <w:rPr>
                <w:rFonts w:ascii="Times New Roman" w:hAnsi="Times New Roman"/>
                <w:szCs w:val="21"/>
              </w:rPr>
              <w:sym w:font="Wingdings 2" w:char="0052"/>
            </w:r>
            <w:r>
              <w:rPr>
                <w:rFonts w:ascii="Times New Roman" w:hAnsi="Times New Roman"/>
                <w:szCs w:val="21"/>
              </w:rPr>
              <w:t>非信息化项目</w:t>
            </w:r>
          </w:p>
        </w:tc>
      </w:tr>
      <w:tr w:rsidR="00566C34">
        <w:trPr>
          <w:jc w:val="center"/>
        </w:trPr>
        <w:tc>
          <w:tcPr>
            <w:tcW w:w="385"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4</w:t>
            </w:r>
          </w:p>
        </w:tc>
        <w:tc>
          <w:tcPr>
            <w:tcW w:w="1050"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采购人</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名称：</w:t>
            </w:r>
            <w:r>
              <w:rPr>
                <w:rFonts w:ascii="宋体" w:hAnsi="宋体" w:cs="宋体" w:hint="eastAsia"/>
                <w:szCs w:val="21"/>
                <w:u w:val="single"/>
              </w:rPr>
              <w:t>国家税务总局漳州台商投资区税务局</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地址：</w:t>
            </w:r>
            <w:r>
              <w:rPr>
                <w:rFonts w:ascii="宋体" w:hAnsi="宋体" w:cs="宋体" w:hint="eastAsia"/>
                <w:szCs w:val="21"/>
                <w:u w:val="single"/>
              </w:rPr>
              <w:t>福建省龙海市漳州台商投资区文圃大道18号</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hint="eastAsia"/>
                <w:szCs w:val="21"/>
              </w:rPr>
              <w:t>联系人：</w:t>
            </w:r>
            <w:r>
              <w:rPr>
                <w:rFonts w:ascii="宋体" w:hAnsi="宋体" w:cs="宋体" w:hint="eastAsia"/>
                <w:szCs w:val="21"/>
                <w:u w:val="single"/>
              </w:rPr>
              <w:t xml:space="preserve">陈先生 </w:t>
            </w:r>
          </w:p>
          <w:p w:rsidR="00566C34" w:rsidRDefault="009C4E90">
            <w:pPr>
              <w:adjustRightInd w:val="0"/>
              <w:snapToGrid w:val="0"/>
              <w:spacing w:line="360" w:lineRule="auto"/>
              <w:jc w:val="left"/>
              <w:rPr>
                <w:rFonts w:ascii="Times New Roman" w:hAnsi="Times New Roman"/>
                <w:szCs w:val="21"/>
                <w:lang w:val="zh-CN"/>
              </w:rPr>
            </w:pPr>
            <w:r>
              <w:rPr>
                <w:rFonts w:ascii="Times New Roman" w:hAnsi="Times New Roman" w:hint="eastAsia"/>
                <w:szCs w:val="21"/>
              </w:rPr>
              <w:t>联系电话：</w:t>
            </w:r>
            <w:r>
              <w:rPr>
                <w:rFonts w:ascii="宋体" w:hAnsi="宋体" w:cs="宋体" w:hint="eastAsia"/>
                <w:szCs w:val="21"/>
                <w:u w:val="single"/>
              </w:rPr>
              <w:t>0596-6760665</w:t>
            </w:r>
          </w:p>
        </w:tc>
      </w:tr>
      <w:tr w:rsidR="00566C34">
        <w:trPr>
          <w:jc w:val="center"/>
        </w:trPr>
        <w:tc>
          <w:tcPr>
            <w:tcW w:w="385"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5</w:t>
            </w:r>
          </w:p>
        </w:tc>
        <w:tc>
          <w:tcPr>
            <w:tcW w:w="1050"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采购代理机构</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left"/>
              <w:rPr>
                <w:rFonts w:ascii="宋体" w:hAnsi="宋体" w:cs="宋体"/>
                <w:szCs w:val="21"/>
              </w:rPr>
            </w:pPr>
            <w:r>
              <w:rPr>
                <w:rFonts w:ascii="宋体" w:hAnsi="宋体" w:cs="宋体" w:hint="eastAsia"/>
                <w:szCs w:val="21"/>
              </w:rPr>
              <w:t>名称：</w:t>
            </w:r>
            <w:r>
              <w:rPr>
                <w:rFonts w:ascii="宋体" w:hAnsi="宋体" w:cs="宋体" w:hint="eastAsia"/>
                <w:szCs w:val="21"/>
                <w:u w:val="single"/>
              </w:rPr>
              <w:t>福建盛鑫招标代理有限公司</w:t>
            </w:r>
          </w:p>
          <w:p w:rsidR="00566C34" w:rsidRDefault="009C4E90">
            <w:pPr>
              <w:adjustRightInd w:val="0"/>
              <w:snapToGrid w:val="0"/>
              <w:spacing w:line="360" w:lineRule="auto"/>
              <w:jc w:val="left"/>
              <w:rPr>
                <w:rFonts w:ascii="宋体" w:hAnsi="宋体" w:cs="宋体"/>
                <w:szCs w:val="21"/>
              </w:rPr>
            </w:pPr>
            <w:r>
              <w:rPr>
                <w:rFonts w:ascii="宋体" w:hAnsi="宋体" w:cs="宋体" w:hint="eastAsia"/>
                <w:szCs w:val="21"/>
              </w:rPr>
              <w:t>地址：</w:t>
            </w:r>
            <w:r>
              <w:rPr>
                <w:rFonts w:ascii="宋体" w:hAnsi="宋体" w:cs="宋体" w:hint="eastAsia"/>
                <w:szCs w:val="21"/>
                <w:u w:val="single"/>
              </w:rPr>
              <w:t>福建省漳州市芗城区漳福路48号联兴大厦（16-19#）</w:t>
            </w:r>
          </w:p>
          <w:p w:rsidR="00566C34" w:rsidRDefault="009C4E90">
            <w:pPr>
              <w:adjustRightInd w:val="0"/>
              <w:snapToGrid w:val="0"/>
              <w:spacing w:line="360" w:lineRule="auto"/>
              <w:jc w:val="left"/>
              <w:rPr>
                <w:rFonts w:ascii="宋体" w:hAnsi="宋体" w:cs="宋体"/>
                <w:szCs w:val="21"/>
                <w:u w:val="single"/>
              </w:rPr>
            </w:pPr>
            <w:r>
              <w:rPr>
                <w:rFonts w:ascii="宋体" w:hAnsi="宋体" w:cs="宋体" w:hint="eastAsia"/>
                <w:szCs w:val="21"/>
              </w:rPr>
              <w:t>联系人：</w:t>
            </w:r>
            <w:r>
              <w:rPr>
                <w:rFonts w:ascii="宋体" w:hAnsi="宋体" w:cs="宋体" w:hint="eastAsia"/>
                <w:szCs w:val="21"/>
                <w:u w:val="single"/>
              </w:rPr>
              <w:t>兰天生/郑清云/丘佳鑫</w:t>
            </w:r>
          </w:p>
          <w:p w:rsidR="00566C34" w:rsidRDefault="009C4E90">
            <w:pPr>
              <w:adjustRightInd w:val="0"/>
              <w:snapToGrid w:val="0"/>
              <w:spacing w:line="360" w:lineRule="auto"/>
              <w:jc w:val="left"/>
              <w:rPr>
                <w:rFonts w:ascii="宋体" w:hAnsi="宋体" w:cs="宋体"/>
                <w:szCs w:val="21"/>
              </w:rPr>
            </w:pPr>
            <w:r>
              <w:rPr>
                <w:rFonts w:ascii="宋体" w:hAnsi="宋体" w:cs="宋体" w:hint="eastAsia"/>
                <w:szCs w:val="21"/>
              </w:rPr>
              <w:t>联系方式：</w:t>
            </w:r>
            <w:r>
              <w:rPr>
                <w:rFonts w:ascii="宋体" w:hAnsi="宋体" w:cs="宋体" w:hint="eastAsia"/>
                <w:szCs w:val="21"/>
                <w:u w:val="single"/>
              </w:rPr>
              <w:t>0596-2118199</w:t>
            </w:r>
          </w:p>
          <w:p w:rsidR="00566C34" w:rsidRDefault="009C4E90">
            <w:pPr>
              <w:adjustRightInd w:val="0"/>
              <w:snapToGrid w:val="0"/>
              <w:spacing w:line="360" w:lineRule="auto"/>
              <w:jc w:val="left"/>
              <w:rPr>
                <w:rFonts w:ascii="Times New Roman" w:hAnsi="Times New Roman"/>
                <w:szCs w:val="21"/>
              </w:rPr>
            </w:pPr>
            <w:r>
              <w:rPr>
                <w:rFonts w:ascii="宋体" w:hAnsi="宋体" w:cs="宋体" w:hint="eastAsia"/>
                <w:szCs w:val="21"/>
              </w:rPr>
              <w:t>邮箱：</w:t>
            </w:r>
            <w:r>
              <w:rPr>
                <w:rFonts w:ascii="宋体" w:hAnsi="宋体" w:cs="宋体" w:hint="eastAsia"/>
                <w:szCs w:val="21"/>
                <w:u w:val="single"/>
              </w:rPr>
              <w:t>fjsxzbzz@163.com</w:t>
            </w:r>
          </w:p>
        </w:tc>
      </w:tr>
      <w:tr w:rsidR="00566C34">
        <w:trPr>
          <w:jc w:val="center"/>
        </w:trPr>
        <w:tc>
          <w:tcPr>
            <w:tcW w:w="385"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6</w:t>
            </w:r>
          </w:p>
        </w:tc>
        <w:tc>
          <w:tcPr>
            <w:tcW w:w="1050"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供应商产生方法</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 xml:space="preserve"> </w:t>
            </w:r>
            <w:r>
              <w:rPr>
                <w:rFonts w:ascii="Times New Roman" w:hAnsi="Times New Roman"/>
                <w:szCs w:val="21"/>
              </w:rPr>
              <w:t>公告</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 xml:space="preserve">□ </w:t>
            </w:r>
            <w:r>
              <w:rPr>
                <w:rFonts w:ascii="Times New Roman" w:hAnsi="Times New Roman"/>
                <w:szCs w:val="21"/>
              </w:rPr>
              <w:t>供应商库抽取</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 xml:space="preserve">□ </w:t>
            </w:r>
            <w:r>
              <w:rPr>
                <w:rFonts w:ascii="Times New Roman" w:hAnsi="Times New Roman"/>
                <w:szCs w:val="21"/>
              </w:rPr>
              <w:t>专家和采购人推荐</w:t>
            </w:r>
          </w:p>
        </w:tc>
      </w:tr>
      <w:tr w:rsidR="00566C34">
        <w:trPr>
          <w:jc w:val="center"/>
        </w:trPr>
        <w:tc>
          <w:tcPr>
            <w:tcW w:w="385"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7</w:t>
            </w:r>
          </w:p>
        </w:tc>
        <w:tc>
          <w:tcPr>
            <w:tcW w:w="1050"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符合要求供应商家数</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是否允许符合要求的供应商只有</w:t>
            </w:r>
            <w:r>
              <w:rPr>
                <w:rFonts w:ascii="Times New Roman" w:hAnsi="Times New Roman"/>
                <w:szCs w:val="21"/>
              </w:rPr>
              <w:t>2</w:t>
            </w:r>
            <w:r>
              <w:rPr>
                <w:rFonts w:ascii="Times New Roman" w:hAnsi="Times New Roman"/>
                <w:szCs w:val="21"/>
              </w:rPr>
              <w:t>家时可以继续进行采购活动：</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否</w:t>
            </w:r>
            <w:r>
              <w:rPr>
                <w:rFonts w:ascii="Times New Roman" w:hAnsi="Times New Roman"/>
                <w:szCs w:val="21"/>
              </w:rPr>
              <w:t xml:space="preserve"> </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w:t>
            </w:r>
            <w:r>
              <w:rPr>
                <w:rFonts w:ascii="Times New Roman" w:hAnsi="Times New Roman"/>
                <w:szCs w:val="21"/>
              </w:rPr>
              <w:t>是，</w:t>
            </w:r>
            <w:r>
              <w:rPr>
                <w:rFonts w:ascii="Times New Roman" w:hAnsi="Times New Roman"/>
                <w:szCs w:val="21"/>
              </w:rPr>
              <w:t>[</w:t>
            </w:r>
            <w:r>
              <w:rPr>
                <w:rFonts w:ascii="Times New Roman" w:hAnsi="Times New Roman"/>
                <w:szCs w:val="21"/>
              </w:rPr>
              <w:t>本项目属于</w:t>
            </w:r>
            <w:r>
              <w:rPr>
                <w:rFonts w:ascii="Times New Roman" w:hAnsi="Times New Roman"/>
                <w:i/>
                <w:szCs w:val="21"/>
                <w:u w:val="single"/>
              </w:rPr>
              <w:t>①</w:t>
            </w:r>
            <w:r>
              <w:rPr>
                <w:rFonts w:ascii="Times New Roman" w:hAnsi="Times New Roman"/>
                <w:i/>
                <w:szCs w:val="21"/>
                <w:u w:val="single"/>
              </w:rPr>
              <w:t>采用竞争性磋商采购方式组织实施的市场竞争不充分的科研项目、需要扶持的科技成果转化项目；</w:t>
            </w:r>
            <w:r>
              <w:rPr>
                <w:rFonts w:ascii="Times New Roman" w:hAnsi="Times New Roman"/>
                <w:i/>
                <w:szCs w:val="21"/>
                <w:u w:val="single"/>
              </w:rPr>
              <w:t>②</w:t>
            </w:r>
            <w:r>
              <w:rPr>
                <w:rFonts w:ascii="Times New Roman" w:hAnsi="Times New Roman"/>
                <w:i/>
                <w:szCs w:val="21"/>
                <w:u w:val="single"/>
              </w:rPr>
              <w:t>政府购买服务项目</w:t>
            </w:r>
            <w:r>
              <w:rPr>
                <w:rFonts w:ascii="Times New Roman" w:hAnsi="Times New Roman"/>
                <w:i/>
                <w:szCs w:val="21"/>
                <w:u w:val="single"/>
              </w:rPr>
              <w:t>(</w:t>
            </w:r>
            <w:r>
              <w:rPr>
                <w:rFonts w:ascii="Times New Roman" w:hAnsi="Times New Roman"/>
                <w:i/>
                <w:szCs w:val="21"/>
                <w:u w:val="single"/>
              </w:rPr>
              <w:t>含政府和社会资本合作项目</w:t>
            </w:r>
            <w:r>
              <w:rPr>
                <w:rFonts w:ascii="Times New Roman" w:hAnsi="Times New Roman"/>
                <w:szCs w:val="21"/>
              </w:rPr>
              <w:t>）</w:t>
            </w:r>
            <w:r>
              <w:rPr>
                <w:rFonts w:ascii="Times New Roman" w:hAnsi="Times New Roman"/>
                <w:szCs w:val="21"/>
              </w:rPr>
              <w:t>]</w:t>
            </w:r>
            <w:r>
              <w:rPr>
                <w:rFonts w:ascii="Times New Roman" w:hAnsi="Times New Roman"/>
                <w:szCs w:val="21"/>
              </w:rPr>
              <w:t>。</w:t>
            </w:r>
          </w:p>
        </w:tc>
      </w:tr>
      <w:tr w:rsidR="00566C34">
        <w:trPr>
          <w:jc w:val="center"/>
        </w:trPr>
        <w:tc>
          <w:tcPr>
            <w:tcW w:w="385"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8</w:t>
            </w:r>
          </w:p>
        </w:tc>
        <w:tc>
          <w:tcPr>
            <w:tcW w:w="1050"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供应商资格要求</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spacing w:line="360" w:lineRule="auto"/>
              <w:rPr>
                <w:rFonts w:ascii="Times New Roman" w:hAnsi="Times New Roman"/>
                <w:szCs w:val="21"/>
              </w:rPr>
            </w:pPr>
            <w:r>
              <w:rPr>
                <w:rFonts w:ascii="Times New Roman" w:hAnsi="Times New Roman"/>
                <w:szCs w:val="21"/>
                <w:lang w:val="zh-CN"/>
              </w:rPr>
              <w:t>详见第一章</w:t>
            </w:r>
            <w:r>
              <w:rPr>
                <w:rFonts w:ascii="Times New Roman" w:hAnsi="Times New Roman" w:hint="eastAsia"/>
                <w:szCs w:val="21"/>
              </w:rPr>
              <w:t>磋商</w:t>
            </w:r>
            <w:r>
              <w:rPr>
                <w:rFonts w:ascii="Times New Roman" w:hAnsi="Times New Roman"/>
                <w:szCs w:val="21"/>
                <w:lang w:val="zh-CN"/>
              </w:rPr>
              <w:t>邀请</w:t>
            </w:r>
            <w:r>
              <w:rPr>
                <w:rFonts w:ascii="Times New Roman" w:hAnsi="Times New Roman"/>
                <w:szCs w:val="21"/>
                <w:lang w:val="zh-CN"/>
              </w:rPr>
              <w:t>“</w:t>
            </w:r>
            <w:r>
              <w:rPr>
                <w:rFonts w:ascii="Times New Roman" w:hAnsi="Times New Roman"/>
                <w:szCs w:val="21"/>
                <w:lang w:val="zh-CN"/>
              </w:rPr>
              <w:t>二、申请人的资格要求</w:t>
            </w:r>
            <w:r>
              <w:rPr>
                <w:rFonts w:ascii="Times New Roman" w:hAnsi="Times New Roman"/>
                <w:szCs w:val="21"/>
                <w:lang w:val="zh-CN"/>
              </w:rPr>
              <w:t>”</w:t>
            </w:r>
          </w:p>
        </w:tc>
      </w:tr>
      <w:tr w:rsidR="00566C34">
        <w:trPr>
          <w:jc w:val="center"/>
        </w:trPr>
        <w:tc>
          <w:tcPr>
            <w:tcW w:w="385"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9</w:t>
            </w:r>
          </w:p>
        </w:tc>
        <w:tc>
          <w:tcPr>
            <w:tcW w:w="1050" w:type="pct"/>
            <w:tcBorders>
              <w:top w:val="single" w:sz="4" w:space="0" w:color="auto"/>
              <w:left w:val="single" w:sz="4" w:space="0" w:color="auto"/>
              <w:bottom w:val="single" w:sz="4" w:space="0" w:color="auto"/>
              <w:right w:val="single" w:sz="4" w:space="0" w:color="auto"/>
            </w:tcBorders>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是否接受联合体磋商</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不接受</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sym w:font="Wingdings 2" w:char="F0A3"/>
            </w:r>
            <w:r>
              <w:rPr>
                <w:rFonts w:ascii="Times New Roman" w:hAnsi="Times New Roman"/>
                <w:szCs w:val="21"/>
              </w:rPr>
              <w:t>接受（接受联合体且供应商为联合体的，供应商应提供联合体协议；否则无须提供）</w:t>
            </w:r>
          </w:p>
        </w:tc>
      </w:tr>
      <w:tr w:rsidR="00566C34">
        <w:trPr>
          <w:jc w:val="center"/>
        </w:trPr>
        <w:tc>
          <w:tcPr>
            <w:tcW w:w="385"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10</w:t>
            </w:r>
          </w:p>
        </w:tc>
        <w:tc>
          <w:tcPr>
            <w:tcW w:w="1050" w:type="pct"/>
            <w:tcBorders>
              <w:top w:val="single" w:sz="4" w:space="0" w:color="auto"/>
              <w:left w:val="single" w:sz="4" w:space="0" w:color="auto"/>
              <w:bottom w:val="single" w:sz="4" w:space="0" w:color="auto"/>
              <w:right w:val="single" w:sz="4" w:space="0" w:color="auto"/>
            </w:tcBorders>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采购标的对应的中小企业划分标准所</w:t>
            </w:r>
            <w:r>
              <w:rPr>
                <w:rFonts w:ascii="Times New Roman" w:hAnsi="Times New Roman"/>
                <w:szCs w:val="21"/>
              </w:rPr>
              <w:lastRenderedPageBreak/>
              <w:t>属行业</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rPr>
                <w:rFonts w:ascii="Times New Roman" w:hAnsi="Times New Roman"/>
                <w:szCs w:val="21"/>
              </w:rPr>
            </w:pPr>
            <w:r>
              <w:rPr>
                <w:rFonts w:ascii="Times New Roman" w:hAnsi="Times New Roman" w:hint="eastAsia"/>
                <w:b/>
                <w:bCs/>
                <w:szCs w:val="21"/>
              </w:rPr>
              <w:lastRenderedPageBreak/>
              <w:t>本项目为服务类采购项目，对应的中小企业划分标准所属行业为</w:t>
            </w:r>
            <w:r>
              <w:rPr>
                <w:rFonts w:ascii="Times New Roman" w:hAnsi="Times New Roman" w:hint="eastAsia"/>
                <w:b/>
                <w:bCs/>
                <w:szCs w:val="21"/>
                <w:u w:val="single"/>
              </w:rPr>
              <w:t>物业管理</w:t>
            </w:r>
            <w:r>
              <w:rPr>
                <w:rFonts w:ascii="Times New Roman" w:hAnsi="Times New Roman" w:hint="eastAsia"/>
                <w:b/>
                <w:bCs/>
                <w:szCs w:val="21"/>
              </w:rPr>
              <w:t>。</w:t>
            </w:r>
          </w:p>
        </w:tc>
      </w:tr>
      <w:tr w:rsidR="00566C34">
        <w:trPr>
          <w:jc w:val="center"/>
        </w:trPr>
        <w:tc>
          <w:tcPr>
            <w:tcW w:w="385"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11</w:t>
            </w:r>
          </w:p>
        </w:tc>
        <w:tc>
          <w:tcPr>
            <w:tcW w:w="1050" w:type="pct"/>
            <w:tcBorders>
              <w:top w:val="single" w:sz="4" w:space="0" w:color="auto"/>
              <w:left w:val="single" w:sz="4" w:space="0" w:color="auto"/>
              <w:bottom w:val="single" w:sz="4" w:space="0" w:color="auto"/>
              <w:right w:val="single" w:sz="4" w:space="0" w:color="auto"/>
            </w:tcBorders>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非主体、非关键性工作分包</w:t>
            </w:r>
          </w:p>
        </w:tc>
        <w:tc>
          <w:tcPr>
            <w:tcW w:w="3564"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是否允许供应商将本项目的非主体、非关键性工作进行分包：</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采购包</w:t>
            </w:r>
            <w:r>
              <w:rPr>
                <w:rFonts w:ascii="Times New Roman" w:hAnsi="Times New Roman"/>
                <w:szCs w:val="21"/>
              </w:rPr>
              <w:t>1</w:t>
            </w:r>
            <w:r>
              <w:rPr>
                <w:rFonts w:ascii="Times New Roman" w:hAnsi="Times New Roman"/>
                <w:szCs w:val="21"/>
              </w:rPr>
              <w:t>：</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不允许</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w:t>
            </w:r>
            <w:r>
              <w:rPr>
                <w:rFonts w:ascii="Times New Roman" w:hAnsi="Times New Roman"/>
                <w:szCs w:val="21"/>
              </w:rPr>
              <w:t>允许，</w:t>
            </w:r>
            <w:r>
              <w:rPr>
                <w:rFonts w:ascii="Times New Roman" w:hAnsi="Times New Roman"/>
                <w:i/>
                <w:szCs w:val="21"/>
                <w:u w:val="single"/>
              </w:rPr>
              <w:t>（写明可以分包履行的具体内容、金额或者比例）</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12</w:t>
            </w:r>
          </w:p>
        </w:tc>
        <w:tc>
          <w:tcPr>
            <w:tcW w:w="1050"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核心产品</w:t>
            </w:r>
          </w:p>
        </w:tc>
        <w:tc>
          <w:tcPr>
            <w:tcW w:w="3564" w:type="pct"/>
            <w:gridSpan w:val="2"/>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货物类项目填写此栏</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无</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sym w:font="Wingdings 2" w:char="F0A3"/>
            </w:r>
            <w:r>
              <w:rPr>
                <w:rFonts w:ascii="Times New Roman" w:hAnsi="Times New Roman"/>
                <w:szCs w:val="21"/>
              </w:rPr>
              <w:t>有</w:t>
            </w:r>
          </w:p>
          <w:p w:rsidR="00566C34" w:rsidRDefault="009C4E90">
            <w:pPr>
              <w:adjustRightInd w:val="0"/>
              <w:snapToGrid w:val="0"/>
              <w:spacing w:line="360" w:lineRule="auto"/>
              <w:jc w:val="left"/>
              <w:rPr>
                <w:rFonts w:ascii="Times New Roman" w:hAnsi="Times New Roman"/>
                <w:szCs w:val="21"/>
                <w:u w:val="single"/>
              </w:rPr>
            </w:pPr>
            <w:r>
              <w:rPr>
                <w:rFonts w:ascii="Times New Roman" w:hAnsi="Times New Roman"/>
                <w:szCs w:val="21"/>
              </w:rPr>
              <w:t>产品名称：</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p>
          <w:p w:rsidR="00566C34" w:rsidRDefault="009C4E90">
            <w:pPr>
              <w:adjustRightInd w:val="0"/>
              <w:snapToGrid w:val="0"/>
              <w:spacing w:line="360" w:lineRule="auto"/>
              <w:jc w:val="left"/>
              <w:rPr>
                <w:rFonts w:ascii="Times New Roman" w:hAnsi="Times New Roman"/>
                <w:b/>
                <w:bCs/>
                <w:szCs w:val="21"/>
              </w:rPr>
            </w:pPr>
            <w:r>
              <w:rPr>
                <w:rFonts w:ascii="Times New Roman" w:hAnsi="Times New Roman"/>
                <w:b/>
                <w:bCs/>
                <w:szCs w:val="21"/>
              </w:rPr>
              <w:t>在本采购项目中，提供相同品牌产品且通过资格审查、实质性响应审查的不同供应商参加同一合同项下磋商的，按一家供应商计算，评审后得分最高的同品牌供应商获得成交供应商推荐资格；评审得分相同的，由采购人或者采购人委托磋商小组按照</w:t>
            </w:r>
            <w:r>
              <w:rPr>
                <w:rFonts w:ascii="Times New Roman" w:hAnsi="Times New Roman"/>
                <w:b/>
                <w:szCs w:val="21"/>
                <w:u w:val="single"/>
              </w:rPr>
              <w:t xml:space="preserve">      </w:t>
            </w:r>
            <w:r>
              <w:rPr>
                <w:rFonts w:ascii="Times New Roman" w:hAnsi="Times New Roman" w:hint="eastAsia"/>
                <w:b/>
                <w:szCs w:val="21"/>
                <w:u w:val="single"/>
              </w:rPr>
              <w:t>/</w:t>
            </w:r>
            <w:r>
              <w:rPr>
                <w:rFonts w:ascii="Times New Roman" w:hAnsi="Times New Roman"/>
                <w:b/>
                <w:szCs w:val="21"/>
                <w:u w:val="single"/>
              </w:rPr>
              <w:t xml:space="preserve">       </w:t>
            </w:r>
            <w:r>
              <w:rPr>
                <w:rFonts w:ascii="Times New Roman" w:hAnsi="Times New Roman"/>
                <w:b/>
                <w:szCs w:val="21"/>
              </w:rPr>
              <w:t>的方式</w:t>
            </w:r>
            <w:r>
              <w:rPr>
                <w:rFonts w:ascii="Times New Roman" w:hAnsi="Times New Roman"/>
                <w:b/>
                <w:bCs/>
                <w:szCs w:val="21"/>
              </w:rPr>
              <w:t>确定一个供应商获得成交供应商推荐资格，</w:t>
            </w:r>
            <w:r>
              <w:rPr>
                <w:rFonts w:ascii="Times New Roman" w:hAnsi="Times New Roman" w:hint="eastAsia"/>
                <w:b/>
                <w:bCs/>
                <w:szCs w:val="21"/>
              </w:rPr>
              <w:t>竞争性磋商文件</w:t>
            </w:r>
            <w:r>
              <w:rPr>
                <w:rFonts w:ascii="Times New Roman" w:hAnsi="Times New Roman"/>
                <w:b/>
                <w:bCs/>
                <w:szCs w:val="21"/>
              </w:rPr>
              <w:t>未规定的采取随机抽取方式确定，其他同品牌供应商不作为成交候选人。</w:t>
            </w:r>
          </w:p>
          <w:p w:rsidR="00566C34" w:rsidRDefault="009C4E90">
            <w:pPr>
              <w:adjustRightInd w:val="0"/>
              <w:snapToGrid w:val="0"/>
              <w:spacing w:line="360" w:lineRule="auto"/>
              <w:jc w:val="left"/>
              <w:rPr>
                <w:rFonts w:ascii="Times New Roman" w:hAnsi="Times New Roman"/>
                <w:szCs w:val="21"/>
                <w:u w:val="single"/>
              </w:rPr>
            </w:pPr>
            <w:r>
              <w:rPr>
                <w:rFonts w:ascii="Times New Roman" w:hAnsi="Times New Roman"/>
                <w:b/>
                <w:bCs/>
                <w:szCs w:val="21"/>
              </w:rPr>
              <w:t>单个采购包按以上条款计算的供应商家数不足规定家数的，则该采购包的采购活动结束。</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13</w:t>
            </w:r>
          </w:p>
        </w:tc>
        <w:tc>
          <w:tcPr>
            <w:tcW w:w="1050"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采购进口产品</w:t>
            </w:r>
          </w:p>
        </w:tc>
        <w:tc>
          <w:tcPr>
            <w:tcW w:w="3564" w:type="pct"/>
            <w:gridSpan w:val="2"/>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本采购项目拒绝进口产品参加磋商</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w:t>
            </w:r>
            <w:r>
              <w:rPr>
                <w:rFonts w:ascii="Times New Roman" w:hAnsi="Times New Roman"/>
                <w:szCs w:val="21"/>
              </w:rPr>
              <w:t>本采购项目已经财政部审核同意购买进口产品</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w:t>
            </w:r>
            <w:r>
              <w:rPr>
                <w:rFonts w:ascii="Times New Roman" w:hAnsi="Times New Roman"/>
                <w:szCs w:val="21"/>
              </w:rPr>
              <w:t>其他</w:t>
            </w:r>
            <w:r>
              <w:rPr>
                <w:rFonts w:ascii="Times New Roman" w:hAnsi="Times New Roman"/>
                <w:szCs w:val="21"/>
              </w:rPr>
              <w:t>_____</w:t>
            </w:r>
            <w:r>
              <w:rPr>
                <w:rFonts w:ascii="Times New Roman" w:hAnsi="Times New Roman" w:hint="eastAsia"/>
                <w:szCs w:val="21"/>
              </w:rPr>
              <w:t>/</w:t>
            </w:r>
            <w:r>
              <w:rPr>
                <w:rFonts w:ascii="Times New Roman" w:hAnsi="Times New Roman"/>
                <w:szCs w:val="21"/>
              </w:rPr>
              <w:t>_______</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14</w:t>
            </w:r>
          </w:p>
        </w:tc>
        <w:tc>
          <w:tcPr>
            <w:tcW w:w="1050" w:type="pct"/>
            <w:vAlign w:val="center"/>
          </w:tcPr>
          <w:p w:rsidR="00566C34" w:rsidRDefault="009C4E90">
            <w:pPr>
              <w:adjustRightInd w:val="0"/>
              <w:snapToGrid w:val="0"/>
              <w:spacing w:line="360" w:lineRule="auto"/>
              <w:jc w:val="center"/>
              <w:rPr>
                <w:rFonts w:ascii="Times New Roman" w:hAnsi="Times New Roman"/>
                <w:b/>
                <w:szCs w:val="21"/>
              </w:rPr>
            </w:pPr>
            <w:r>
              <w:rPr>
                <w:rFonts w:ascii="Times New Roman" w:hAnsi="Times New Roman"/>
                <w:szCs w:val="21"/>
              </w:rPr>
              <w:t>信息发布媒体</w:t>
            </w:r>
          </w:p>
        </w:tc>
        <w:tc>
          <w:tcPr>
            <w:tcW w:w="3564" w:type="pct"/>
            <w:gridSpan w:val="2"/>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hint="eastAsia"/>
                <w:szCs w:val="21"/>
              </w:rPr>
              <w:t>漳州台商投资区税务局门户网（</w:t>
            </w:r>
            <w:r>
              <w:rPr>
                <w:rFonts w:ascii="Times New Roman" w:hAnsi="Times New Roman" w:hint="eastAsia"/>
                <w:szCs w:val="21"/>
              </w:rPr>
              <w:t>https://fujian.chinatax.gov.cn/zzsswj/qxxxgk/tstzq/</w:t>
            </w:r>
            <w:r>
              <w:rPr>
                <w:rFonts w:ascii="Times New Roman" w:hAnsi="Times New Roman" w:hint="eastAsia"/>
                <w:szCs w:val="21"/>
              </w:rPr>
              <w:t>）</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15</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获取采购文件</w:t>
            </w:r>
          </w:p>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时间、地点和</w:t>
            </w:r>
          </w:p>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方式等</w:t>
            </w:r>
          </w:p>
        </w:tc>
        <w:tc>
          <w:tcPr>
            <w:tcW w:w="3564" w:type="pct"/>
            <w:gridSpan w:val="2"/>
            <w:vAlign w:val="center"/>
          </w:tcPr>
          <w:p w:rsidR="00566C34" w:rsidRDefault="009C4E90">
            <w:pPr>
              <w:adjustRightInd w:val="0"/>
              <w:snapToGrid w:val="0"/>
              <w:spacing w:line="360" w:lineRule="auto"/>
              <w:rPr>
                <w:rFonts w:ascii="Times New Roman" w:hAnsi="Times New Roman"/>
                <w:bCs/>
                <w:szCs w:val="21"/>
              </w:rPr>
            </w:pPr>
            <w:r>
              <w:rPr>
                <w:rFonts w:ascii="Times New Roman" w:hAnsi="Times New Roman"/>
                <w:szCs w:val="21"/>
              </w:rPr>
              <w:t>时间</w:t>
            </w:r>
            <w:r>
              <w:rPr>
                <w:rFonts w:ascii="Times New Roman" w:hAnsi="Times New Roman"/>
                <w:b/>
                <w:bCs/>
                <w:szCs w:val="21"/>
              </w:rPr>
              <w:t>：</w:t>
            </w:r>
            <w:r>
              <w:rPr>
                <w:rFonts w:ascii="宋体" w:hAnsi="宋体" w:hint="eastAsia"/>
                <w:szCs w:val="21"/>
                <w:u w:val="single"/>
              </w:rPr>
              <w:t>2026年03月12日</w:t>
            </w:r>
            <w:r>
              <w:rPr>
                <w:rFonts w:ascii="Times New Roman" w:hAnsi="Times New Roman"/>
                <w:szCs w:val="21"/>
              </w:rPr>
              <w:t>至</w:t>
            </w:r>
            <w:r>
              <w:rPr>
                <w:rFonts w:ascii="宋体" w:hAnsi="宋体" w:hint="eastAsia"/>
                <w:szCs w:val="21"/>
                <w:u w:val="single"/>
              </w:rPr>
              <w:t>2026年03月18日</w:t>
            </w:r>
            <w:r>
              <w:rPr>
                <w:rFonts w:ascii="Times New Roman" w:hAnsi="Times New Roman"/>
                <w:bCs/>
                <w:szCs w:val="21"/>
              </w:rPr>
              <w:t>每天上午</w:t>
            </w:r>
            <w:r>
              <w:rPr>
                <w:rFonts w:ascii="宋体" w:hAnsi="宋体" w:cs="宋体" w:hint="eastAsia"/>
                <w:szCs w:val="21"/>
                <w:u w:val="single"/>
              </w:rPr>
              <w:t>08:30</w:t>
            </w:r>
            <w:r>
              <w:rPr>
                <w:rFonts w:ascii="宋体" w:hAnsi="宋体" w:cs="宋体" w:hint="eastAsia"/>
                <w:szCs w:val="21"/>
              </w:rPr>
              <w:t>至</w:t>
            </w:r>
            <w:r>
              <w:rPr>
                <w:rFonts w:ascii="宋体" w:hAnsi="宋体" w:cs="宋体" w:hint="eastAsia"/>
                <w:szCs w:val="21"/>
                <w:u w:val="single"/>
              </w:rPr>
              <w:t>12:00</w:t>
            </w:r>
            <w:r>
              <w:rPr>
                <w:rFonts w:ascii="Times New Roman" w:hAnsi="Times New Roman"/>
                <w:bCs/>
                <w:szCs w:val="21"/>
              </w:rPr>
              <w:t>，下午</w:t>
            </w:r>
            <w:r>
              <w:rPr>
                <w:rFonts w:ascii="宋体" w:hAnsi="宋体" w:cs="宋体" w:hint="eastAsia"/>
                <w:szCs w:val="21"/>
                <w:u w:val="single"/>
              </w:rPr>
              <w:t>14:30</w:t>
            </w:r>
            <w:r>
              <w:rPr>
                <w:rFonts w:ascii="宋体" w:hAnsi="宋体" w:cs="宋体" w:hint="eastAsia"/>
                <w:szCs w:val="21"/>
              </w:rPr>
              <w:t>至</w:t>
            </w:r>
            <w:r>
              <w:rPr>
                <w:rFonts w:ascii="宋体" w:hAnsi="宋体" w:cs="宋体" w:hint="eastAsia"/>
                <w:szCs w:val="21"/>
                <w:u w:val="single"/>
              </w:rPr>
              <w:t>17:30</w:t>
            </w:r>
            <w:r>
              <w:rPr>
                <w:rFonts w:ascii="Times New Roman" w:hAnsi="Times New Roman"/>
                <w:szCs w:val="21"/>
                <w:u w:val="single"/>
              </w:rPr>
              <w:t xml:space="preserve"> </w:t>
            </w:r>
            <w:r>
              <w:rPr>
                <w:rFonts w:ascii="Times New Roman" w:hAnsi="Times New Roman"/>
                <w:bCs/>
                <w:szCs w:val="21"/>
              </w:rPr>
              <w:t>（北京时间，法定节假日除外）</w:t>
            </w:r>
          </w:p>
          <w:p w:rsidR="00566C34" w:rsidRDefault="009C4E90">
            <w:pPr>
              <w:adjustRightInd w:val="0"/>
              <w:snapToGrid w:val="0"/>
              <w:spacing w:line="360" w:lineRule="auto"/>
              <w:rPr>
                <w:rFonts w:ascii="Times New Roman" w:hAnsi="Times New Roman"/>
                <w:bCs/>
                <w:szCs w:val="21"/>
              </w:rPr>
            </w:pPr>
            <w:r>
              <w:rPr>
                <w:rFonts w:ascii="Times New Roman" w:hAnsi="Times New Roman" w:hint="eastAsia"/>
                <w:b/>
                <w:szCs w:val="21"/>
              </w:rPr>
              <w:t>地</w:t>
            </w:r>
            <w:r>
              <w:rPr>
                <w:rFonts w:ascii="Times New Roman" w:hAnsi="Times New Roman"/>
                <w:b/>
                <w:szCs w:val="21"/>
              </w:rPr>
              <w:t>点：</w:t>
            </w:r>
            <w:r>
              <w:rPr>
                <w:rFonts w:ascii="宋体" w:hAnsi="宋体" w:cs="宋体" w:hint="eastAsia"/>
                <w:szCs w:val="21"/>
                <w:u w:val="single"/>
              </w:rPr>
              <w:t>福建省漳州市芗城区漳福路48号联兴大厦（16-19#）</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b/>
                <w:szCs w:val="21"/>
              </w:rPr>
              <w:t>方式：</w:t>
            </w:r>
            <w:r>
              <w:rPr>
                <w:rFonts w:ascii="Times New Roman" w:hAnsi="Times New Roman" w:hint="eastAsia"/>
                <w:bCs/>
                <w:szCs w:val="21"/>
                <w:u w:val="single"/>
              </w:rPr>
              <w:t>报名期限内，供应商可到福建省漳州市芗城区漳福路</w:t>
            </w:r>
            <w:r>
              <w:rPr>
                <w:rFonts w:ascii="Times New Roman" w:hAnsi="Times New Roman" w:hint="eastAsia"/>
                <w:bCs/>
                <w:szCs w:val="21"/>
                <w:u w:val="single"/>
              </w:rPr>
              <w:t>48</w:t>
            </w:r>
            <w:r>
              <w:rPr>
                <w:rFonts w:ascii="Times New Roman" w:hAnsi="Times New Roman" w:hint="eastAsia"/>
                <w:bCs/>
                <w:szCs w:val="21"/>
                <w:u w:val="single"/>
              </w:rPr>
              <w:t>号内</w:t>
            </w:r>
            <w:r>
              <w:rPr>
                <w:rFonts w:ascii="Times New Roman" w:hAnsi="Times New Roman" w:hint="eastAsia"/>
                <w:bCs/>
                <w:szCs w:val="21"/>
                <w:u w:val="single"/>
              </w:rPr>
              <w:t>16-19#</w:t>
            </w:r>
            <w:r>
              <w:rPr>
                <w:rFonts w:ascii="Times New Roman" w:hAnsi="Times New Roman" w:hint="eastAsia"/>
                <w:bCs/>
                <w:szCs w:val="21"/>
                <w:u w:val="single"/>
              </w:rPr>
              <w:t>福建盛鑫招标代理有限公司办公区报名；亦可将贵公司所需报名的项目编号、公司名称、联系人、联系电话、手机、传真、邮箱和公司地址一并填写清楚后发电子邮件（</w:t>
            </w:r>
            <w:r>
              <w:rPr>
                <w:rFonts w:ascii="Times New Roman" w:hAnsi="Times New Roman" w:hint="eastAsia"/>
                <w:bCs/>
                <w:szCs w:val="21"/>
                <w:u w:val="single"/>
              </w:rPr>
              <w:t>fjsxzbzz@163.com</w:t>
            </w:r>
            <w:r>
              <w:rPr>
                <w:rFonts w:ascii="Times New Roman" w:hAnsi="Times New Roman" w:hint="eastAsia"/>
                <w:bCs/>
                <w:szCs w:val="21"/>
                <w:u w:val="single"/>
              </w:rPr>
              <w:t>）至本公司报名（传真或发电子邮件报名的须在发送材料后致电我司告知，否则一切后果自行负责）。未报名的供应商，响应文件将被拒绝且不予以书面通知竞争性磋商文件补充内容等（若有）。</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16</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现场考察或召开磋商前答疑会</w:t>
            </w:r>
          </w:p>
        </w:tc>
        <w:tc>
          <w:tcPr>
            <w:tcW w:w="3564" w:type="pct"/>
            <w:gridSpan w:val="2"/>
            <w:vAlign w:val="center"/>
          </w:tcPr>
          <w:p w:rsidR="00566C34" w:rsidRDefault="009C4E90">
            <w:pPr>
              <w:tabs>
                <w:tab w:val="left" w:pos="0"/>
                <w:tab w:val="left" w:pos="420"/>
              </w:tabs>
              <w:adjustRightInd w:val="0"/>
              <w:snapToGrid w:val="0"/>
              <w:spacing w:line="360" w:lineRule="auto"/>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不组织现场考察</w:t>
            </w:r>
            <w:r>
              <w:rPr>
                <w:rFonts w:ascii="Times New Roman" w:hAnsi="Times New Roman"/>
                <w:szCs w:val="21"/>
              </w:rPr>
              <w:t>/</w:t>
            </w:r>
            <w:r>
              <w:rPr>
                <w:rFonts w:ascii="Times New Roman" w:hAnsi="Times New Roman"/>
                <w:szCs w:val="21"/>
              </w:rPr>
              <w:t>召开磋商前答疑会</w:t>
            </w:r>
          </w:p>
          <w:p w:rsidR="00566C34" w:rsidRDefault="009C4E90">
            <w:pPr>
              <w:tabs>
                <w:tab w:val="left" w:pos="0"/>
                <w:tab w:val="left" w:pos="420"/>
              </w:tabs>
              <w:adjustRightInd w:val="0"/>
              <w:snapToGrid w:val="0"/>
              <w:spacing w:line="360" w:lineRule="auto"/>
              <w:rPr>
                <w:rFonts w:ascii="Times New Roman" w:hAnsi="Times New Roman"/>
                <w:bCs/>
                <w:szCs w:val="21"/>
              </w:rPr>
            </w:pPr>
            <w:r>
              <w:rPr>
                <w:rFonts w:ascii="Times New Roman" w:hAnsi="Times New Roman"/>
                <w:szCs w:val="21"/>
              </w:rPr>
              <w:sym w:font="Wingdings 2" w:char="F0A3"/>
            </w:r>
            <w:r>
              <w:rPr>
                <w:rFonts w:ascii="Times New Roman" w:hAnsi="Times New Roman"/>
                <w:bCs/>
                <w:szCs w:val="21"/>
              </w:rPr>
              <w:t>组织现场考察</w:t>
            </w:r>
            <w:r>
              <w:rPr>
                <w:rFonts w:ascii="Times New Roman" w:hAnsi="Times New Roman"/>
                <w:bCs/>
                <w:szCs w:val="21"/>
              </w:rPr>
              <w:t>/</w:t>
            </w:r>
            <w:r>
              <w:rPr>
                <w:rFonts w:ascii="Times New Roman" w:hAnsi="Times New Roman"/>
                <w:szCs w:val="21"/>
              </w:rPr>
              <w:t>召开磋商前答疑会</w:t>
            </w:r>
            <w:r>
              <w:rPr>
                <w:rFonts w:ascii="Times New Roman" w:hAnsi="Times New Roman"/>
                <w:bCs/>
                <w:szCs w:val="21"/>
              </w:rPr>
              <w:t>：</w:t>
            </w:r>
          </w:p>
          <w:p w:rsidR="00566C34" w:rsidRDefault="009C4E90">
            <w:pPr>
              <w:tabs>
                <w:tab w:val="left" w:pos="0"/>
                <w:tab w:val="left" w:pos="420"/>
              </w:tabs>
              <w:adjustRightInd w:val="0"/>
              <w:snapToGrid w:val="0"/>
              <w:spacing w:line="360" w:lineRule="auto"/>
              <w:rPr>
                <w:rFonts w:ascii="Times New Roman" w:hAnsi="Times New Roman"/>
                <w:bCs/>
                <w:szCs w:val="21"/>
              </w:rPr>
            </w:pPr>
            <w:r>
              <w:rPr>
                <w:rFonts w:ascii="Times New Roman" w:hAnsi="Times New Roman"/>
                <w:b/>
                <w:szCs w:val="21"/>
              </w:rPr>
              <w:t>时间：</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r>
              <w:rPr>
                <w:rFonts w:ascii="Times New Roman" w:hAnsi="Times New Roman"/>
                <w:bCs/>
                <w:szCs w:val="21"/>
              </w:rPr>
              <w:t>年</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r>
              <w:rPr>
                <w:rFonts w:ascii="Times New Roman" w:hAnsi="Times New Roman"/>
                <w:bCs/>
                <w:szCs w:val="21"/>
              </w:rPr>
              <w:t>月</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r>
              <w:rPr>
                <w:rFonts w:ascii="Times New Roman" w:hAnsi="Times New Roman"/>
                <w:bCs/>
                <w:szCs w:val="21"/>
              </w:rPr>
              <w:t>日</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r>
              <w:rPr>
                <w:rFonts w:ascii="Times New Roman" w:hAnsi="Times New Roman"/>
                <w:bCs/>
                <w:szCs w:val="21"/>
              </w:rPr>
              <w:t>午</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r>
              <w:rPr>
                <w:rFonts w:ascii="Times New Roman" w:hAnsi="Times New Roman"/>
                <w:szCs w:val="21"/>
              </w:rPr>
              <w:t>（北京时间）</w:t>
            </w:r>
          </w:p>
          <w:p w:rsidR="00566C34" w:rsidRDefault="009C4E90">
            <w:pPr>
              <w:tabs>
                <w:tab w:val="left" w:pos="0"/>
                <w:tab w:val="left" w:pos="420"/>
              </w:tabs>
              <w:adjustRightInd w:val="0"/>
              <w:snapToGrid w:val="0"/>
              <w:spacing w:line="360" w:lineRule="auto"/>
              <w:rPr>
                <w:rFonts w:ascii="Times New Roman" w:hAnsi="Times New Roman"/>
                <w:b/>
                <w:szCs w:val="21"/>
              </w:rPr>
            </w:pPr>
            <w:r>
              <w:rPr>
                <w:rFonts w:ascii="Times New Roman" w:hAnsi="Times New Roman"/>
                <w:b/>
                <w:szCs w:val="21"/>
              </w:rPr>
              <w:lastRenderedPageBreak/>
              <w:t>地点：</w:t>
            </w:r>
            <w:r>
              <w:rPr>
                <w:rFonts w:ascii="Times New Roman" w:hAnsi="Times New Roman"/>
                <w:b/>
                <w:szCs w:val="21"/>
                <w:u w:val="single"/>
              </w:rPr>
              <w:t xml:space="preserve">       </w:t>
            </w:r>
            <w:r>
              <w:rPr>
                <w:rFonts w:ascii="Times New Roman" w:hAnsi="Times New Roman" w:hint="eastAsia"/>
                <w:b/>
                <w:szCs w:val="21"/>
                <w:u w:val="single"/>
              </w:rPr>
              <w:t>/</w:t>
            </w:r>
            <w:r>
              <w:rPr>
                <w:rFonts w:ascii="Times New Roman" w:hAnsi="Times New Roman"/>
                <w:b/>
                <w:szCs w:val="21"/>
                <w:u w:val="single"/>
              </w:rPr>
              <w:t xml:space="preserve">          </w:t>
            </w:r>
          </w:p>
          <w:p w:rsidR="00566C34" w:rsidRDefault="009C4E90">
            <w:pPr>
              <w:tabs>
                <w:tab w:val="left" w:pos="0"/>
                <w:tab w:val="left" w:pos="420"/>
              </w:tabs>
              <w:adjustRightInd w:val="0"/>
              <w:snapToGrid w:val="0"/>
              <w:spacing w:line="360" w:lineRule="auto"/>
              <w:rPr>
                <w:rFonts w:ascii="Times New Roman" w:hAnsi="Times New Roman"/>
                <w:b/>
                <w:bCs/>
                <w:szCs w:val="21"/>
              </w:rPr>
            </w:pPr>
            <w:r>
              <w:rPr>
                <w:rFonts w:ascii="Times New Roman" w:hAnsi="Times New Roman"/>
                <w:b/>
                <w:szCs w:val="21"/>
              </w:rPr>
              <w:t>联系人：</w:t>
            </w:r>
            <w:r>
              <w:rPr>
                <w:rFonts w:ascii="Times New Roman" w:hAnsi="Times New Roman"/>
                <w:b/>
                <w:szCs w:val="21"/>
                <w:u w:val="single"/>
              </w:rPr>
              <w:t xml:space="preserve">       </w:t>
            </w:r>
            <w:r>
              <w:rPr>
                <w:rFonts w:ascii="Times New Roman" w:hAnsi="Times New Roman" w:hint="eastAsia"/>
                <w:b/>
                <w:szCs w:val="21"/>
                <w:u w:val="single"/>
              </w:rPr>
              <w:t>/</w:t>
            </w:r>
            <w:r>
              <w:rPr>
                <w:rFonts w:ascii="Times New Roman" w:hAnsi="Times New Roman"/>
                <w:b/>
                <w:szCs w:val="21"/>
                <w:u w:val="single"/>
              </w:rPr>
              <w:t xml:space="preserve">        </w:t>
            </w:r>
          </w:p>
          <w:p w:rsidR="00566C34" w:rsidRDefault="009C4E90">
            <w:pPr>
              <w:tabs>
                <w:tab w:val="left" w:pos="0"/>
                <w:tab w:val="left" w:pos="420"/>
              </w:tabs>
              <w:adjustRightInd w:val="0"/>
              <w:snapToGrid w:val="0"/>
              <w:spacing w:line="360" w:lineRule="auto"/>
              <w:rPr>
                <w:rFonts w:ascii="Times New Roman" w:hAnsi="Times New Roman"/>
                <w:bCs/>
                <w:szCs w:val="21"/>
                <w:u w:val="single"/>
              </w:rPr>
            </w:pPr>
            <w:r>
              <w:rPr>
                <w:rFonts w:ascii="Times New Roman" w:hAnsi="Times New Roman"/>
                <w:b/>
                <w:szCs w:val="21"/>
              </w:rPr>
              <w:t>联系电话：</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p>
          <w:p w:rsidR="00566C34" w:rsidRDefault="009C4E90">
            <w:pPr>
              <w:tabs>
                <w:tab w:val="left" w:pos="0"/>
                <w:tab w:val="left" w:pos="420"/>
              </w:tabs>
              <w:adjustRightInd w:val="0"/>
              <w:snapToGrid w:val="0"/>
              <w:spacing w:line="360" w:lineRule="auto"/>
              <w:rPr>
                <w:rFonts w:ascii="Times New Roman" w:hAnsi="Times New Roman"/>
                <w:szCs w:val="21"/>
              </w:rPr>
            </w:pPr>
            <w:r>
              <w:rPr>
                <w:rFonts w:ascii="Times New Roman" w:hAnsi="Times New Roman"/>
                <w:b/>
                <w:szCs w:val="21"/>
              </w:rPr>
              <w:t>要求：</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lastRenderedPageBreak/>
              <w:t>17</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样品</w:t>
            </w:r>
          </w:p>
        </w:tc>
        <w:tc>
          <w:tcPr>
            <w:tcW w:w="3564" w:type="pct"/>
            <w:gridSpan w:val="2"/>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不要求提供</w:t>
            </w:r>
          </w:p>
          <w:p w:rsidR="00566C34" w:rsidRDefault="009C4E90">
            <w:pPr>
              <w:adjustRightInd w:val="0"/>
              <w:snapToGrid w:val="0"/>
              <w:spacing w:line="360" w:lineRule="auto"/>
              <w:jc w:val="left"/>
              <w:rPr>
                <w:rFonts w:ascii="Times New Roman" w:hAnsi="Times New Roman"/>
                <w:bCs/>
                <w:szCs w:val="21"/>
              </w:rPr>
            </w:pPr>
            <w:r>
              <w:rPr>
                <w:rFonts w:ascii="Times New Roman" w:hAnsi="Times New Roman"/>
                <w:szCs w:val="21"/>
              </w:rPr>
              <w:sym w:font="Wingdings 2" w:char="F0A3"/>
            </w:r>
            <w:r>
              <w:rPr>
                <w:rFonts w:ascii="Times New Roman" w:hAnsi="Times New Roman"/>
                <w:bCs/>
                <w:szCs w:val="21"/>
              </w:rPr>
              <w:t>要求提供：</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szCs w:val="21"/>
              </w:rPr>
              <w:t>样品制作的标准和要求：</w:t>
            </w:r>
            <w:r>
              <w:rPr>
                <w:rFonts w:ascii="Times New Roman" w:hAnsi="Times New Roman"/>
                <w:szCs w:val="21"/>
              </w:rPr>
              <w:t>_______</w:t>
            </w:r>
            <w:r>
              <w:rPr>
                <w:rFonts w:ascii="Times New Roman" w:hAnsi="Times New Roman" w:hint="eastAsia"/>
                <w:szCs w:val="21"/>
              </w:rPr>
              <w:t>/</w:t>
            </w:r>
            <w:r>
              <w:rPr>
                <w:rFonts w:ascii="Times New Roman" w:hAnsi="Times New Roman"/>
                <w:szCs w:val="21"/>
              </w:rPr>
              <w:t>_____________</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szCs w:val="21"/>
              </w:rPr>
              <w:t>样品检测报告：</w:t>
            </w:r>
            <w:r>
              <w:rPr>
                <w:rFonts w:ascii="Times New Roman" w:hAnsi="Times New Roman"/>
                <w:szCs w:val="21"/>
              </w:rPr>
              <w:t>(□</w:t>
            </w:r>
            <w:r>
              <w:rPr>
                <w:rFonts w:ascii="Times New Roman" w:hAnsi="Times New Roman"/>
                <w:szCs w:val="21"/>
              </w:rPr>
              <w:t>否；</w:t>
            </w:r>
            <w:r>
              <w:rPr>
                <w:rFonts w:ascii="Times New Roman" w:hAnsi="Times New Roman"/>
                <w:szCs w:val="21"/>
              </w:rPr>
              <w:t>□</w:t>
            </w:r>
            <w:r>
              <w:rPr>
                <w:rFonts w:ascii="Times New Roman" w:hAnsi="Times New Roman"/>
                <w:szCs w:val="21"/>
              </w:rPr>
              <w:t>是，检测机构的要求、检测内容详见第六章项目采购需求</w:t>
            </w:r>
            <w:r>
              <w:rPr>
                <w:rFonts w:ascii="Times New Roman" w:hAnsi="Times New Roman"/>
                <w:szCs w:val="21"/>
              </w:rPr>
              <w:t>)</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3.</w:t>
            </w:r>
            <w:r>
              <w:rPr>
                <w:rFonts w:ascii="Times New Roman" w:hAnsi="Times New Roman"/>
                <w:szCs w:val="21"/>
              </w:rPr>
              <w:t>样品的评审方法及评审标准：内容详见第三章评审办法及标准</w:t>
            </w:r>
          </w:p>
        </w:tc>
      </w:tr>
      <w:tr w:rsidR="00566C34">
        <w:trPr>
          <w:jc w:val="center"/>
        </w:trPr>
        <w:tc>
          <w:tcPr>
            <w:tcW w:w="385" w:type="pct"/>
            <w:vMerge w:val="restar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18</w:t>
            </w:r>
          </w:p>
        </w:tc>
        <w:tc>
          <w:tcPr>
            <w:tcW w:w="1050" w:type="pct"/>
            <w:vMerge w:val="restar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响应文件组成</w:t>
            </w:r>
          </w:p>
        </w:tc>
        <w:tc>
          <w:tcPr>
            <w:tcW w:w="267" w:type="pct"/>
            <w:vMerge w:val="restart"/>
            <w:vAlign w:val="center"/>
          </w:tcPr>
          <w:p w:rsidR="00566C34" w:rsidRDefault="009C4E90">
            <w:pPr>
              <w:topLinePunct/>
              <w:autoSpaceDE w:val="0"/>
              <w:autoSpaceDN w:val="0"/>
              <w:adjustRightInd w:val="0"/>
              <w:snapToGrid w:val="0"/>
              <w:spacing w:line="360" w:lineRule="auto"/>
              <w:jc w:val="center"/>
              <w:rPr>
                <w:rFonts w:ascii="Times New Roman" w:hAnsi="Times New Roman"/>
                <w:bCs/>
                <w:szCs w:val="21"/>
              </w:rPr>
            </w:pPr>
            <w:r>
              <w:rPr>
                <w:rFonts w:ascii="Times New Roman" w:hAnsi="Times New Roman"/>
                <w:szCs w:val="21"/>
              </w:rPr>
              <w:t>商务部</w:t>
            </w:r>
            <w:r>
              <w:rPr>
                <w:rFonts w:ascii="Times New Roman" w:hAnsi="Times New Roman"/>
                <w:bCs/>
                <w:szCs w:val="21"/>
              </w:rPr>
              <w:t>分</w:t>
            </w:r>
          </w:p>
        </w:tc>
        <w:tc>
          <w:tcPr>
            <w:tcW w:w="3296" w:type="pct"/>
            <w:vAlign w:val="center"/>
          </w:tcPr>
          <w:p w:rsidR="00566C34" w:rsidRDefault="009C4E90">
            <w:pPr>
              <w:widowControl/>
              <w:tabs>
                <w:tab w:val="left" w:pos="0"/>
                <w:tab w:val="left" w:pos="420"/>
              </w:tabs>
              <w:adjustRightInd w:val="0"/>
              <w:snapToGrid w:val="0"/>
              <w:spacing w:line="360" w:lineRule="auto"/>
              <w:jc w:val="left"/>
              <w:rPr>
                <w:rFonts w:ascii="Times New Roman" w:hAnsi="Times New Roman"/>
                <w:szCs w:val="21"/>
              </w:rPr>
            </w:pPr>
            <w:r>
              <w:rPr>
                <w:rFonts w:ascii="Times New Roman" w:hAnsi="Times New Roman"/>
                <w:b/>
                <w:szCs w:val="21"/>
              </w:rPr>
              <w:t>一、资格证明文件：</w:t>
            </w:r>
          </w:p>
          <w:p w:rsidR="00566C34" w:rsidRDefault="009C4E90">
            <w:pPr>
              <w:adjustRightInd w:val="0"/>
              <w:snapToGrid w:val="0"/>
              <w:spacing w:line="360" w:lineRule="auto"/>
              <w:jc w:val="left"/>
              <w:rPr>
                <w:rFonts w:ascii="Times New Roman" w:hAnsi="Times New Roman"/>
                <w:szCs w:val="21"/>
              </w:rPr>
            </w:pPr>
            <w:r>
              <w:rPr>
                <w:rFonts w:ascii="宋体" w:hAnsi="宋体"/>
                <w:szCs w:val="21"/>
              </w:rPr>
              <w:t>1.★</w:t>
            </w:r>
            <w:r>
              <w:rPr>
                <w:rFonts w:ascii="Times New Roman" w:hAnsi="Times New Roman"/>
                <w:szCs w:val="21"/>
              </w:rPr>
              <w:t>法人或者其他组织的营业执照等证明文件，自然人的身份证明复印件</w:t>
            </w:r>
            <w:r>
              <w:rPr>
                <w:rFonts w:ascii="Times New Roman" w:hAnsi="Times New Roman" w:hint="eastAsia"/>
                <w:szCs w:val="21"/>
              </w:rPr>
              <w:t>；</w:t>
            </w:r>
          </w:p>
          <w:p w:rsidR="00566C34" w:rsidRDefault="009C4E90">
            <w:pPr>
              <w:adjustRightInd w:val="0"/>
              <w:snapToGrid w:val="0"/>
              <w:spacing w:line="360" w:lineRule="auto"/>
              <w:jc w:val="left"/>
              <w:rPr>
                <w:rFonts w:ascii="宋体" w:hAnsi="宋体"/>
                <w:szCs w:val="21"/>
              </w:rPr>
            </w:pPr>
            <w:r>
              <w:rPr>
                <w:rFonts w:ascii="宋体" w:hAnsi="宋体"/>
                <w:szCs w:val="21"/>
              </w:rPr>
              <w:t>2.★财务状况报告：</w:t>
            </w:r>
            <w:r>
              <w:rPr>
                <w:rFonts w:ascii="宋体" w:hAnsi="宋体" w:hint="eastAsia"/>
                <w:szCs w:val="21"/>
              </w:rPr>
              <w:t>供应商须提供2024年度或2025年度经审计的财务报告【包括资产负债表、利润表、现金流量表、所有者权益变动表（若有）及其附注（若有）、会计师事务所营业执照和注册会计师资格证书】或其开户银行出具的资信证明（资信证明注明“复印无效”的，须提供原件）；</w:t>
            </w:r>
          </w:p>
          <w:p w:rsidR="00566C34" w:rsidRDefault="009C4E90">
            <w:pPr>
              <w:adjustRightInd w:val="0"/>
              <w:snapToGrid w:val="0"/>
              <w:spacing w:line="360" w:lineRule="auto"/>
              <w:jc w:val="left"/>
              <w:rPr>
                <w:rFonts w:ascii="Times New Roman" w:hAnsi="Times New Roman"/>
                <w:szCs w:val="21"/>
              </w:rPr>
            </w:pPr>
            <w:r>
              <w:rPr>
                <w:rFonts w:ascii="宋体" w:hAnsi="宋体"/>
                <w:szCs w:val="21"/>
              </w:rPr>
              <w:t>3.</w:t>
            </w:r>
            <w:r>
              <w:rPr>
                <w:rFonts w:ascii="Times New Roman" w:hAnsi="Times New Roman"/>
                <w:szCs w:val="21"/>
              </w:rPr>
              <w:t>★</w:t>
            </w:r>
            <w:r>
              <w:rPr>
                <w:rFonts w:ascii="宋体" w:hAnsi="宋体" w:hint="eastAsia"/>
                <w:szCs w:val="21"/>
              </w:rPr>
              <w:t>供应商依法缴纳税收和社会保障资金的相关材料：提供提交响应文件截止时间前六个月（不含提交响应文件截止时间的当月）内任意一个月，依法缴纳税收和社会保障资金的相关材料；若为响应文件提交截止时间的当月成立的供应商,无法提供税收和社会保障资金相关材料的，视同满足本项资格条件要求；若为依法免税或不需要缴纳社会保障资金的供应商，应提供相应文件证明其依法免税或不需要缴纳社会保障资金；</w:t>
            </w:r>
          </w:p>
          <w:p w:rsidR="00566C34" w:rsidRDefault="009C4E90">
            <w:pPr>
              <w:adjustRightInd w:val="0"/>
              <w:snapToGrid w:val="0"/>
              <w:spacing w:line="360" w:lineRule="auto"/>
              <w:jc w:val="left"/>
              <w:rPr>
                <w:rFonts w:ascii="Times New Roman" w:hAnsi="Times New Roman"/>
                <w:szCs w:val="21"/>
              </w:rPr>
            </w:pPr>
            <w:r>
              <w:rPr>
                <w:rFonts w:ascii="宋体" w:hAnsi="宋体" w:hint="eastAsia"/>
                <w:szCs w:val="21"/>
              </w:rPr>
              <w:t>4</w:t>
            </w:r>
            <w:r>
              <w:rPr>
                <w:rFonts w:ascii="宋体" w:hAnsi="宋体"/>
                <w:szCs w:val="21"/>
              </w:rPr>
              <w:t>.★</w:t>
            </w:r>
            <w:r>
              <w:rPr>
                <w:rFonts w:ascii="宋体" w:hAnsi="宋体" w:hint="eastAsia"/>
                <w:szCs w:val="21"/>
              </w:rPr>
              <w:t>供应商具备履行合同所必需的设备和专业技术能力的证明材料书面声明</w:t>
            </w:r>
            <w:r>
              <w:rPr>
                <w:rFonts w:hint="eastAsia"/>
              </w:rPr>
              <w:t>；</w:t>
            </w:r>
          </w:p>
          <w:p w:rsidR="00566C34" w:rsidRDefault="009C4E90">
            <w:pPr>
              <w:pStyle w:val="a4"/>
            </w:pPr>
            <w:r>
              <w:rPr>
                <w:rFonts w:ascii="宋体" w:hAnsi="宋体" w:hint="eastAsia"/>
                <w:b w:val="0"/>
                <w:szCs w:val="21"/>
              </w:rPr>
              <w:t>5.</w:t>
            </w:r>
            <w:r>
              <w:rPr>
                <w:rFonts w:ascii="宋体" w:hAnsi="宋体"/>
                <w:b w:val="0"/>
                <w:szCs w:val="21"/>
              </w:rPr>
              <w:t>★</w:t>
            </w:r>
            <w:r>
              <w:rPr>
                <w:rFonts w:ascii="Times New Roman" w:hAnsi="Times New Roman"/>
                <w:b w:val="0"/>
                <w:szCs w:val="21"/>
              </w:rPr>
              <w:t>参加政府采购活动前</w:t>
            </w:r>
            <w:r>
              <w:rPr>
                <w:rFonts w:ascii="Times New Roman" w:hAnsi="Times New Roman"/>
                <w:b w:val="0"/>
                <w:szCs w:val="21"/>
              </w:rPr>
              <w:t>3</w:t>
            </w:r>
            <w:r>
              <w:rPr>
                <w:rFonts w:ascii="Times New Roman" w:hAnsi="Times New Roman"/>
                <w:b w:val="0"/>
                <w:szCs w:val="21"/>
              </w:rPr>
              <w:t>年内在经营活动中没有重大违法记录的书面声明；</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6.★</w:t>
            </w:r>
            <w:r>
              <w:rPr>
                <w:rFonts w:ascii="Times New Roman" w:hAnsi="Times New Roman"/>
                <w:szCs w:val="21"/>
              </w:rPr>
              <w:t>供应商提供无行贿犯罪记录承诺（说明）函（供应商自行对其有无行贿犯罪情形进行说明或承诺，格式自拟）。</w:t>
            </w:r>
          </w:p>
          <w:p w:rsidR="00566C34" w:rsidRDefault="009C4E90">
            <w:pPr>
              <w:adjustRightInd w:val="0"/>
              <w:snapToGrid w:val="0"/>
              <w:spacing w:line="360" w:lineRule="auto"/>
              <w:jc w:val="left"/>
              <w:rPr>
                <w:rFonts w:ascii="Times New Roman" w:hAnsi="Times New Roman"/>
                <w:szCs w:val="21"/>
              </w:rPr>
            </w:pPr>
            <w:r>
              <w:rPr>
                <w:rFonts w:ascii="宋体" w:hAnsi="宋体"/>
                <w:szCs w:val="21"/>
              </w:rPr>
              <w:t>7.★</w:t>
            </w:r>
            <w:r>
              <w:rPr>
                <w:rFonts w:ascii="宋体" w:hAnsi="宋体" w:hint="eastAsia"/>
                <w:szCs w:val="21"/>
              </w:rPr>
              <w:t>如由授权代表前来参加，须提供法定代表人授权书原件，如由法定代表人前来参加则无需提供。</w:t>
            </w:r>
          </w:p>
          <w:p w:rsidR="00566C34" w:rsidRDefault="009C4E90">
            <w:pPr>
              <w:widowControl/>
              <w:tabs>
                <w:tab w:val="left" w:pos="0"/>
                <w:tab w:val="left" w:pos="220"/>
              </w:tabs>
              <w:adjustRightInd w:val="0"/>
              <w:snapToGrid w:val="0"/>
              <w:spacing w:line="360" w:lineRule="auto"/>
              <w:jc w:val="left"/>
              <w:rPr>
                <w:rFonts w:ascii="Times New Roman" w:hAnsi="Times New Roman"/>
                <w:szCs w:val="21"/>
              </w:rPr>
            </w:pPr>
            <w:r>
              <w:rPr>
                <w:rFonts w:ascii="宋体" w:hAnsi="宋体"/>
                <w:szCs w:val="21"/>
              </w:rPr>
              <w:t>8.★</w:t>
            </w:r>
            <w:r>
              <w:rPr>
                <w:rFonts w:ascii="Times New Roman" w:hAnsi="Times New Roman" w:hint="eastAsia"/>
                <w:szCs w:val="21"/>
              </w:rPr>
              <w:t>本项目专门面向中小企业进行采购：根据《政府采购促进中小企业发展管理办法》（财库〔</w:t>
            </w:r>
            <w:r>
              <w:rPr>
                <w:rFonts w:ascii="Times New Roman" w:hAnsi="Times New Roman" w:hint="eastAsia"/>
                <w:szCs w:val="21"/>
              </w:rPr>
              <w:t>2020</w:t>
            </w:r>
            <w:r>
              <w:rPr>
                <w:rFonts w:ascii="Times New Roman" w:hAnsi="Times New Roman" w:hint="eastAsia"/>
                <w:szCs w:val="21"/>
              </w:rPr>
              <w:t>〕</w:t>
            </w:r>
            <w:r>
              <w:rPr>
                <w:rFonts w:ascii="Times New Roman" w:hAnsi="Times New Roman" w:hint="eastAsia"/>
                <w:szCs w:val="21"/>
              </w:rPr>
              <w:t>46</w:t>
            </w:r>
            <w:r>
              <w:rPr>
                <w:rFonts w:ascii="Times New Roman" w:hAnsi="Times New Roman" w:hint="eastAsia"/>
                <w:szCs w:val="21"/>
              </w:rPr>
              <w:t>号）和《关于进一步加大</w:t>
            </w:r>
            <w:r>
              <w:rPr>
                <w:rFonts w:ascii="Times New Roman" w:hAnsi="Times New Roman" w:hint="eastAsia"/>
                <w:szCs w:val="21"/>
              </w:rPr>
              <w:lastRenderedPageBreak/>
              <w:t>政府采购支持中小企业力度的通知》（财库〔</w:t>
            </w:r>
            <w:r>
              <w:rPr>
                <w:rFonts w:ascii="Times New Roman" w:hAnsi="Times New Roman" w:hint="eastAsia"/>
                <w:szCs w:val="21"/>
              </w:rPr>
              <w:t>2022</w:t>
            </w:r>
            <w:r>
              <w:rPr>
                <w:rFonts w:ascii="Times New Roman" w:hAnsi="Times New Roman" w:hint="eastAsia"/>
                <w:szCs w:val="21"/>
              </w:rPr>
              <w:t>〕</w:t>
            </w:r>
            <w:r>
              <w:rPr>
                <w:rFonts w:ascii="Times New Roman" w:hAnsi="Times New Roman" w:hint="eastAsia"/>
                <w:szCs w:val="21"/>
              </w:rPr>
              <w:t>19</w:t>
            </w:r>
            <w:r>
              <w:rPr>
                <w:rFonts w:ascii="Times New Roman" w:hAnsi="Times New Roman" w:hint="eastAsia"/>
                <w:szCs w:val="21"/>
              </w:rPr>
              <w:t>号）文件规定，本项目专门面向中小企业采购，供应商须提供《中小企业声明函》。监狱企业视同小型、微型企业，供应商为监狱企业的，可不提供《中小企业声明函》，但须提供由省级以上监狱管理局、戒毒管理局（含新疆生产建设兵团）出具的属于监狱企业的证明文件。残疾人福利性单位视同小型、微型企业，供应商为残疾人福利性单位的，可不提供《中小企业声明函》，但须提供《残疾人福利性单位声明函》。本项目为服务类采购项目，对应的中小企业划分标准所属行业为“物业管理”</w:t>
            </w:r>
            <w:r>
              <w:rPr>
                <w:rFonts w:ascii="Times New Roman" w:hAnsi="Times New Roman"/>
                <w:szCs w:val="21"/>
              </w:rPr>
              <w:t>。</w:t>
            </w:r>
          </w:p>
          <w:p w:rsidR="00566C34" w:rsidRDefault="009C4E90">
            <w:pPr>
              <w:adjustRightInd w:val="0"/>
              <w:snapToGrid w:val="0"/>
              <w:spacing w:line="360" w:lineRule="auto"/>
              <w:jc w:val="left"/>
              <w:rPr>
                <w:rFonts w:ascii="宋体" w:hAnsi="宋体"/>
                <w:szCs w:val="21"/>
              </w:rPr>
            </w:pPr>
            <w:r>
              <w:rPr>
                <w:rFonts w:ascii="宋体" w:hAnsi="宋体" w:hint="eastAsia"/>
                <w:szCs w:val="21"/>
              </w:rPr>
              <w:t>9</w:t>
            </w:r>
            <w:r>
              <w:rPr>
                <w:rFonts w:ascii="宋体" w:hAnsi="宋体"/>
                <w:szCs w:val="21"/>
              </w:rPr>
              <w:t>.★</w:t>
            </w:r>
            <w:r>
              <w:rPr>
                <w:rFonts w:ascii="宋体" w:hAnsi="宋体" w:hint="eastAsia"/>
                <w:szCs w:val="21"/>
              </w:rPr>
              <w:t>被列入失信被执行人、重大税收违法案件当事人名单、政府采购严重违法失信行为记录名单及其他不符合《中华人民共和国政府采购法》第二十二条规定条件的供应商，不得参加本次投标。&lt;1&gt;供应商针对“信用记录查询结果”可自主提供证明材料，未提供该证明材料的不视为无效响应。&lt;2&gt;查询结果的审查：①信用记录查询的截止时点：信用记录查询的截止时点为本项目响应文件提交截止当日。②信用记录查询渠道：信用中国（www.creditchina.gov.cn）、中国政府采购网（www.ccgp.gov.cn）。③信用记录的查询：由资格审查小组通过上述网站查询并打印供应商的信用记录。④经查询，供应商参加本项目采购活动(响应文件提交截止时间)前三年内被列入失信被执行人名单、重大税收违法案件当事人名单、政府采购严重违法失信行为记录名单及其他重大违法记录且相关信用惩戒期限未满的，其资格审查不合格。⑤因上述网站原因导致资格审查小组无法查询供应商信用记录的（资格审查小组应将通过上述网站查询供应商信用记录时的原始页面打印后随采购文件一并存档），视为查询结果未存在供应商应被拒绝参与政府采购活动相关的信息。</w:t>
            </w:r>
          </w:p>
          <w:p w:rsidR="00566C34" w:rsidRDefault="009C4E90">
            <w:pPr>
              <w:adjustRightInd w:val="0"/>
              <w:snapToGrid w:val="0"/>
              <w:spacing w:line="360" w:lineRule="auto"/>
              <w:jc w:val="left"/>
              <w:rPr>
                <w:rFonts w:ascii="宋体" w:hAnsi="宋体"/>
                <w:szCs w:val="21"/>
              </w:rPr>
            </w:pPr>
            <w:r>
              <w:rPr>
                <w:rFonts w:ascii="宋体" w:hAnsi="宋体" w:hint="eastAsia"/>
                <w:szCs w:val="21"/>
              </w:rPr>
              <w:t>10</w:t>
            </w:r>
            <w:r>
              <w:rPr>
                <w:rFonts w:ascii="宋体" w:hAnsi="宋体"/>
                <w:szCs w:val="21"/>
              </w:rPr>
              <w:t>.★</w:t>
            </w:r>
            <w:r>
              <w:rPr>
                <w:rFonts w:ascii="宋体" w:hAnsi="宋体" w:hint="eastAsia"/>
                <w:szCs w:val="21"/>
              </w:rPr>
              <w:t>本项目的特定资格要求：/。</w:t>
            </w:r>
          </w:p>
          <w:p w:rsidR="00566C34" w:rsidRDefault="009C4E90">
            <w:pPr>
              <w:adjustRightInd w:val="0"/>
              <w:snapToGrid w:val="0"/>
              <w:spacing w:line="360" w:lineRule="auto"/>
              <w:jc w:val="left"/>
              <w:rPr>
                <w:rFonts w:ascii="宋体" w:hAnsi="宋体"/>
                <w:szCs w:val="21"/>
              </w:rPr>
            </w:pPr>
            <w:r>
              <w:rPr>
                <w:rFonts w:ascii="宋体" w:hAnsi="宋体" w:hint="eastAsia"/>
                <w:szCs w:val="21"/>
              </w:rPr>
              <w:t>11</w:t>
            </w:r>
            <w:r>
              <w:rPr>
                <w:rFonts w:ascii="宋体" w:hAnsi="宋体"/>
                <w:szCs w:val="21"/>
              </w:rPr>
              <w:t>.★</w:t>
            </w:r>
            <w:r>
              <w:rPr>
                <w:rFonts w:ascii="宋体" w:hAnsi="宋体" w:hint="eastAsia"/>
                <w:szCs w:val="21"/>
              </w:rPr>
              <w:t>本项目（不接受）联合体磋商。</w:t>
            </w:r>
          </w:p>
        </w:tc>
      </w:tr>
      <w:tr w:rsidR="00566C34">
        <w:trPr>
          <w:jc w:val="center"/>
        </w:trPr>
        <w:tc>
          <w:tcPr>
            <w:tcW w:w="385" w:type="pct"/>
            <w:vMerge/>
            <w:vAlign w:val="center"/>
          </w:tcPr>
          <w:p w:rsidR="00566C34" w:rsidRDefault="00566C34">
            <w:pPr>
              <w:adjustRightInd w:val="0"/>
              <w:snapToGrid w:val="0"/>
              <w:spacing w:line="360" w:lineRule="auto"/>
              <w:jc w:val="center"/>
              <w:rPr>
                <w:rFonts w:ascii="Times New Roman" w:hAnsi="Times New Roman"/>
                <w:b/>
                <w:szCs w:val="21"/>
              </w:rPr>
            </w:pPr>
          </w:p>
        </w:tc>
        <w:tc>
          <w:tcPr>
            <w:tcW w:w="1050" w:type="pct"/>
            <w:vMerge/>
            <w:vAlign w:val="center"/>
          </w:tcPr>
          <w:p w:rsidR="00566C34" w:rsidRDefault="00566C34">
            <w:pPr>
              <w:topLinePunct/>
              <w:autoSpaceDE w:val="0"/>
              <w:autoSpaceDN w:val="0"/>
              <w:adjustRightInd w:val="0"/>
              <w:snapToGrid w:val="0"/>
              <w:spacing w:line="360" w:lineRule="auto"/>
              <w:jc w:val="center"/>
              <w:rPr>
                <w:rFonts w:ascii="Times New Roman" w:hAnsi="Times New Roman"/>
                <w:b/>
                <w:szCs w:val="21"/>
              </w:rPr>
            </w:pPr>
          </w:p>
        </w:tc>
        <w:tc>
          <w:tcPr>
            <w:tcW w:w="267" w:type="pct"/>
            <w:vMerge/>
            <w:vAlign w:val="center"/>
          </w:tcPr>
          <w:p w:rsidR="00566C34" w:rsidRDefault="00566C34">
            <w:pPr>
              <w:topLinePunct/>
              <w:autoSpaceDE w:val="0"/>
              <w:autoSpaceDN w:val="0"/>
              <w:adjustRightInd w:val="0"/>
              <w:snapToGrid w:val="0"/>
              <w:spacing w:line="360" w:lineRule="auto"/>
              <w:rPr>
                <w:rFonts w:ascii="Times New Roman" w:hAnsi="Times New Roman"/>
                <w:b/>
                <w:bCs/>
                <w:szCs w:val="21"/>
              </w:rPr>
            </w:pPr>
          </w:p>
        </w:tc>
        <w:tc>
          <w:tcPr>
            <w:tcW w:w="3296" w:type="pct"/>
            <w:vAlign w:val="center"/>
          </w:tcPr>
          <w:p w:rsidR="00566C34" w:rsidRDefault="009C4E90">
            <w:pPr>
              <w:adjustRightInd w:val="0"/>
              <w:snapToGrid w:val="0"/>
              <w:spacing w:line="360" w:lineRule="auto"/>
              <w:jc w:val="left"/>
              <w:rPr>
                <w:rFonts w:ascii="Times New Roman" w:hAnsi="Times New Roman"/>
                <w:b/>
                <w:bCs/>
                <w:szCs w:val="21"/>
              </w:rPr>
            </w:pPr>
            <w:r>
              <w:rPr>
                <w:rFonts w:ascii="Times New Roman" w:hAnsi="Times New Roman"/>
                <w:b/>
                <w:bCs/>
                <w:szCs w:val="21"/>
              </w:rPr>
              <w:t>二、</w:t>
            </w:r>
            <w:r>
              <w:rPr>
                <w:rFonts w:ascii="Times New Roman" w:hAnsi="Times New Roman"/>
                <w:b/>
                <w:szCs w:val="21"/>
              </w:rPr>
              <w:t>报价一览表</w:t>
            </w:r>
            <w:r>
              <w:rPr>
                <w:rFonts w:ascii="Times New Roman" w:hAnsi="Times New Roman"/>
                <w:b/>
                <w:bCs/>
                <w:szCs w:val="21"/>
              </w:rPr>
              <w:t>：</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szCs w:val="21"/>
              </w:rPr>
              <w:t>磋商报价表；</w:t>
            </w:r>
          </w:p>
        </w:tc>
      </w:tr>
      <w:tr w:rsidR="00566C34">
        <w:trPr>
          <w:jc w:val="center"/>
        </w:trPr>
        <w:tc>
          <w:tcPr>
            <w:tcW w:w="385" w:type="pct"/>
            <w:vMerge/>
            <w:vAlign w:val="center"/>
          </w:tcPr>
          <w:p w:rsidR="00566C34" w:rsidRDefault="00566C34">
            <w:pPr>
              <w:adjustRightInd w:val="0"/>
              <w:snapToGrid w:val="0"/>
              <w:spacing w:line="360" w:lineRule="auto"/>
              <w:jc w:val="center"/>
              <w:rPr>
                <w:rFonts w:ascii="Times New Roman" w:hAnsi="Times New Roman"/>
                <w:b/>
                <w:szCs w:val="21"/>
              </w:rPr>
            </w:pPr>
          </w:p>
        </w:tc>
        <w:tc>
          <w:tcPr>
            <w:tcW w:w="1050" w:type="pct"/>
            <w:vMerge/>
            <w:vAlign w:val="center"/>
          </w:tcPr>
          <w:p w:rsidR="00566C34" w:rsidRDefault="00566C34">
            <w:pPr>
              <w:topLinePunct/>
              <w:autoSpaceDE w:val="0"/>
              <w:autoSpaceDN w:val="0"/>
              <w:adjustRightInd w:val="0"/>
              <w:snapToGrid w:val="0"/>
              <w:spacing w:line="360" w:lineRule="auto"/>
              <w:jc w:val="center"/>
              <w:rPr>
                <w:rFonts w:ascii="Times New Roman" w:hAnsi="Times New Roman"/>
                <w:b/>
                <w:szCs w:val="21"/>
              </w:rPr>
            </w:pPr>
          </w:p>
        </w:tc>
        <w:tc>
          <w:tcPr>
            <w:tcW w:w="267" w:type="pct"/>
            <w:vMerge/>
            <w:vAlign w:val="center"/>
          </w:tcPr>
          <w:p w:rsidR="00566C34" w:rsidRDefault="00566C34">
            <w:pPr>
              <w:topLinePunct/>
              <w:autoSpaceDE w:val="0"/>
              <w:autoSpaceDN w:val="0"/>
              <w:adjustRightInd w:val="0"/>
              <w:snapToGrid w:val="0"/>
              <w:spacing w:line="360" w:lineRule="auto"/>
              <w:rPr>
                <w:rFonts w:ascii="Times New Roman" w:hAnsi="Times New Roman"/>
                <w:b/>
                <w:bCs/>
                <w:szCs w:val="21"/>
              </w:rPr>
            </w:pPr>
          </w:p>
        </w:tc>
        <w:tc>
          <w:tcPr>
            <w:tcW w:w="3296" w:type="pct"/>
            <w:vAlign w:val="center"/>
          </w:tcPr>
          <w:p w:rsidR="00566C34" w:rsidRDefault="009C4E90">
            <w:pPr>
              <w:widowControl/>
              <w:shd w:val="clear" w:color="auto" w:fill="FFFFFF"/>
              <w:tabs>
                <w:tab w:val="left" w:pos="475"/>
                <w:tab w:val="left" w:pos="617"/>
              </w:tabs>
              <w:adjustRightInd w:val="0"/>
              <w:snapToGrid w:val="0"/>
              <w:spacing w:line="360" w:lineRule="auto"/>
              <w:jc w:val="left"/>
              <w:rPr>
                <w:rFonts w:ascii="Times New Roman" w:hAnsi="Times New Roman"/>
                <w:szCs w:val="21"/>
              </w:rPr>
            </w:pPr>
            <w:r>
              <w:rPr>
                <w:rFonts w:ascii="Times New Roman" w:hAnsi="Times New Roman"/>
                <w:b/>
                <w:bCs/>
                <w:szCs w:val="21"/>
              </w:rPr>
              <w:t>三、其他文件及资料：</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szCs w:val="21"/>
              </w:rPr>
              <w:t>授权委托书（</w:t>
            </w:r>
            <w:r>
              <w:rPr>
                <w:rFonts w:ascii="Times New Roman" w:hAnsi="Times New Roman"/>
                <w:i/>
                <w:szCs w:val="21"/>
              </w:rPr>
              <w:t>参考响应文件格式</w:t>
            </w:r>
            <w:r>
              <w:rPr>
                <w:rFonts w:ascii="Times New Roman" w:hAnsi="Times New Roman"/>
                <w:i/>
                <w:szCs w:val="21"/>
              </w:rPr>
              <w:t>1</w:t>
            </w:r>
            <w:r>
              <w:rPr>
                <w:rFonts w:ascii="Times New Roman" w:hAnsi="Times New Roman"/>
                <w:szCs w:val="21"/>
              </w:rPr>
              <w:t>）；</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szCs w:val="21"/>
              </w:rPr>
              <w:t>磋商响应函（</w:t>
            </w:r>
            <w:r>
              <w:rPr>
                <w:rFonts w:ascii="Times New Roman" w:hAnsi="Times New Roman"/>
                <w:i/>
                <w:szCs w:val="21"/>
              </w:rPr>
              <w:t>参考响应文件格式</w:t>
            </w:r>
            <w:r>
              <w:rPr>
                <w:rFonts w:ascii="Times New Roman" w:hAnsi="Times New Roman"/>
                <w:i/>
                <w:szCs w:val="21"/>
              </w:rPr>
              <w:t>2</w:t>
            </w:r>
            <w:r>
              <w:rPr>
                <w:rFonts w:ascii="Times New Roman" w:hAnsi="Times New Roman"/>
                <w:szCs w:val="21"/>
              </w:rPr>
              <w:t>）；</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3.</w:t>
            </w:r>
            <w:r>
              <w:rPr>
                <w:rFonts w:ascii="Times New Roman" w:hAnsi="Times New Roman"/>
                <w:szCs w:val="21"/>
              </w:rPr>
              <w:t>商务条款偏离表；</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4.</w:t>
            </w:r>
            <w:r>
              <w:rPr>
                <w:rFonts w:ascii="Times New Roman" w:hAnsi="Times New Roman"/>
                <w:szCs w:val="21"/>
              </w:rPr>
              <w:t>中小企业声明函（中小企业参加政府采购活动的，应按照《政府</w:t>
            </w:r>
            <w:r>
              <w:rPr>
                <w:rFonts w:ascii="Times New Roman" w:hAnsi="Times New Roman"/>
                <w:szCs w:val="21"/>
              </w:rPr>
              <w:lastRenderedPageBreak/>
              <w:t>采购促进中小企业发展管理办法》（财库﹝</w:t>
            </w:r>
            <w:r>
              <w:rPr>
                <w:rFonts w:ascii="Times New Roman" w:hAnsi="Times New Roman"/>
                <w:szCs w:val="21"/>
              </w:rPr>
              <w:t>2020</w:t>
            </w:r>
            <w:r>
              <w:rPr>
                <w:rFonts w:ascii="Times New Roman" w:hAnsi="Times New Roman"/>
                <w:szCs w:val="21"/>
              </w:rPr>
              <w:t>﹞</w:t>
            </w:r>
            <w:r>
              <w:rPr>
                <w:rFonts w:ascii="Times New Roman" w:hAnsi="Times New Roman"/>
                <w:szCs w:val="21"/>
              </w:rPr>
              <w:t xml:space="preserve">46 </w:t>
            </w:r>
            <w:r>
              <w:rPr>
                <w:rFonts w:ascii="Times New Roman" w:hAnsi="Times New Roman"/>
                <w:szCs w:val="21"/>
              </w:rPr>
              <w:t>号印发）《关于印发中小企业划型标准规定的通知》</w:t>
            </w:r>
            <w:r>
              <w:rPr>
                <w:rFonts w:ascii="Times New Roman" w:hAnsi="Times New Roman"/>
                <w:szCs w:val="21"/>
              </w:rPr>
              <w:t xml:space="preserve"> </w:t>
            </w:r>
            <w:r>
              <w:rPr>
                <w:rFonts w:ascii="Times New Roman" w:hAnsi="Times New Roman"/>
                <w:szCs w:val="21"/>
              </w:rPr>
              <w:t>（工信部联企业〔</w:t>
            </w:r>
            <w:r>
              <w:rPr>
                <w:rFonts w:ascii="Times New Roman" w:hAnsi="Times New Roman"/>
                <w:szCs w:val="21"/>
              </w:rPr>
              <w:t>2011</w:t>
            </w:r>
            <w:r>
              <w:rPr>
                <w:rFonts w:ascii="Times New Roman" w:hAnsi="Times New Roman"/>
                <w:szCs w:val="21"/>
              </w:rPr>
              <w:t>〕</w:t>
            </w:r>
            <w:r>
              <w:rPr>
                <w:rFonts w:ascii="Times New Roman" w:hAnsi="Times New Roman"/>
                <w:szCs w:val="21"/>
              </w:rPr>
              <w:t>300</w:t>
            </w:r>
            <w:r>
              <w:rPr>
                <w:rFonts w:ascii="Times New Roman" w:hAnsi="Times New Roman"/>
                <w:szCs w:val="21"/>
              </w:rPr>
              <w:t>号）如实填写并提交此函）；</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5.</w:t>
            </w:r>
            <w:r>
              <w:rPr>
                <w:rFonts w:ascii="Times New Roman" w:hAnsi="Times New Roman"/>
                <w:szCs w:val="21"/>
              </w:rPr>
              <w:t>监狱企业证明文件</w:t>
            </w:r>
            <w:r>
              <w:rPr>
                <w:rFonts w:ascii="Times New Roman" w:hAnsi="Times New Roman"/>
                <w:szCs w:val="21"/>
              </w:rPr>
              <w:t>[</w:t>
            </w:r>
            <w:r>
              <w:rPr>
                <w:rFonts w:ascii="Times New Roman" w:hAnsi="Times New Roman"/>
                <w:szCs w:val="21"/>
              </w:rPr>
              <w:t>监狱企业参加政府采购活动的，应提交省级以上监狱管理局、戒毒管理局（含新疆生产建设兵团）出具的证明文件</w:t>
            </w:r>
            <w:r>
              <w:rPr>
                <w:rFonts w:ascii="Times New Roman" w:hAnsi="Times New Roman"/>
                <w:szCs w:val="21"/>
              </w:rPr>
              <w:t>]</w:t>
            </w:r>
            <w:r>
              <w:rPr>
                <w:rFonts w:ascii="Times New Roman" w:hAnsi="Times New Roman"/>
                <w:szCs w:val="21"/>
              </w:rPr>
              <w:t>；</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6.</w:t>
            </w:r>
            <w:r>
              <w:rPr>
                <w:rFonts w:ascii="Times New Roman" w:hAnsi="Times New Roman"/>
                <w:szCs w:val="21"/>
              </w:rPr>
              <w:t>残疾人福利性单位声明函（残疾人福利性单位参加政府采购活动的，应提交此函）；</w:t>
            </w:r>
          </w:p>
          <w:p w:rsidR="00566C34" w:rsidRDefault="009C4E90">
            <w:pPr>
              <w:adjustRightInd w:val="0"/>
              <w:snapToGrid w:val="0"/>
              <w:spacing w:line="360" w:lineRule="auto"/>
              <w:jc w:val="left"/>
              <w:rPr>
                <w:rFonts w:ascii="Times New Roman" w:hAnsi="Times New Roman"/>
                <w:bCs/>
                <w:szCs w:val="21"/>
              </w:rPr>
            </w:pPr>
            <w:r>
              <w:rPr>
                <w:rFonts w:ascii="Times New Roman" w:hAnsi="Times New Roman"/>
                <w:szCs w:val="21"/>
              </w:rPr>
              <w:t>7.</w:t>
            </w:r>
            <w:r>
              <w:rPr>
                <w:rFonts w:ascii="Times New Roman" w:hAnsi="Times New Roman"/>
                <w:szCs w:val="21"/>
              </w:rPr>
              <w:t>供应商认为需要提供的其它说明和资料；</w:t>
            </w:r>
          </w:p>
        </w:tc>
      </w:tr>
      <w:tr w:rsidR="00566C34">
        <w:trPr>
          <w:jc w:val="center"/>
        </w:trPr>
        <w:tc>
          <w:tcPr>
            <w:tcW w:w="385" w:type="pct"/>
            <w:vMerge/>
            <w:vAlign w:val="center"/>
          </w:tcPr>
          <w:p w:rsidR="00566C34" w:rsidRDefault="00566C34">
            <w:pPr>
              <w:adjustRightInd w:val="0"/>
              <w:snapToGrid w:val="0"/>
              <w:spacing w:line="360" w:lineRule="auto"/>
              <w:jc w:val="center"/>
              <w:rPr>
                <w:rFonts w:ascii="Times New Roman" w:hAnsi="Times New Roman"/>
                <w:szCs w:val="21"/>
              </w:rPr>
            </w:pPr>
          </w:p>
        </w:tc>
        <w:tc>
          <w:tcPr>
            <w:tcW w:w="1050" w:type="pct"/>
            <w:vMerge/>
            <w:vAlign w:val="center"/>
          </w:tcPr>
          <w:p w:rsidR="00566C34" w:rsidRDefault="00566C34">
            <w:pPr>
              <w:topLinePunct/>
              <w:autoSpaceDE w:val="0"/>
              <w:autoSpaceDN w:val="0"/>
              <w:adjustRightInd w:val="0"/>
              <w:snapToGrid w:val="0"/>
              <w:spacing w:line="360" w:lineRule="auto"/>
              <w:jc w:val="center"/>
              <w:rPr>
                <w:rFonts w:ascii="Times New Roman" w:hAnsi="Times New Roman"/>
                <w:szCs w:val="21"/>
              </w:rPr>
            </w:pPr>
          </w:p>
        </w:tc>
        <w:tc>
          <w:tcPr>
            <w:tcW w:w="267" w:type="pct"/>
            <w:vAlign w:val="center"/>
          </w:tcPr>
          <w:p w:rsidR="00566C34" w:rsidRDefault="009C4E90">
            <w:pPr>
              <w:topLinePunct/>
              <w:autoSpaceDE w:val="0"/>
              <w:autoSpaceDN w:val="0"/>
              <w:adjustRightInd w:val="0"/>
              <w:snapToGrid w:val="0"/>
              <w:spacing w:line="360" w:lineRule="auto"/>
              <w:jc w:val="center"/>
              <w:rPr>
                <w:rFonts w:ascii="Times New Roman" w:hAnsi="Times New Roman"/>
                <w:bCs/>
                <w:szCs w:val="21"/>
              </w:rPr>
            </w:pPr>
            <w:r>
              <w:rPr>
                <w:rFonts w:ascii="Times New Roman" w:hAnsi="Times New Roman"/>
                <w:szCs w:val="21"/>
              </w:rPr>
              <w:t>技术部分</w:t>
            </w:r>
          </w:p>
        </w:tc>
        <w:tc>
          <w:tcPr>
            <w:tcW w:w="3296" w:type="pct"/>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szCs w:val="21"/>
              </w:rPr>
              <w:t>技术条款偏离表；</w:t>
            </w:r>
          </w:p>
          <w:p w:rsidR="00566C34" w:rsidRDefault="009C4E90">
            <w:pPr>
              <w:adjustRightInd w:val="0"/>
              <w:snapToGrid w:val="0"/>
              <w:spacing w:line="360" w:lineRule="auto"/>
              <w:jc w:val="left"/>
              <w:rPr>
                <w:rFonts w:ascii="Times New Roman" w:hAnsi="Times New Roman"/>
                <w:bCs/>
                <w:szCs w:val="21"/>
              </w:rPr>
            </w:pPr>
            <w:r>
              <w:rPr>
                <w:rFonts w:ascii="Times New Roman" w:hAnsi="Times New Roman"/>
                <w:szCs w:val="21"/>
              </w:rPr>
              <w:t>2.</w:t>
            </w:r>
            <w:r>
              <w:rPr>
                <w:rFonts w:ascii="Times New Roman" w:hAnsi="Times New Roman" w:hint="eastAsia"/>
                <w:szCs w:val="21"/>
              </w:rPr>
              <w:t>提供投标响应中要求的</w:t>
            </w:r>
            <w:r>
              <w:rPr>
                <w:rFonts w:ascii="Times New Roman" w:hAnsi="Times New Roman"/>
                <w:szCs w:val="21"/>
              </w:rPr>
              <w:t>方案；</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3.</w:t>
            </w:r>
            <w:r>
              <w:rPr>
                <w:rFonts w:ascii="Times New Roman" w:hAnsi="Times New Roman"/>
                <w:szCs w:val="21"/>
              </w:rPr>
              <w:t>供应商认为需要提供的其它说明和资料；</w:t>
            </w:r>
          </w:p>
        </w:tc>
      </w:tr>
      <w:tr w:rsidR="00566C34">
        <w:trPr>
          <w:jc w:val="center"/>
        </w:trPr>
        <w:tc>
          <w:tcPr>
            <w:tcW w:w="385" w:type="pct"/>
            <w:vMerge/>
            <w:vAlign w:val="center"/>
          </w:tcPr>
          <w:p w:rsidR="00566C34" w:rsidRDefault="00566C34">
            <w:pPr>
              <w:adjustRightInd w:val="0"/>
              <w:snapToGrid w:val="0"/>
              <w:spacing w:line="360" w:lineRule="auto"/>
              <w:jc w:val="center"/>
              <w:rPr>
                <w:rFonts w:ascii="Times New Roman" w:hAnsi="Times New Roman"/>
                <w:b/>
                <w:szCs w:val="21"/>
              </w:rPr>
            </w:pPr>
          </w:p>
        </w:tc>
        <w:tc>
          <w:tcPr>
            <w:tcW w:w="1050" w:type="pct"/>
            <w:vMerge/>
            <w:vAlign w:val="center"/>
          </w:tcPr>
          <w:p w:rsidR="00566C34" w:rsidRDefault="00566C34">
            <w:pPr>
              <w:topLinePunct/>
              <w:autoSpaceDE w:val="0"/>
              <w:autoSpaceDN w:val="0"/>
              <w:adjustRightInd w:val="0"/>
              <w:snapToGrid w:val="0"/>
              <w:spacing w:line="360" w:lineRule="auto"/>
              <w:jc w:val="center"/>
              <w:rPr>
                <w:rFonts w:ascii="Times New Roman" w:hAnsi="Times New Roman"/>
                <w:b/>
                <w:szCs w:val="21"/>
              </w:rPr>
            </w:pPr>
          </w:p>
        </w:tc>
        <w:tc>
          <w:tcPr>
            <w:tcW w:w="3564" w:type="pct"/>
            <w:gridSpan w:val="2"/>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b/>
                <w:szCs w:val="21"/>
              </w:rPr>
              <w:t>1.</w:t>
            </w:r>
            <w:r>
              <w:rPr>
                <w:rFonts w:ascii="Times New Roman" w:hAnsi="Times New Roman"/>
                <w:b/>
                <w:szCs w:val="21"/>
              </w:rPr>
              <w:t>以上带</w:t>
            </w:r>
            <w:r>
              <w:rPr>
                <w:rFonts w:ascii="Times New Roman" w:hAnsi="Times New Roman"/>
                <w:b/>
                <w:szCs w:val="21"/>
              </w:rPr>
              <w:t>★</w:t>
            </w:r>
            <w:r>
              <w:rPr>
                <w:rFonts w:ascii="Times New Roman" w:hAnsi="Times New Roman"/>
                <w:b/>
                <w:szCs w:val="21"/>
              </w:rPr>
              <w:t>的文件及资料未提供或提供的无效，则响应无效。</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19</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磋商响应有效期</w:t>
            </w:r>
          </w:p>
        </w:tc>
        <w:tc>
          <w:tcPr>
            <w:tcW w:w="3564" w:type="pct"/>
            <w:gridSpan w:val="2"/>
            <w:vAlign w:val="center"/>
          </w:tcPr>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从提交响应文件的截止之日起计算</w:t>
            </w:r>
            <w:r>
              <w:rPr>
                <w:rFonts w:ascii="Times New Roman" w:hAnsi="Times New Roman"/>
                <w:szCs w:val="21"/>
                <w:u w:val="single"/>
              </w:rPr>
              <w:t xml:space="preserve">  </w:t>
            </w:r>
            <w:r>
              <w:rPr>
                <w:rFonts w:ascii="Times New Roman" w:hAnsi="Times New Roman" w:hint="eastAsia"/>
                <w:szCs w:val="21"/>
                <w:u w:val="single"/>
              </w:rPr>
              <w:t>90</w:t>
            </w:r>
            <w:r>
              <w:rPr>
                <w:rFonts w:ascii="Times New Roman" w:hAnsi="Times New Roman"/>
                <w:szCs w:val="21"/>
                <w:u w:val="single"/>
              </w:rPr>
              <w:t xml:space="preserve">  </w:t>
            </w:r>
            <w:r>
              <w:rPr>
                <w:rFonts w:ascii="Times New Roman" w:hAnsi="Times New Roman"/>
                <w:szCs w:val="21"/>
              </w:rPr>
              <w:t>日历日。</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20</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提交响应文件方式、截止时间、地点</w:t>
            </w:r>
          </w:p>
        </w:tc>
        <w:tc>
          <w:tcPr>
            <w:tcW w:w="3564" w:type="pct"/>
            <w:gridSpan w:val="2"/>
            <w:vAlign w:val="center"/>
          </w:tcPr>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b/>
                <w:szCs w:val="21"/>
              </w:rPr>
              <w:t>提交方式：（</w:t>
            </w:r>
            <w:r>
              <w:rPr>
                <w:rFonts w:ascii="Times New Roman" w:hAnsi="Times New Roman"/>
                <w:szCs w:val="21"/>
                <w:u w:val="single"/>
              </w:rPr>
              <w:t>纸质文件提交）</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b/>
                <w:szCs w:val="21"/>
              </w:rPr>
              <w:t>提交响应文件截止时间：</w:t>
            </w:r>
            <w:r>
              <w:rPr>
                <w:rFonts w:ascii="Times New Roman" w:hAnsi="Times New Roman" w:hint="eastAsia"/>
                <w:szCs w:val="21"/>
                <w:u w:val="single"/>
              </w:rPr>
              <w:t>2026</w:t>
            </w:r>
            <w:r>
              <w:rPr>
                <w:rFonts w:ascii="Times New Roman" w:hAnsi="Times New Roman"/>
                <w:bCs/>
                <w:szCs w:val="21"/>
              </w:rPr>
              <w:t>年</w:t>
            </w:r>
            <w:r>
              <w:rPr>
                <w:rFonts w:ascii="Times New Roman" w:hAnsi="Times New Roman" w:hint="eastAsia"/>
                <w:szCs w:val="21"/>
                <w:u w:val="single"/>
              </w:rPr>
              <w:t>03</w:t>
            </w:r>
            <w:r>
              <w:rPr>
                <w:rFonts w:ascii="Times New Roman" w:hAnsi="Times New Roman"/>
                <w:bCs/>
                <w:szCs w:val="21"/>
              </w:rPr>
              <w:t>月</w:t>
            </w:r>
            <w:r>
              <w:rPr>
                <w:rFonts w:ascii="Times New Roman" w:hAnsi="Times New Roman" w:hint="eastAsia"/>
                <w:szCs w:val="21"/>
                <w:u w:val="single"/>
              </w:rPr>
              <w:t>23</w:t>
            </w:r>
            <w:r>
              <w:rPr>
                <w:rFonts w:ascii="Times New Roman" w:hAnsi="Times New Roman"/>
                <w:bCs/>
                <w:szCs w:val="21"/>
              </w:rPr>
              <w:t>日</w:t>
            </w:r>
            <w:r>
              <w:rPr>
                <w:rFonts w:ascii="Times New Roman" w:hAnsi="Times New Roman" w:hint="eastAsia"/>
                <w:szCs w:val="21"/>
                <w:u w:val="single"/>
              </w:rPr>
              <w:t>上</w:t>
            </w:r>
            <w:r>
              <w:rPr>
                <w:rFonts w:ascii="Times New Roman" w:hAnsi="Times New Roman"/>
                <w:bCs/>
                <w:szCs w:val="21"/>
              </w:rPr>
              <w:t>午</w:t>
            </w:r>
            <w:r>
              <w:rPr>
                <w:rFonts w:ascii="Times New Roman" w:hAnsi="Times New Roman"/>
                <w:szCs w:val="21"/>
                <w:u w:val="single"/>
              </w:rPr>
              <w:t xml:space="preserve"> </w:t>
            </w:r>
            <w:r>
              <w:rPr>
                <w:rFonts w:ascii="Times New Roman" w:hAnsi="Times New Roman" w:hint="eastAsia"/>
                <w:szCs w:val="21"/>
                <w:u w:val="single"/>
              </w:rPr>
              <w:t>09:30</w:t>
            </w:r>
            <w:r>
              <w:rPr>
                <w:rFonts w:ascii="Times New Roman" w:hAnsi="Times New Roman"/>
                <w:szCs w:val="21"/>
                <w:u w:val="single"/>
              </w:rPr>
              <w:t xml:space="preserve"> </w:t>
            </w:r>
            <w:r>
              <w:rPr>
                <w:rFonts w:ascii="Times New Roman" w:hAnsi="Times New Roman"/>
                <w:szCs w:val="21"/>
              </w:rPr>
              <w:t>（北京时间）</w:t>
            </w:r>
          </w:p>
          <w:p w:rsidR="00566C34" w:rsidRDefault="009C4E90">
            <w:pPr>
              <w:topLinePunct/>
              <w:autoSpaceDE w:val="0"/>
              <w:autoSpaceDN w:val="0"/>
              <w:adjustRightInd w:val="0"/>
              <w:snapToGrid w:val="0"/>
              <w:spacing w:line="360" w:lineRule="auto"/>
              <w:rPr>
                <w:rFonts w:ascii="Times New Roman" w:hAnsi="Times New Roman"/>
                <w:b/>
                <w:szCs w:val="21"/>
                <w:u w:val="single"/>
              </w:rPr>
            </w:pPr>
            <w:r>
              <w:rPr>
                <w:rFonts w:ascii="Times New Roman" w:hAnsi="Times New Roman"/>
                <w:b/>
                <w:szCs w:val="21"/>
              </w:rPr>
              <w:t>地点：</w:t>
            </w:r>
            <w:r>
              <w:rPr>
                <w:rFonts w:ascii="Times New Roman" w:hAnsi="Times New Roman" w:hint="eastAsia"/>
                <w:bCs/>
                <w:szCs w:val="21"/>
                <w:u w:val="single"/>
              </w:rPr>
              <w:t>福建省漳州市芗城区漳福路</w:t>
            </w:r>
            <w:r>
              <w:rPr>
                <w:rFonts w:ascii="Times New Roman" w:hAnsi="Times New Roman" w:hint="eastAsia"/>
                <w:bCs/>
                <w:szCs w:val="21"/>
                <w:u w:val="single"/>
              </w:rPr>
              <w:t>48</w:t>
            </w:r>
            <w:r>
              <w:rPr>
                <w:rFonts w:ascii="Times New Roman" w:hAnsi="Times New Roman" w:hint="eastAsia"/>
                <w:bCs/>
                <w:szCs w:val="21"/>
                <w:u w:val="single"/>
              </w:rPr>
              <w:t>号内联兴大厦（</w:t>
            </w:r>
            <w:r>
              <w:rPr>
                <w:rFonts w:ascii="Times New Roman" w:hAnsi="Times New Roman" w:hint="eastAsia"/>
                <w:bCs/>
                <w:szCs w:val="21"/>
                <w:u w:val="single"/>
              </w:rPr>
              <w:t>16-19#</w:t>
            </w:r>
            <w:r>
              <w:rPr>
                <w:rFonts w:ascii="Times New Roman" w:hAnsi="Times New Roman" w:hint="eastAsia"/>
                <w:bCs/>
                <w:szCs w:val="21"/>
                <w:u w:val="single"/>
              </w:rPr>
              <w:t>）</w:t>
            </w:r>
          </w:p>
          <w:p w:rsidR="00566C34" w:rsidRDefault="009C4E90">
            <w:pPr>
              <w:topLinePunct/>
              <w:autoSpaceDE w:val="0"/>
              <w:autoSpaceDN w:val="0"/>
              <w:adjustRightInd w:val="0"/>
              <w:snapToGrid w:val="0"/>
              <w:spacing w:line="360" w:lineRule="auto"/>
              <w:rPr>
                <w:rFonts w:ascii="Times New Roman" w:hAnsi="Times New Roman"/>
                <w:b/>
                <w:szCs w:val="21"/>
              </w:rPr>
            </w:pPr>
            <w:r>
              <w:rPr>
                <w:rFonts w:ascii="Times New Roman" w:hAnsi="Times New Roman"/>
                <w:b/>
                <w:szCs w:val="21"/>
              </w:rPr>
              <w:t>联系电话：</w:t>
            </w:r>
            <w:r>
              <w:rPr>
                <w:rFonts w:ascii="Times New Roman" w:hAnsi="Times New Roman" w:hint="eastAsia"/>
                <w:bCs/>
                <w:szCs w:val="21"/>
                <w:u w:val="single"/>
              </w:rPr>
              <w:t>0596-2118199</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21</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响应文件开启时间和地点</w:t>
            </w:r>
          </w:p>
        </w:tc>
        <w:tc>
          <w:tcPr>
            <w:tcW w:w="3564" w:type="pct"/>
            <w:gridSpan w:val="2"/>
            <w:vAlign w:val="center"/>
          </w:tcPr>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b/>
                <w:szCs w:val="21"/>
              </w:rPr>
              <w:t>时间：</w:t>
            </w:r>
            <w:r>
              <w:rPr>
                <w:rFonts w:ascii="Times New Roman" w:hAnsi="Times New Roman" w:hint="eastAsia"/>
                <w:szCs w:val="21"/>
                <w:u w:val="single"/>
              </w:rPr>
              <w:t>2026</w:t>
            </w:r>
            <w:r>
              <w:rPr>
                <w:rFonts w:ascii="Times New Roman" w:hAnsi="Times New Roman"/>
                <w:bCs/>
                <w:szCs w:val="21"/>
              </w:rPr>
              <w:t>年</w:t>
            </w:r>
            <w:r>
              <w:rPr>
                <w:rFonts w:ascii="Times New Roman" w:hAnsi="Times New Roman" w:hint="eastAsia"/>
                <w:szCs w:val="21"/>
                <w:u w:val="single"/>
              </w:rPr>
              <w:t>03</w:t>
            </w:r>
            <w:r>
              <w:rPr>
                <w:rFonts w:ascii="Times New Roman" w:hAnsi="Times New Roman"/>
                <w:bCs/>
                <w:szCs w:val="21"/>
              </w:rPr>
              <w:t>月</w:t>
            </w:r>
            <w:r>
              <w:rPr>
                <w:rFonts w:ascii="Times New Roman" w:hAnsi="Times New Roman" w:hint="eastAsia"/>
                <w:szCs w:val="21"/>
                <w:u w:val="single"/>
              </w:rPr>
              <w:t>23</w:t>
            </w:r>
            <w:r>
              <w:rPr>
                <w:rFonts w:ascii="Times New Roman" w:hAnsi="Times New Roman"/>
                <w:bCs/>
                <w:szCs w:val="21"/>
              </w:rPr>
              <w:t>日</w:t>
            </w:r>
            <w:r>
              <w:rPr>
                <w:rFonts w:ascii="Times New Roman" w:hAnsi="Times New Roman" w:hint="eastAsia"/>
                <w:szCs w:val="21"/>
                <w:u w:val="single"/>
              </w:rPr>
              <w:t>上</w:t>
            </w:r>
            <w:r>
              <w:rPr>
                <w:rFonts w:ascii="Times New Roman" w:hAnsi="Times New Roman"/>
                <w:bCs/>
                <w:szCs w:val="21"/>
              </w:rPr>
              <w:t>午</w:t>
            </w:r>
            <w:r>
              <w:rPr>
                <w:rFonts w:ascii="Times New Roman" w:hAnsi="Times New Roman"/>
                <w:szCs w:val="21"/>
                <w:u w:val="single"/>
              </w:rPr>
              <w:t xml:space="preserve"> </w:t>
            </w:r>
            <w:r>
              <w:rPr>
                <w:rFonts w:ascii="Times New Roman" w:hAnsi="Times New Roman" w:hint="eastAsia"/>
                <w:szCs w:val="21"/>
                <w:u w:val="single"/>
              </w:rPr>
              <w:t>09:30</w:t>
            </w:r>
            <w:r>
              <w:rPr>
                <w:rFonts w:ascii="Times New Roman" w:hAnsi="Times New Roman"/>
                <w:szCs w:val="21"/>
                <w:u w:val="single"/>
              </w:rPr>
              <w:t xml:space="preserve"> </w:t>
            </w:r>
            <w:r>
              <w:rPr>
                <w:rFonts w:ascii="Times New Roman" w:hAnsi="Times New Roman"/>
                <w:szCs w:val="21"/>
              </w:rPr>
              <w:t>（北京时间）</w:t>
            </w:r>
          </w:p>
          <w:p w:rsidR="00566C34" w:rsidRDefault="009C4E90">
            <w:pPr>
              <w:topLinePunct/>
              <w:autoSpaceDE w:val="0"/>
              <w:autoSpaceDN w:val="0"/>
              <w:adjustRightInd w:val="0"/>
              <w:snapToGrid w:val="0"/>
              <w:spacing w:line="360" w:lineRule="auto"/>
              <w:rPr>
                <w:rFonts w:ascii="Times New Roman" w:hAnsi="Times New Roman"/>
                <w:b/>
                <w:szCs w:val="21"/>
              </w:rPr>
            </w:pPr>
            <w:r>
              <w:rPr>
                <w:rFonts w:ascii="Times New Roman" w:hAnsi="Times New Roman"/>
                <w:b/>
                <w:szCs w:val="21"/>
              </w:rPr>
              <w:t>地点：</w:t>
            </w:r>
            <w:r>
              <w:rPr>
                <w:rFonts w:ascii="Times New Roman" w:hAnsi="Times New Roman" w:hint="eastAsia"/>
                <w:bCs/>
                <w:szCs w:val="21"/>
                <w:u w:val="single"/>
              </w:rPr>
              <w:t>福建省漳州市芗城区漳福路</w:t>
            </w:r>
            <w:r>
              <w:rPr>
                <w:rFonts w:ascii="Times New Roman" w:hAnsi="Times New Roman" w:hint="eastAsia"/>
                <w:bCs/>
                <w:szCs w:val="21"/>
                <w:u w:val="single"/>
              </w:rPr>
              <w:t>48</w:t>
            </w:r>
            <w:r>
              <w:rPr>
                <w:rFonts w:ascii="Times New Roman" w:hAnsi="Times New Roman" w:hint="eastAsia"/>
                <w:bCs/>
                <w:szCs w:val="21"/>
                <w:u w:val="single"/>
              </w:rPr>
              <w:t>号内联兴大厦（</w:t>
            </w:r>
            <w:r>
              <w:rPr>
                <w:rFonts w:ascii="Times New Roman" w:hAnsi="Times New Roman" w:hint="eastAsia"/>
                <w:bCs/>
                <w:szCs w:val="21"/>
                <w:u w:val="single"/>
              </w:rPr>
              <w:t>16-19#</w:t>
            </w:r>
            <w:r>
              <w:rPr>
                <w:rFonts w:ascii="Times New Roman" w:hAnsi="Times New Roman" w:hint="eastAsia"/>
                <w:bCs/>
                <w:szCs w:val="21"/>
                <w:u w:val="single"/>
              </w:rPr>
              <w:t>）</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22</w:t>
            </w:r>
          </w:p>
        </w:tc>
        <w:tc>
          <w:tcPr>
            <w:tcW w:w="1050" w:type="pct"/>
            <w:vAlign w:val="center"/>
          </w:tcPr>
          <w:p w:rsidR="00566C34" w:rsidRDefault="009C4E90">
            <w:pPr>
              <w:tabs>
                <w:tab w:val="left" w:pos="1875"/>
              </w:tabs>
              <w:adjustRightInd w:val="0"/>
              <w:snapToGrid w:val="0"/>
              <w:spacing w:line="360" w:lineRule="auto"/>
              <w:jc w:val="center"/>
              <w:rPr>
                <w:rFonts w:ascii="Times New Roman" w:hAnsi="Times New Roman"/>
                <w:b/>
                <w:szCs w:val="21"/>
              </w:rPr>
            </w:pPr>
            <w:r>
              <w:rPr>
                <w:rFonts w:ascii="Times New Roman" w:hAnsi="Times New Roman"/>
                <w:szCs w:val="21"/>
              </w:rPr>
              <w:t>磋商保证金</w:t>
            </w:r>
          </w:p>
        </w:tc>
        <w:tc>
          <w:tcPr>
            <w:tcW w:w="3564" w:type="pct"/>
            <w:gridSpan w:val="2"/>
            <w:vAlign w:val="center"/>
          </w:tcPr>
          <w:p w:rsidR="00566C34" w:rsidRDefault="009C4E90">
            <w:pPr>
              <w:topLinePunct/>
              <w:autoSpaceDE w:val="0"/>
              <w:autoSpaceDN w:val="0"/>
              <w:adjustRightInd w:val="0"/>
              <w:snapToGrid w:val="0"/>
              <w:spacing w:line="360" w:lineRule="auto"/>
              <w:rPr>
                <w:rFonts w:ascii="Times New Roman" w:hAnsi="Times New Roman"/>
                <w:snapToGrid w:val="0"/>
                <w:szCs w:val="21"/>
                <w:lang w:val="zh-CN"/>
              </w:rPr>
            </w:pPr>
            <w:r>
              <w:rPr>
                <w:rFonts w:ascii="Times New Roman" w:hAnsi="Times New Roman"/>
                <w:szCs w:val="21"/>
              </w:rPr>
              <w:sym w:font="Wingdings 2" w:char="0052"/>
            </w:r>
            <w:r>
              <w:rPr>
                <w:rFonts w:ascii="Times New Roman" w:hAnsi="Times New Roman"/>
                <w:szCs w:val="21"/>
              </w:rPr>
              <w:t>不要求提供</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sym w:font="Wingdings 2" w:char="F0A3"/>
            </w:r>
            <w:r>
              <w:rPr>
                <w:rFonts w:ascii="Times New Roman" w:hAnsi="Times New Roman"/>
                <w:szCs w:val="21"/>
              </w:rPr>
              <w:t>要求提供：</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）金额：</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采购包</w:t>
            </w:r>
            <w:r>
              <w:rPr>
                <w:rFonts w:ascii="Times New Roman" w:hAnsi="Times New Roman"/>
                <w:szCs w:val="21"/>
              </w:rPr>
              <w:t>1</w:t>
            </w:r>
            <w:r>
              <w:rPr>
                <w:rFonts w:ascii="Times New Roman" w:hAnsi="Times New Roman"/>
                <w:szCs w:val="21"/>
              </w:rPr>
              <w:t>：人民币</w:t>
            </w:r>
            <w:r>
              <w:rPr>
                <w:rFonts w:ascii="Times New Roman" w:hAnsi="Times New Roman"/>
                <w:szCs w:val="21"/>
                <w:u w:val="single"/>
              </w:rPr>
              <w:t xml:space="preserve">  </w:t>
            </w:r>
            <w:r>
              <w:rPr>
                <w:rFonts w:ascii="Times New Roman" w:hAnsi="Times New Roman"/>
                <w:i/>
                <w:szCs w:val="21"/>
                <w:u w:val="single"/>
              </w:rPr>
              <w:t xml:space="preserve">   </w:t>
            </w:r>
            <w:r>
              <w:rPr>
                <w:rFonts w:ascii="Times New Roman" w:hAnsi="Times New Roman" w:hint="eastAsia"/>
                <w:i/>
                <w:szCs w:val="21"/>
                <w:u w:val="single"/>
              </w:rPr>
              <w:t>/</w:t>
            </w:r>
            <w:r>
              <w:rPr>
                <w:rFonts w:ascii="Times New Roman" w:hAnsi="Times New Roman"/>
                <w:i/>
                <w:szCs w:val="21"/>
                <w:u w:val="single"/>
              </w:rPr>
              <w:t xml:space="preserve">     </w:t>
            </w:r>
            <w:r>
              <w:rPr>
                <w:rFonts w:ascii="Times New Roman" w:hAnsi="Times New Roman"/>
                <w:szCs w:val="21"/>
                <w:u w:val="single"/>
              </w:rPr>
              <w:t xml:space="preserve">  </w:t>
            </w:r>
            <w:r>
              <w:rPr>
                <w:rFonts w:ascii="Times New Roman" w:hAnsi="Times New Roman"/>
                <w:szCs w:val="21"/>
              </w:rPr>
              <w:t>元。</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）提交方式：</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p>
          <w:p w:rsidR="00566C34" w:rsidRDefault="009C4E90">
            <w:pPr>
              <w:topLinePunct/>
              <w:autoSpaceDE w:val="0"/>
              <w:autoSpaceDN w:val="0"/>
              <w:adjustRightInd w:val="0"/>
              <w:snapToGrid w:val="0"/>
              <w:spacing w:line="360" w:lineRule="auto"/>
              <w:rPr>
                <w:rFonts w:ascii="Times New Roman" w:hAnsi="Times New Roman"/>
                <w:szCs w:val="21"/>
                <w:u w:val="single"/>
              </w:rPr>
            </w:pPr>
            <w:r>
              <w:rPr>
                <w:rFonts w:ascii="Times New Roman" w:hAnsi="Times New Roman"/>
                <w:szCs w:val="21"/>
              </w:rPr>
              <w:t>收款账户：</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p>
          <w:p w:rsidR="00566C34" w:rsidRDefault="009C4E90">
            <w:pPr>
              <w:topLinePunct/>
              <w:autoSpaceDE w:val="0"/>
              <w:autoSpaceDN w:val="0"/>
              <w:adjustRightInd w:val="0"/>
              <w:snapToGrid w:val="0"/>
              <w:spacing w:line="360" w:lineRule="auto"/>
              <w:rPr>
                <w:rFonts w:ascii="Times New Roman" w:hAnsi="Times New Roman"/>
                <w:szCs w:val="21"/>
                <w:u w:val="single"/>
              </w:rPr>
            </w:pPr>
            <w:r>
              <w:rPr>
                <w:rFonts w:ascii="Times New Roman" w:hAnsi="Times New Roman"/>
                <w:szCs w:val="21"/>
              </w:rPr>
              <w:t>开户银行：</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p>
          <w:p w:rsidR="00566C34" w:rsidRDefault="009C4E90">
            <w:pPr>
              <w:topLinePunct/>
              <w:autoSpaceDE w:val="0"/>
              <w:autoSpaceDN w:val="0"/>
              <w:adjustRightInd w:val="0"/>
              <w:snapToGrid w:val="0"/>
              <w:spacing w:line="360" w:lineRule="auto"/>
              <w:rPr>
                <w:rFonts w:ascii="Times New Roman" w:hAnsi="Times New Roman"/>
                <w:b/>
                <w:szCs w:val="21"/>
              </w:rPr>
            </w:pPr>
            <w:r>
              <w:rPr>
                <w:rFonts w:ascii="Times New Roman" w:hAnsi="Times New Roman"/>
                <w:szCs w:val="21"/>
              </w:rPr>
              <w:t>银行账户：</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r>
              <w:rPr>
                <w:rFonts w:ascii="Times New Roman" w:hAnsi="Times New Roman" w:hint="eastAsia"/>
                <w:szCs w:val="21"/>
                <w:u w:val="single"/>
              </w:rPr>
              <w:t xml:space="preserve"> </w:t>
            </w:r>
            <w:r>
              <w:rPr>
                <w:rFonts w:ascii="Times New Roman" w:hAnsi="Times New Roman"/>
                <w:szCs w:val="21"/>
                <w:u w:val="single"/>
              </w:rPr>
              <w:t xml:space="preserve">     </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23</w:t>
            </w:r>
          </w:p>
        </w:tc>
        <w:tc>
          <w:tcPr>
            <w:tcW w:w="1050" w:type="pct"/>
            <w:vAlign w:val="center"/>
          </w:tcPr>
          <w:p w:rsidR="00566C34" w:rsidRDefault="009C4E90">
            <w:pPr>
              <w:tabs>
                <w:tab w:val="left" w:pos="1875"/>
              </w:tabs>
              <w:adjustRightInd w:val="0"/>
              <w:snapToGrid w:val="0"/>
              <w:spacing w:line="360" w:lineRule="auto"/>
              <w:jc w:val="center"/>
              <w:rPr>
                <w:rFonts w:ascii="Times New Roman" w:hAnsi="Times New Roman"/>
                <w:szCs w:val="21"/>
              </w:rPr>
            </w:pPr>
            <w:r>
              <w:rPr>
                <w:rFonts w:ascii="Times New Roman" w:hAnsi="Times New Roman"/>
                <w:szCs w:val="21"/>
              </w:rPr>
              <w:t>不予退还磋商保证金的情形</w:t>
            </w:r>
          </w:p>
        </w:tc>
        <w:tc>
          <w:tcPr>
            <w:tcW w:w="3564" w:type="pct"/>
            <w:gridSpan w:val="2"/>
            <w:vAlign w:val="center"/>
          </w:tcPr>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有下列情形之一的，磋商保证金将不予退还：</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）供应商在提交响应文件截止时间后撤回响应文件的；</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）供应商在响应文件中提供虚假材料的；</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）除因不可抗力或</w:t>
            </w:r>
            <w:r>
              <w:rPr>
                <w:rFonts w:ascii="Times New Roman" w:hAnsi="Times New Roman" w:hint="eastAsia"/>
                <w:szCs w:val="21"/>
              </w:rPr>
              <w:t>竞争性磋商文件</w:t>
            </w:r>
            <w:r>
              <w:rPr>
                <w:rFonts w:ascii="Times New Roman" w:hAnsi="Times New Roman"/>
                <w:szCs w:val="21"/>
              </w:rPr>
              <w:t>认可的情形以外，成交供应商不与采购人签订合同的；</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）供应商与采购人、其他供应商或者采购代理机构恶意串通的；</w:t>
            </w:r>
            <w:r>
              <w:rPr>
                <w:rFonts w:ascii="Times New Roman" w:hAnsi="Times New Roman"/>
                <w:szCs w:val="21"/>
              </w:rPr>
              <w:t xml:space="preserve"> </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lastRenderedPageBreak/>
              <w:t>（</w:t>
            </w:r>
            <w:r>
              <w:rPr>
                <w:rFonts w:ascii="Times New Roman" w:hAnsi="Times New Roman"/>
                <w:szCs w:val="21"/>
              </w:rPr>
              <w:t>5</w:t>
            </w:r>
            <w:r>
              <w:rPr>
                <w:rFonts w:ascii="Times New Roman" w:hAnsi="Times New Roman"/>
                <w:szCs w:val="21"/>
              </w:rPr>
              <w:t>）其他不予退还磋商保证金的情形：</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lastRenderedPageBreak/>
              <w:t>24</w:t>
            </w:r>
          </w:p>
        </w:tc>
        <w:tc>
          <w:tcPr>
            <w:tcW w:w="1050" w:type="pct"/>
            <w:vAlign w:val="center"/>
          </w:tcPr>
          <w:p w:rsidR="00566C34" w:rsidRDefault="009C4E90">
            <w:pPr>
              <w:adjustRightInd w:val="0"/>
              <w:snapToGrid w:val="0"/>
              <w:spacing w:line="360" w:lineRule="auto"/>
              <w:jc w:val="center"/>
              <w:rPr>
                <w:rFonts w:ascii="Times New Roman" w:hAnsi="Times New Roman"/>
                <w:b/>
                <w:szCs w:val="21"/>
              </w:rPr>
            </w:pPr>
            <w:r>
              <w:rPr>
                <w:rFonts w:ascii="Times New Roman" w:hAnsi="Times New Roman"/>
                <w:szCs w:val="21"/>
              </w:rPr>
              <w:t>信用记录审查</w:t>
            </w:r>
          </w:p>
        </w:tc>
        <w:tc>
          <w:tcPr>
            <w:tcW w:w="3564" w:type="pct"/>
            <w:gridSpan w:val="2"/>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根据《财政部关于在政府采购活动中查询及使用信用记录有关问题的通知》（财库〔</w:t>
            </w:r>
            <w:r>
              <w:rPr>
                <w:rFonts w:ascii="Times New Roman" w:hAnsi="Times New Roman"/>
                <w:szCs w:val="21"/>
              </w:rPr>
              <w:t>2016</w:t>
            </w:r>
            <w:r>
              <w:rPr>
                <w:rFonts w:ascii="Times New Roman" w:hAnsi="Times New Roman"/>
                <w:szCs w:val="21"/>
              </w:rPr>
              <w:t>〕</w:t>
            </w:r>
            <w:r>
              <w:rPr>
                <w:rFonts w:ascii="Times New Roman" w:hAnsi="Times New Roman"/>
                <w:szCs w:val="21"/>
              </w:rPr>
              <w:t>125</w:t>
            </w:r>
            <w:r>
              <w:rPr>
                <w:rFonts w:ascii="Times New Roman" w:hAnsi="Times New Roman"/>
                <w:szCs w:val="21"/>
              </w:rPr>
              <w:t>号）规定，磋商小组将通过</w:t>
            </w:r>
            <w:r>
              <w:rPr>
                <w:rFonts w:ascii="Times New Roman" w:hAnsi="Times New Roman"/>
                <w:szCs w:val="21"/>
              </w:rPr>
              <w:t>“</w:t>
            </w:r>
            <w:r>
              <w:rPr>
                <w:rFonts w:ascii="Times New Roman" w:hAnsi="Times New Roman"/>
                <w:szCs w:val="21"/>
              </w:rPr>
              <w:t>信用中国</w:t>
            </w:r>
            <w:r>
              <w:rPr>
                <w:rFonts w:ascii="Times New Roman" w:hAnsi="Times New Roman"/>
                <w:szCs w:val="21"/>
              </w:rPr>
              <w:t>”</w:t>
            </w:r>
            <w:r>
              <w:rPr>
                <w:rFonts w:ascii="Times New Roman" w:hAnsi="Times New Roman"/>
                <w:szCs w:val="21"/>
              </w:rPr>
              <w:t>网站（</w:t>
            </w:r>
            <w:r>
              <w:rPr>
                <w:rFonts w:ascii="Times New Roman" w:hAnsi="Times New Roman"/>
                <w:szCs w:val="21"/>
              </w:rPr>
              <w:t>www.creditchina.gov.cn</w:t>
            </w:r>
            <w:r>
              <w:rPr>
                <w:rFonts w:ascii="Times New Roman" w:hAnsi="Times New Roman"/>
                <w:szCs w:val="21"/>
              </w:rPr>
              <w:t>）、中国政府采购网（</w:t>
            </w:r>
            <w:hyperlink r:id="rId13" w:history="1">
              <w:r>
                <w:rPr>
                  <w:rFonts w:ascii="Times New Roman" w:hAnsi="Times New Roman"/>
                  <w:szCs w:val="21"/>
                </w:rPr>
                <w:t>www.ccgp.gov.cn</w:t>
              </w:r>
            </w:hyperlink>
            <w:r>
              <w:rPr>
                <w:rFonts w:ascii="Times New Roman" w:hAnsi="Times New Roman"/>
                <w:szCs w:val="21"/>
              </w:rPr>
              <w:t>），对供应商截止到提交响应文件截止时间的信用记录进行审查，对列入失信被执行人、重大税收违法案件当事人名单、政府采购严重违法失信行为记录名单及其他不符合《中华人民共和国政府采购法》第二十二条规定条件的供应商，其磋商响应将被拒绝。</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本次查询的信用记录仅限于本项目使用，查询结果将留存在采购档案中。</w:t>
            </w:r>
          </w:p>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在上述指定网站不能查询信用信息的供应商，应提供相关证明材料（原件加盖公章）。</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25</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支持中小型</w:t>
            </w:r>
          </w:p>
          <w:p w:rsidR="00566C34" w:rsidRDefault="009C4E90">
            <w:pPr>
              <w:topLinePunct/>
              <w:autoSpaceDE w:val="0"/>
              <w:autoSpaceDN w:val="0"/>
              <w:adjustRightInd w:val="0"/>
              <w:snapToGrid w:val="0"/>
              <w:spacing w:line="360" w:lineRule="auto"/>
              <w:jc w:val="center"/>
              <w:rPr>
                <w:rFonts w:ascii="Times New Roman" w:hAnsi="Times New Roman"/>
                <w:b/>
                <w:szCs w:val="21"/>
              </w:rPr>
            </w:pPr>
            <w:r>
              <w:rPr>
                <w:rFonts w:ascii="Times New Roman" w:hAnsi="Times New Roman"/>
                <w:szCs w:val="21"/>
              </w:rPr>
              <w:t>企业发展</w:t>
            </w:r>
          </w:p>
        </w:tc>
        <w:tc>
          <w:tcPr>
            <w:tcW w:w="3564" w:type="pct"/>
            <w:gridSpan w:val="2"/>
            <w:vAlign w:val="center"/>
          </w:tcPr>
          <w:p w:rsidR="00566C34" w:rsidRDefault="009C4E90">
            <w:pPr>
              <w:adjustRightInd w:val="0"/>
              <w:snapToGrid w:val="0"/>
              <w:spacing w:line="360" w:lineRule="auto"/>
              <w:rPr>
                <w:rFonts w:ascii="Times New Roman" w:hAnsi="Times New Roman"/>
                <w:szCs w:val="21"/>
              </w:rPr>
            </w:pPr>
            <w:r>
              <w:rPr>
                <w:rFonts w:ascii="Times New Roman" w:hAnsi="Times New Roman"/>
                <w:szCs w:val="21"/>
              </w:rPr>
              <w:t>根据《政府采购促进中小型企业发展管理办法》（财库〔</w:t>
            </w:r>
            <w:r>
              <w:rPr>
                <w:rFonts w:ascii="Times New Roman" w:hAnsi="Times New Roman"/>
                <w:szCs w:val="21"/>
              </w:rPr>
              <w:t>2020</w:t>
            </w:r>
            <w:r>
              <w:rPr>
                <w:rFonts w:ascii="Times New Roman" w:hAnsi="Times New Roman"/>
                <w:szCs w:val="21"/>
              </w:rPr>
              <w:t>〕</w:t>
            </w:r>
            <w:r>
              <w:rPr>
                <w:rFonts w:ascii="Times New Roman" w:hAnsi="Times New Roman"/>
                <w:szCs w:val="21"/>
              </w:rPr>
              <w:t>46</w:t>
            </w:r>
            <w:r>
              <w:rPr>
                <w:rFonts w:ascii="Times New Roman" w:hAnsi="Times New Roman"/>
                <w:szCs w:val="21"/>
              </w:rPr>
              <w:t>号），鼓励中小企业参加本项目采购活动。</w:t>
            </w:r>
          </w:p>
          <w:p w:rsidR="00566C34" w:rsidRDefault="009C4E90">
            <w:pPr>
              <w:adjustRightInd w:val="0"/>
              <w:snapToGrid w:val="0"/>
              <w:spacing w:line="360" w:lineRule="auto"/>
              <w:rPr>
                <w:rFonts w:ascii="Times New Roman" w:hAnsi="Times New Roman"/>
                <w:szCs w:val="21"/>
              </w:rPr>
            </w:pPr>
            <w:r>
              <w:rPr>
                <w:rFonts w:ascii="Times New Roman" w:hAnsi="Times New Roman"/>
                <w:b/>
                <w:szCs w:val="21"/>
              </w:rPr>
              <w:t>在货物采购项目中，</w:t>
            </w:r>
            <w:r>
              <w:rPr>
                <w:rFonts w:ascii="Times New Roman" w:hAnsi="Times New Roman"/>
                <w:szCs w:val="21"/>
              </w:rPr>
              <w:t>满足所有标的均由中小企业制造，即所有标的均由中小企业生产且使用该中小企业商号或者注册商标的，可享受中小企业扶持政策。</w:t>
            </w:r>
          </w:p>
          <w:p w:rsidR="00566C34" w:rsidRDefault="009C4E90">
            <w:pPr>
              <w:adjustRightInd w:val="0"/>
              <w:snapToGrid w:val="0"/>
              <w:spacing w:line="360" w:lineRule="auto"/>
              <w:rPr>
                <w:rFonts w:ascii="Times New Roman" w:hAnsi="Times New Roman"/>
                <w:szCs w:val="21"/>
              </w:rPr>
            </w:pPr>
            <w:r>
              <w:rPr>
                <w:rFonts w:ascii="Times New Roman" w:hAnsi="Times New Roman"/>
                <w:b/>
                <w:szCs w:val="21"/>
              </w:rPr>
              <w:t>在服务采购项目中，</w:t>
            </w:r>
            <w:r>
              <w:rPr>
                <w:rFonts w:ascii="Times New Roman" w:hAnsi="Times New Roman"/>
                <w:szCs w:val="21"/>
              </w:rPr>
              <w:t>满足服务由中小企业承接，即提供服务的人员为中小企业依照《中华人民共和国劳动合同法》订立劳动合同的从业人员的，可享受中小企业扶持政策。</w:t>
            </w:r>
          </w:p>
          <w:p w:rsidR="00566C34" w:rsidRDefault="009C4E90">
            <w:pPr>
              <w:adjustRightInd w:val="0"/>
              <w:snapToGrid w:val="0"/>
              <w:spacing w:line="360" w:lineRule="auto"/>
              <w:rPr>
                <w:rFonts w:ascii="Times New Roman" w:hAnsi="Times New Roman"/>
                <w:szCs w:val="21"/>
              </w:rPr>
            </w:pPr>
            <w:r>
              <w:rPr>
                <w:rFonts w:ascii="Times New Roman" w:hAnsi="Times New Roman"/>
                <w:b/>
                <w:szCs w:val="21"/>
              </w:rPr>
              <w:t>在工程采购项目中，</w:t>
            </w:r>
            <w:r>
              <w:rPr>
                <w:rFonts w:ascii="Times New Roman" w:hAnsi="Times New Roman"/>
                <w:szCs w:val="21"/>
              </w:rPr>
              <w:t>满足工程由中小企业承建，即工程施工单位为中小企业，可享受中小企业扶持政策。</w:t>
            </w:r>
          </w:p>
          <w:p w:rsidR="00566C34" w:rsidRDefault="009C4E90">
            <w:pPr>
              <w:adjustRightInd w:val="0"/>
              <w:snapToGrid w:val="0"/>
              <w:spacing w:line="360" w:lineRule="auto"/>
              <w:rPr>
                <w:rFonts w:ascii="Times New Roman" w:hAnsi="Times New Roman"/>
                <w:szCs w:val="21"/>
              </w:rPr>
            </w:pPr>
            <w:r>
              <w:rPr>
                <w:rFonts w:ascii="Times New Roman" w:hAnsi="Times New Roman"/>
                <w:szCs w:val="21"/>
              </w:rPr>
              <w:t>本项目：</w:t>
            </w:r>
          </w:p>
          <w:p w:rsidR="00566C34" w:rsidRDefault="009C4E90">
            <w:pPr>
              <w:adjustRightInd w:val="0"/>
              <w:snapToGrid w:val="0"/>
              <w:spacing w:line="360" w:lineRule="auto"/>
              <w:rPr>
                <w:rFonts w:ascii="Times New Roman" w:hAnsi="Times New Roman"/>
                <w:szCs w:val="21"/>
              </w:rPr>
            </w:pPr>
            <w:r>
              <w:rPr>
                <w:rFonts w:ascii="Times New Roman" w:hAnsi="Times New Roman" w:hint="eastAsia"/>
                <w:szCs w:val="21"/>
              </w:rPr>
              <w:t>☑</w:t>
            </w:r>
            <w:r>
              <w:rPr>
                <w:rFonts w:ascii="Times New Roman" w:hAnsi="Times New Roman"/>
                <w:szCs w:val="21"/>
              </w:rPr>
              <w:t>专门面向中小企业采购项目。</w:t>
            </w:r>
          </w:p>
          <w:p w:rsidR="00566C34" w:rsidRDefault="009C4E90">
            <w:pPr>
              <w:adjustRightInd w:val="0"/>
              <w:snapToGrid w:val="0"/>
              <w:spacing w:line="360" w:lineRule="auto"/>
              <w:rPr>
                <w:rFonts w:ascii="Times New Roman" w:hAnsi="Times New Roman"/>
                <w:szCs w:val="21"/>
              </w:rPr>
            </w:pPr>
            <w:r>
              <w:rPr>
                <w:rFonts w:ascii="Times New Roman" w:hAnsi="Times New Roman"/>
                <w:szCs w:val="21"/>
              </w:rPr>
              <w:t>□</w:t>
            </w:r>
            <w:r>
              <w:rPr>
                <w:rFonts w:ascii="Times New Roman" w:hAnsi="Times New Roman"/>
                <w:szCs w:val="21"/>
              </w:rPr>
              <w:t>预留份额面向中小企业采购项目（说明：</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r>
              <w:rPr>
                <w:rFonts w:ascii="Times New Roman" w:hAnsi="Times New Roman"/>
                <w:szCs w:val="21"/>
              </w:rPr>
              <w:t>）。</w:t>
            </w:r>
          </w:p>
          <w:p w:rsidR="00566C34" w:rsidRDefault="009C4E90">
            <w:pPr>
              <w:adjustRightInd w:val="0"/>
              <w:snapToGrid w:val="0"/>
              <w:spacing w:line="360" w:lineRule="auto"/>
              <w:rPr>
                <w:rFonts w:ascii="Times New Roman" w:hAnsi="Times New Roman"/>
                <w:szCs w:val="21"/>
              </w:rPr>
            </w:pPr>
            <w:r>
              <w:rPr>
                <w:rFonts w:ascii="Times New Roman" w:hAnsi="Times New Roman"/>
                <w:szCs w:val="21"/>
              </w:rPr>
              <w:sym w:font="Wingdings 2" w:char="F0A3"/>
            </w:r>
            <w:r>
              <w:rPr>
                <w:rFonts w:ascii="Times New Roman" w:hAnsi="Times New Roman"/>
                <w:szCs w:val="21"/>
              </w:rPr>
              <w:t>非专门面向中小企业采购项目。对小型和微型企业的报价给予</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r>
              <w:rPr>
                <w:rFonts w:ascii="Times New Roman" w:hAnsi="Times New Roman"/>
                <w:szCs w:val="21"/>
              </w:rPr>
              <w:t>%</w:t>
            </w:r>
            <w:r>
              <w:rPr>
                <w:rFonts w:ascii="Times New Roman" w:hAnsi="Times New Roman"/>
                <w:szCs w:val="21"/>
              </w:rPr>
              <w:t>的扣除，用扣除后的价格参与评审。</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26</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b/>
                <w:szCs w:val="21"/>
              </w:rPr>
            </w:pPr>
            <w:r>
              <w:rPr>
                <w:rFonts w:ascii="Times New Roman" w:hAnsi="Times New Roman"/>
                <w:szCs w:val="21"/>
              </w:rPr>
              <w:t>支持监狱企业发展</w:t>
            </w:r>
          </w:p>
        </w:tc>
        <w:tc>
          <w:tcPr>
            <w:tcW w:w="3564" w:type="pct"/>
            <w:gridSpan w:val="2"/>
            <w:vAlign w:val="center"/>
          </w:tcPr>
          <w:p w:rsidR="00566C34" w:rsidRDefault="009C4E90">
            <w:pPr>
              <w:adjustRightInd w:val="0"/>
              <w:snapToGrid w:val="0"/>
              <w:spacing w:line="360" w:lineRule="auto"/>
              <w:jc w:val="left"/>
              <w:rPr>
                <w:rFonts w:ascii="Times New Roman" w:hAnsi="Times New Roman"/>
                <w:b/>
                <w:szCs w:val="21"/>
              </w:rPr>
            </w:pPr>
            <w:r>
              <w:rPr>
                <w:rFonts w:ascii="Times New Roman" w:hAnsi="Times New Roman"/>
                <w:szCs w:val="21"/>
              </w:rPr>
              <w:t>根据《关于政府采购支持监狱企业发展有关问题的通知》（财库〔</w:t>
            </w:r>
            <w:r>
              <w:rPr>
                <w:rFonts w:ascii="Times New Roman" w:hAnsi="Times New Roman"/>
                <w:szCs w:val="21"/>
              </w:rPr>
              <w:t>2014</w:t>
            </w:r>
            <w:r>
              <w:rPr>
                <w:rFonts w:ascii="Times New Roman" w:hAnsi="Times New Roman"/>
                <w:szCs w:val="21"/>
              </w:rPr>
              <w:t>〕</w:t>
            </w:r>
            <w:r>
              <w:rPr>
                <w:rFonts w:ascii="Times New Roman" w:hAnsi="Times New Roman"/>
                <w:szCs w:val="21"/>
              </w:rPr>
              <w:t>68</w:t>
            </w:r>
            <w:r>
              <w:rPr>
                <w:rFonts w:ascii="Times New Roman" w:hAnsi="Times New Roman"/>
                <w:szCs w:val="21"/>
              </w:rPr>
              <w:t>号），监狱企业视同小型、微型企业，按照</w:t>
            </w:r>
            <w:r>
              <w:rPr>
                <w:rFonts w:ascii="Times New Roman" w:hAnsi="Times New Roman"/>
                <w:b/>
                <w:bCs/>
                <w:szCs w:val="21"/>
              </w:rPr>
              <w:t>供应商须知前附表第</w:t>
            </w:r>
            <w:r>
              <w:rPr>
                <w:rFonts w:ascii="Times New Roman" w:hAnsi="Times New Roman"/>
                <w:b/>
                <w:bCs/>
                <w:szCs w:val="21"/>
              </w:rPr>
              <w:t>25</w:t>
            </w:r>
            <w:r>
              <w:rPr>
                <w:rFonts w:ascii="Times New Roman" w:hAnsi="Times New Roman"/>
                <w:b/>
                <w:bCs/>
                <w:szCs w:val="21"/>
              </w:rPr>
              <w:t>项</w:t>
            </w:r>
            <w:r>
              <w:rPr>
                <w:rFonts w:ascii="Times New Roman" w:hAnsi="Times New Roman"/>
                <w:szCs w:val="21"/>
              </w:rPr>
              <w:t>享受价格扣除政策。</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27</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促进残疾人</w:t>
            </w:r>
          </w:p>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就业</w:t>
            </w:r>
          </w:p>
        </w:tc>
        <w:tc>
          <w:tcPr>
            <w:tcW w:w="3564" w:type="pct"/>
            <w:gridSpan w:val="2"/>
            <w:vAlign w:val="center"/>
          </w:tcPr>
          <w:p w:rsidR="00566C34" w:rsidRDefault="009C4E90">
            <w:pPr>
              <w:adjustRightInd w:val="0"/>
              <w:snapToGrid w:val="0"/>
              <w:spacing w:line="360" w:lineRule="auto"/>
              <w:rPr>
                <w:rFonts w:ascii="Times New Roman" w:hAnsi="Times New Roman"/>
                <w:szCs w:val="21"/>
              </w:rPr>
            </w:pPr>
            <w:r>
              <w:rPr>
                <w:rFonts w:ascii="Times New Roman" w:hAnsi="Times New Roman"/>
                <w:szCs w:val="21"/>
              </w:rPr>
              <w:t>根据《关于促进残疾人就业政府采购政策的通知》（财库〔</w:t>
            </w:r>
            <w:r>
              <w:rPr>
                <w:rFonts w:ascii="Times New Roman" w:hAnsi="Times New Roman"/>
                <w:szCs w:val="21"/>
              </w:rPr>
              <w:t>2017</w:t>
            </w:r>
            <w:r>
              <w:rPr>
                <w:rFonts w:ascii="Times New Roman" w:hAnsi="Times New Roman"/>
                <w:szCs w:val="21"/>
              </w:rPr>
              <w:t>〕</w:t>
            </w:r>
            <w:r>
              <w:rPr>
                <w:rFonts w:ascii="Times New Roman" w:hAnsi="Times New Roman"/>
                <w:szCs w:val="21"/>
              </w:rPr>
              <w:t>141</w:t>
            </w:r>
            <w:r>
              <w:rPr>
                <w:rFonts w:ascii="Times New Roman" w:hAnsi="Times New Roman"/>
                <w:szCs w:val="21"/>
              </w:rPr>
              <w:t>号），残疾人福利性单位视同小型、微型企业，按照</w:t>
            </w:r>
            <w:r>
              <w:rPr>
                <w:rFonts w:ascii="Times New Roman" w:hAnsi="Times New Roman"/>
                <w:b/>
                <w:bCs/>
                <w:szCs w:val="21"/>
              </w:rPr>
              <w:t>供应商须知前附表第</w:t>
            </w:r>
            <w:r>
              <w:rPr>
                <w:rFonts w:ascii="Times New Roman" w:hAnsi="Times New Roman"/>
                <w:b/>
                <w:bCs/>
                <w:szCs w:val="21"/>
              </w:rPr>
              <w:t>25</w:t>
            </w:r>
            <w:r>
              <w:rPr>
                <w:rFonts w:ascii="Times New Roman" w:hAnsi="Times New Roman"/>
                <w:b/>
                <w:bCs/>
                <w:szCs w:val="21"/>
              </w:rPr>
              <w:t>项</w:t>
            </w:r>
            <w:r>
              <w:rPr>
                <w:rFonts w:ascii="Times New Roman" w:hAnsi="Times New Roman"/>
                <w:szCs w:val="21"/>
              </w:rPr>
              <w:t>享受价格扣除政策。</w:t>
            </w:r>
          </w:p>
        </w:tc>
      </w:tr>
      <w:tr w:rsidR="00566C34">
        <w:trPr>
          <w:jc w:val="center"/>
        </w:trPr>
        <w:tc>
          <w:tcPr>
            <w:tcW w:w="385" w:type="pct"/>
            <w:vMerge w:val="restar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28</w:t>
            </w:r>
          </w:p>
        </w:tc>
        <w:tc>
          <w:tcPr>
            <w:tcW w:w="1050" w:type="pct"/>
            <w:vMerge w:val="restart"/>
            <w:vAlign w:val="center"/>
          </w:tcPr>
          <w:p w:rsidR="00566C34" w:rsidRDefault="009C4E90">
            <w:pPr>
              <w:topLinePunct/>
              <w:autoSpaceDE w:val="0"/>
              <w:autoSpaceDN w:val="0"/>
              <w:adjustRightInd w:val="0"/>
              <w:snapToGrid w:val="0"/>
              <w:spacing w:line="360" w:lineRule="auto"/>
              <w:jc w:val="center"/>
              <w:rPr>
                <w:rFonts w:ascii="Times New Roman" w:hAnsi="Times New Roman"/>
                <w:b/>
                <w:szCs w:val="21"/>
              </w:rPr>
            </w:pPr>
            <w:r>
              <w:rPr>
                <w:rFonts w:ascii="Times New Roman" w:hAnsi="Times New Roman"/>
                <w:szCs w:val="21"/>
              </w:rPr>
              <w:t>其他法律法规强制性规定或扶持政策</w:t>
            </w:r>
          </w:p>
        </w:tc>
        <w:tc>
          <w:tcPr>
            <w:tcW w:w="3564" w:type="pct"/>
            <w:gridSpan w:val="2"/>
            <w:vAlign w:val="center"/>
          </w:tcPr>
          <w:p w:rsidR="00566C34" w:rsidRDefault="009C4E90">
            <w:pPr>
              <w:spacing w:line="360" w:lineRule="auto"/>
              <w:rPr>
                <w:rFonts w:ascii="Times New Roman" w:hAnsi="Times New Roman"/>
                <w:szCs w:val="21"/>
              </w:rPr>
            </w:pPr>
            <w:r>
              <w:rPr>
                <w:rFonts w:ascii="Times New Roman" w:hAnsi="Times New Roman"/>
                <w:szCs w:val="21"/>
              </w:rPr>
              <w:t>本项目中强制采购节能产品的货物名称：</w:t>
            </w:r>
          </w:p>
          <w:p w:rsidR="00566C34" w:rsidRDefault="009C4E90">
            <w:pPr>
              <w:spacing w:line="360" w:lineRule="auto"/>
              <w:rPr>
                <w:rFonts w:ascii="Times New Roman" w:hAnsi="Times New Roman"/>
                <w:szCs w:val="21"/>
              </w:rPr>
            </w:pPr>
            <w:r>
              <w:rPr>
                <w:rFonts w:ascii="Times New Roman" w:hAnsi="Times New Roman"/>
                <w:szCs w:val="21"/>
              </w:rPr>
              <w:t>采购包</w:t>
            </w:r>
            <w:r>
              <w:rPr>
                <w:rFonts w:ascii="Times New Roman" w:hAnsi="Times New Roman"/>
                <w:szCs w:val="21"/>
              </w:rPr>
              <w:t>1</w:t>
            </w:r>
            <w:r>
              <w:rPr>
                <w:rFonts w:ascii="Times New Roman" w:hAnsi="Times New Roman"/>
                <w:szCs w:val="21"/>
              </w:rPr>
              <w:t>：</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r>
              <w:rPr>
                <w:rFonts w:ascii="Times New Roman" w:hAnsi="Times New Roman"/>
                <w:szCs w:val="21"/>
              </w:rPr>
              <w:t>。</w:t>
            </w:r>
          </w:p>
          <w:p w:rsidR="00566C34" w:rsidRDefault="009C4E90">
            <w:pPr>
              <w:topLinePunct/>
              <w:autoSpaceDE w:val="0"/>
              <w:autoSpaceDN w:val="0"/>
              <w:adjustRightInd w:val="0"/>
              <w:snapToGrid w:val="0"/>
              <w:spacing w:line="360" w:lineRule="auto"/>
              <w:rPr>
                <w:rFonts w:ascii="Times New Roman" w:hAnsi="Times New Roman"/>
                <w:b/>
                <w:szCs w:val="21"/>
              </w:rPr>
            </w:pPr>
            <w:r>
              <w:rPr>
                <w:rFonts w:ascii="Times New Roman" w:hAnsi="Times New Roman"/>
                <w:szCs w:val="21"/>
              </w:rPr>
              <w:lastRenderedPageBreak/>
              <w:t>注：供应商所投上述产品必须具有节能产品认证证书，并提供依据国家确定的认证机构出具的、处于有效期之内的节能产品认证证书复印件，否则响应无效。</w:t>
            </w:r>
          </w:p>
        </w:tc>
      </w:tr>
      <w:tr w:rsidR="00566C34">
        <w:trPr>
          <w:jc w:val="center"/>
        </w:trPr>
        <w:tc>
          <w:tcPr>
            <w:tcW w:w="385" w:type="pct"/>
            <w:vMerge/>
            <w:vAlign w:val="center"/>
          </w:tcPr>
          <w:p w:rsidR="00566C34" w:rsidRDefault="00566C34">
            <w:pPr>
              <w:topLinePunct/>
              <w:autoSpaceDE w:val="0"/>
              <w:autoSpaceDN w:val="0"/>
              <w:adjustRightInd w:val="0"/>
              <w:snapToGrid w:val="0"/>
              <w:spacing w:before="62" w:after="62" w:line="360" w:lineRule="auto"/>
              <w:jc w:val="center"/>
              <w:rPr>
                <w:rFonts w:ascii="Times New Roman" w:hAnsi="Times New Roman"/>
                <w:szCs w:val="21"/>
              </w:rPr>
            </w:pPr>
          </w:p>
        </w:tc>
        <w:tc>
          <w:tcPr>
            <w:tcW w:w="1050" w:type="pct"/>
            <w:vMerge/>
            <w:vAlign w:val="center"/>
          </w:tcPr>
          <w:p w:rsidR="00566C34" w:rsidRDefault="00566C34">
            <w:pPr>
              <w:topLinePunct/>
              <w:autoSpaceDE w:val="0"/>
              <w:autoSpaceDN w:val="0"/>
              <w:adjustRightInd w:val="0"/>
              <w:snapToGrid w:val="0"/>
              <w:spacing w:line="360" w:lineRule="auto"/>
              <w:jc w:val="center"/>
              <w:rPr>
                <w:rFonts w:ascii="Times New Roman" w:hAnsi="Times New Roman"/>
                <w:szCs w:val="21"/>
              </w:rPr>
            </w:pPr>
          </w:p>
        </w:tc>
        <w:tc>
          <w:tcPr>
            <w:tcW w:w="3564" w:type="pct"/>
            <w:gridSpan w:val="2"/>
            <w:vAlign w:val="center"/>
          </w:tcPr>
          <w:p w:rsidR="00566C34" w:rsidRDefault="009C4E90">
            <w:pPr>
              <w:spacing w:line="360" w:lineRule="auto"/>
              <w:rPr>
                <w:rFonts w:ascii="Times New Roman" w:hAnsi="Times New Roman"/>
                <w:szCs w:val="21"/>
              </w:rPr>
            </w:pPr>
            <w:r>
              <w:rPr>
                <w:rFonts w:ascii="Times New Roman" w:hAnsi="Times New Roman"/>
                <w:szCs w:val="21"/>
              </w:rPr>
              <w:t>本项目中采购信息安全产品的货物名称：</w:t>
            </w:r>
          </w:p>
          <w:p w:rsidR="00566C34" w:rsidRDefault="009C4E90">
            <w:pPr>
              <w:spacing w:line="360" w:lineRule="auto"/>
              <w:rPr>
                <w:rFonts w:ascii="Times New Roman" w:hAnsi="Times New Roman"/>
                <w:szCs w:val="21"/>
              </w:rPr>
            </w:pPr>
            <w:r>
              <w:rPr>
                <w:rFonts w:ascii="Times New Roman" w:hAnsi="Times New Roman"/>
                <w:szCs w:val="21"/>
              </w:rPr>
              <w:t>采购包</w:t>
            </w:r>
            <w:r>
              <w:rPr>
                <w:rFonts w:ascii="Times New Roman" w:hAnsi="Times New Roman"/>
                <w:szCs w:val="21"/>
              </w:rPr>
              <w:t>1</w:t>
            </w:r>
            <w:r>
              <w:rPr>
                <w:rFonts w:ascii="Times New Roman" w:hAnsi="Times New Roman"/>
                <w:szCs w:val="21"/>
              </w:rPr>
              <w:t>：</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r>
              <w:rPr>
                <w:rFonts w:ascii="Times New Roman" w:hAnsi="Times New Roman"/>
                <w:szCs w:val="21"/>
              </w:rPr>
              <w:t>。</w:t>
            </w:r>
          </w:p>
          <w:p w:rsidR="00566C34" w:rsidRDefault="009C4E90">
            <w:pPr>
              <w:topLinePunct/>
              <w:autoSpaceDE w:val="0"/>
              <w:autoSpaceDN w:val="0"/>
              <w:adjustRightInd w:val="0"/>
              <w:snapToGrid w:val="0"/>
              <w:spacing w:line="360" w:lineRule="auto"/>
              <w:rPr>
                <w:rFonts w:ascii="Times New Roman" w:hAnsi="Times New Roman"/>
                <w:b/>
                <w:szCs w:val="21"/>
              </w:rPr>
            </w:pPr>
            <w:r>
              <w:rPr>
                <w:rFonts w:ascii="Times New Roman" w:hAnsi="Times New Roman"/>
                <w:szCs w:val="21"/>
              </w:rPr>
              <w:t>注：供应商所投上述产品需为国家认证的信息安全产品，并提供由中国网络安全审查技术与认证中心（原中国信息安全认证中心）按国家标准认证颁发的有效认证证书复印件，否则响应无效。</w:t>
            </w:r>
          </w:p>
        </w:tc>
      </w:tr>
      <w:tr w:rsidR="00566C34">
        <w:trPr>
          <w:jc w:val="center"/>
        </w:trPr>
        <w:tc>
          <w:tcPr>
            <w:tcW w:w="385" w:type="pct"/>
            <w:vMerge/>
            <w:vAlign w:val="center"/>
          </w:tcPr>
          <w:p w:rsidR="00566C34" w:rsidRDefault="00566C34">
            <w:pPr>
              <w:topLinePunct/>
              <w:autoSpaceDE w:val="0"/>
              <w:autoSpaceDN w:val="0"/>
              <w:adjustRightInd w:val="0"/>
              <w:snapToGrid w:val="0"/>
              <w:spacing w:line="360" w:lineRule="auto"/>
              <w:jc w:val="center"/>
              <w:rPr>
                <w:rFonts w:ascii="Times New Roman" w:hAnsi="Times New Roman"/>
                <w:szCs w:val="21"/>
              </w:rPr>
            </w:pPr>
          </w:p>
        </w:tc>
        <w:tc>
          <w:tcPr>
            <w:tcW w:w="1050" w:type="pct"/>
            <w:vMerge/>
            <w:vAlign w:val="center"/>
          </w:tcPr>
          <w:p w:rsidR="00566C34" w:rsidRDefault="00566C34">
            <w:pPr>
              <w:topLinePunct/>
              <w:autoSpaceDE w:val="0"/>
              <w:autoSpaceDN w:val="0"/>
              <w:adjustRightInd w:val="0"/>
              <w:snapToGrid w:val="0"/>
              <w:spacing w:line="360" w:lineRule="auto"/>
              <w:jc w:val="center"/>
              <w:rPr>
                <w:rFonts w:ascii="Times New Roman" w:hAnsi="Times New Roman"/>
                <w:szCs w:val="21"/>
              </w:rPr>
            </w:pPr>
          </w:p>
        </w:tc>
        <w:tc>
          <w:tcPr>
            <w:tcW w:w="3564" w:type="pct"/>
            <w:gridSpan w:val="2"/>
            <w:vAlign w:val="center"/>
          </w:tcPr>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其他法律法规强制性规定或扶持政策：</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采购包</w:t>
            </w:r>
            <w:r>
              <w:rPr>
                <w:rFonts w:ascii="Times New Roman" w:hAnsi="Times New Roman"/>
                <w:szCs w:val="21"/>
              </w:rPr>
              <w:t>1</w:t>
            </w:r>
            <w:r>
              <w:rPr>
                <w:rFonts w:ascii="Times New Roman" w:hAnsi="Times New Roman"/>
                <w:szCs w:val="21"/>
              </w:rPr>
              <w:t>：</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r>
              <w:rPr>
                <w:rFonts w:ascii="Times New Roman" w:hAnsi="Times New Roman"/>
                <w:szCs w:val="21"/>
              </w:rPr>
              <w:t>。</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29</w:t>
            </w:r>
          </w:p>
        </w:tc>
        <w:tc>
          <w:tcPr>
            <w:tcW w:w="1050" w:type="pct"/>
            <w:vAlign w:val="center"/>
          </w:tcPr>
          <w:p w:rsidR="00566C34" w:rsidRDefault="009C4E90">
            <w:pPr>
              <w:tabs>
                <w:tab w:val="left" w:pos="1875"/>
              </w:tabs>
              <w:adjustRightInd w:val="0"/>
              <w:snapToGrid w:val="0"/>
              <w:spacing w:line="360" w:lineRule="auto"/>
              <w:jc w:val="center"/>
              <w:rPr>
                <w:rFonts w:ascii="Times New Roman" w:hAnsi="Times New Roman"/>
                <w:b/>
                <w:szCs w:val="21"/>
              </w:rPr>
            </w:pPr>
            <w:r>
              <w:rPr>
                <w:rFonts w:ascii="Times New Roman" w:hAnsi="Times New Roman"/>
                <w:szCs w:val="21"/>
              </w:rPr>
              <w:t>评审方法及分值</w:t>
            </w:r>
          </w:p>
        </w:tc>
        <w:tc>
          <w:tcPr>
            <w:tcW w:w="3564" w:type="pct"/>
            <w:gridSpan w:val="2"/>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t>详见采购文件商务部分第三章。</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30</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b/>
                <w:szCs w:val="21"/>
              </w:rPr>
            </w:pPr>
            <w:r>
              <w:rPr>
                <w:rFonts w:ascii="Times New Roman" w:hAnsi="Times New Roman"/>
                <w:szCs w:val="21"/>
              </w:rPr>
              <w:t>履约保证金</w:t>
            </w:r>
          </w:p>
        </w:tc>
        <w:tc>
          <w:tcPr>
            <w:tcW w:w="3564" w:type="pct"/>
            <w:gridSpan w:val="2"/>
            <w:vAlign w:val="center"/>
          </w:tcPr>
          <w:p w:rsidR="00566C34" w:rsidRDefault="009C4E90">
            <w:pPr>
              <w:adjustRightInd w:val="0"/>
              <w:snapToGrid w:val="0"/>
              <w:spacing w:line="360" w:lineRule="auto"/>
              <w:jc w:val="left"/>
              <w:rPr>
                <w:rFonts w:ascii="Times New Roman" w:hAnsi="Times New Roman"/>
                <w:szCs w:val="21"/>
              </w:rPr>
            </w:pPr>
            <w:r>
              <w:rPr>
                <w:rFonts w:ascii="Times New Roman" w:hAnsi="Times New Roman"/>
                <w:szCs w:val="21"/>
              </w:rPr>
              <w:sym w:font="Wingdings 2" w:char="0052"/>
            </w:r>
            <w:r>
              <w:rPr>
                <w:rFonts w:ascii="Times New Roman" w:hAnsi="Times New Roman"/>
                <w:szCs w:val="21"/>
              </w:rPr>
              <w:t>不要求提供</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sym w:font="Wingdings 2" w:char="F0A3"/>
            </w:r>
            <w:r>
              <w:rPr>
                <w:rFonts w:ascii="Times New Roman" w:hAnsi="Times New Roman"/>
                <w:szCs w:val="21"/>
              </w:rPr>
              <w:t>本采购项目履约保证金为合同金额的</w:t>
            </w:r>
            <w:r>
              <w:rPr>
                <w:rFonts w:ascii="Times New Roman" w:hAnsi="Times New Roman"/>
                <w:szCs w:val="21"/>
                <w:u w:val="single"/>
              </w:rPr>
              <w:t xml:space="preserve"> </w:t>
            </w:r>
            <w:r>
              <w:rPr>
                <w:rFonts w:ascii="Times New Roman" w:hAnsi="Times New Roman" w:hint="eastAsia"/>
                <w:szCs w:val="21"/>
                <w:u w:val="single"/>
              </w:rPr>
              <w:t xml:space="preserve"> / </w:t>
            </w:r>
            <w:r>
              <w:rPr>
                <w:rFonts w:ascii="Times New Roman" w:hAnsi="Times New Roman"/>
                <w:szCs w:val="21"/>
                <w:u w:val="single"/>
              </w:rPr>
              <w:t xml:space="preserve"> %</w:t>
            </w:r>
            <w:r>
              <w:rPr>
                <w:rFonts w:ascii="Times New Roman" w:hAnsi="Times New Roman"/>
                <w:szCs w:val="21"/>
              </w:rPr>
              <w:t>，提交方式为银行电汇、金融机构或担保机构出具的保函。</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账户信息：</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收款单位：</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p>
          <w:p w:rsidR="00566C34" w:rsidRDefault="009C4E90">
            <w:pPr>
              <w:topLinePunct/>
              <w:autoSpaceDE w:val="0"/>
              <w:autoSpaceDN w:val="0"/>
              <w:adjustRightInd w:val="0"/>
              <w:snapToGrid w:val="0"/>
              <w:spacing w:line="360" w:lineRule="auto"/>
              <w:rPr>
                <w:rFonts w:ascii="Times New Roman" w:hAnsi="Times New Roman"/>
                <w:szCs w:val="21"/>
              </w:rPr>
            </w:pPr>
            <w:r>
              <w:rPr>
                <w:rFonts w:ascii="Times New Roman" w:hAnsi="Times New Roman"/>
                <w:szCs w:val="21"/>
              </w:rPr>
              <w:t>开户银行：</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p>
          <w:p w:rsidR="00566C34" w:rsidRDefault="009C4E90">
            <w:pPr>
              <w:topLinePunct/>
              <w:autoSpaceDE w:val="0"/>
              <w:autoSpaceDN w:val="0"/>
              <w:adjustRightInd w:val="0"/>
              <w:snapToGrid w:val="0"/>
              <w:spacing w:line="360" w:lineRule="auto"/>
              <w:rPr>
                <w:rFonts w:ascii="Times New Roman" w:hAnsi="Times New Roman"/>
                <w:b/>
                <w:szCs w:val="21"/>
              </w:rPr>
            </w:pPr>
            <w:r>
              <w:rPr>
                <w:rFonts w:ascii="Times New Roman" w:hAnsi="Times New Roman"/>
                <w:szCs w:val="21"/>
              </w:rPr>
              <w:t>银行账号：</w:t>
            </w:r>
            <w:r>
              <w:rPr>
                <w:rFonts w:ascii="Times New Roman" w:hAnsi="Times New Roman"/>
                <w:szCs w:val="21"/>
                <w:u w:val="single"/>
              </w:rPr>
              <w:t xml:space="preserve">    </w:t>
            </w:r>
            <w:r>
              <w:rPr>
                <w:rFonts w:ascii="Times New Roman" w:hAnsi="Times New Roman" w:hint="eastAsia"/>
                <w:szCs w:val="21"/>
                <w:u w:val="single"/>
              </w:rPr>
              <w:t>/</w:t>
            </w:r>
            <w:r>
              <w:rPr>
                <w:rFonts w:ascii="Times New Roman" w:hAnsi="Times New Roman"/>
                <w:szCs w:val="21"/>
                <w:u w:val="single"/>
              </w:rPr>
              <w:t xml:space="preserve">        </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31</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b/>
                <w:szCs w:val="21"/>
              </w:rPr>
            </w:pPr>
            <w:r>
              <w:rPr>
                <w:rFonts w:ascii="Times New Roman" w:hAnsi="Times New Roman"/>
                <w:szCs w:val="21"/>
              </w:rPr>
              <w:t>接收质疑的方式、部门、电话和通讯地址</w:t>
            </w:r>
          </w:p>
        </w:tc>
        <w:tc>
          <w:tcPr>
            <w:tcW w:w="3564" w:type="pct"/>
            <w:gridSpan w:val="2"/>
            <w:vAlign w:val="center"/>
          </w:tcPr>
          <w:p w:rsidR="00566C34" w:rsidRDefault="009C4E90">
            <w:pPr>
              <w:spacing w:line="360" w:lineRule="auto"/>
              <w:rPr>
                <w:rFonts w:ascii="Times New Roman" w:hAnsi="Times New Roman"/>
                <w:szCs w:val="21"/>
              </w:rPr>
            </w:pPr>
            <w:r>
              <w:rPr>
                <w:rFonts w:ascii="Times New Roman" w:hAnsi="Times New Roman"/>
                <w:szCs w:val="21"/>
              </w:rPr>
              <w:t>质疑联系方式：</w:t>
            </w:r>
          </w:p>
          <w:p w:rsidR="00566C34" w:rsidRDefault="009C4E90">
            <w:pPr>
              <w:spacing w:line="360" w:lineRule="auto"/>
              <w:rPr>
                <w:rFonts w:ascii="Times New Roman" w:hAnsi="Times New Roman"/>
                <w:szCs w:val="21"/>
                <w:u w:val="single"/>
              </w:rPr>
            </w:pPr>
            <w:r>
              <w:rPr>
                <w:rFonts w:ascii="Times New Roman" w:hAnsi="Times New Roman"/>
                <w:szCs w:val="21"/>
              </w:rPr>
              <w:t>（</w:t>
            </w:r>
            <w:r>
              <w:rPr>
                <w:rFonts w:ascii="Times New Roman" w:hAnsi="Times New Roman"/>
                <w:szCs w:val="21"/>
              </w:rPr>
              <w:t>1</w:t>
            </w:r>
            <w:r>
              <w:rPr>
                <w:rFonts w:ascii="Times New Roman" w:hAnsi="Times New Roman"/>
                <w:szCs w:val="21"/>
              </w:rPr>
              <w:t>）接收质疑函的方式：</w:t>
            </w:r>
            <w:r>
              <w:rPr>
                <w:rFonts w:ascii="Times New Roman" w:hAnsi="Times New Roman" w:hint="eastAsia"/>
                <w:szCs w:val="21"/>
                <w:u w:val="single"/>
              </w:rPr>
              <w:t>书面形式</w:t>
            </w:r>
          </w:p>
          <w:p w:rsidR="00566C34" w:rsidRDefault="009C4E90">
            <w:pPr>
              <w:spacing w:line="360" w:lineRule="auto"/>
              <w:rPr>
                <w:rFonts w:ascii="Times New Roman" w:hAnsi="Times New Roman"/>
                <w:szCs w:val="21"/>
                <w:u w:val="single"/>
              </w:rPr>
            </w:pPr>
            <w:r>
              <w:rPr>
                <w:rFonts w:ascii="Times New Roman" w:hAnsi="Times New Roman"/>
                <w:szCs w:val="21"/>
              </w:rPr>
              <w:t>（</w:t>
            </w:r>
            <w:r>
              <w:rPr>
                <w:rFonts w:ascii="Times New Roman" w:hAnsi="Times New Roman"/>
                <w:szCs w:val="21"/>
              </w:rPr>
              <w:t>2</w:t>
            </w:r>
            <w:r>
              <w:rPr>
                <w:rFonts w:ascii="Times New Roman" w:hAnsi="Times New Roman"/>
                <w:szCs w:val="21"/>
              </w:rPr>
              <w:t>）联系部门：</w:t>
            </w:r>
            <w:r>
              <w:rPr>
                <w:rFonts w:ascii="Times New Roman" w:hAnsi="Times New Roman" w:hint="eastAsia"/>
                <w:szCs w:val="21"/>
                <w:u w:val="single"/>
              </w:rPr>
              <w:t>国家税务总局漳州台商投资区税务局</w:t>
            </w:r>
            <w:r>
              <w:rPr>
                <w:rFonts w:ascii="Times New Roman" w:hAnsi="Times New Roman" w:hint="eastAsia"/>
                <w:szCs w:val="21"/>
                <w:u w:val="single"/>
              </w:rPr>
              <w:t>/</w:t>
            </w:r>
            <w:r>
              <w:rPr>
                <w:rFonts w:ascii="Times New Roman" w:hAnsi="Times New Roman" w:hint="eastAsia"/>
                <w:szCs w:val="21"/>
                <w:u w:val="single"/>
              </w:rPr>
              <w:t>福建盛鑫招标代理有限公司</w:t>
            </w:r>
          </w:p>
          <w:p w:rsidR="00566C34" w:rsidRDefault="009C4E90">
            <w:pPr>
              <w:spacing w:line="360" w:lineRule="auto"/>
              <w:rPr>
                <w:rFonts w:ascii="Times New Roman" w:hAnsi="Times New Roman"/>
                <w:szCs w:val="21"/>
                <w:u w:val="single"/>
              </w:rPr>
            </w:pPr>
            <w:r>
              <w:rPr>
                <w:rFonts w:ascii="Times New Roman" w:hAnsi="Times New Roman"/>
                <w:szCs w:val="21"/>
              </w:rPr>
              <w:t>（</w:t>
            </w:r>
            <w:r>
              <w:rPr>
                <w:rFonts w:ascii="Times New Roman" w:hAnsi="Times New Roman"/>
                <w:szCs w:val="21"/>
              </w:rPr>
              <w:t>3</w:t>
            </w:r>
            <w:r>
              <w:rPr>
                <w:rFonts w:ascii="Times New Roman" w:hAnsi="Times New Roman"/>
                <w:szCs w:val="21"/>
              </w:rPr>
              <w:t>）联系电话：</w:t>
            </w:r>
            <w:r>
              <w:rPr>
                <w:rFonts w:ascii="Times New Roman" w:hAnsi="Times New Roman" w:hint="eastAsia"/>
                <w:szCs w:val="21"/>
                <w:u w:val="single"/>
              </w:rPr>
              <w:t>0596-2118199</w:t>
            </w:r>
          </w:p>
          <w:p w:rsidR="00566C34" w:rsidRDefault="009C4E90">
            <w:pPr>
              <w:spacing w:line="360" w:lineRule="auto"/>
              <w:rPr>
                <w:rFonts w:ascii="Times New Roman" w:hAnsi="Times New Roman"/>
                <w:szCs w:val="21"/>
                <w:u w:val="single"/>
              </w:rPr>
            </w:pPr>
            <w:r>
              <w:rPr>
                <w:rFonts w:ascii="Times New Roman" w:hAnsi="Times New Roman"/>
                <w:szCs w:val="21"/>
              </w:rPr>
              <w:t>（</w:t>
            </w:r>
            <w:r>
              <w:rPr>
                <w:rFonts w:ascii="Times New Roman" w:hAnsi="Times New Roman"/>
                <w:szCs w:val="21"/>
              </w:rPr>
              <w:t>4</w:t>
            </w:r>
            <w:r>
              <w:rPr>
                <w:rFonts w:ascii="Times New Roman" w:hAnsi="Times New Roman"/>
                <w:szCs w:val="21"/>
              </w:rPr>
              <w:t>）通讯地址：</w:t>
            </w:r>
            <w:r>
              <w:rPr>
                <w:rFonts w:ascii="Times New Roman" w:hAnsi="Times New Roman" w:hint="eastAsia"/>
                <w:szCs w:val="21"/>
                <w:u w:val="single"/>
              </w:rPr>
              <w:t>福建省漳州市芗城区漳福路</w:t>
            </w:r>
            <w:r>
              <w:rPr>
                <w:rFonts w:ascii="Times New Roman" w:hAnsi="Times New Roman" w:hint="eastAsia"/>
                <w:szCs w:val="21"/>
                <w:u w:val="single"/>
              </w:rPr>
              <w:t>48</w:t>
            </w:r>
            <w:r>
              <w:rPr>
                <w:rFonts w:ascii="Times New Roman" w:hAnsi="Times New Roman" w:hint="eastAsia"/>
                <w:szCs w:val="21"/>
                <w:u w:val="single"/>
              </w:rPr>
              <w:t>号联兴大厦（</w:t>
            </w:r>
            <w:r>
              <w:rPr>
                <w:rFonts w:ascii="Times New Roman" w:hAnsi="Times New Roman" w:hint="eastAsia"/>
                <w:szCs w:val="21"/>
                <w:u w:val="single"/>
              </w:rPr>
              <w:t>16-19#</w:t>
            </w:r>
            <w:r>
              <w:rPr>
                <w:rFonts w:ascii="Times New Roman" w:hAnsi="Times New Roman" w:hint="eastAsia"/>
                <w:szCs w:val="21"/>
                <w:u w:val="single"/>
              </w:rPr>
              <w:t>）</w:t>
            </w:r>
          </w:p>
          <w:p w:rsidR="00566C34" w:rsidRDefault="009C4E90">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5</w:t>
            </w:r>
            <w:r>
              <w:rPr>
                <w:rFonts w:ascii="Times New Roman" w:hAnsi="Times New Roman"/>
                <w:szCs w:val="21"/>
              </w:rPr>
              <w:t>）电子邮箱：</w:t>
            </w:r>
            <w:r>
              <w:rPr>
                <w:rFonts w:ascii="Times New Roman" w:hAnsi="Times New Roman" w:hint="eastAsia"/>
                <w:szCs w:val="21"/>
                <w:u w:val="single"/>
              </w:rPr>
              <w:t>fjsxzbzz@163.com</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32</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需提交的响应文件份数</w:t>
            </w:r>
          </w:p>
        </w:tc>
        <w:tc>
          <w:tcPr>
            <w:tcW w:w="3564" w:type="pct"/>
            <w:gridSpan w:val="2"/>
            <w:vAlign w:val="center"/>
          </w:tcPr>
          <w:p w:rsidR="00566C34" w:rsidRDefault="009C4E90">
            <w:pPr>
              <w:spacing w:line="360" w:lineRule="auto"/>
              <w:rPr>
                <w:rFonts w:ascii="Times New Roman" w:hAnsi="Times New Roman"/>
                <w:szCs w:val="21"/>
              </w:rPr>
            </w:pPr>
            <w:r>
              <w:rPr>
                <w:rFonts w:ascii="Times New Roman" w:hAnsi="Times New Roman"/>
                <w:szCs w:val="21"/>
              </w:rPr>
              <w:t>需提交的响应文件份数：</w:t>
            </w:r>
          </w:p>
          <w:p w:rsidR="00566C34" w:rsidRDefault="009C4E90">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）正本</w:t>
            </w:r>
            <w:r>
              <w:rPr>
                <w:rFonts w:ascii="Times New Roman" w:hAnsi="Times New Roman"/>
                <w:szCs w:val="21"/>
                <w:u w:val="single"/>
              </w:rPr>
              <w:t>1</w:t>
            </w:r>
            <w:r>
              <w:rPr>
                <w:rFonts w:ascii="Times New Roman" w:hAnsi="Times New Roman"/>
                <w:szCs w:val="21"/>
              </w:rPr>
              <w:t>份、副本</w:t>
            </w:r>
            <w:r>
              <w:rPr>
                <w:rFonts w:ascii="Times New Roman" w:hAnsi="Times New Roman"/>
                <w:szCs w:val="21"/>
                <w:u w:val="single"/>
              </w:rPr>
              <w:t xml:space="preserve">  </w:t>
            </w:r>
            <w:r>
              <w:rPr>
                <w:rFonts w:ascii="Times New Roman" w:hAnsi="Times New Roman" w:hint="eastAsia"/>
                <w:szCs w:val="21"/>
                <w:u w:val="single"/>
              </w:rPr>
              <w:t>3</w:t>
            </w:r>
            <w:r>
              <w:rPr>
                <w:rFonts w:ascii="Times New Roman" w:hAnsi="Times New Roman"/>
                <w:szCs w:val="21"/>
                <w:u w:val="single"/>
              </w:rPr>
              <w:t xml:space="preserve"> </w:t>
            </w:r>
            <w:r>
              <w:rPr>
                <w:rFonts w:ascii="Times New Roman" w:hAnsi="Times New Roman"/>
                <w:szCs w:val="21"/>
              </w:rPr>
              <w:t>份。</w:t>
            </w:r>
          </w:p>
          <w:p w:rsidR="00566C34" w:rsidRDefault="009C4E90">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）电子文件</w:t>
            </w:r>
            <w:r>
              <w:rPr>
                <w:rFonts w:ascii="Times New Roman" w:hAnsi="Times New Roman"/>
                <w:szCs w:val="21"/>
                <w:u w:val="single"/>
              </w:rPr>
              <w:t xml:space="preserve">  </w:t>
            </w:r>
            <w:r>
              <w:rPr>
                <w:rFonts w:ascii="Times New Roman" w:hAnsi="Times New Roman" w:hint="eastAsia"/>
                <w:szCs w:val="21"/>
                <w:u w:val="single"/>
              </w:rPr>
              <w:t>1</w:t>
            </w:r>
            <w:r>
              <w:rPr>
                <w:rFonts w:ascii="Times New Roman" w:hAnsi="Times New Roman"/>
                <w:szCs w:val="21"/>
                <w:u w:val="single"/>
              </w:rPr>
              <w:t xml:space="preserve">  </w:t>
            </w:r>
            <w:r>
              <w:rPr>
                <w:rFonts w:ascii="Times New Roman" w:hAnsi="Times New Roman"/>
                <w:szCs w:val="21"/>
              </w:rPr>
              <w:t>份（</w:t>
            </w:r>
            <w:r>
              <w:rPr>
                <w:rFonts w:ascii="Times New Roman" w:hAnsi="Times New Roman" w:hint="eastAsia"/>
                <w:szCs w:val="21"/>
              </w:rPr>
              <w:t>☑</w:t>
            </w:r>
            <w:r>
              <w:rPr>
                <w:rFonts w:ascii="Times New Roman" w:hAnsi="Times New Roman"/>
                <w:szCs w:val="21"/>
              </w:rPr>
              <w:t>扫描件</w:t>
            </w:r>
            <w:r>
              <w:rPr>
                <w:rFonts w:ascii="Times New Roman" w:hAnsi="Times New Roman" w:hint="eastAsia"/>
                <w:szCs w:val="21"/>
              </w:rPr>
              <w:t>（提供签字、盖章后的扫描件），</w:t>
            </w:r>
            <w:r>
              <w:rPr>
                <w:rFonts w:ascii="Times New Roman" w:hAnsi="Times New Roman"/>
                <w:szCs w:val="21"/>
              </w:rPr>
              <w:t xml:space="preserve"> </w:t>
            </w:r>
            <w:r>
              <w:rPr>
                <w:rFonts w:ascii="Times New Roman" w:hAnsi="Times New Roman" w:hint="eastAsia"/>
                <w:szCs w:val="21"/>
              </w:rPr>
              <w:t>☑</w:t>
            </w:r>
            <w:r>
              <w:rPr>
                <w:rFonts w:ascii="Times New Roman" w:hAnsi="Times New Roman"/>
                <w:szCs w:val="21"/>
              </w:rPr>
              <w:t>Word</w:t>
            </w:r>
            <w:r>
              <w:rPr>
                <w:rFonts w:ascii="Times New Roman" w:hAnsi="Times New Roman"/>
                <w:szCs w:val="21"/>
              </w:rPr>
              <w:t>）。</w:t>
            </w:r>
          </w:p>
          <w:p w:rsidR="00566C34" w:rsidRDefault="009C4E90">
            <w:pPr>
              <w:spacing w:line="360" w:lineRule="auto"/>
              <w:rPr>
                <w:rFonts w:ascii="Times New Roman" w:hAnsi="Times New Roman"/>
                <w:szCs w:val="21"/>
              </w:rPr>
            </w:pPr>
            <w:r>
              <w:rPr>
                <w:rFonts w:ascii="Times New Roman" w:hAnsi="Times New Roman"/>
                <w:szCs w:val="21"/>
              </w:rPr>
              <w:t>采用光盘或</w:t>
            </w:r>
            <w:r>
              <w:rPr>
                <w:rFonts w:ascii="Times New Roman" w:hAnsi="Times New Roman"/>
                <w:szCs w:val="21"/>
              </w:rPr>
              <w:t>U</w:t>
            </w:r>
            <w:r>
              <w:rPr>
                <w:rFonts w:ascii="Times New Roman" w:hAnsi="Times New Roman"/>
                <w:szCs w:val="21"/>
              </w:rPr>
              <w:t>盘刻录提交。</w:t>
            </w:r>
          </w:p>
        </w:tc>
      </w:tr>
      <w:tr w:rsidR="00566C34">
        <w:trPr>
          <w:jc w:val="center"/>
        </w:trPr>
        <w:tc>
          <w:tcPr>
            <w:tcW w:w="385"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33</w:t>
            </w:r>
          </w:p>
        </w:tc>
        <w:tc>
          <w:tcPr>
            <w:tcW w:w="1050" w:type="pc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t>代理费用</w:t>
            </w:r>
          </w:p>
        </w:tc>
        <w:tc>
          <w:tcPr>
            <w:tcW w:w="3564" w:type="pct"/>
            <w:gridSpan w:val="2"/>
            <w:vAlign w:val="center"/>
          </w:tcPr>
          <w:p w:rsidR="00566C34" w:rsidRDefault="009C4E90">
            <w:pPr>
              <w:spacing w:line="360" w:lineRule="auto"/>
              <w:rPr>
                <w:rFonts w:ascii="Times New Roman" w:hAnsi="Times New Roman"/>
                <w:szCs w:val="21"/>
              </w:rPr>
            </w:pPr>
            <w:r>
              <w:rPr>
                <w:rFonts w:ascii="Times New Roman" w:hAnsi="Times New Roman"/>
                <w:szCs w:val="21"/>
              </w:rPr>
              <w:t>代理费用：</w:t>
            </w:r>
          </w:p>
          <w:p w:rsidR="00566C34" w:rsidRDefault="009C4E90">
            <w:pPr>
              <w:spacing w:line="360" w:lineRule="auto"/>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）本项目代理费用由</w:t>
            </w:r>
            <w:r>
              <w:rPr>
                <w:rFonts w:ascii="Times New Roman" w:hAnsi="Times New Roman"/>
                <w:szCs w:val="21"/>
                <w:u w:val="single"/>
              </w:rPr>
              <w:t>（成交供应商）</w:t>
            </w:r>
            <w:r>
              <w:rPr>
                <w:rFonts w:ascii="Times New Roman" w:hAnsi="Times New Roman"/>
                <w:szCs w:val="21"/>
              </w:rPr>
              <w:t>支付。</w:t>
            </w:r>
          </w:p>
          <w:p w:rsidR="00566C34" w:rsidRDefault="009C4E90">
            <w:pPr>
              <w:spacing w:line="360" w:lineRule="auto"/>
              <w:rPr>
                <w:rFonts w:ascii="Times New Roman" w:hAnsi="Times New Roman"/>
                <w:szCs w:val="21"/>
              </w:rPr>
            </w:pPr>
            <w:r>
              <w:rPr>
                <w:rFonts w:ascii="Times New Roman" w:hAnsi="Times New Roman"/>
                <w:szCs w:val="21"/>
              </w:rPr>
              <w:lastRenderedPageBreak/>
              <w:t>（</w:t>
            </w:r>
            <w:r>
              <w:rPr>
                <w:rFonts w:ascii="Times New Roman" w:hAnsi="Times New Roman"/>
                <w:szCs w:val="21"/>
              </w:rPr>
              <w:t>2</w:t>
            </w:r>
            <w:r>
              <w:rPr>
                <w:rFonts w:ascii="Times New Roman" w:hAnsi="Times New Roman"/>
                <w:szCs w:val="21"/>
              </w:rPr>
              <w:t>）代理费用收取方式及标准：本项目的</w:t>
            </w:r>
            <w:r>
              <w:rPr>
                <w:rFonts w:ascii="Times New Roman" w:hAnsi="Times New Roman" w:hint="eastAsia"/>
                <w:szCs w:val="21"/>
              </w:rPr>
              <w:t>招标代理</w:t>
            </w:r>
            <w:r>
              <w:rPr>
                <w:rFonts w:ascii="Times New Roman" w:hAnsi="Times New Roman"/>
                <w:szCs w:val="21"/>
              </w:rPr>
              <w:t>服务费按照</w:t>
            </w:r>
            <w:r>
              <w:rPr>
                <w:rFonts w:ascii="Times New Roman" w:hAnsi="Times New Roman" w:hint="eastAsia"/>
                <w:szCs w:val="21"/>
              </w:rPr>
              <w:t>闽招协【</w:t>
            </w:r>
            <w:r>
              <w:rPr>
                <w:rFonts w:ascii="Times New Roman" w:hAnsi="Times New Roman" w:hint="eastAsia"/>
                <w:szCs w:val="21"/>
              </w:rPr>
              <w:t>2021</w:t>
            </w:r>
            <w:r>
              <w:rPr>
                <w:rFonts w:ascii="Times New Roman" w:hAnsi="Times New Roman" w:hint="eastAsia"/>
                <w:szCs w:val="21"/>
              </w:rPr>
              <w:t>】</w:t>
            </w:r>
            <w:r>
              <w:rPr>
                <w:rFonts w:ascii="Times New Roman" w:hAnsi="Times New Roman" w:hint="eastAsia"/>
                <w:szCs w:val="21"/>
              </w:rPr>
              <w:t>32</w:t>
            </w:r>
            <w:r>
              <w:rPr>
                <w:rFonts w:ascii="Times New Roman" w:hAnsi="Times New Roman" w:hint="eastAsia"/>
                <w:szCs w:val="21"/>
              </w:rPr>
              <w:t>号文收费标准的</w:t>
            </w:r>
            <w:r>
              <w:rPr>
                <w:rFonts w:ascii="Times New Roman" w:hAnsi="Times New Roman" w:hint="eastAsia"/>
                <w:szCs w:val="21"/>
              </w:rPr>
              <w:t>80%</w:t>
            </w:r>
            <w:r>
              <w:rPr>
                <w:rFonts w:ascii="Times New Roman" w:hAnsi="Times New Roman" w:hint="eastAsia"/>
                <w:szCs w:val="21"/>
              </w:rPr>
              <w:t>计取</w:t>
            </w:r>
            <w:r>
              <w:rPr>
                <w:rFonts w:ascii="Times New Roman" w:hAnsi="Times New Roman"/>
                <w:szCs w:val="21"/>
              </w:rPr>
              <w:t>，</w:t>
            </w:r>
            <w:r>
              <w:rPr>
                <w:rFonts w:ascii="Times New Roman" w:hAnsi="Times New Roman" w:hint="eastAsia"/>
                <w:szCs w:val="21"/>
              </w:rPr>
              <w:t>成交供应商</w:t>
            </w:r>
            <w:r>
              <w:rPr>
                <w:rFonts w:ascii="Times New Roman" w:hAnsi="Times New Roman"/>
                <w:szCs w:val="21"/>
              </w:rPr>
              <w:t>应以转帐或电汇等非现金形式一次性向招标代理机构缴纳招标代理服务费。</w:t>
            </w:r>
          </w:p>
          <w:p w:rsidR="00566C34" w:rsidRDefault="009C4E90">
            <w:pPr>
              <w:spacing w:line="360" w:lineRule="auto"/>
              <w:rPr>
                <w:rFonts w:ascii="Times New Roman" w:hAnsi="Times New Roman"/>
                <w:szCs w:val="21"/>
              </w:rPr>
            </w:pPr>
            <w:r>
              <w:rPr>
                <w:rFonts w:ascii="Times New Roman" w:hAnsi="Times New Roman"/>
                <w:szCs w:val="21"/>
              </w:rPr>
              <w:t>收款账户：</w:t>
            </w:r>
            <w:r>
              <w:rPr>
                <w:rFonts w:ascii="Times New Roman" w:hAnsi="Times New Roman" w:hint="eastAsia"/>
                <w:szCs w:val="21"/>
                <w:u w:val="single"/>
              </w:rPr>
              <w:t>福建盛鑫招标代理有限公司漳州分公司</w:t>
            </w:r>
          </w:p>
          <w:p w:rsidR="00566C34" w:rsidRDefault="009C4E90">
            <w:pPr>
              <w:spacing w:line="360" w:lineRule="auto"/>
              <w:rPr>
                <w:rFonts w:ascii="Times New Roman" w:hAnsi="Times New Roman"/>
                <w:szCs w:val="21"/>
              </w:rPr>
            </w:pPr>
            <w:r>
              <w:rPr>
                <w:rFonts w:ascii="Times New Roman" w:hAnsi="Times New Roman"/>
                <w:szCs w:val="21"/>
              </w:rPr>
              <w:t>开户银行：</w:t>
            </w:r>
            <w:r>
              <w:rPr>
                <w:rFonts w:ascii="Times New Roman" w:hAnsi="Times New Roman" w:hint="eastAsia"/>
                <w:szCs w:val="21"/>
                <w:u w:val="single"/>
              </w:rPr>
              <w:t>中国建设银行股份有限公司漳州分行</w:t>
            </w:r>
          </w:p>
          <w:p w:rsidR="00566C34" w:rsidRDefault="009C4E90">
            <w:pPr>
              <w:spacing w:line="360" w:lineRule="auto"/>
              <w:rPr>
                <w:rFonts w:ascii="Times New Roman" w:hAnsi="Times New Roman"/>
                <w:szCs w:val="21"/>
              </w:rPr>
            </w:pPr>
            <w:r>
              <w:rPr>
                <w:rFonts w:ascii="Times New Roman" w:hAnsi="Times New Roman"/>
                <w:szCs w:val="21"/>
              </w:rPr>
              <w:t>银行账户：</w:t>
            </w:r>
            <w:r>
              <w:rPr>
                <w:rFonts w:ascii="Times New Roman" w:hAnsi="Times New Roman" w:hint="eastAsia"/>
                <w:szCs w:val="21"/>
                <w:u w:val="single"/>
              </w:rPr>
              <w:t>3505 0166 2433 0000 1565</w:t>
            </w:r>
          </w:p>
        </w:tc>
      </w:tr>
      <w:tr w:rsidR="00566C34">
        <w:trPr>
          <w:jc w:val="center"/>
        </w:trPr>
        <w:tc>
          <w:tcPr>
            <w:tcW w:w="385" w:type="pct"/>
            <w:vAlign w:val="center"/>
          </w:tcPr>
          <w:p w:rsidR="00566C34" w:rsidRDefault="009C4E90">
            <w:pPr>
              <w:topLinePunct/>
              <w:autoSpaceDE w:val="0"/>
              <w:autoSpaceDN w:val="0"/>
              <w:adjustRightInd w:val="0"/>
              <w:snapToGrid w:val="0"/>
              <w:spacing w:line="360" w:lineRule="auto"/>
              <w:jc w:val="center"/>
              <w:rPr>
                <w:rFonts w:ascii="Times New Roman" w:hAnsi="Times New Roman"/>
                <w:szCs w:val="21"/>
              </w:rPr>
            </w:pPr>
            <w:r>
              <w:rPr>
                <w:rFonts w:ascii="Times New Roman" w:hAnsi="Times New Roman"/>
                <w:szCs w:val="21"/>
              </w:rPr>
              <w:lastRenderedPageBreak/>
              <w:t>34</w:t>
            </w:r>
          </w:p>
        </w:tc>
        <w:tc>
          <w:tcPr>
            <w:tcW w:w="1050" w:type="pct"/>
            <w:vAlign w:val="center"/>
          </w:tcPr>
          <w:p w:rsidR="00566C34" w:rsidRDefault="009C4E90">
            <w:pPr>
              <w:adjustRightInd w:val="0"/>
              <w:snapToGrid w:val="0"/>
              <w:spacing w:line="360" w:lineRule="auto"/>
              <w:jc w:val="center"/>
              <w:rPr>
                <w:rFonts w:ascii="Times New Roman" w:hAnsi="Times New Roman"/>
                <w:szCs w:val="21"/>
              </w:rPr>
            </w:pPr>
            <w:r>
              <w:rPr>
                <w:rFonts w:ascii="Times New Roman" w:hAnsi="Times New Roman"/>
                <w:szCs w:val="21"/>
              </w:rPr>
              <w:t>其他补充事项</w:t>
            </w:r>
          </w:p>
        </w:tc>
        <w:tc>
          <w:tcPr>
            <w:tcW w:w="3564" w:type="pct"/>
            <w:gridSpan w:val="2"/>
            <w:vAlign w:val="center"/>
          </w:tcPr>
          <w:p w:rsidR="00566C34" w:rsidRDefault="009C4E90">
            <w:pPr>
              <w:adjustRightInd w:val="0"/>
              <w:snapToGrid w:val="0"/>
              <w:spacing w:line="360" w:lineRule="auto"/>
              <w:jc w:val="left"/>
              <w:rPr>
                <w:rFonts w:ascii="宋体" w:hAnsi="宋体" w:cs="宋体"/>
                <w:szCs w:val="21"/>
                <w:u w:val="single"/>
              </w:rPr>
            </w:pPr>
            <w:r>
              <w:rPr>
                <w:rFonts w:ascii="Times New Roman" w:hAnsi="Times New Roman"/>
                <w:szCs w:val="21"/>
              </w:rPr>
              <w:t>其他补充事项：</w:t>
            </w:r>
            <w:r>
              <w:rPr>
                <w:rFonts w:ascii="宋体" w:hAnsi="宋体" w:cs="宋体" w:hint="eastAsia"/>
                <w:szCs w:val="21"/>
                <w:u w:val="single"/>
              </w:rPr>
              <w:t>（1）本项目为线下招标项目，竞争性磋商文件中涉及“线上采购项目”等有关规定的，均不适用于本项目。（若有矛盾，以此为准。）</w:t>
            </w:r>
          </w:p>
          <w:p w:rsidR="00566C34" w:rsidRDefault="009C4E90">
            <w:pPr>
              <w:adjustRightInd w:val="0"/>
              <w:snapToGrid w:val="0"/>
              <w:spacing w:line="360" w:lineRule="auto"/>
              <w:rPr>
                <w:rFonts w:ascii="Times New Roman" w:hAnsi="Times New Roman"/>
                <w:szCs w:val="21"/>
              </w:rPr>
            </w:pPr>
            <w:r>
              <w:rPr>
                <w:rFonts w:hint="eastAsia"/>
                <w:u w:val="single"/>
              </w:rPr>
              <w:t>（</w:t>
            </w:r>
            <w:r>
              <w:rPr>
                <w:rFonts w:hint="eastAsia"/>
                <w:u w:val="single"/>
              </w:rPr>
              <w:t>2</w:t>
            </w:r>
            <w:r>
              <w:rPr>
                <w:rFonts w:hint="eastAsia"/>
                <w:u w:val="single"/>
              </w:rPr>
              <w:t>）</w:t>
            </w:r>
            <w:r>
              <w:rPr>
                <w:rFonts w:ascii="Times New Roman" w:hAnsi="Times New Roman" w:hint="eastAsia"/>
                <w:szCs w:val="21"/>
                <w:u w:val="single"/>
              </w:rPr>
              <w:t>根据《中华人民共和国社会保险法》规定，职工应当参加基本养老保险、基本医疗保险、工伤保险、失业保险、生育保险，由用人单位单独或用人单位和员工共同按照国家规定予以缴纳。供应商提供的依法缴纳社会保险的凭证须包含缴纳基本养老保险、失业保险、工伤保险、基本医疗保险和生育保险的凭证。按照《国务院办公厅关于全面推进生育保险和职工基本医疗保险合并实施的意见》（国办发〔</w:t>
            </w:r>
            <w:r>
              <w:rPr>
                <w:rFonts w:ascii="Times New Roman" w:hAnsi="Times New Roman" w:hint="eastAsia"/>
                <w:szCs w:val="21"/>
                <w:u w:val="single"/>
              </w:rPr>
              <w:t>2019</w:t>
            </w:r>
            <w:r>
              <w:rPr>
                <w:rFonts w:ascii="Times New Roman" w:hAnsi="Times New Roman" w:hint="eastAsia"/>
                <w:szCs w:val="21"/>
                <w:u w:val="single"/>
              </w:rPr>
              <w:t>〕</w:t>
            </w:r>
            <w:r>
              <w:rPr>
                <w:rFonts w:ascii="Times New Roman" w:hAnsi="Times New Roman" w:hint="eastAsia"/>
                <w:szCs w:val="21"/>
                <w:u w:val="single"/>
              </w:rPr>
              <w:t>10</w:t>
            </w:r>
            <w:r>
              <w:rPr>
                <w:rFonts w:ascii="Times New Roman" w:hAnsi="Times New Roman" w:hint="eastAsia"/>
                <w:szCs w:val="21"/>
                <w:u w:val="single"/>
              </w:rPr>
              <w:t>号）文件精神，职工基本医疗保险和生育保险已合并实施的</w:t>
            </w:r>
            <w:r>
              <w:rPr>
                <w:rFonts w:ascii="Times New Roman" w:hAnsi="Times New Roman" w:hint="eastAsia"/>
                <w:szCs w:val="21"/>
                <w:u w:val="single"/>
              </w:rPr>
              <w:t>'</w:t>
            </w:r>
            <w:r>
              <w:rPr>
                <w:rFonts w:ascii="Times New Roman" w:hAnsi="Times New Roman" w:hint="eastAsia"/>
                <w:szCs w:val="21"/>
                <w:u w:val="single"/>
              </w:rPr>
              <w:t>，至少须包含养老保险、失业保险、工伤保险、基本医疗保险。</w:t>
            </w:r>
          </w:p>
        </w:tc>
      </w:tr>
    </w:tbl>
    <w:p w:rsidR="00566C34" w:rsidRDefault="00566C34"/>
    <w:p w:rsidR="00566C34" w:rsidRDefault="00566C34">
      <w:pPr>
        <w:sectPr w:rsidR="00566C34">
          <w:pgSz w:w="11906" w:h="16838"/>
          <w:pgMar w:top="1020" w:right="1134" w:bottom="1020" w:left="1134" w:header="851" w:footer="992" w:gutter="0"/>
          <w:cols w:space="0"/>
          <w:titlePg/>
          <w:docGrid w:type="lines" w:linePitch="312"/>
        </w:sectPr>
      </w:pPr>
    </w:p>
    <w:p w:rsidR="00566C34" w:rsidRDefault="009C4E90">
      <w:pPr>
        <w:spacing w:line="360" w:lineRule="auto"/>
        <w:ind w:firstLineChars="200" w:firstLine="420"/>
        <w:rPr>
          <w:rFonts w:ascii="Times New Roman" w:eastAsia="黑体" w:hAnsi="Times New Roman"/>
        </w:rPr>
      </w:pPr>
      <w:bookmarkStart w:id="3" w:name="_Toc132880658"/>
      <w:r>
        <w:rPr>
          <w:rFonts w:ascii="Times New Roman" w:eastAsia="黑体" w:hAnsi="Times New Roman"/>
        </w:rPr>
        <w:lastRenderedPageBreak/>
        <w:t>一、总则</w:t>
      </w:r>
      <w:bookmarkEnd w:id="3"/>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w:t>
      </w:r>
      <w:r>
        <w:rPr>
          <w:rFonts w:ascii="Times New Roman" w:hAnsi="Times New Roman"/>
          <w:b/>
          <w:szCs w:val="21"/>
        </w:rPr>
        <w:t>预算资金及来源</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1.1 </w:t>
      </w:r>
      <w:r>
        <w:rPr>
          <w:rFonts w:ascii="Times New Roman" w:hAnsi="Times New Roman"/>
          <w:szCs w:val="21"/>
        </w:rPr>
        <w:t>本项目已经</w:t>
      </w:r>
      <w:r>
        <w:rPr>
          <w:rFonts w:ascii="Times New Roman" w:hAnsi="Times New Roman" w:hint="eastAsia"/>
          <w:b/>
          <w:szCs w:val="21"/>
          <w:u w:val="single"/>
        </w:rPr>
        <w:t>国家税务总局漳州台商投资区税务局</w:t>
      </w:r>
      <w:r>
        <w:rPr>
          <w:rFonts w:ascii="Times New Roman" w:hAnsi="Times New Roman"/>
          <w:szCs w:val="21"/>
        </w:rPr>
        <w:t>批准立项。</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1.2 </w:t>
      </w:r>
      <w:r>
        <w:rPr>
          <w:rFonts w:ascii="Times New Roman" w:hAnsi="Times New Roman"/>
          <w:szCs w:val="21"/>
        </w:rPr>
        <w:t>本项目预算资金见</w:t>
      </w:r>
      <w:r>
        <w:rPr>
          <w:rFonts w:ascii="Times New Roman" w:hAnsi="Times New Roman"/>
          <w:b/>
          <w:bCs/>
          <w:szCs w:val="21"/>
        </w:rPr>
        <w:t>供应商须知前附表</w:t>
      </w:r>
      <w:r>
        <w:rPr>
          <w:rFonts w:ascii="Times New Roman" w:hAnsi="Times New Roman"/>
          <w:szCs w:val="21"/>
        </w:rPr>
        <w:t>，已列入</w:t>
      </w:r>
      <w:r>
        <w:rPr>
          <w:rFonts w:ascii="Times New Roman" w:hAnsi="Times New Roman" w:hint="eastAsia"/>
          <w:b/>
          <w:szCs w:val="21"/>
          <w:u w:val="single"/>
        </w:rPr>
        <w:t>国家税务总局漳州台商投资区税务局</w:t>
      </w:r>
      <w:r>
        <w:rPr>
          <w:rFonts w:ascii="Times New Roman" w:hAnsi="Times New Roman"/>
          <w:szCs w:val="21"/>
        </w:rPr>
        <w:t>预算。</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2.</w:t>
      </w:r>
      <w:r>
        <w:rPr>
          <w:rFonts w:ascii="Times New Roman" w:hAnsi="Times New Roman"/>
          <w:b/>
          <w:szCs w:val="21"/>
        </w:rPr>
        <w:t>合格的产品和服务（工程）</w:t>
      </w:r>
    </w:p>
    <w:p w:rsidR="00566C34" w:rsidRDefault="009C4E90">
      <w:pPr>
        <w:tabs>
          <w:tab w:val="left" w:pos="2160"/>
        </w:tabs>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2.1 </w:t>
      </w:r>
      <w:r>
        <w:rPr>
          <w:rFonts w:ascii="Times New Roman" w:hAnsi="Times New Roman"/>
          <w:szCs w:val="21"/>
        </w:rPr>
        <w:t>本项目所涉及的所有产品和服务（工程）均应来自中国境内（指关境内），合同金额的支付也仅限于这些产品和服务（工程）。</w:t>
      </w:r>
    </w:p>
    <w:p w:rsidR="00566C34" w:rsidRDefault="009C4E90">
      <w:pPr>
        <w:tabs>
          <w:tab w:val="left" w:pos="2160"/>
        </w:tabs>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2.2 </w:t>
      </w:r>
      <w:r>
        <w:rPr>
          <w:rFonts w:ascii="Times New Roman" w:hAnsi="Times New Roman"/>
          <w:szCs w:val="21"/>
        </w:rPr>
        <w:t>合格的产品和服务（工程），即</w:t>
      </w:r>
      <w:r>
        <w:rPr>
          <w:rFonts w:ascii="Times New Roman" w:hAnsi="Times New Roman"/>
          <w:b/>
          <w:bCs/>
          <w:szCs w:val="21"/>
        </w:rPr>
        <w:t>采购需求</w:t>
      </w:r>
      <w:r>
        <w:rPr>
          <w:rFonts w:ascii="Times New Roman" w:hAnsi="Times New Roman"/>
          <w:szCs w:val="21"/>
        </w:rPr>
        <w:t>见</w:t>
      </w:r>
      <w:r>
        <w:rPr>
          <w:rFonts w:ascii="Times New Roman" w:hAnsi="Times New Roman"/>
          <w:b/>
          <w:szCs w:val="21"/>
        </w:rPr>
        <w:t>采购文件（技术部分）。</w:t>
      </w:r>
    </w:p>
    <w:p w:rsidR="00566C34" w:rsidRDefault="009C4E90">
      <w:pPr>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2.3 </w:t>
      </w:r>
      <w:r>
        <w:rPr>
          <w:rFonts w:ascii="Times New Roman" w:hAnsi="Times New Roman"/>
          <w:szCs w:val="21"/>
        </w:rPr>
        <w:t>供应商应保证所提供的产品及服务（工程）免受第三方提出侵犯其知识产权（专利权、商标权、工业设计权及使用权）的请求及起诉。</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3.</w:t>
      </w:r>
      <w:r>
        <w:rPr>
          <w:rFonts w:ascii="Times New Roman" w:hAnsi="Times New Roman"/>
          <w:b/>
          <w:szCs w:val="21"/>
        </w:rPr>
        <w:t>合格的供应商</w:t>
      </w:r>
    </w:p>
    <w:p w:rsidR="00566C34" w:rsidRDefault="009C4E90">
      <w:pPr>
        <w:spacing w:line="360" w:lineRule="auto"/>
        <w:ind w:firstLineChars="200" w:firstLine="420"/>
      </w:pPr>
      <w:r>
        <w:t>3.1</w:t>
      </w:r>
      <w:r>
        <w:t>一般规定</w:t>
      </w:r>
    </w:p>
    <w:p w:rsidR="00566C34" w:rsidRDefault="009C4E90">
      <w:pPr>
        <w:spacing w:line="360" w:lineRule="auto"/>
        <w:ind w:firstLineChars="200" w:firstLine="420"/>
      </w:pPr>
      <w:r>
        <w:t>3.1.1</w:t>
      </w:r>
      <w:r>
        <w:t>供应商应遵守《政府采购法》及其实施条例、《政府采购竞争性磋商采购方式管理暂行办法》、《政府采购质疑和投诉办法》及有关政府采购的规定，同时还应遵守有关法律、法规和规章的强制性规定。</w:t>
      </w:r>
    </w:p>
    <w:p w:rsidR="00566C34" w:rsidRDefault="009C4E90">
      <w:pPr>
        <w:spacing w:line="360" w:lineRule="auto"/>
        <w:ind w:firstLineChars="200" w:firstLine="420"/>
      </w:pPr>
      <w:r>
        <w:t>3.1.2</w:t>
      </w:r>
      <w:r>
        <w:t>供应商的资格要求及本项目的特定资格要求见</w:t>
      </w:r>
      <w:r>
        <w:rPr>
          <w:b/>
          <w:bCs/>
        </w:rPr>
        <w:t>供应商须知前附</w:t>
      </w:r>
      <w:r>
        <w:t>表。</w:t>
      </w:r>
    </w:p>
    <w:p w:rsidR="00566C34" w:rsidRDefault="009C4E90">
      <w:pPr>
        <w:spacing w:line="360" w:lineRule="auto"/>
        <w:ind w:firstLineChars="200" w:firstLine="420"/>
      </w:pPr>
      <w:r>
        <w:t>3.1.3</w:t>
      </w:r>
      <w:r>
        <w:t>资格条件中所称</w:t>
      </w:r>
      <w:r>
        <w:t>“</w:t>
      </w:r>
      <w:r>
        <w:t>重大违法记录</w:t>
      </w:r>
      <w:r>
        <w:t>”</w:t>
      </w:r>
      <w:r>
        <w:t>，是指供应商因违法经营受到刑事处罚或者责令停产停业、吊销许可证或者执照、较大数额罚款等行政处罚。</w:t>
      </w:r>
    </w:p>
    <w:p w:rsidR="00566C34" w:rsidRDefault="009C4E90">
      <w:pPr>
        <w:spacing w:line="360" w:lineRule="auto"/>
        <w:ind w:firstLineChars="200" w:firstLine="420"/>
      </w:pPr>
      <w:r>
        <w:t>供应商在参加政府采购活动前</w:t>
      </w:r>
      <w:r>
        <w:t>3</w:t>
      </w:r>
      <w:r>
        <w:t>年内因违法经营被禁止在一定期限内参加政府采购活动，期限届满的，可以参加政府采购活动。</w:t>
      </w:r>
    </w:p>
    <w:p w:rsidR="00566C34" w:rsidRDefault="009C4E90">
      <w:pPr>
        <w:spacing w:line="360" w:lineRule="auto"/>
        <w:ind w:firstLineChars="200" w:firstLine="420"/>
      </w:pPr>
      <w:r>
        <w:t>“</w:t>
      </w:r>
      <w:r>
        <w:t>较大数额罚款</w:t>
      </w:r>
      <w:r>
        <w:t>”</w:t>
      </w:r>
      <w:r>
        <w:t>认定为</w:t>
      </w:r>
      <w:r>
        <w:t>200</w:t>
      </w:r>
      <w:r>
        <w:t>万元以上的罚款，法律、行政法规以及国务院有关部门明确规定相关领域</w:t>
      </w:r>
      <w:r>
        <w:t>“</w:t>
      </w:r>
      <w:r>
        <w:t>较大数额罚款</w:t>
      </w:r>
      <w:r>
        <w:t>”</w:t>
      </w:r>
      <w:r>
        <w:t>标准高于</w:t>
      </w:r>
      <w:r>
        <w:t>200</w:t>
      </w:r>
      <w:r>
        <w:t>万元的，从其规定。</w:t>
      </w:r>
    </w:p>
    <w:p w:rsidR="00566C34" w:rsidRDefault="009C4E90">
      <w:pPr>
        <w:spacing w:line="360" w:lineRule="auto"/>
        <w:ind w:firstLineChars="200" w:firstLine="420"/>
      </w:pPr>
      <w:r>
        <w:t>3.1.4</w:t>
      </w:r>
      <w:r>
        <w:t>信用记录要求</w:t>
      </w:r>
    </w:p>
    <w:p w:rsidR="00566C34" w:rsidRDefault="009C4E90">
      <w:pPr>
        <w:spacing w:line="360" w:lineRule="auto"/>
        <w:ind w:firstLineChars="200" w:firstLine="420"/>
      </w:pPr>
      <w:r>
        <w:t>磋商小组将通过</w:t>
      </w:r>
      <w:r>
        <w:t>“</w:t>
      </w:r>
      <w:r>
        <w:t>信用中国</w:t>
      </w:r>
      <w:r>
        <w:t>”</w:t>
      </w:r>
      <w:r>
        <w:t>网站（</w:t>
      </w:r>
      <w:r>
        <w:t>www.creditchina.gov.cn</w:t>
      </w:r>
      <w:r>
        <w:t>）、中国政府采购网（</w:t>
      </w:r>
      <w:r>
        <w:t>www.ccgp.gov.cn</w:t>
      </w:r>
      <w:r>
        <w:t>）等渠道查询供应商的信用记录，并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rsidR="00566C34" w:rsidRDefault="009C4E90">
      <w:pPr>
        <w:spacing w:line="360" w:lineRule="auto"/>
        <w:ind w:firstLineChars="200" w:firstLine="420"/>
      </w:pPr>
      <w: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566C34" w:rsidRDefault="009C4E90">
      <w:pPr>
        <w:spacing w:line="360" w:lineRule="auto"/>
        <w:ind w:firstLineChars="200" w:firstLine="420"/>
      </w:pPr>
      <w:r>
        <w:t>3.2</w:t>
      </w:r>
      <w:r>
        <w:t>联合体</w:t>
      </w:r>
    </w:p>
    <w:p w:rsidR="00566C34" w:rsidRDefault="009C4E90">
      <w:pPr>
        <w:spacing w:line="360" w:lineRule="auto"/>
        <w:ind w:firstLineChars="200" w:firstLine="420"/>
      </w:pPr>
      <w:r>
        <w:t>3.2.1</w:t>
      </w:r>
      <w:r>
        <w:t>若本项目接受联合体，则两个以上的自然人、法人或者其他组织可以组成一个联合体，以一个供应商的身份共同参加政府采购。</w:t>
      </w:r>
    </w:p>
    <w:p w:rsidR="00566C34" w:rsidRDefault="009C4E90">
      <w:pPr>
        <w:spacing w:line="360" w:lineRule="auto"/>
        <w:ind w:firstLineChars="200" w:firstLine="420"/>
      </w:pPr>
      <w:r>
        <w:lastRenderedPageBreak/>
        <w:t>3.2.2</w:t>
      </w:r>
      <w:r>
        <w:t>以联合体形式参加磋商的，联合体各方应按第二章要求提供资格条件材料。</w:t>
      </w:r>
    </w:p>
    <w:p w:rsidR="00566C34" w:rsidRDefault="009C4E90">
      <w:pPr>
        <w:spacing w:line="360" w:lineRule="auto"/>
        <w:ind w:firstLineChars="200" w:firstLine="420"/>
      </w:pPr>
      <w:r>
        <w:t>3.2.3</w:t>
      </w:r>
      <w:r>
        <w:t>联合体中有同类资质的供应商按照联合体分工承担相同工作的，应当按照资质等级较低的供应商确定资质等级。</w:t>
      </w:r>
    </w:p>
    <w:p w:rsidR="00566C34" w:rsidRDefault="009C4E90">
      <w:pPr>
        <w:spacing w:line="360" w:lineRule="auto"/>
        <w:ind w:firstLineChars="200" w:firstLine="420"/>
      </w:pPr>
      <w:r>
        <w:t>3.2.4</w:t>
      </w:r>
      <w:r>
        <w:t>联合体应当提交联合协议，载明联合体各方承担的工作和义务。</w:t>
      </w:r>
    </w:p>
    <w:p w:rsidR="00566C34" w:rsidRDefault="009C4E90">
      <w:pPr>
        <w:spacing w:line="360" w:lineRule="auto"/>
        <w:ind w:firstLineChars="200" w:firstLine="420"/>
      </w:pPr>
      <w:r>
        <w:t>3.2.5</w:t>
      </w:r>
      <w:r>
        <w:t>联合体各方应当共同与采购人签订采购合同，就采购合同约定的事项对采购人承担连带责任。</w:t>
      </w:r>
    </w:p>
    <w:p w:rsidR="00566C34" w:rsidRDefault="009C4E90">
      <w:pPr>
        <w:spacing w:line="360" w:lineRule="auto"/>
        <w:ind w:firstLineChars="200" w:firstLine="420"/>
      </w:pPr>
      <w:r>
        <w:t>3.2.6</w:t>
      </w:r>
      <w:r>
        <w:t>以联合体形式参加政府采购活动的，联合体各方不得再单独参加或者与其他供应商另外组成联合体参加同一合同项下的政府采购活动。</w:t>
      </w:r>
    </w:p>
    <w:p w:rsidR="00566C34" w:rsidRDefault="009C4E90">
      <w:pPr>
        <w:spacing w:line="360" w:lineRule="auto"/>
        <w:ind w:firstLineChars="200" w:firstLine="420"/>
      </w:pPr>
      <w:r>
        <w:t>3.3</w:t>
      </w:r>
      <w:r>
        <w:t>禁止规定</w:t>
      </w:r>
    </w:p>
    <w:p w:rsidR="00566C34" w:rsidRDefault="009C4E90">
      <w:pPr>
        <w:spacing w:line="360" w:lineRule="auto"/>
        <w:ind w:firstLineChars="200" w:firstLine="420"/>
      </w:pPr>
      <w:r>
        <w:t>3.3.1</w:t>
      </w:r>
      <w:r>
        <w:t>单位负责人为同一人或者存在直接控股、管理关系的不同供应商，不得参加同一采购包的政府采购活动。否则响应均无效。</w:t>
      </w:r>
    </w:p>
    <w:p w:rsidR="00566C34" w:rsidRDefault="009C4E90">
      <w:pPr>
        <w:spacing w:line="360" w:lineRule="auto"/>
        <w:ind w:firstLineChars="200" w:firstLine="420"/>
      </w:pPr>
      <w:r>
        <w:t>3.3.2</w:t>
      </w:r>
      <w:r>
        <w:t>除单一来源采购项目外，为采购项目提供整体设计、规范编制或者项目管理、监理、检测等服务的供应商，不得再参加该采购项目的其他采购活动。否则响应无效。</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4.</w:t>
      </w:r>
      <w:r>
        <w:rPr>
          <w:rFonts w:ascii="Times New Roman" w:hAnsi="Times New Roman"/>
          <w:b/>
          <w:szCs w:val="21"/>
        </w:rPr>
        <w:t>磋商响应费用</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4.1 </w:t>
      </w:r>
      <w:r>
        <w:rPr>
          <w:rFonts w:ascii="Times New Roman" w:hAnsi="Times New Roman"/>
          <w:szCs w:val="21"/>
        </w:rPr>
        <w:t>供应商应承担所有与编写、提交响应文件有关的费用，不论磋商的结果如何，采购人在任何情况下均无义务和责任承担这些费用。</w:t>
      </w:r>
    </w:p>
    <w:p w:rsidR="00566C34" w:rsidRDefault="009C4E90">
      <w:pPr>
        <w:spacing w:line="360" w:lineRule="auto"/>
        <w:ind w:firstLineChars="200" w:firstLine="420"/>
        <w:rPr>
          <w:rFonts w:ascii="黑体" w:eastAsia="黑体" w:hAnsi="黑体" w:cs="黑体"/>
        </w:rPr>
      </w:pPr>
      <w:bookmarkStart w:id="4" w:name="_Toc132880659"/>
      <w:r>
        <w:rPr>
          <w:rFonts w:ascii="黑体" w:eastAsia="黑体" w:hAnsi="黑体" w:cs="黑体" w:hint="eastAsia"/>
        </w:rPr>
        <w:t>二、采购文件</w:t>
      </w:r>
      <w:bookmarkEnd w:id="4"/>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5.</w:t>
      </w:r>
      <w:r>
        <w:rPr>
          <w:rFonts w:ascii="Times New Roman" w:hAnsi="Times New Roman"/>
          <w:b/>
          <w:szCs w:val="21"/>
        </w:rPr>
        <w:t>采购文件构成</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第一部分</w:t>
      </w:r>
      <w:r>
        <w:rPr>
          <w:rFonts w:ascii="Times New Roman" w:hAnsi="Times New Roman"/>
          <w:b/>
          <w:szCs w:val="21"/>
        </w:rPr>
        <w:t xml:space="preserve"> </w:t>
      </w:r>
      <w:r>
        <w:rPr>
          <w:rFonts w:ascii="Times New Roman" w:hAnsi="Times New Roman"/>
          <w:b/>
          <w:szCs w:val="21"/>
        </w:rPr>
        <w:t>商务部分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）磋商邀请</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）供应商须知</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）评审方法及标准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）政府采购合同文本</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5</w:t>
      </w:r>
      <w:r>
        <w:rPr>
          <w:rFonts w:ascii="Times New Roman" w:hAnsi="Times New Roman"/>
          <w:szCs w:val="21"/>
        </w:rPr>
        <w:t>）响应文件格式</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第二部分</w:t>
      </w:r>
      <w:r>
        <w:rPr>
          <w:rFonts w:ascii="Times New Roman" w:hAnsi="Times New Roman"/>
          <w:b/>
          <w:szCs w:val="21"/>
        </w:rPr>
        <w:t xml:space="preserve"> </w:t>
      </w:r>
      <w:r>
        <w:rPr>
          <w:rFonts w:ascii="Times New Roman" w:hAnsi="Times New Roman"/>
          <w:b/>
          <w:szCs w:val="21"/>
        </w:rPr>
        <w:t>技术部分</w:t>
      </w:r>
    </w:p>
    <w:p w:rsidR="00566C34" w:rsidRDefault="009C4E90">
      <w:pPr>
        <w:topLinePunct/>
        <w:autoSpaceDE w:val="0"/>
        <w:autoSpaceDN w:val="0"/>
        <w:adjustRightInd w:val="0"/>
        <w:snapToGrid w:val="0"/>
        <w:spacing w:line="360" w:lineRule="auto"/>
        <w:ind w:firstLineChars="196" w:firstLine="413"/>
        <w:rPr>
          <w:rFonts w:ascii="Times New Roman" w:hAnsi="Times New Roman"/>
          <w:b/>
          <w:szCs w:val="21"/>
        </w:rPr>
      </w:pPr>
      <w:r>
        <w:rPr>
          <w:rFonts w:ascii="Times New Roman" w:hAnsi="Times New Roman"/>
          <w:b/>
          <w:szCs w:val="21"/>
        </w:rPr>
        <w:t>6.</w:t>
      </w:r>
      <w:r>
        <w:rPr>
          <w:rFonts w:ascii="Times New Roman" w:hAnsi="Times New Roman"/>
          <w:b/>
          <w:szCs w:val="21"/>
        </w:rPr>
        <w:t>采购文件询问、澄清或修改</w:t>
      </w:r>
    </w:p>
    <w:p w:rsidR="00566C34" w:rsidRDefault="009C4E90">
      <w:pPr>
        <w:widowControl/>
        <w:topLinePunct/>
        <w:autoSpaceDE w:val="0"/>
        <w:autoSpaceDN w:val="0"/>
        <w:adjustRightInd w:val="0"/>
        <w:snapToGrid w:val="0"/>
        <w:spacing w:line="360" w:lineRule="auto"/>
        <w:ind w:firstLineChars="200" w:firstLine="420"/>
        <w:jc w:val="left"/>
        <w:rPr>
          <w:rFonts w:ascii="Times New Roman" w:hAnsi="Times New Roman"/>
          <w:b/>
          <w:szCs w:val="21"/>
        </w:rPr>
      </w:pPr>
      <w:r>
        <w:rPr>
          <w:rFonts w:ascii="Times New Roman" w:hAnsi="Times New Roman"/>
          <w:szCs w:val="21"/>
        </w:rPr>
        <w:t xml:space="preserve">6.1 </w:t>
      </w:r>
      <w:r>
        <w:rPr>
          <w:rFonts w:ascii="Times New Roman" w:hAnsi="Times New Roman"/>
          <w:szCs w:val="21"/>
        </w:rPr>
        <w:t>供应商对采购文件如有疑问的，可以向采购人或者采购代理机构提出询问，采购人或者采购代理机构应当在</w:t>
      </w:r>
      <w:r>
        <w:rPr>
          <w:rFonts w:ascii="Times New Roman" w:hAnsi="Times New Roman"/>
          <w:szCs w:val="21"/>
        </w:rPr>
        <w:t>3</w:t>
      </w:r>
      <w:r>
        <w:rPr>
          <w:rFonts w:ascii="Times New Roman" w:hAnsi="Times New Roman"/>
          <w:szCs w:val="21"/>
        </w:rPr>
        <w:t>个工作日内作出答复</w:t>
      </w:r>
      <w:r>
        <w:rPr>
          <w:rFonts w:ascii="Times New Roman" w:hAnsi="Times New Roman"/>
          <w:bCs/>
          <w:szCs w:val="21"/>
        </w:rPr>
        <w:t>，但答复的内容不得涉及商业秘密。</w:t>
      </w:r>
      <w:r>
        <w:rPr>
          <w:rFonts w:ascii="Times New Roman" w:hAnsi="Times New Roman"/>
          <w:szCs w:val="21"/>
        </w:rPr>
        <w:t>如有必要，采购人或者采购代理机构可对采购文件进行澄清或者修改。</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6.2 </w:t>
      </w:r>
      <w:r>
        <w:rPr>
          <w:rFonts w:ascii="Times New Roman" w:hAnsi="Times New Roman"/>
          <w:szCs w:val="21"/>
        </w:rPr>
        <w:t>提交首次响应文件截止之日前，采购人、采购代理机构或者磋商小组可以对已发出的</w:t>
      </w:r>
      <w:r>
        <w:rPr>
          <w:rFonts w:ascii="Times New Roman" w:hAnsi="Times New Roman" w:hint="eastAsia"/>
          <w:szCs w:val="21"/>
        </w:rPr>
        <w:t>竞争性磋商文件</w:t>
      </w:r>
      <w:r>
        <w:rPr>
          <w:rFonts w:ascii="Times New Roman" w:hAnsi="Times New Roman"/>
          <w:szCs w:val="21"/>
        </w:rPr>
        <w:t>进行必要的澄清或者修改。</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6.3 </w:t>
      </w:r>
      <w:r>
        <w:rPr>
          <w:rFonts w:ascii="Times New Roman" w:hAnsi="Times New Roman"/>
          <w:szCs w:val="21"/>
        </w:rPr>
        <w:t>澄清或者修改将在原公告发布媒体上发布更正公告，并以书面形式通知所有获取</w:t>
      </w:r>
      <w:r>
        <w:rPr>
          <w:rFonts w:ascii="Times New Roman" w:hAnsi="Times New Roman" w:hint="eastAsia"/>
          <w:szCs w:val="21"/>
        </w:rPr>
        <w:t>竞争性磋商文件</w:t>
      </w:r>
      <w:r>
        <w:rPr>
          <w:rFonts w:ascii="Times New Roman" w:hAnsi="Times New Roman"/>
          <w:szCs w:val="21"/>
        </w:rPr>
        <w:t>的供应商。线上采购项目还将通过国家税务总局政府采购评审管理系统（以下简称</w:t>
      </w:r>
      <w:r>
        <w:rPr>
          <w:rFonts w:ascii="Times New Roman" w:hAnsi="Times New Roman"/>
          <w:szCs w:val="21"/>
        </w:rPr>
        <w:t>“</w:t>
      </w:r>
      <w:r>
        <w:rPr>
          <w:rFonts w:ascii="Times New Roman" w:hAnsi="Times New Roman"/>
          <w:szCs w:val="21"/>
        </w:rPr>
        <w:t>评审管理系统</w:t>
      </w:r>
      <w:r>
        <w:rPr>
          <w:rFonts w:ascii="Times New Roman" w:hAnsi="Times New Roman"/>
          <w:szCs w:val="21"/>
        </w:rPr>
        <w:t>”</w:t>
      </w:r>
      <w:r>
        <w:rPr>
          <w:rFonts w:ascii="Times New Roman" w:hAnsi="Times New Roman"/>
          <w:szCs w:val="21"/>
        </w:rPr>
        <w:t>）通知所有获取采购文件的潜在供应商。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lastRenderedPageBreak/>
        <w:t>6.4</w:t>
      </w:r>
      <w:r>
        <w:rPr>
          <w:rFonts w:ascii="Times New Roman" w:hAnsi="Times New Roman"/>
          <w:szCs w:val="21"/>
        </w:rPr>
        <w:t>澄清或者修改的内容可能影响响应文件编制的，采购人、采购代理机构应当在提交首次响应文件截止时间至少</w:t>
      </w:r>
      <w:r>
        <w:rPr>
          <w:rFonts w:ascii="Times New Roman" w:hAnsi="Times New Roman"/>
          <w:szCs w:val="21"/>
        </w:rPr>
        <w:t>5</w:t>
      </w:r>
      <w:r>
        <w:rPr>
          <w:rFonts w:ascii="Times New Roman" w:hAnsi="Times New Roman"/>
          <w:szCs w:val="21"/>
        </w:rPr>
        <w:t>日前，以书面形式通知所有获取</w:t>
      </w:r>
      <w:r>
        <w:rPr>
          <w:rFonts w:ascii="Times New Roman" w:hAnsi="Times New Roman" w:hint="eastAsia"/>
          <w:szCs w:val="21"/>
        </w:rPr>
        <w:t>竞争性磋商文件</w:t>
      </w:r>
      <w:r>
        <w:rPr>
          <w:rFonts w:ascii="Times New Roman" w:hAnsi="Times New Roman"/>
          <w:szCs w:val="21"/>
        </w:rPr>
        <w:t>的供应商；不足</w:t>
      </w:r>
      <w:r>
        <w:rPr>
          <w:rFonts w:ascii="Times New Roman" w:hAnsi="Times New Roman"/>
          <w:szCs w:val="21"/>
        </w:rPr>
        <w:t>5</w:t>
      </w:r>
      <w:r>
        <w:rPr>
          <w:rFonts w:ascii="Times New Roman" w:hAnsi="Times New Roman"/>
          <w:szCs w:val="21"/>
        </w:rPr>
        <w:t>日的，采购人、采购代理机构应当顺延提交首次响应文件截止时间。</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6.5</w:t>
      </w:r>
      <w:r>
        <w:rPr>
          <w:rFonts w:ascii="Times New Roman" w:hAnsi="Times New Roman"/>
          <w:szCs w:val="21"/>
        </w:rPr>
        <w:t>澄清或者修改的内容作为</w:t>
      </w:r>
      <w:r>
        <w:rPr>
          <w:rFonts w:ascii="Times New Roman" w:hAnsi="Times New Roman" w:hint="eastAsia"/>
          <w:szCs w:val="21"/>
        </w:rPr>
        <w:t>竞争性磋商文件</w:t>
      </w:r>
      <w:r>
        <w:rPr>
          <w:rFonts w:ascii="Times New Roman" w:hAnsi="Times New Roman"/>
          <w:szCs w:val="21"/>
        </w:rPr>
        <w:t>的组成部分。</w:t>
      </w:r>
    </w:p>
    <w:p w:rsidR="00566C34" w:rsidRDefault="009C4E90">
      <w:pPr>
        <w:spacing w:line="360" w:lineRule="auto"/>
        <w:ind w:firstLineChars="200" w:firstLine="420"/>
        <w:rPr>
          <w:rFonts w:ascii="黑体" w:eastAsia="黑体" w:hAnsi="黑体" w:cs="黑体"/>
        </w:rPr>
      </w:pPr>
      <w:bookmarkStart w:id="5" w:name="_Toc132880660"/>
      <w:r>
        <w:rPr>
          <w:rFonts w:ascii="黑体" w:eastAsia="黑体" w:hAnsi="黑体" w:cs="黑体" w:hint="eastAsia"/>
        </w:rPr>
        <w:t>三、响应文件</w:t>
      </w:r>
      <w:bookmarkEnd w:id="5"/>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7</w:t>
      </w:r>
      <w:r>
        <w:rPr>
          <w:rFonts w:ascii="Times New Roman" w:hAnsi="Times New Roman"/>
          <w:szCs w:val="21"/>
        </w:rPr>
        <w:t>．</w:t>
      </w:r>
      <w:r>
        <w:rPr>
          <w:rFonts w:ascii="Times New Roman" w:hAnsi="Times New Roman"/>
          <w:b/>
          <w:szCs w:val="21"/>
        </w:rPr>
        <w:t>响应文件编制</w:t>
      </w:r>
    </w:p>
    <w:p w:rsidR="00566C34" w:rsidRDefault="009C4E90">
      <w:pPr>
        <w:spacing w:line="360" w:lineRule="auto"/>
        <w:ind w:firstLineChars="200" w:firstLine="420"/>
      </w:pPr>
      <w:r>
        <w:t>7.1</w:t>
      </w:r>
      <w:r>
        <w:t>响应文件的编制</w:t>
      </w:r>
    </w:p>
    <w:p w:rsidR="00566C34" w:rsidRDefault="009C4E90">
      <w:pPr>
        <w:spacing w:line="360" w:lineRule="auto"/>
        <w:ind w:firstLineChars="200" w:firstLine="420"/>
      </w:pPr>
      <w:r>
        <w:t>7.1.1</w:t>
      </w:r>
      <w:r>
        <w:t>供应商应先仔细阅读采购文件的全部内容后，再进行响应文件的编制。</w:t>
      </w:r>
    </w:p>
    <w:p w:rsidR="00566C34" w:rsidRDefault="009C4E90">
      <w:pPr>
        <w:spacing w:line="360" w:lineRule="auto"/>
        <w:ind w:firstLineChars="200" w:firstLine="420"/>
      </w:pPr>
      <w:r>
        <w:t>7.1.2</w:t>
      </w:r>
      <w:r>
        <w:t>响应文件应满足采购文件提出的实质性要求和条件，并保证其所提交的全部资料是不可割离且真实、有效、准确、完整和不具有任何误导性的，否则造成不利后果由供应商承担责任。</w:t>
      </w:r>
    </w:p>
    <w:p w:rsidR="00566C34" w:rsidRDefault="009C4E90">
      <w:pPr>
        <w:spacing w:line="360" w:lineRule="auto"/>
        <w:ind w:firstLineChars="200" w:firstLine="420"/>
      </w:pPr>
      <w:r>
        <w:t>7.2</w:t>
      </w:r>
      <w:r>
        <w:t>响应文件的语言</w:t>
      </w:r>
    </w:p>
    <w:p w:rsidR="00566C34" w:rsidRDefault="009C4E90">
      <w:pPr>
        <w:spacing w:line="360" w:lineRule="auto"/>
        <w:ind w:firstLineChars="200" w:firstLine="420"/>
      </w:pPr>
      <w:r>
        <w:t>7.2.1</w:t>
      </w:r>
      <w:r>
        <w:t>除采购文件另有规定外，响应文件应使用中文文本并使用中文简化字，若有不同文本，以中文简化字文本为准。</w:t>
      </w:r>
    </w:p>
    <w:p w:rsidR="00566C34" w:rsidRDefault="009C4E90">
      <w:pPr>
        <w:spacing w:line="360" w:lineRule="auto"/>
        <w:ind w:firstLineChars="200" w:firstLine="420"/>
      </w:pPr>
      <w:r>
        <w:t>7.2.2</w:t>
      </w:r>
      <w:r>
        <w:t>响应文件提供的全部资料中，若属于非中文描述的，应同时提供中文简化字译本。</w:t>
      </w:r>
    </w:p>
    <w:p w:rsidR="00566C34" w:rsidRDefault="009C4E90">
      <w:pPr>
        <w:spacing w:line="360" w:lineRule="auto"/>
        <w:ind w:firstLineChars="200" w:firstLine="420"/>
      </w:pPr>
      <w:r>
        <w:t>7.2.3</w:t>
      </w:r>
      <w:r>
        <w:t>除在采购文件的要求中另有规定外，响应文件计量单位应使用中华人民共和国法定计量单位。</w:t>
      </w:r>
    </w:p>
    <w:p w:rsidR="00566C34" w:rsidRDefault="009C4E90">
      <w:pPr>
        <w:spacing w:line="360" w:lineRule="auto"/>
        <w:ind w:firstLineChars="200" w:firstLine="420"/>
      </w:pPr>
      <w:r>
        <w:t>7.3</w:t>
      </w:r>
      <w:r>
        <w:t>供应商制作响应文件前须提前办理数字证书和电子签章，办理方式和注意事项详见网站《供应商操作手册》。供应商在国家税务总局集中采购中心网站（</w:t>
      </w:r>
      <w:r>
        <w:t>https://swcg.chinatax.gov.cn</w:t>
      </w:r>
      <w:r>
        <w:t>）</w:t>
      </w:r>
      <w:r>
        <w:t xml:space="preserve"> “</w:t>
      </w:r>
      <w:r>
        <w:t>下载中心</w:t>
      </w:r>
      <w:r>
        <w:t>”</w:t>
      </w:r>
      <w:r>
        <w:t>下载并安装</w:t>
      </w:r>
      <w:r>
        <w:t>“</w:t>
      </w:r>
      <w:r>
        <w:t>供应商投标工具</w:t>
      </w:r>
      <w:r>
        <w:t>”</w:t>
      </w:r>
      <w:r>
        <w:t>，使用投标工具编制响应文件。（线上采购项目适用）</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8.</w:t>
      </w:r>
      <w:r>
        <w:rPr>
          <w:rFonts w:ascii="Times New Roman" w:hAnsi="Times New Roman"/>
          <w:b/>
          <w:szCs w:val="21"/>
        </w:rPr>
        <w:t>响应文件的组成</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8.1 </w:t>
      </w:r>
      <w:r>
        <w:rPr>
          <w:rFonts w:ascii="Times New Roman" w:hAnsi="Times New Roman"/>
          <w:szCs w:val="21"/>
        </w:rPr>
        <w:t>响应文件包括商务部分和技术部分。</w:t>
      </w:r>
    </w:p>
    <w:p w:rsidR="00566C34" w:rsidRDefault="009C4E90">
      <w:pPr>
        <w:topLinePunct/>
        <w:autoSpaceDE w:val="0"/>
        <w:autoSpaceDN w:val="0"/>
        <w:adjustRightInd w:val="0"/>
        <w:snapToGrid w:val="0"/>
        <w:spacing w:line="360" w:lineRule="auto"/>
        <w:ind w:firstLineChars="204" w:firstLine="428"/>
        <w:rPr>
          <w:rFonts w:ascii="Times New Roman" w:hAnsi="Times New Roman"/>
          <w:szCs w:val="21"/>
        </w:rPr>
      </w:pPr>
      <w:r>
        <w:rPr>
          <w:rFonts w:ascii="Times New Roman" w:hAnsi="Times New Roman"/>
          <w:szCs w:val="21"/>
        </w:rPr>
        <w:t xml:space="preserve">8.2 </w:t>
      </w:r>
      <w:r>
        <w:rPr>
          <w:rFonts w:ascii="Times New Roman" w:hAnsi="Times New Roman"/>
          <w:szCs w:val="21"/>
        </w:rPr>
        <w:t>响应文件</w:t>
      </w:r>
      <w:r>
        <w:rPr>
          <w:rFonts w:ascii="Times New Roman" w:hAnsi="Times New Roman"/>
          <w:b/>
          <w:bCs/>
          <w:szCs w:val="21"/>
        </w:rPr>
        <w:t>商务部分</w:t>
      </w:r>
      <w:r>
        <w:rPr>
          <w:rFonts w:ascii="Times New Roman" w:hAnsi="Times New Roman"/>
          <w:szCs w:val="21"/>
        </w:rPr>
        <w:t>主要包括的文件和资料：</w:t>
      </w:r>
    </w:p>
    <w:p w:rsidR="00566C34" w:rsidRDefault="009C4E90">
      <w:pPr>
        <w:topLinePunct/>
        <w:autoSpaceDE w:val="0"/>
        <w:autoSpaceDN w:val="0"/>
        <w:adjustRightInd w:val="0"/>
        <w:snapToGrid w:val="0"/>
        <w:spacing w:line="360" w:lineRule="auto"/>
        <w:ind w:firstLineChars="204" w:firstLine="428"/>
        <w:rPr>
          <w:rFonts w:ascii="Times New Roman" w:hAnsi="Times New Roman"/>
          <w:szCs w:val="21"/>
        </w:rPr>
      </w:pPr>
      <w:r>
        <w:rPr>
          <w:rFonts w:ascii="Times New Roman" w:hAnsi="Times New Roman"/>
          <w:szCs w:val="21"/>
        </w:rPr>
        <w:t xml:space="preserve">8.2.1 </w:t>
      </w:r>
      <w:r>
        <w:rPr>
          <w:rFonts w:ascii="Times New Roman" w:hAnsi="Times New Roman"/>
          <w:szCs w:val="21"/>
        </w:rPr>
        <w:t>资格证明文件，见</w:t>
      </w:r>
      <w:r>
        <w:rPr>
          <w:rFonts w:ascii="Times New Roman" w:hAnsi="Times New Roman"/>
          <w:b/>
          <w:szCs w:val="21"/>
        </w:rPr>
        <w:t>供应商须知前附表。</w:t>
      </w:r>
    </w:p>
    <w:p w:rsidR="00566C34" w:rsidRDefault="009C4E90">
      <w:pPr>
        <w:overflowPunct w:val="0"/>
        <w:autoSpaceDE w:val="0"/>
        <w:autoSpaceDN w:val="0"/>
        <w:adjustRightInd w:val="0"/>
        <w:snapToGrid w:val="0"/>
        <w:spacing w:line="360" w:lineRule="auto"/>
        <w:ind w:firstLineChars="203" w:firstLine="426"/>
        <w:rPr>
          <w:rFonts w:ascii="Times New Roman" w:hAnsi="Times New Roman"/>
          <w:szCs w:val="21"/>
        </w:rPr>
      </w:pPr>
      <w:r>
        <w:rPr>
          <w:rFonts w:ascii="Times New Roman" w:hAnsi="Times New Roman"/>
          <w:szCs w:val="21"/>
        </w:rPr>
        <w:t xml:space="preserve">8.2.2 </w:t>
      </w:r>
      <w:r>
        <w:rPr>
          <w:rFonts w:ascii="Times New Roman" w:hAnsi="Times New Roman"/>
          <w:szCs w:val="21"/>
        </w:rPr>
        <w:t>其他文件及资料，见</w:t>
      </w:r>
      <w:r>
        <w:rPr>
          <w:rFonts w:ascii="Times New Roman" w:hAnsi="Times New Roman"/>
          <w:b/>
          <w:szCs w:val="21"/>
        </w:rPr>
        <w:t>供应商须知前附表。</w:t>
      </w:r>
    </w:p>
    <w:p w:rsidR="00566C34" w:rsidRDefault="009C4E90">
      <w:pPr>
        <w:overflowPunct w:val="0"/>
        <w:autoSpaceDE w:val="0"/>
        <w:autoSpaceDN w:val="0"/>
        <w:adjustRightInd w:val="0"/>
        <w:snapToGrid w:val="0"/>
        <w:spacing w:line="360" w:lineRule="auto"/>
        <w:ind w:firstLineChars="203" w:firstLine="426"/>
        <w:rPr>
          <w:rFonts w:ascii="Times New Roman" w:hAnsi="Times New Roman"/>
          <w:szCs w:val="21"/>
        </w:rPr>
      </w:pPr>
      <w:r>
        <w:rPr>
          <w:rFonts w:ascii="Times New Roman" w:hAnsi="Times New Roman"/>
          <w:szCs w:val="21"/>
        </w:rPr>
        <w:t xml:space="preserve">8.3 </w:t>
      </w:r>
      <w:r>
        <w:rPr>
          <w:rFonts w:ascii="Times New Roman" w:hAnsi="Times New Roman"/>
          <w:szCs w:val="21"/>
        </w:rPr>
        <w:t>响应文件</w:t>
      </w:r>
      <w:r>
        <w:rPr>
          <w:rFonts w:ascii="Times New Roman" w:hAnsi="Times New Roman"/>
          <w:b/>
          <w:bCs/>
          <w:szCs w:val="21"/>
        </w:rPr>
        <w:t>技术部分</w:t>
      </w:r>
      <w:r>
        <w:rPr>
          <w:rFonts w:ascii="Times New Roman" w:hAnsi="Times New Roman"/>
          <w:szCs w:val="21"/>
        </w:rPr>
        <w:t>主要包括的文件及资料，见</w:t>
      </w:r>
      <w:r>
        <w:rPr>
          <w:rFonts w:ascii="Times New Roman" w:hAnsi="Times New Roman"/>
          <w:b/>
          <w:szCs w:val="21"/>
        </w:rPr>
        <w:t>供应商须知前附表。</w:t>
      </w:r>
    </w:p>
    <w:p w:rsidR="00566C34" w:rsidRDefault="009C4E90">
      <w:pPr>
        <w:overflowPunct w:val="0"/>
        <w:autoSpaceDE w:val="0"/>
        <w:autoSpaceDN w:val="0"/>
        <w:adjustRightInd w:val="0"/>
        <w:snapToGrid w:val="0"/>
        <w:spacing w:line="360" w:lineRule="auto"/>
        <w:ind w:firstLineChars="203" w:firstLine="426"/>
        <w:rPr>
          <w:rFonts w:ascii="Times New Roman" w:hAnsi="Times New Roman"/>
          <w:szCs w:val="21"/>
        </w:rPr>
      </w:pPr>
      <w:r>
        <w:rPr>
          <w:rFonts w:ascii="Times New Roman" w:hAnsi="Times New Roman"/>
          <w:szCs w:val="21"/>
        </w:rPr>
        <w:t xml:space="preserve">8.4 </w:t>
      </w:r>
      <w:r>
        <w:rPr>
          <w:rFonts w:ascii="Times New Roman" w:hAnsi="Times New Roman"/>
          <w:szCs w:val="21"/>
        </w:rPr>
        <w:t>证明资料如标明有效期的，必须在有效期内。</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9.</w:t>
      </w:r>
      <w:r>
        <w:rPr>
          <w:rFonts w:ascii="Times New Roman" w:hAnsi="Times New Roman"/>
          <w:b/>
          <w:szCs w:val="21"/>
        </w:rPr>
        <w:t>报价要求</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9.1 </w:t>
      </w:r>
      <w:r>
        <w:rPr>
          <w:rFonts w:ascii="Times New Roman" w:hAnsi="Times New Roman"/>
          <w:szCs w:val="21"/>
        </w:rPr>
        <w:t>除采购文件另有规定外，应以人民币报价，线上采购项目还须按照投标工具的流程和提示编制并上传磋商报价表。</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9.2 </w:t>
      </w:r>
      <w:r>
        <w:rPr>
          <w:rFonts w:ascii="Times New Roman" w:hAnsi="Times New Roman"/>
          <w:szCs w:val="21"/>
        </w:rPr>
        <w:t>本项目不接受任何形式的赠送、</w:t>
      </w:r>
      <w:r>
        <w:rPr>
          <w:rFonts w:ascii="Times New Roman" w:hAnsi="Times New Roman"/>
          <w:szCs w:val="21"/>
        </w:rPr>
        <w:t>“</w:t>
      </w:r>
      <w:r>
        <w:rPr>
          <w:rFonts w:ascii="Times New Roman" w:hAnsi="Times New Roman"/>
          <w:szCs w:val="21"/>
        </w:rPr>
        <w:t>零</w:t>
      </w:r>
      <w:r>
        <w:rPr>
          <w:rFonts w:ascii="Times New Roman" w:hAnsi="Times New Roman"/>
          <w:szCs w:val="21"/>
        </w:rPr>
        <w:t>”</w:t>
      </w:r>
      <w:r>
        <w:rPr>
          <w:rFonts w:ascii="Times New Roman" w:hAnsi="Times New Roman"/>
          <w:szCs w:val="21"/>
        </w:rPr>
        <w:t>报价和折扣报价。</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9.3 </w:t>
      </w:r>
      <w:r>
        <w:rPr>
          <w:rFonts w:ascii="Times New Roman" w:hAnsi="Times New Roman"/>
          <w:szCs w:val="21"/>
        </w:rPr>
        <w:t>本项目以磋商总报价为依据计算价格分。磋商总报价应包括采购文件中要求供应商承担所有工作内容的全部费用。</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9.4 </w:t>
      </w:r>
      <w:r>
        <w:rPr>
          <w:rFonts w:ascii="Times New Roman" w:hAnsi="Times New Roman"/>
          <w:szCs w:val="21"/>
        </w:rPr>
        <w:t>磋商小组认为供应商的报价明显低于其他通过符合性审查供应商的报价，有可能影响产品质量或者不能诚信履约的，应当要求其在评标现场合理的时间内提供书面说明，必要时提交相关证明材料；供应</w:t>
      </w:r>
      <w:r>
        <w:rPr>
          <w:rFonts w:ascii="Times New Roman" w:hAnsi="Times New Roman"/>
          <w:szCs w:val="21"/>
        </w:rPr>
        <w:lastRenderedPageBreak/>
        <w:t>商不能证明其报价合理性的，磋商小组应当将其作为无效响应处理。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9.5 </w:t>
      </w:r>
      <w:r>
        <w:rPr>
          <w:rFonts w:ascii="Times New Roman" w:hAnsi="Times New Roman"/>
          <w:szCs w:val="21"/>
        </w:rPr>
        <w:t>最低报价不能作为成交的保证。</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9.6 </w:t>
      </w:r>
      <w:r>
        <w:rPr>
          <w:rFonts w:ascii="Times New Roman" w:hAnsi="Times New Roman"/>
          <w:szCs w:val="21"/>
        </w:rPr>
        <w:t>供应商的报价不得超过采购项目预算。</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10.</w:t>
      </w:r>
      <w:r>
        <w:rPr>
          <w:rFonts w:ascii="Times New Roman" w:hAnsi="Times New Roman"/>
          <w:b/>
          <w:szCs w:val="21"/>
        </w:rPr>
        <w:t>响应文件的书写、密封、签署、盖章</w:t>
      </w:r>
    </w:p>
    <w:p w:rsidR="00566C34" w:rsidRDefault="009C4E90">
      <w:pPr>
        <w:spacing w:line="360" w:lineRule="auto"/>
        <w:ind w:firstLineChars="200" w:firstLine="420"/>
      </w:pPr>
      <w:r>
        <w:t>10.1</w:t>
      </w:r>
      <w:r>
        <w:t>书写</w:t>
      </w:r>
    </w:p>
    <w:p w:rsidR="00566C34" w:rsidRDefault="009C4E90">
      <w:pPr>
        <w:spacing w:line="360" w:lineRule="auto"/>
        <w:ind w:firstLineChars="200" w:firstLine="420"/>
      </w:pPr>
      <w:r>
        <w:t>10.1.1</w:t>
      </w:r>
      <w:r>
        <w:t>响应文件应使用不能擦去的墨料或墨水打印、书写。</w:t>
      </w:r>
    </w:p>
    <w:p w:rsidR="00566C34" w:rsidRDefault="009C4E90">
      <w:pPr>
        <w:spacing w:line="360" w:lineRule="auto"/>
        <w:ind w:firstLineChars="200" w:firstLine="420"/>
      </w:pPr>
      <w:r>
        <w:t>10.1.2</w:t>
      </w:r>
      <w:r>
        <w:t>响应文件内容应没有涂改或行间插字。若有前述改动，在改动处应由单位负责人（授权代表）签字确认或加盖供应商的单位公章或校正章。</w:t>
      </w:r>
    </w:p>
    <w:p w:rsidR="00566C34" w:rsidRDefault="009C4E90">
      <w:pPr>
        <w:spacing w:line="360" w:lineRule="auto"/>
        <w:ind w:firstLineChars="200" w:firstLine="420"/>
      </w:pPr>
      <w:r>
        <w:t>10.2</w:t>
      </w:r>
      <w:r>
        <w:t>密封</w:t>
      </w:r>
    </w:p>
    <w:p w:rsidR="00566C34" w:rsidRDefault="009C4E90">
      <w:pPr>
        <w:spacing w:line="360" w:lineRule="auto"/>
        <w:ind w:firstLineChars="200" w:firstLine="420"/>
      </w:pPr>
      <w:r>
        <w:t>10.2.1</w:t>
      </w:r>
      <w:r>
        <w:t>响应文件应胶装或装订成册，避免材料散装、脱落。</w:t>
      </w:r>
    </w:p>
    <w:p w:rsidR="00566C34" w:rsidRDefault="009C4E90">
      <w:pPr>
        <w:spacing w:line="360" w:lineRule="auto"/>
        <w:ind w:firstLineChars="200" w:firstLine="420"/>
      </w:pPr>
      <w:r>
        <w:t>10.2.2</w:t>
      </w:r>
      <w:r>
        <w:t>响应文件应使用不透明的牛皮纸或档案袋等材料密封包装，并在外包装封面注明</w:t>
      </w:r>
      <w:r>
        <w:t>“</w:t>
      </w:r>
      <w:r>
        <w:t>正本</w:t>
      </w:r>
      <w:r>
        <w:t>”</w:t>
      </w:r>
      <w:r>
        <w:t>或</w:t>
      </w:r>
      <w:r>
        <w:t>“</w:t>
      </w:r>
      <w:r>
        <w:t>副本</w:t>
      </w:r>
      <w:r>
        <w:t>”</w:t>
      </w:r>
      <w:r>
        <w:t>，以及项目编号、项目名称、开标时间等信息，避免响应文件被误拆或提前拆封。响应文件正本应按上述要求制作。副本可按上述要求制作，也可用正本的完整复印件，并与正本保持一致（若不一致，以正本为准）</w:t>
      </w:r>
    </w:p>
    <w:p w:rsidR="00566C34" w:rsidRDefault="009C4E90">
      <w:pPr>
        <w:spacing w:line="360" w:lineRule="auto"/>
        <w:ind w:firstLineChars="200" w:firstLine="420"/>
      </w:pPr>
      <w:r>
        <w:t>10.3</w:t>
      </w:r>
      <w:r>
        <w:t>签署、盖章</w:t>
      </w:r>
    </w:p>
    <w:p w:rsidR="00566C34" w:rsidRDefault="009C4E90">
      <w:pPr>
        <w:spacing w:line="360" w:lineRule="auto"/>
        <w:ind w:firstLineChars="200" w:firstLine="420"/>
      </w:pPr>
      <w:r>
        <w:t>10.3.1</w:t>
      </w:r>
      <w:r>
        <w:t>响应文件中要求签字处应由供应商的单位负责人（授权代表）签字或加盖个人印章。</w:t>
      </w:r>
    </w:p>
    <w:p w:rsidR="00566C34" w:rsidRDefault="009C4E90">
      <w:pPr>
        <w:spacing w:line="360" w:lineRule="auto"/>
        <w:ind w:firstLineChars="200" w:firstLine="420"/>
      </w:pPr>
      <w:r>
        <w:t>10.3.2</w:t>
      </w:r>
      <w:r>
        <w:t>响应文件必须按照采购文件给出文件格式的签署要求进行签署。</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10.3.3</w:t>
      </w:r>
      <w:r>
        <w:rPr>
          <w:rFonts w:ascii="Times New Roman" w:hAnsi="Times New Roman"/>
          <w:szCs w:val="21"/>
        </w:rPr>
        <w:t>供应商在</w:t>
      </w:r>
      <w:r>
        <w:rPr>
          <w:rFonts w:ascii="Times New Roman" w:hAnsi="Times New Roman"/>
          <w:b/>
          <w:bCs/>
          <w:szCs w:val="21"/>
        </w:rPr>
        <w:t>“</w:t>
      </w:r>
      <w:r>
        <w:rPr>
          <w:rFonts w:ascii="Times New Roman" w:hAnsi="Times New Roman"/>
          <w:b/>
          <w:bCs/>
          <w:szCs w:val="21"/>
        </w:rPr>
        <w:t>磋商响应函</w:t>
      </w:r>
      <w:r>
        <w:rPr>
          <w:rFonts w:ascii="Times New Roman" w:hAnsi="Times New Roman"/>
          <w:b/>
          <w:bCs/>
          <w:szCs w:val="21"/>
        </w:rPr>
        <w:t>”“</w:t>
      </w:r>
      <w:r>
        <w:rPr>
          <w:rFonts w:ascii="Times New Roman" w:hAnsi="Times New Roman"/>
          <w:b/>
          <w:bCs/>
          <w:szCs w:val="21"/>
        </w:rPr>
        <w:t>法定代表人授权委托书</w:t>
      </w:r>
      <w:r>
        <w:rPr>
          <w:rFonts w:ascii="Times New Roman" w:hAnsi="Times New Roman"/>
          <w:b/>
          <w:bCs/>
          <w:szCs w:val="21"/>
        </w:rPr>
        <w:t>”</w:t>
      </w:r>
      <w:r>
        <w:rPr>
          <w:rFonts w:ascii="Times New Roman" w:hAnsi="Times New Roman"/>
          <w:szCs w:val="21"/>
        </w:rPr>
        <w:t>上应当按格式要求加盖与供应商名称全称一致的标准公章，并按照采购文件第五章响应文件格式中的相应格式文件要求签署全名或加盖名章。</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10.3.4</w:t>
      </w:r>
      <w:r>
        <w:rPr>
          <w:rFonts w:ascii="Times New Roman" w:hAnsi="Times New Roman"/>
          <w:szCs w:val="21"/>
        </w:rPr>
        <w:t>响应文件中的</w:t>
      </w:r>
      <w:r>
        <w:rPr>
          <w:rFonts w:ascii="Times New Roman" w:hAnsi="Times New Roman"/>
          <w:szCs w:val="21"/>
        </w:rPr>
        <w:t>“</w:t>
      </w:r>
      <w:r>
        <w:rPr>
          <w:rFonts w:ascii="Times New Roman" w:hAnsi="Times New Roman"/>
          <w:szCs w:val="21"/>
        </w:rPr>
        <w:t>盖章</w:t>
      </w:r>
      <w:r>
        <w:rPr>
          <w:rFonts w:ascii="Times New Roman" w:hAnsi="Times New Roman"/>
          <w:szCs w:val="21"/>
        </w:rPr>
        <w:t>”</w:t>
      </w:r>
      <w:r>
        <w:rPr>
          <w:rFonts w:ascii="Times New Roman" w:hAnsi="Times New Roman"/>
          <w:szCs w:val="21"/>
        </w:rPr>
        <w:t>指加盖供应商的</w:t>
      </w:r>
      <w:r>
        <w:rPr>
          <w:rFonts w:ascii="Times New Roman" w:hAnsi="Times New Roman"/>
          <w:szCs w:val="21"/>
        </w:rPr>
        <w:t>“</w:t>
      </w:r>
      <w:r>
        <w:rPr>
          <w:rFonts w:ascii="Times New Roman" w:hAnsi="Times New Roman"/>
          <w:szCs w:val="21"/>
        </w:rPr>
        <w:t>公章</w:t>
      </w:r>
      <w:r>
        <w:rPr>
          <w:rFonts w:ascii="Times New Roman" w:hAnsi="Times New Roman"/>
          <w:szCs w:val="21"/>
        </w:rPr>
        <w:t>”</w:t>
      </w:r>
      <w:r>
        <w:rPr>
          <w:rFonts w:ascii="Times New Roman" w:hAnsi="Times New Roman"/>
          <w:szCs w:val="21"/>
        </w:rPr>
        <w:t>，而非</w:t>
      </w:r>
      <w:r>
        <w:rPr>
          <w:rFonts w:ascii="Times New Roman" w:hAnsi="Times New Roman"/>
          <w:szCs w:val="21"/>
        </w:rPr>
        <w:t>“</w:t>
      </w:r>
      <w:r>
        <w:rPr>
          <w:rFonts w:ascii="Times New Roman" w:hAnsi="Times New Roman"/>
          <w:szCs w:val="21"/>
        </w:rPr>
        <w:t>合同专用章</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投标专用章</w:t>
      </w:r>
      <w:r>
        <w:rPr>
          <w:rFonts w:ascii="Times New Roman" w:hAnsi="Times New Roman"/>
          <w:szCs w:val="21"/>
        </w:rPr>
        <w:t>”</w:t>
      </w:r>
      <w:r>
        <w:rPr>
          <w:rFonts w:ascii="Times New Roman" w:hAnsi="Times New Roman"/>
          <w:szCs w:val="21"/>
        </w:rPr>
        <w:t>等其他非公章。</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10.3.5</w:t>
      </w:r>
      <w:r>
        <w:rPr>
          <w:rFonts w:ascii="Times New Roman" w:hAnsi="Times New Roman"/>
          <w:szCs w:val="21"/>
        </w:rPr>
        <w:t>线上采购项目可以使用电子签章。</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11</w:t>
      </w:r>
      <w:r>
        <w:rPr>
          <w:rFonts w:ascii="Times New Roman" w:hAnsi="Times New Roman"/>
          <w:szCs w:val="21"/>
        </w:rPr>
        <w:t>．</w:t>
      </w:r>
      <w:r>
        <w:rPr>
          <w:rFonts w:ascii="Times New Roman" w:hAnsi="Times New Roman"/>
          <w:b/>
          <w:szCs w:val="21"/>
        </w:rPr>
        <w:t>响应有效期</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11.1 </w:t>
      </w:r>
      <w:r>
        <w:rPr>
          <w:rFonts w:ascii="Times New Roman" w:hAnsi="Times New Roman"/>
          <w:szCs w:val="21"/>
        </w:rPr>
        <w:t>响应有效期见</w:t>
      </w:r>
      <w:r>
        <w:rPr>
          <w:rFonts w:ascii="Times New Roman" w:hAnsi="Times New Roman"/>
          <w:b/>
          <w:szCs w:val="21"/>
        </w:rPr>
        <w:t>供应商须知前附表</w:t>
      </w:r>
      <w:r>
        <w:rPr>
          <w:rFonts w:ascii="Times New Roman" w:hAnsi="Times New Roman"/>
          <w:szCs w:val="21"/>
        </w:rPr>
        <w:t>，在此期间，响应文件对供应商具有法律约束力，以保证采购人或者采购代理机构有足够的时间完成磋商、评审、定标以及签订合同。响应文件中承诺的响应有效期应当不少于采购文件中载明的响应有效期，否则作为无效响应处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11.2 </w:t>
      </w:r>
      <w:r>
        <w:rPr>
          <w:rFonts w:ascii="Times New Roman" w:hAnsi="Times New Roman"/>
          <w:szCs w:val="21"/>
        </w:rPr>
        <w:t>特殊情况下，在原响应有效期期满之前，采购人或者采购代理机构可征得供应商同意延长响应有效期。</w:t>
      </w:r>
    </w:p>
    <w:p w:rsidR="00566C34" w:rsidRDefault="009C4E90">
      <w:pPr>
        <w:spacing w:line="360" w:lineRule="auto"/>
        <w:ind w:firstLineChars="200" w:firstLine="420"/>
        <w:rPr>
          <w:rFonts w:ascii="黑体" w:eastAsia="黑体" w:hAnsi="黑体" w:cs="黑体"/>
        </w:rPr>
      </w:pPr>
      <w:bookmarkStart w:id="6" w:name="_Toc132880661"/>
      <w:r>
        <w:rPr>
          <w:rFonts w:ascii="黑体" w:eastAsia="黑体" w:hAnsi="黑体" w:cs="黑体" w:hint="eastAsia"/>
        </w:rPr>
        <w:t>四、响应文件递交</w:t>
      </w:r>
      <w:bookmarkEnd w:id="6"/>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12</w:t>
      </w:r>
      <w:r>
        <w:rPr>
          <w:rFonts w:ascii="Times New Roman" w:hAnsi="Times New Roman"/>
          <w:szCs w:val="21"/>
        </w:rPr>
        <w:t>．</w:t>
      </w:r>
      <w:r>
        <w:rPr>
          <w:rFonts w:ascii="Times New Roman" w:hAnsi="Times New Roman"/>
          <w:b/>
          <w:szCs w:val="21"/>
        </w:rPr>
        <w:t>响应文件递交</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12.1 </w:t>
      </w:r>
      <w:r>
        <w:rPr>
          <w:rFonts w:ascii="Times New Roman" w:hAnsi="Times New Roman"/>
          <w:szCs w:val="21"/>
        </w:rPr>
        <w:t>供应商应当在</w:t>
      </w:r>
      <w:r>
        <w:rPr>
          <w:rFonts w:ascii="Times New Roman" w:hAnsi="Times New Roman"/>
          <w:b/>
          <w:szCs w:val="21"/>
        </w:rPr>
        <w:t>供应商须知前附表</w:t>
      </w:r>
      <w:r>
        <w:rPr>
          <w:rFonts w:ascii="Times New Roman" w:hAnsi="Times New Roman"/>
          <w:szCs w:val="21"/>
        </w:rPr>
        <w:t>要求提交响应文件截止时间前，根据《供应商须知前附表》载明方式提交响应文件。提交响应文件截止时间后，提交响应文件的将被拒绝。</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12.2 </w:t>
      </w:r>
      <w:r>
        <w:rPr>
          <w:rFonts w:ascii="Times New Roman" w:hAnsi="Times New Roman"/>
          <w:szCs w:val="21"/>
        </w:rPr>
        <w:t>线上采购项目应登录评审管理系统并使用投标工具加密上传响应文件。除上述方式之外，不接受供应商以纸质文件以及其他任何方式提交的响应文件。供应商应充分考虑网络传输时间等因素，合理安排上传时间。提交响应文件截止时间后，评审管理系统不提供响应文件上传功能。供应商未完成响应文件上</w:t>
      </w:r>
      <w:r>
        <w:rPr>
          <w:rFonts w:ascii="Times New Roman" w:hAnsi="Times New Roman"/>
          <w:szCs w:val="21"/>
        </w:rPr>
        <w:lastRenderedPageBreak/>
        <w:t>传的，磋商响应将被拒绝。</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13</w:t>
      </w:r>
      <w:r>
        <w:rPr>
          <w:rFonts w:ascii="Times New Roman" w:hAnsi="Times New Roman"/>
          <w:szCs w:val="21"/>
        </w:rPr>
        <w:t>．</w:t>
      </w:r>
      <w:r>
        <w:rPr>
          <w:rFonts w:ascii="Times New Roman" w:hAnsi="Times New Roman"/>
          <w:b/>
          <w:szCs w:val="21"/>
        </w:rPr>
        <w:t>响应文件补充、修改或撤回</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13.1 </w:t>
      </w:r>
      <w:r>
        <w:rPr>
          <w:rFonts w:ascii="Times New Roman" w:hAnsi="Times New Roman"/>
          <w:szCs w:val="21"/>
        </w:rPr>
        <w:t>供应商在提交响应文件截止时间前，可以对所提交的响应文件进行补充、修改或者撤回，并书面通知采购人、采购代理机构。补充、修改的内容应当按照采购文件要求签署、盖章、密封后，作为响应文件的组成部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13.2 </w:t>
      </w:r>
      <w:r>
        <w:rPr>
          <w:rFonts w:ascii="Times New Roman" w:hAnsi="Times New Roman"/>
          <w:szCs w:val="21"/>
        </w:rPr>
        <w:t>线上采购项目，供应商在提交响应文件截止时间前，可以登录评审管理系统对所提交的响应文件进行撤回、补充、修改、重新提交。补充、修改的内容应当按照采购文件要求签署、盖章。</w:t>
      </w:r>
    </w:p>
    <w:p w:rsidR="00566C34" w:rsidRDefault="009C4E90">
      <w:pPr>
        <w:widowControl/>
        <w:topLinePunct/>
        <w:autoSpaceDE w:val="0"/>
        <w:autoSpaceDN w:val="0"/>
        <w:adjustRightInd w:val="0"/>
        <w:snapToGrid w:val="0"/>
        <w:spacing w:line="360" w:lineRule="auto"/>
        <w:ind w:firstLineChars="200" w:firstLine="420"/>
        <w:jc w:val="left"/>
        <w:rPr>
          <w:rFonts w:ascii="Times New Roman" w:hAnsi="Times New Roman"/>
          <w:szCs w:val="21"/>
        </w:rPr>
      </w:pPr>
      <w:r>
        <w:rPr>
          <w:rFonts w:ascii="Times New Roman" w:hAnsi="Times New Roman"/>
          <w:szCs w:val="21"/>
        </w:rPr>
        <w:t xml:space="preserve">13.3 </w:t>
      </w:r>
      <w:r>
        <w:rPr>
          <w:rFonts w:ascii="Times New Roman" w:hAnsi="Times New Roman"/>
          <w:szCs w:val="21"/>
        </w:rPr>
        <w:t>提交响应文件截止时间后，不支持对已提交的响应文件作任何补充、修改或者撤回。</w:t>
      </w:r>
    </w:p>
    <w:p w:rsidR="00566C34" w:rsidRDefault="009C4E90">
      <w:pPr>
        <w:spacing w:line="360" w:lineRule="auto"/>
        <w:ind w:firstLineChars="200" w:firstLine="420"/>
        <w:rPr>
          <w:rFonts w:ascii="黑体" w:eastAsia="黑体" w:hAnsi="黑体" w:cs="黑体"/>
        </w:rPr>
      </w:pPr>
      <w:bookmarkStart w:id="7" w:name="_Toc132880662"/>
      <w:r>
        <w:rPr>
          <w:rFonts w:ascii="黑体" w:eastAsia="黑体" w:hAnsi="黑体" w:cs="黑体" w:hint="eastAsia"/>
        </w:rPr>
        <w:t>五、磋商与评审</w:t>
      </w:r>
      <w:bookmarkEnd w:id="7"/>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14.</w:t>
      </w:r>
      <w:r>
        <w:rPr>
          <w:rFonts w:ascii="Times New Roman" w:hAnsi="Times New Roman"/>
          <w:b/>
          <w:szCs w:val="21"/>
        </w:rPr>
        <w:t>磋商小组</w:t>
      </w:r>
    </w:p>
    <w:p w:rsidR="00566C34" w:rsidRDefault="009C4E90">
      <w:pPr>
        <w:spacing w:line="360" w:lineRule="auto"/>
        <w:ind w:firstLineChars="200" w:firstLine="420"/>
      </w:pPr>
      <w:r>
        <w:t xml:space="preserve">14.1 </w:t>
      </w:r>
      <w:r>
        <w:t>磋商与评审由依法组建的磋商小组负责，磋商小组由采购人代表和评审专家共</w:t>
      </w:r>
      <w:r>
        <w:t>3</w:t>
      </w:r>
      <w:r>
        <w:t>人以上单数组成，其中评审专家人数不得少于磋商小组成员总数的</w:t>
      </w:r>
      <w:r>
        <w:t>2/3</w:t>
      </w:r>
      <w:r>
        <w:t>。</w:t>
      </w:r>
    </w:p>
    <w:p w:rsidR="00566C34" w:rsidRDefault="009C4E90">
      <w:pPr>
        <w:spacing w:line="360" w:lineRule="auto"/>
        <w:ind w:firstLineChars="200" w:firstLine="420"/>
      </w:pPr>
      <w:r>
        <w:t xml:space="preserve">14.2 </w:t>
      </w:r>
      <w:r>
        <w:t>评审专家应当遵守评审工作纪律，不得泄露评审情况和评审中获悉的商业秘密。</w:t>
      </w:r>
    </w:p>
    <w:p w:rsidR="00566C34" w:rsidRDefault="009C4E90">
      <w:pPr>
        <w:spacing w:line="360" w:lineRule="auto"/>
        <w:ind w:firstLineChars="200" w:firstLine="420"/>
      </w:pPr>
      <w:r>
        <w:t xml:space="preserve">14.3 </w:t>
      </w:r>
      <w:r>
        <w:t>磋商小组成员应当按照客观、公正、审慎的原则，根据</w:t>
      </w:r>
      <w:r>
        <w:rPr>
          <w:rFonts w:hint="eastAsia"/>
        </w:rPr>
        <w:t>竞争性磋商文件</w:t>
      </w:r>
      <w:r>
        <w:t>规定的评审程序、评审方法和评审标准进行独立评审。</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15.</w:t>
      </w:r>
      <w:r>
        <w:rPr>
          <w:rFonts w:ascii="Times New Roman" w:hAnsi="Times New Roman"/>
          <w:b/>
          <w:szCs w:val="21"/>
        </w:rPr>
        <w:t>初步审查</w:t>
      </w:r>
    </w:p>
    <w:p w:rsidR="00566C34" w:rsidRDefault="009C4E90">
      <w:pPr>
        <w:spacing w:line="360" w:lineRule="auto"/>
        <w:ind w:firstLineChars="200" w:firstLine="420"/>
      </w:pPr>
      <w:r>
        <w:t xml:space="preserve">15.1 </w:t>
      </w:r>
      <w:r>
        <w:t>磋商小组应当对供应商提交的首次响应文件进行初步审查，包括响应文件的有效性、完整性、符合性。除可变动的技术、服务要求以及合同草案条款外，首次提交的响应文件有下列情况之一，其响应文件无效，磋商小组应当告知有关供应商。</w:t>
      </w:r>
    </w:p>
    <w:p w:rsidR="00566C34" w:rsidRDefault="009C4E90">
      <w:pPr>
        <w:spacing w:line="360" w:lineRule="auto"/>
        <w:ind w:firstLineChars="200" w:firstLine="420"/>
      </w:pPr>
      <w:r>
        <w:t>(1)</w:t>
      </w:r>
      <w:r>
        <w:t>供应商未按照</w:t>
      </w:r>
      <w:r>
        <w:rPr>
          <w:rFonts w:hint="eastAsia"/>
        </w:rPr>
        <w:t>竞争性磋商文件</w:t>
      </w:r>
      <w:r>
        <w:t>规定提交磋商保证金的；</w:t>
      </w:r>
    </w:p>
    <w:p w:rsidR="00566C34" w:rsidRDefault="009C4E90">
      <w:pPr>
        <w:spacing w:line="360" w:lineRule="auto"/>
        <w:ind w:firstLineChars="200" w:firstLine="420"/>
      </w:pPr>
      <w:r>
        <w:t>(2)</w:t>
      </w:r>
      <w:r>
        <w:t>未按照</w:t>
      </w:r>
      <w:r>
        <w:rPr>
          <w:rFonts w:hint="eastAsia"/>
        </w:rPr>
        <w:t>竞争性磋商文件</w:t>
      </w:r>
      <w:r>
        <w:t>规定要求密封、签署、盖章的；</w:t>
      </w:r>
    </w:p>
    <w:p w:rsidR="00566C34" w:rsidRDefault="009C4E90">
      <w:pPr>
        <w:spacing w:line="360" w:lineRule="auto"/>
        <w:ind w:firstLineChars="200" w:firstLine="420"/>
      </w:pPr>
      <w:r>
        <w:t>(3)</w:t>
      </w:r>
      <w:r>
        <w:t>响应有效期不足的；</w:t>
      </w:r>
    </w:p>
    <w:p w:rsidR="00566C34" w:rsidRDefault="009C4E90">
      <w:pPr>
        <w:spacing w:line="360" w:lineRule="auto"/>
        <w:ind w:firstLineChars="200" w:firstLine="420"/>
      </w:pPr>
      <w:r>
        <w:t>(4)</w:t>
      </w:r>
      <w:r>
        <w:t>供应商不满足</w:t>
      </w:r>
      <w:r>
        <w:rPr>
          <w:rFonts w:hint="eastAsia"/>
        </w:rPr>
        <w:t>竞争性磋商文件</w:t>
      </w:r>
      <w:r>
        <w:t>供应商资格条件或未按照</w:t>
      </w:r>
      <w:r>
        <w:rPr>
          <w:rFonts w:hint="eastAsia"/>
        </w:rPr>
        <w:t>竞争性磋商文件</w:t>
      </w:r>
      <w:r>
        <w:t>规定提供资格证明材料的；</w:t>
      </w:r>
    </w:p>
    <w:p w:rsidR="00566C34" w:rsidRDefault="009C4E90">
      <w:pPr>
        <w:spacing w:line="360" w:lineRule="auto"/>
        <w:ind w:firstLineChars="200" w:firstLine="420"/>
      </w:pPr>
      <w:r>
        <w:t>(5)</w:t>
      </w:r>
      <w:r>
        <w:t>响应文件不满足</w:t>
      </w:r>
      <w:r>
        <w:rPr>
          <w:rFonts w:hint="eastAsia"/>
        </w:rPr>
        <w:t>竞争性磋商文件</w:t>
      </w:r>
      <w:r>
        <w:t>实质性条款的。响应文件是否实质性响应</w:t>
      </w:r>
      <w:r>
        <w:rPr>
          <w:rFonts w:hint="eastAsia"/>
        </w:rPr>
        <w:t>竞争性磋商文件</w:t>
      </w:r>
      <w:r>
        <w:t>，由磋商小组依据</w:t>
      </w:r>
      <w:r>
        <w:rPr>
          <w:rFonts w:hint="eastAsia"/>
        </w:rPr>
        <w:t>竞争性磋商文件</w:t>
      </w:r>
      <w:r>
        <w:t>规定、供应商响应文件及磋商情况认定；</w:t>
      </w:r>
    </w:p>
    <w:p w:rsidR="00566C34" w:rsidRDefault="009C4E90">
      <w:pPr>
        <w:spacing w:line="360" w:lineRule="auto"/>
        <w:ind w:firstLineChars="200" w:firstLine="420"/>
      </w:pPr>
      <w:r>
        <w:t>(6)</w:t>
      </w:r>
      <w:r>
        <w:t>供应商存在失信记录的：</w:t>
      </w:r>
    </w:p>
    <w:p w:rsidR="00566C34" w:rsidRDefault="009C4E90">
      <w:pPr>
        <w:spacing w:line="360" w:lineRule="auto"/>
        <w:ind w:firstLineChars="200" w:firstLine="420"/>
      </w:pPr>
      <w:r>
        <w:t>失信记录是指，通过</w:t>
      </w:r>
      <w:r>
        <w:t>“</w:t>
      </w:r>
      <w:r>
        <w:t>信用中国</w:t>
      </w:r>
      <w:r>
        <w:t>”</w:t>
      </w:r>
      <w:r>
        <w:t>网站</w:t>
      </w:r>
      <w:r>
        <w:t>(www.creditchina.gov.cn)</w:t>
      </w:r>
      <w:r>
        <w:t>、中国政府采购网</w:t>
      </w:r>
      <w:r>
        <w:t>(www.ccgp.gov.cn)</w:t>
      </w:r>
      <w:r>
        <w:t>查询相关主体信用记录，列入失信被执行人、重大税收违法案件当事人名单、政府采购严重违法失信行为记录名单及其他不符合《政府采购法》第二十二条规定条件的情况。失信情况查询详见供应商须知前附表；</w:t>
      </w:r>
    </w:p>
    <w:p w:rsidR="00566C34" w:rsidRDefault="009C4E90">
      <w:pPr>
        <w:spacing w:line="360" w:lineRule="auto"/>
        <w:ind w:firstLineChars="200" w:firstLine="420"/>
      </w:pPr>
      <w:r>
        <w:t>(7)</w:t>
      </w:r>
      <w:r>
        <w:t>其他不符合法律、规章、规范性文件和</w:t>
      </w:r>
      <w:r>
        <w:rPr>
          <w:rFonts w:hint="eastAsia"/>
        </w:rPr>
        <w:t>竞争性磋商文件</w:t>
      </w:r>
      <w:r>
        <w:t>规定的。</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16.</w:t>
      </w:r>
      <w:r>
        <w:rPr>
          <w:rFonts w:ascii="Times New Roman" w:hAnsi="Times New Roman"/>
          <w:b/>
          <w:szCs w:val="21"/>
        </w:rPr>
        <w:t>澄清</w:t>
      </w:r>
    </w:p>
    <w:p w:rsidR="00566C34" w:rsidRDefault="009C4E90">
      <w:pPr>
        <w:spacing w:line="360" w:lineRule="auto"/>
        <w:ind w:firstLineChars="200" w:firstLine="420"/>
      </w:pPr>
      <w:r>
        <w:t xml:space="preserve">16.1 </w:t>
      </w:r>
      <w:r>
        <w:t>磋商小组在对响应文件</w:t>
      </w:r>
      <w:r>
        <w:t>(</w:t>
      </w:r>
      <w:r>
        <w:t>包括首次响应文件、重新提交的响应文件</w:t>
      </w:r>
      <w:r>
        <w:t>)</w:t>
      </w:r>
      <w:r>
        <w:t>的有效性、完整性和对</w:t>
      </w:r>
      <w:r>
        <w:rPr>
          <w:rFonts w:hint="eastAsia"/>
        </w:rPr>
        <w:t>竞争性</w:t>
      </w:r>
      <w:r>
        <w:rPr>
          <w:rFonts w:hint="eastAsia"/>
        </w:rPr>
        <w:lastRenderedPageBreak/>
        <w:t>磋商文件</w:t>
      </w:r>
      <w:r>
        <w:t>的响应程度进行审查时，可以要求供应商对响应文件中含义不明确、同类问题表述不一致或者有明显文字和计算错误的内容等作出必要的澄清、说明或者更正。该要求应当以书面形式作出。</w:t>
      </w:r>
    </w:p>
    <w:p w:rsidR="00566C34" w:rsidRDefault="009C4E90">
      <w:pPr>
        <w:spacing w:line="360" w:lineRule="auto"/>
        <w:ind w:firstLineChars="200" w:firstLine="420"/>
      </w:pPr>
      <w:r>
        <w:t xml:space="preserve">16.2 </w:t>
      </w:r>
      <w:r>
        <w:t>供应商的澄清、说明或者更正应当采用书面形式，由其法定代表人或其授权代表签字，供应商的澄清、说明或者更正不得超出</w:t>
      </w:r>
      <w:r>
        <w:rPr>
          <w:rFonts w:hint="eastAsia"/>
        </w:rPr>
        <w:t>竞争性磋商文件</w:t>
      </w:r>
      <w:r>
        <w:t>的范围或者改变响应文件的实质性内容。（线上采购项目的通过评审管理系统上传加盖电子公章的扫描件）。</w:t>
      </w:r>
    </w:p>
    <w:p w:rsidR="00566C34" w:rsidRDefault="009C4E90">
      <w:pPr>
        <w:spacing w:line="360" w:lineRule="auto"/>
        <w:ind w:firstLineChars="200" w:firstLine="420"/>
      </w:pPr>
      <w:r>
        <w:t>16.3</w:t>
      </w:r>
      <w:r>
        <w:t>关于响应描述（即响应文件中描述的内容）</w:t>
      </w:r>
    </w:p>
    <w:p w:rsidR="00566C34" w:rsidRDefault="009C4E90">
      <w:pPr>
        <w:spacing w:line="360" w:lineRule="auto"/>
        <w:ind w:firstLineChars="200" w:firstLine="420"/>
      </w:pPr>
      <w:r>
        <w:t>（</w:t>
      </w:r>
      <w:r>
        <w:t>1</w:t>
      </w:r>
      <w:r>
        <w:t>）响应描述前后不一致且不涉及证明材料的：按照本节第</w:t>
      </w:r>
      <w:r>
        <w:t>16.1</w:t>
      </w:r>
      <w:r>
        <w:t>条、</w:t>
      </w:r>
      <w:r>
        <w:t>16.2</w:t>
      </w:r>
      <w:r>
        <w:t>条规定执行。</w:t>
      </w:r>
    </w:p>
    <w:p w:rsidR="00566C34" w:rsidRDefault="009C4E90">
      <w:pPr>
        <w:spacing w:line="360" w:lineRule="auto"/>
        <w:ind w:firstLineChars="200" w:firstLine="420"/>
      </w:pPr>
      <w:r>
        <w:t>（</w:t>
      </w:r>
      <w:r>
        <w:t>2</w:t>
      </w:r>
      <w:r>
        <w:t>）响应描述与证明材料不一致或多份证明材料之间不一致的：</w:t>
      </w:r>
    </w:p>
    <w:p w:rsidR="00566C34" w:rsidRDefault="009C4E90">
      <w:pPr>
        <w:spacing w:line="360" w:lineRule="auto"/>
        <w:ind w:firstLineChars="200" w:firstLine="420"/>
      </w:pPr>
      <w:r>
        <w:t>①</w:t>
      </w:r>
      <w:r>
        <w:t>磋商小组将要求供应商进行书面澄清，无法澄清的将按照不利于供应商的内容进行评审。</w:t>
      </w:r>
    </w:p>
    <w:p w:rsidR="00566C34" w:rsidRDefault="009C4E90">
      <w:pPr>
        <w:spacing w:line="360" w:lineRule="auto"/>
        <w:ind w:firstLineChars="200" w:firstLine="420"/>
      </w:pPr>
      <w:r>
        <w:t>②</w:t>
      </w:r>
      <w:r>
        <w:t>供应商按照要求进行澄清的，采购人以澄清内容为准进行验收；供应商未按照要求进行澄清的，采购人以响应描述或证明材料中有利于采购人的内容进行验收。供应商应对证明材料的真实性、有效性承担责任。</w:t>
      </w:r>
    </w:p>
    <w:p w:rsidR="00566C34" w:rsidRDefault="009C4E90">
      <w:pPr>
        <w:spacing w:line="360" w:lineRule="auto"/>
        <w:ind w:firstLineChars="200" w:firstLine="420"/>
      </w:pPr>
      <w:r>
        <w:t>（</w:t>
      </w:r>
      <w:r>
        <w:t>3</w:t>
      </w:r>
      <w:r>
        <w:t>）若成交供应商的响应描述存在前后不一致、与证明材料不一致或多份证明材料之间不一致情形之一但在磋商中未能发现，则采购人将以响应描述或证明材料中有利于采购人的内容进行验收，成交供应商应自行承担由此产生的风险及费用。</w:t>
      </w:r>
    </w:p>
    <w:p w:rsidR="00566C34" w:rsidRDefault="009C4E90">
      <w:pPr>
        <w:spacing w:line="360" w:lineRule="auto"/>
        <w:ind w:firstLineChars="200" w:firstLine="420"/>
      </w:pPr>
      <w:r>
        <w:t xml:space="preserve">16.4 </w:t>
      </w:r>
      <w:r>
        <w:t>除磋商小组要求供应商做出的澄清、说明或者补正以外，磋商小组不接受供应商的任何询问、说明、更改及文件。</w:t>
      </w:r>
    </w:p>
    <w:p w:rsidR="00566C34" w:rsidRDefault="009C4E90">
      <w:pPr>
        <w:spacing w:line="360" w:lineRule="auto"/>
        <w:ind w:firstLineChars="200" w:firstLine="420"/>
      </w:pPr>
      <w:r>
        <w:t xml:space="preserve">16.5 </w:t>
      </w:r>
      <w:r>
        <w:t>供应商的澄清必须在规定的时间内提交。</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17.</w:t>
      </w:r>
      <w:r>
        <w:rPr>
          <w:rFonts w:ascii="Times New Roman" w:hAnsi="Times New Roman"/>
          <w:b/>
          <w:szCs w:val="21"/>
        </w:rPr>
        <w:t>磋商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17.1</w:t>
      </w:r>
      <w:r>
        <w:rPr>
          <w:rFonts w:ascii="Times New Roman" w:hAnsi="Times New Roman"/>
          <w:szCs w:val="21"/>
        </w:rPr>
        <w:t xml:space="preserve">　初审结束后，磋商小组所有成员集中与单一供应商分别进行磋商，并给予所有参加磋商的供应商平等的磋商机会。供应商应派其法定代表人或授权代表参加磋商。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17.2 </w:t>
      </w:r>
      <w:r>
        <w:rPr>
          <w:rFonts w:ascii="Times New Roman" w:hAnsi="Times New Roman"/>
          <w:szCs w:val="21"/>
        </w:rPr>
        <w:t>磋商过程中，磋商小组可以根据</w:t>
      </w:r>
      <w:r>
        <w:rPr>
          <w:rFonts w:ascii="Times New Roman" w:hAnsi="Times New Roman" w:hint="eastAsia"/>
          <w:szCs w:val="21"/>
        </w:rPr>
        <w:t>竞争性磋商文件</w:t>
      </w:r>
      <w:r>
        <w:rPr>
          <w:rFonts w:ascii="Times New Roman" w:hAnsi="Times New Roman"/>
          <w:szCs w:val="21"/>
        </w:rPr>
        <w:t>和磋商情况实质性变动采购需求中的技术、服务要求以及合同草案条款，但不得变动</w:t>
      </w:r>
      <w:r>
        <w:rPr>
          <w:rFonts w:ascii="Times New Roman" w:hAnsi="Times New Roman" w:hint="eastAsia"/>
          <w:szCs w:val="21"/>
        </w:rPr>
        <w:t>竞争性磋商文件</w:t>
      </w:r>
      <w:r>
        <w:rPr>
          <w:rFonts w:ascii="Times New Roman" w:hAnsi="Times New Roman"/>
          <w:szCs w:val="21"/>
        </w:rPr>
        <w:t>中的其他内容。实质性变动的内容，须经采购人代表确认。</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17.3</w:t>
      </w:r>
      <w:r>
        <w:rPr>
          <w:rFonts w:ascii="Times New Roman" w:hAnsi="Times New Roman"/>
          <w:szCs w:val="21"/>
        </w:rPr>
        <w:t xml:space="preserve">　对</w:t>
      </w:r>
      <w:r>
        <w:rPr>
          <w:rFonts w:ascii="Times New Roman" w:hAnsi="Times New Roman" w:hint="eastAsia"/>
          <w:szCs w:val="21"/>
        </w:rPr>
        <w:t>竞争性磋商文件</w:t>
      </w:r>
      <w:r>
        <w:rPr>
          <w:rFonts w:ascii="Times New Roman" w:hAnsi="Times New Roman"/>
          <w:szCs w:val="21"/>
        </w:rPr>
        <w:t>作出的实质性变动是</w:t>
      </w:r>
      <w:r>
        <w:rPr>
          <w:rFonts w:ascii="Times New Roman" w:hAnsi="Times New Roman" w:hint="eastAsia"/>
          <w:szCs w:val="21"/>
        </w:rPr>
        <w:t>竞争性磋商文件</w:t>
      </w:r>
      <w:r>
        <w:rPr>
          <w:rFonts w:ascii="Times New Roman" w:hAnsi="Times New Roman"/>
          <w:szCs w:val="21"/>
        </w:rPr>
        <w:t>的有效组成部分，磋商小组应当及时以书面形式同时通知所有参加磋商的供应商。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17.4</w:t>
      </w:r>
      <w:r>
        <w:rPr>
          <w:rFonts w:ascii="Times New Roman" w:hAnsi="Times New Roman"/>
          <w:szCs w:val="21"/>
        </w:rPr>
        <w:t xml:space="preserve">　供应商应当按照</w:t>
      </w:r>
      <w:r>
        <w:rPr>
          <w:rFonts w:ascii="Times New Roman" w:hAnsi="Times New Roman" w:hint="eastAsia"/>
          <w:szCs w:val="21"/>
        </w:rPr>
        <w:t>竞争性磋商文件</w:t>
      </w:r>
      <w:r>
        <w:rPr>
          <w:rFonts w:ascii="Times New Roman" w:hAnsi="Times New Roman"/>
          <w:szCs w:val="21"/>
        </w:rPr>
        <w:t>的变动情况和磋商小组的要求重新提交响应文件，并由其法定代表人或授权代表签字或者加盖公章。由授权代表签字的，应当附法定代表人授权书。供应商为自然人的，应当由本人签字并附身份证明。</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17.5</w:t>
      </w:r>
      <w:r>
        <w:rPr>
          <w:rFonts w:ascii="Times New Roman" w:hAnsi="Times New Roman"/>
          <w:szCs w:val="21"/>
        </w:rPr>
        <w:t xml:space="preserve">　</w:t>
      </w:r>
      <w:r>
        <w:rPr>
          <w:rFonts w:ascii="Times New Roman" w:hAnsi="Times New Roman" w:hint="eastAsia"/>
          <w:szCs w:val="21"/>
        </w:rPr>
        <w:t>竞争性磋商文件</w:t>
      </w:r>
      <w:r>
        <w:rPr>
          <w:rFonts w:ascii="Times New Roman" w:hAnsi="Times New Roman"/>
          <w:szCs w:val="21"/>
        </w:rPr>
        <w:t>不能详细列明采购标的技术、服务要求，需经磋商由供应商提供最终设计方案或解决方案的，磋商结束后，磋商小组应当按照少数服从多数的原则投票推荐</w:t>
      </w:r>
      <w:r>
        <w:rPr>
          <w:rFonts w:ascii="Times New Roman" w:hAnsi="Times New Roman"/>
          <w:szCs w:val="21"/>
        </w:rPr>
        <w:t>3</w:t>
      </w:r>
      <w:r>
        <w:rPr>
          <w:rFonts w:ascii="Times New Roman" w:hAnsi="Times New Roman"/>
          <w:szCs w:val="21"/>
        </w:rPr>
        <w:t>家以上供应商的设计方案或者解决方案。</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17.6</w:t>
      </w:r>
      <w:r>
        <w:rPr>
          <w:rFonts w:ascii="Times New Roman" w:hAnsi="Times New Roman"/>
          <w:szCs w:val="21"/>
        </w:rPr>
        <w:t xml:space="preserve">　磋商小组应当根据实际情况与供应商进行磋商，并确定磋商的轮次。</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lastRenderedPageBreak/>
        <w:t>17.7</w:t>
      </w:r>
      <w:r>
        <w:rPr>
          <w:rFonts w:ascii="Times New Roman" w:hAnsi="Times New Roman"/>
          <w:szCs w:val="21"/>
        </w:rPr>
        <w:t xml:space="preserve">　已提交响应文件的供应商，在提交最后报价之前，可以根据磋商情况退出磋商。采购人或采购代理机构应当退还退出磋商的供应商的磋商保证金。</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17.8</w:t>
      </w:r>
      <w:r>
        <w:rPr>
          <w:rFonts w:ascii="Times New Roman" w:hAnsi="Times New Roman"/>
          <w:szCs w:val="21"/>
        </w:rPr>
        <w:t xml:space="preserve">　磋商结束后，供应商按照磋商小组要求重新提交的响应文件，不满足</w:t>
      </w:r>
      <w:r>
        <w:rPr>
          <w:rFonts w:ascii="Times New Roman" w:hAnsi="Times New Roman" w:hint="eastAsia"/>
          <w:szCs w:val="21"/>
        </w:rPr>
        <w:t>竞争性磋商文件</w:t>
      </w:r>
      <w:r>
        <w:rPr>
          <w:rFonts w:ascii="Times New Roman" w:hAnsi="Times New Roman"/>
          <w:szCs w:val="21"/>
        </w:rPr>
        <w:t>及变动后的技术、服务要求以及合同草案条款的实质性要求的，将视为无效响应文件。</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18.</w:t>
      </w:r>
      <w:r>
        <w:rPr>
          <w:rFonts w:ascii="Times New Roman" w:hAnsi="Times New Roman"/>
          <w:b/>
          <w:szCs w:val="21"/>
        </w:rPr>
        <w:t>最后报价</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18.1</w:t>
      </w:r>
      <w:r>
        <w:rPr>
          <w:rFonts w:ascii="Times New Roman" w:hAnsi="Times New Roman"/>
          <w:szCs w:val="21"/>
        </w:rPr>
        <w:t xml:space="preserve">　磋商结束后，磋商小组应当要求所有实质性响应的供应商在规定时间内提交最后报价，提交最后报价的供应商不得少于</w:t>
      </w:r>
      <w:r>
        <w:rPr>
          <w:rFonts w:ascii="Times New Roman" w:hAnsi="Times New Roman"/>
          <w:szCs w:val="21"/>
        </w:rPr>
        <w:t>3</w:t>
      </w:r>
      <w:r>
        <w:rPr>
          <w:rFonts w:ascii="Times New Roman" w:hAnsi="Times New Roman"/>
          <w:szCs w:val="21"/>
        </w:rPr>
        <w:t>家。（符合</w:t>
      </w:r>
      <w:r>
        <w:rPr>
          <w:rFonts w:ascii="Times New Roman" w:hAnsi="Times New Roman"/>
          <w:b/>
          <w:szCs w:val="21"/>
        </w:rPr>
        <w:t>供应商须知前附表</w:t>
      </w:r>
      <w:r>
        <w:rPr>
          <w:rFonts w:ascii="Times New Roman" w:hAnsi="Times New Roman"/>
          <w:szCs w:val="21"/>
        </w:rPr>
        <w:t>规定的允许符合要求的供应商只有</w:t>
      </w:r>
      <w:r>
        <w:rPr>
          <w:rFonts w:ascii="Times New Roman" w:hAnsi="Times New Roman"/>
          <w:szCs w:val="21"/>
        </w:rPr>
        <w:t>2</w:t>
      </w:r>
      <w:r>
        <w:rPr>
          <w:rFonts w:ascii="Times New Roman" w:hAnsi="Times New Roman"/>
          <w:szCs w:val="21"/>
        </w:rPr>
        <w:t>家时可以继续进行采购活动的情形，提交最后报价的供应商可以为</w:t>
      </w:r>
      <w:r>
        <w:rPr>
          <w:rFonts w:ascii="Times New Roman" w:hAnsi="Times New Roman"/>
          <w:szCs w:val="21"/>
        </w:rPr>
        <w:t>2</w:t>
      </w:r>
      <w:r>
        <w:rPr>
          <w:rFonts w:ascii="Times New Roman" w:hAnsi="Times New Roman"/>
          <w:szCs w:val="21"/>
        </w:rPr>
        <w:t>家）。</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18.2</w:t>
      </w:r>
      <w:r>
        <w:rPr>
          <w:rFonts w:ascii="Times New Roman" w:hAnsi="Times New Roman"/>
          <w:szCs w:val="21"/>
        </w:rPr>
        <w:t xml:space="preserve">　</w:t>
      </w:r>
      <w:r>
        <w:rPr>
          <w:rFonts w:ascii="Times New Roman" w:hAnsi="Times New Roman" w:hint="eastAsia"/>
          <w:szCs w:val="21"/>
        </w:rPr>
        <w:t>竞争性磋商文件</w:t>
      </w:r>
      <w:r>
        <w:rPr>
          <w:rFonts w:ascii="Times New Roman" w:hAnsi="Times New Roman"/>
          <w:szCs w:val="21"/>
        </w:rPr>
        <w:t>不能详细列明采购标的技术、服务要求，需经磋商由供应商提供最终设计方案或解决方案的，磋商结束后，磋商小组应当按照少数服从多数的原则投票推荐</w:t>
      </w:r>
      <w:r>
        <w:rPr>
          <w:rFonts w:ascii="Times New Roman" w:hAnsi="Times New Roman"/>
          <w:szCs w:val="21"/>
        </w:rPr>
        <w:t>3</w:t>
      </w:r>
      <w:r>
        <w:rPr>
          <w:rFonts w:ascii="Times New Roman" w:hAnsi="Times New Roman"/>
          <w:szCs w:val="21"/>
        </w:rPr>
        <w:t>家以上供应商的设计方案或者解决方案，并要求其在规定时间内提交最后报价。</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18.3</w:t>
      </w:r>
      <w:r>
        <w:rPr>
          <w:rFonts w:ascii="Times New Roman" w:hAnsi="Times New Roman"/>
          <w:szCs w:val="21"/>
        </w:rPr>
        <w:t xml:space="preserve">　最后报价是供应商响应文件的有效组成部分。如磋商小组没有对</w:t>
      </w:r>
      <w:r>
        <w:rPr>
          <w:rFonts w:ascii="Times New Roman" w:hAnsi="Times New Roman" w:hint="eastAsia"/>
          <w:szCs w:val="21"/>
        </w:rPr>
        <w:t>竞争性磋商文件</w:t>
      </w:r>
      <w:r>
        <w:rPr>
          <w:rFonts w:ascii="Times New Roman" w:hAnsi="Times New Roman"/>
          <w:szCs w:val="21"/>
        </w:rPr>
        <w:t>作实质性变动或增加新的需求，最后报价不得高于首轮报价。</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19.</w:t>
      </w:r>
      <w:r>
        <w:rPr>
          <w:rFonts w:ascii="Times New Roman" w:hAnsi="Times New Roman"/>
          <w:b/>
          <w:szCs w:val="21"/>
        </w:rPr>
        <w:t>最后报价评审</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19.1</w:t>
      </w:r>
      <w:r>
        <w:rPr>
          <w:rFonts w:ascii="Times New Roman" w:hAnsi="Times New Roman"/>
          <w:szCs w:val="21"/>
        </w:rPr>
        <w:t xml:space="preserve">　最后报价计算错误修正的原则</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最后报价的大写金额和小写金额不一致的，以大写金额为准。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总价金额与按分项报价汇总金额不一致的，以分项报价金额计算结果为准。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分项报价金额小数点有明显错位的，应以总价为准，并修改分项报价。</w:t>
      </w:r>
    </w:p>
    <w:p w:rsidR="00566C34" w:rsidRDefault="009C4E90">
      <w:pPr>
        <w:overflowPunct w:val="0"/>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同时出现两种以上不一致的，按照前款规定的顺序修正。</w:t>
      </w:r>
      <w:r>
        <w:rPr>
          <w:rFonts w:ascii="Times New Roman" w:hAnsi="Times New Roman"/>
          <w:szCs w:val="21"/>
        </w:rPr>
        <w:t xml:space="preserve"> </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(5)</w:t>
      </w:r>
      <w:r>
        <w:rPr>
          <w:rFonts w:ascii="Times New Roman" w:hAnsi="Times New Roman"/>
          <w:szCs w:val="21"/>
        </w:rPr>
        <w:t>如果供应商不接受对其错误的更正，其最后报价将被视为无效报价或确定为无效响应。</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19.2</w:t>
      </w:r>
      <w:r>
        <w:rPr>
          <w:rFonts w:ascii="Times New Roman" w:hAnsi="Times New Roman"/>
          <w:szCs w:val="21"/>
        </w:rPr>
        <w:t xml:space="preserve">　最后报价的价格扣除原则</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落实政府采购政策进行价格调整的规则详见第三章第</w:t>
      </w:r>
      <w:r>
        <w:rPr>
          <w:rFonts w:ascii="Times New Roman" w:hAnsi="Times New Roman"/>
          <w:szCs w:val="21"/>
        </w:rPr>
        <w:t>2.3</w:t>
      </w:r>
      <w:r>
        <w:rPr>
          <w:rFonts w:ascii="Times New Roman" w:hAnsi="Times New Roman"/>
          <w:szCs w:val="21"/>
        </w:rPr>
        <w:t>条。</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19.3</w:t>
      </w:r>
      <w:r>
        <w:rPr>
          <w:rFonts w:ascii="Times New Roman" w:hAnsi="Times New Roman"/>
          <w:szCs w:val="21"/>
        </w:rPr>
        <w:t xml:space="preserve">　磋商报价得分：以供应商的最后报价作为价格评分依据。供应商的评审价为按上述条款修正并给予价格扣除优惠后的价格。</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价格评分统一采用低价优先法计算，即满足</w:t>
      </w:r>
      <w:r>
        <w:rPr>
          <w:rFonts w:ascii="Times New Roman" w:hAnsi="Times New Roman" w:hint="eastAsia"/>
          <w:szCs w:val="21"/>
        </w:rPr>
        <w:t>竞争性磋商文件</w:t>
      </w:r>
      <w:r>
        <w:rPr>
          <w:rFonts w:ascii="Times New Roman" w:hAnsi="Times New Roman"/>
          <w:szCs w:val="21"/>
        </w:rPr>
        <w:t>要求且价格最低的评审价为评审基准价，其价格分为满分。其他供应商的价格分统一按照下列公式计算：</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磋商报价得分</w:t>
      </w:r>
      <w:r>
        <w:rPr>
          <w:rFonts w:ascii="Times New Roman" w:hAnsi="Times New Roman"/>
          <w:szCs w:val="21"/>
        </w:rPr>
        <w:t>=</w:t>
      </w:r>
      <w:r>
        <w:rPr>
          <w:rFonts w:ascii="Times New Roman" w:hAnsi="Times New Roman"/>
          <w:szCs w:val="21"/>
        </w:rPr>
        <w:t>（磋商基准价</w:t>
      </w:r>
      <w:r>
        <w:rPr>
          <w:rFonts w:ascii="Times New Roman" w:hAnsi="Times New Roman"/>
          <w:szCs w:val="21"/>
        </w:rPr>
        <w:t>/</w:t>
      </w:r>
      <w:r>
        <w:rPr>
          <w:rFonts w:ascii="Times New Roman" w:hAnsi="Times New Roman"/>
          <w:szCs w:val="21"/>
        </w:rPr>
        <w:t>最后磋商报价）</w:t>
      </w:r>
      <w:r>
        <w:rPr>
          <w:rFonts w:ascii="Times New Roman" w:hAnsi="Times New Roman"/>
          <w:szCs w:val="21"/>
        </w:rPr>
        <w:t>×</w:t>
      </w:r>
      <w:r>
        <w:rPr>
          <w:rFonts w:ascii="Times New Roman" w:hAnsi="Times New Roman"/>
          <w:szCs w:val="21"/>
        </w:rPr>
        <w:t>价格满分值</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20.</w:t>
      </w:r>
      <w:r>
        <w:rPr>
          <w:rFonts w:ascii="Times New Roman" w:hAnsi="Times New Roman"/>
          <w:b/>
          <w:szCs w:val="21"/>
        </w:rPr>
        <w:t>综合评审</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20.1</w:t>
      </w:r>
      <w:r>
        <w:rPr>
          <w:rFonts w:ascii="Times New Roman" w:hAnsi="Times New Roman"/>
          <w:szCs w:val="21"/>
        </w:rPr>
        <w:t xml:space="preserve">　经磋商确定最终采购需求和提交最后报价的供应商后，由磋商小组采用综合评分法对提交最后报价的供应商的响应文件和最后报价进行综合评分。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20.2</w:t>
      </w:r>
      <w:r>
        <w:rPr>
          <w:rFonts w:ascii="Times New Roman" w:hAnsi="Times New Roman"/>
          <w:szCs w:val="21"/>
        </w:rPr>
        <w:t xml:space="preserve">　评审办法及标准见第三章。</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20.3</w:t>
      </w:r>
      <w:r>
        <w:rPr>
          <w:rFonts w:ascii="Times New Roman" w:hAnsi="Times New Roman"/>
          <w:szCs w:val="21"/>
        </w:rPr>
        <w:t xml:space="preserve">　评审时，磋商小组成员应当独立对每个有效响应的文件进行评价、打分，然后汇总每个供应商每项评分因素的得分。</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21.</w:t>
      </w:r>
      <w:r>
        <w:rPr>
          <w:rFonts w:ascii="Times New Roman" w:hAnsi="Times New Roman"/>
          <w:b/>
          <w:szCs w:val="21"/>
        </w:rPr>
        <w:t>提出成交供应商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21.1</w:t>
      </w:r>
      <w:r>
        <w:rPr>
          <w:rFonts w:ascii="Times New Roman" w:hAnsi="Times New Roman"/>
          <w:szCs w:val="21"/>
        </w:rPr>
        <w:t xml:space="preserve">　磋商小组应当按照综合评分由高到低的顺序提出</w:t>
      </w:r>
      <w:r>
        <w:rPr>
          <w:rFonts w:ascii="Times New Roman" w:hAnsi="Times New Roman"/>
          <w:szCs w:val="21"/>
        </w:rPr>
        <w:t>3</w:t>
      </w:r>
      <w:r>
        <w:rPr>
          <w:rFonts w:ascii="Times New Roman" w:hAnsi="Times New Roman"/>
          <w:szCs w:val="21"/>
        </w:rPr>
        <w:t>名以上成交候选供应商，并编写评审报告。（符</w:t>
      </w:r>
      <w:r>
        <w:rPr>
          <w:rFonts w:ascii="Times New Roman" w:hAnsi="Times New Roman"/>
          <w:szCs w:val="21"/>
        </w:rPr>
        <w:lastRenderedPageBreak/>
        <w:t>合</w:t>
      </w:r>
      <w:r>
        <w:rPr>
          <w:rFonts w:ascii="Times New Roman" w:hAnsi="Times New Roman"/>
          <w:b/>
          <w:szCs w:val="21"/>
        </w:rPr>
        <w:t>供应商须知前附表</w:t>
      </w:r>
      <w:r>
        <w:rPr>
          <w:rFonts w:ascii="Times New Roman" w:hAnsi="Times New Roman"/>
          <w:szCs w:val="21"/>
        </w:rPr>
        <w:t>规定的允许符合要求的供应商只有</w:t>
      </w:r>
      <w:r>
        <w:rPr>
          <w:rFonts w:ascii="Times New Roman" w:hAnsi="Times New Roman"/>
          <w:szCs w:val="21"/>
        </w:rPr>
        <w:t>2</w:t>
      </w:r>
      <w:r>
        <w:rPr>
          <w:rFonts w:ascii="Times New Roman" w:hAnsi="Times New Roman"/>
          <w:szCs w:val="21"/>
        </w:rPr>
        <w:t>家时可以继续进行采购活动的情形，推荐的成交候选供应商可以为</w:t>
      </w:r>
      <w:r>
        <w:rPr>
          <w:rFonts w:ascii="Times New Roman" w:hAnsi="Times New Roman"/>
          <w:szCs w:val="21"/>
        </w:rPr>
        <w:t>2</w:t>
      </w:r>
      <w:r>
        <w:rPr>
          <w:rFonts w:ascii="Times New Roman" w:hAnsi="Times New Roman"/>
          <w:szCs w:val="21"/>
        </w:rPr>
        <w:t>家）</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21.2</w:t>
      </w:r>
      <w:r>
        <w:rPr>
          <w:rFonts w:ascii="Times New Roman" w:hAnsi="Times New Roman"/>
          <w:szCs w:val="21"/>
        </w:rPr>
        <w:t xml:space="preserve">　</w:t>
      </w:r>
      <w:r>
        <w:rPr>
          <w:rFonts w:ascii="Times New Roman" w:hAnsi="Times New Roman"/>
          <w:szCs w:val="21"/>
          <w:u w:val="single"/>
        </w:rPr>
        <w:t>评审得分相同的，按照最后报价由低到高的顺序推荐。评审得分且最后报价相同的，按照技术指标优劣顺序推荐</w:t>
      </w:r>
      <w:r>
        <w:rPr>
          <w:rFonts w:ascii="Times New Roman" w:hAnsi="Times New Roman"/>
          <w:szCs w:val="21"/>
        </w:rPr>
        <w:t>。</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22.</w:t>
      </w:r>
      <w:r>
        <w:rPr>
          <w:rFonts w:ascii="Times New Roman" w:hAnsi="Times New Roman"/>
          <w:b/>
          <w:szCs w:val="21"/>
        </w:rPr>
        <w:t>磋商终止</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22.1</w:t>
      </w:r>
      <w:r>
        <w:rPr>
          <w:rFonts w:ascii="Times New Roman" w:hAnsi="Times New Roman"/>
          <w:szCs w:val="21"/>
        </w:rPr>
        <w:t xml:space="preserve">　出现下列情形之一的，采购人或者采购代理机构应当终止竞争性磋商采购活动，在财政部指定的媒体上发布项目终止公告并说明原因，重新开展采购活动：</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因情况变化，不再符合规定的竞争性磋商采购方式适用情形的；</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出现影响采购公正的违法、违规行为的；</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在采购过程中符合竞争要求的供应商或者报价未超过采购预算的供应商不足</w:t>
      </w:r>
      <w:r>
        <w:rPr>
          <w:rFonts w:ascii="Times New Roman" w:hAnsi="Times New Roman"/>
          <w:szCs w:val="21"/>
        </w:rPr>
        <w:t>3</w:t>
      </w:r>
      <w:r>
        <w:rPr>
          <w:rFonts w:ascii="Times New Roman" w:hAnsi="Times New Roman"/>
          <w:szCs w:val="21"/>
        </w:rPr>
        <w:t>家的，或者提交最后报价的供应商少于</w:t>
      </w:r>
      <w:r>
        <w:rPr>
          <w:rFonts w:ascii="Times New Roman" w:hAnsi="Times New Roman"/>
          <w:szCs w:val="21"/>
        </w:rPr>
        <w:t>3</w:t>
      </w:r>
      <w:r>
        <w:rPr>
          <w:rFonts w:ascii="Times New Roman" w:hAnsi="Times New Roman"/>
          <w:szCs w:val="21"/>
        </w:rPr>
        <w:t>家的；（符合</w:t>
      </w:r>
      <w:r>
        <w:rPr>
          <w:rFonts w:ascii="Times New Roman" w:hAnsi="Times New Roman"/>
          <w:b/>
          <w:szCs w:val="21"/>
        </w:rPr>
        <w:t>供应商须知前附表</w:t>
      </w:r>
      <w:r>
        <w:rPr>
          <w:rFonts w:ascii="Times New Roman" w:hAnsi="Times New Roman"/>
          <w:szCs w:val="21"/>
        </w:rPr>
        <w:t>规定的允许符合要求的供应商只有</w:t>
      </w:r>
      <w:r>
        <w:rPr>
          <w:rFonts w:ascii="Times New Roman" w:hAnsi="Times New Roman"/>
          <w:szCs w:val="21"/>
        </w:rPr>
        <w:t>2</w:t>
      </w:r>
      <w:r>
        <w:rPr>
          <w:rFonts w:ascii="Times New Roman" w:hAnsi="Times New Roman"/>
          <w:szCs w:val="21"/>
        </w:rPr>
        <w:t>家时可以继续进行采购活动的情形，符合竞争要求的供应商或者报价未超过采购预算的供应商或者提交最后报价的供应商不足</w:t>
      </w:r>
      <w:r>
        <w:rPr>
          <w:rFonts w:ascii="Times New Roman" w:hAnsi="Times New Roman"/>
          <w:szCs w:val="21"/>
        </w:rPr>
        <w:t>2</w:t>
      </w:r>
      <w:r>
        <w:rPr>
          <w:rFonts w:ascii="Times New Roman" w:hAnsi="Times New Roman"/>
          <w:szCs w:val="21"/>
        </w:rPr>
        <w:t>家的；）</w:t>
      </w:r>
      <w:r>
        <w:rPr>
          <w:rFonts w:ascii="Times New Roman" w:hAnsi="Times New Roman"/>
          <w:szCs w:val="21"/>
        </w:rPr>
        <w:t xml:space="preserve"> </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因重大变故，采购任务取消的。</w:t>
      </w:r>
    </w:p>
    <w:p w:rsidR="00566C34" w:rsidRDefault="009C4E90">
      <w:pPr>
        <w:spacing w:line="360" w:lineRule="auto"/>
        <w:ind w:firstLineChars="200" w:firstLine="420"/>
        <w:rPr>
          <w:rFonts w:ascii="黑体" w:eastAsia="黑体" w:hAnsi="黑体" w:cs="黑体"/>
        </w:rPr>
      </w:pPr>
      <w:bookmarkStart w:id="8" w:name="_Toc132880663"/>
      <w:r>
        <w:rPr>
          <w:rFonts w:ascii="黑体" w:eastAsia="黑体" w:hAnsi="黑体" w:cs="黑体" w:hint="eastAsia"/>
        </w:rPr>
        <w:t>六、成交和合同</w:t>
      </w:r>
      <w:bookmarkEnd w:id="8"/>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23</w:t>
      </w:r>
      <w:r>
        <w:rPr>
          <w:rFonts w:ascii="Times New Roman" w:hAnsi="Times New Roman"/>
          <w:szCs w:val="21"/>
        </w:rPr>
        <w:t>．</w:t>
      </w:r>
      <w:r>
        <w:rPr>
          <w:rFonts w:ascii="Times New Roman" w:hAnsi="Times New Roman"/>
          <w:b/>
          <w:szCs w:val="21"/>
        </w:rPr>
        <w:t>成交</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23.1</w:t>
      </w:r>
      <w:r>
        <w:rPr>
          <w:rFonts w:ascii="Times New Roman" w:hAnsi="Times New Roman"/>
          <w:szCs w:val="21"/>
        </w:rPr>
        <w:t>采购代理机构应当在评审结束后</w:t>
      </w:r>
      <w:r>
        <w:rPr>
          <w:rFonts w:ascii="Times New Roman" w:hAnsi="Times New Roman"/>
          <w:szCs w:val="21"/>
        </w:rPr>
        <w:t>2</w:t>
      </w:r>
      <w:r>
        <w:rPr>
          <w:rFonts w:ascii="Times New Roman" w:hAnsi="Times New Roman"/>
          <w:szCs w:val="21"/>
        </w:rPr>
        <w:t>个工作日内将评审报告送采购人确认。</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23.2</w:t>
      </w:r>
      <w:r>
        <w:rPr>
          <w:rFonts w:ascii="Times New Roman" w:hAnsi="Times New Roman"/>
          <w:szCs w:val="21"/>
        </w:rPr>
        <w:t>采购人应当在收到评审报告后</w:t>
      </w:r>
      <w:r>
        <w:rPr>
          <w:rFonts w:ascii="Times New Roman" w:hAnsi="Times New Roman"/>
          <w:szCs w:val="21"/>
        </w:rPr>
        <w:t>5</w:t>
      </w:r>
      <w:r>
        <w:rPr>
          <w:rFonts w:ascii="Times New Roman" w:hAnsi="Times New Roman"/>
          <w:szCs w:val="21"/>
        </w:rPr>
        <w:t>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23.3 </w:t>
      </w:r>
      <w:r>
        <w:rPr>
          <w:rFonts w:ascii="Times New Roman" w:hAnsi="Times New Roman"/>
          <w:szCs w:val="21"/>
        </w:rPr>
        <w:t>采购人或者采购代理机构应当在成交供应商确定后</w:t>
      </w:r>
      <w:r>
        <w:rPr>
          <w:rFonts w:ascii="Times New Roman" w:hAnsi="Times New Roman"/>
          <w:szCs w:val="21"/>
        </w:rPr>
        <w:t>2</w:t>
      </w:r>
      <w:r>
        <w:rPr>
          <w:rFonts w:ascii="Times New Roman" w:hAnsi="Times New Roman"/>
          <w:szCs w:val="21"/>
        </w:rPr>
        <w:t>个工作日内，在</w:t>
      </w:r>
      <w:r>
        <w:rPr>
          <w:rFonts w:ascii="Times New Roman" w:hAnsi="Times New Roman"/>
          <w:b/>
          <w:szCs w:val="21"/>
        </w:rPr>
        <w:t>供应商须知前附表</w:t>
      </w:r>
      <w:r>
        <w:rPr>
          <w:rFonts w:ascii="Times New Roman" w:hAnsi="Times New Roman"/>
          <w:szCs w:val="21"/>
        </w:rPr>
        <w:t>规定的媒体上公告成交结果，并将</w:t>
      </w:r>
      <w:r>
        <w:rPr>
          <w:rFonts w:ascii="Times New Roman" w:hAnsi="Times New Roman" w:hint="eastAsia"/>
          <w:szCs w:val="21"/>
        </w:rPr>
        <w:t>竞争性磋商文件</w:t>
      </w:r>
      <w:r>
        <w:rPr>
          <w:rFonts w:ascii="Times New Roman" w:hAnsi="Times New Roman"/>
          <w:szCs w:val="21"/>
        </w:rPr>
        <w:t>随成交结果同时公告。</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23.4 </w:t>
      </w:r>
      <w:r>
        <w:rPr>
          <w:rFonts w:ascii="Times New Roman" w:hAnsi="Times New Roman"/>
          <w:szCs w:val="21"/>
        </w:rPr>
        <w:t>在公告成交结果的同时，采购人或者采购代理机构应当向成交供应商发出成交通知书（对线上采购项目，通过评审管理系统发出成交通知书）。</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23.5 </w:t>
      </w:r>
      <w:r>
        <w:rPr>
          <w:rFonts w:ascii="Times New Roman" w:hAnsi="Times New Roman"/>
          <w:szCs w:val="21"/>
        </w:rPr>
        <w:t>成交通知书对采购人和成交供应商具有同等法律效力。</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24</w:t>
      </w:r>
      <w:r>
        <w:rPr>
          <w:rFonts w:ascii="Times New Roman" w:hAnsi="Times New Roman"/>
          <w:szCs w:val="21"/>
        </w:rPr>
        <w:t>．</w:t>
      </w:r>
      <w:r>
        <w:rPr>
          <w:rFonts w:ascii="Times New Roman" w:hAnsi="Times New Roman"/>
          <w:b/>
          <w:szCs w:val="21"/>
        </w:rPr>
        <w:t>签订合同</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24.1 </w:t>
      </w:r>
      <w:r>
        <w:rPr>
          <w:rFonts w:ascii="Times New Roman" w:hAnsi="Times New Roman"/>
          <w:szCs w:val="21"/>
        </w:rPr>
        <w:t>采购人与成交供应商应当在成交通知书发出之日起</w:t>
      </w:r>
      <w:r>
        <w:rPr>
          <w:rFonts w:ascii="Times New Roman" w:hAnsi="Times New Roman"/>
          <w:szCs w:val="21"/>
        </w:rPr>
        <w:t>30</w:t>
      </w:r>
      <w:r>
        <w:rPr>
          <w:rFonts w:ascii="Times New Roman" w:hAnsi="Times New Roman"/>
          <w:szCs w:val="21"/>
        </w:rPr>
        <w:t>日内，按照</w:t>
      </w:r>
      <w:r>
        <w:rPr>
          <w:rFonts w:ascii="Times New Roman" w:hAnsi="Times New Roman" w:hint="eastAsia"/>
          <w:szCs w:val="21"/>
        </w:rPr>
        <w:t>竞争性磋商文件</w:t>
      </w:r>
      <w:r>
        <w:rPr>
          <w:rFonts w:ascii="Times New Roman" w:hAnsi="Times New Roman"/>
          <w:szCs w:val="21"/>
        </w:rPr>
        <w:t>确定的合同文本以及采购标的、规格型号、采购金额、采购数量、技术和服务要求等事项签订政府采购合同。</w:t>
      </w:r>
      <w:r>
        <w:rPr>
          <w:rFonts w:ascii="Times New Roman" w:hAnsi="Times New Roman"/>
          <w:szCs w:val="21"/>
          <w:u w:val="single"/>
        </w:rPr>
        <w:t>线上采购项目可通过评审管理系统签订合同</w:t>
      </w:r>
      <w:r>
        <w:rPr>
          <w:rFonts w:ascii="Times New Roman" w:hAnsi="Times New Roman"/>
          <w:szCs w:val="21"/>
        </w:rPr>
        <w:t>。</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24.2 </w:t>
      </w:r>
      <w:r>
        <w:rPr>
          <w:rFonts w:ascii="Times New Roman" w:hAnsi="Times New Roman"/>
          <w:szCs w:val="21"/>
        </w:rPr>
        <w:t>采购人不得向成交供应商提出超出</w:t>
      </w:r>
      <w:r>
        <w:rPr>
          <w:rFonts w:ascii="Times New Roman" w:hAnsi="Times New Roman" w:hint="eastAsia"/>
          <w:szCs w:val="21"/>
        </w:rPr>
        <w:t>竞争性磋商文件</w:t>
      </w:r>
      <w:r>
        <w:rPr>
          <w:rFonts w:ascii="Times New Roman" w:hAnsi="Times New Roman"/>
          <w:szCs w:val="21"/>
        </w:rPr>
        <w:t>以外的任何要求作为签订合同的条件，不得与成交供应商订立背离</w:t>
      </w:r>
      <w:r>
        <w:rPr>
          <w:rFonts w:ascii="Times New Roman" w:hAnsi="Times New Roman" w:hint="eastAsia"/>
          <w:szCs w:val="21"/>
        </w:rPr>
        <w:t>竞争性磋商文件</w:t>
      </w:r>
      <w:r>
        <w:rPr>
          <w:rFonts w:ascii="Times New Roman" w:hAnsi="Times New Roman"/>
          <w:szCs w:val="21"/>
        </w:rPr>
        <w:t>确定的合同文本以及采购标的、规格型号、采购金额、采购数量、技术和服务要求等实质性内容的协议。</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24.4 </w:t>
      </w:r>
      <w:r>
        <w:rPr>
          <w:rFonts w:ascii="Times New Roman" w:hAnsi="Times New Roman"/>
          <w:szCs w:val="21"/>
        </w:rPr>
        <w:t>成交供应商拒绝签订政府采购合同的，采购人可以按照本章第</w:t>
      </w:r>
      <w:r>
        <w:rPr>
          <w:rFonts w:ascii="Times New Roman" w:hAnsi="Times New Roman"/>
          <w:szCs w:val="21"/>
        </w:rPr>
        <w:t>23.2</w:t>
      </w:r>
      <w:r>
        <w:rPr>
          <w:rFonts w:ascii="Times New Roman" w:hAnsi="Times New Roman"/>
          <w:szCs w:val="21"/>
        </w:rPr>
        <w:t>条规定的原则确定其他供应商作为成交供应商并签订政府采购合同，也可以重新开展采购活动。拒绝签订政府采购合同的成交供应商不得参加对该项目重新开展的采购活动。</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lastRenderedPageBreak/>
        <w:t>25</w:t>
      </w:r>
      <w:r>
        <w:rPr>
          <w:rFonts w:ascii="Times New Roman" w:hAnsi="Times New Roman"/>
          <w:szCs w:val="21"/>
        </w:rPr>
        <w:t>．</w:t>
      </w:r>
      <w:r>
        <w:rPr>
          <w:rFonts w:ascii="Times New Roman" w:hAnsi="Times New Roman"/>
          <w:b/>
          <w:szCs w:val="21"/>
        </w:rPr>
        <w:t>履约保证金</w:t>
      </w:r>
      <w:r>
        <w:rPr>
          <w:rFonts w:ascii="Times New Roman" w:hAnsi="Times New Roman" w:hint="eastAsia"/>
          <w:b/>
          <w:szCs w:val="21"/>
        </w:rPr>
        <w:t>（本项目不适用）</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25.1</w:t>
      </w:r>
      <w:r>
        <w:rPr>
          <w:rFonts w:ascii="Times New Roman" w:hAnsi="Times New Roman"/>
          <w:szCs w:val="21"/>
        </w:rPr>
        <w:t>成交供应商按照</w:t>
      </w:r>
      <w:r>
        <w:rPr>
          <w:rFonts w:ascii="Times New Roman" w:hAnsi="Times New Roman"/>
          <w:b/>
          <w:szCs w:val="21"/>
        </w:rPr>
        <w:t>供应商须知前附表</w:t>
      </w:r>
      <w:r>
        <w:rPr>
          <w:rFonts w:ascii="Times New Roman" w:hAnsi="Times New Roman"/>
          <w:szCs w:val="21"/>
        </w:rPr>
        <w:t>的规定，在签订采购合同前，向采购人提交履约保证金。联合体成交的，履约保证金以联合体各方或联合体中牵头人的名义提交。</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25.2</w:t>
      </w:r>
      <w:r>
        <w:rPr>
          <w:rFonts w:ascii="Times New Roman" w:hAnsi="Times New Roman"/>
          <w:szCs w:val="21"/>
        </w:rPr>
        <w:t>成交供应商没有按照</w:t>
      </w:r>
      <w:r>
        <w:rPr>
          <w:rFonts w:ascii="Times New Roman" w:hAnsi="Times New Roman"/>
          <w:b/>
          <w:szCs w:val="21"/>
        </w:rPr>
        <w:t>供应商须知前附表</w:t>
      </w:r>
      <w:r>
        <w:rPr>
          <w:rFonts w:ascii="Times New Roman" w:hAnsi="Times New Roman"/>
          <w:szCs w:val="21"/>
        </w:rPr>
        <w:t>的规定提交履约保证金的，视为放弃成交资格，其磋商保证金不予退还。</w:t>
      </w:r>
    </w:p>
    <w:p w:rsidR="00566C34" w:rsidRDefault="009C4E90">
      <w:pPr>
        <w:spacing w:line="360" w:lineRule="auto"/>
        <w:ind w:firstLineChars="200" w:firstLine="420"/>
        <w:rPr>
          <w:rFonts w:ascii="黑体" w:eastAsia="黑体" w:hAnsi="黑体" w:cs="黑体"/>
        </w:rPr>
      </w:pPr>
      <w:bookmarkStart w:id="9" w:name="_Toc132880664"/>
      <w:r>
        <w:rPr>
          <w:rFonts w:ascii="黑体" w:eastAsia="黑体" w:hAnsi="黑体" w:cs="黑体" w:hint="eastAsia"/>
        </w:rPr>
        <w:t>七、询问和质疑</w:t>
      </w:r>
      <w:bookmarkEnd w:id="9"/>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 xml:space="preserve">26. </w:t>
      </w:r>
      <w:r>
        <w:rPr>
          <w:rFonts w:ascii="Times New Roman" w:hAnsi="Times New Roman"/>
          <w:b/>
          <w:szCs w:val="21"/>
        </w:rPr>
        <w:t>询问</w:t>
      </w:r>
    </w:p>
    <w:p w:rsidR="00566C34" w:rsidRDefault="009C4E90">
      <w:pPr>
        <w:topLinePunct/>
        <w:autoSpaceDE w:val="0"/>
        <w:autoSpaceDN w:val="0"/>
        <w:adjustRightInd w:val="0"/>
        <w:snapToGrid w:val="0"/>
        <w:spacing w:line="360" w:lineRule="auto"/>
        <w:ind w:firstLineChars="200" w:firstLine="420"/>
        <w:jc w:val="left"/>
        <w:rPr>
          <w:rFonts w:ascii="Times New Roman" w:hAnsi="Times New Roman"/>
          <w:szCs w:val="21"/>
        </w:rPr>
      </w:pPr>
      <w:r>
        <w:rPr>
          <w:rFonts w:ascii="Times New Roman" w:hAnsi="Times New Roman"/>
          <w:szCs w:val="21"/>
        </w:rPr>
        <w:t>26.1</w:t>
      </w:r>
      <w:r>
        <w:rPr>
          <w:rFonts w:ascii="Times New Roman" w:hAnsi="Times New Roman"/>
          <w:szCs w:val="21"/>
        </w:rPr>
        <w:t>潜在供应商、供应商对政府采购活动事项有疑问的，可以向采购人或者采购代理机构提出询问，采购人或者采购代理机构应当在</w:t>
      </w:r>
      <w:r>
        <w:rPr>
          <w:rFonts w:ascii="Times New Roman" w:hAnsi="Times New Roman"/>
          <w:szCs w:val="21"/>
        </w:rPr>
        <w:t>3</w:t>
      </w:r>
      <w:r>
        <w:rPr>
          <w:rFonts w:ascii="Times New Roman" w:hAnsi="Times New Roman"/>
          <w:szCs w:val="21"/>
        </w:rPr>
        <w:t>个工作日内对依法提出的询问作出答复，但答复的内容不得涉及商业秘密。</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27</w:t>
      </w:r>
      <w:r>
        <w:rPr>
          <w:rFonts w:ascii="Times New Roman" w:hAnsi="Times New Roman"/>
          <w:szCs w:val="21"/>
        </w:rPr>
        <w:t>．</w:t>
      </w:r>
      <w:r>
        <w:rPr>
          <w:rFonts w:ascii="Times New Roman" w:hAnsi="Times New Roman"/>
          <w:b/>
          <w:szCs w:val="21"/>
        </w:rPr>
        <w:t>质疑</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27.1</w:t>
      </w:r>
      <w:r>
        <w:rPr>
          <w:rFonts w:ascii="Times New Roman" w:hAnsi="Times New Roman"/>
          <w:szCs w:val="21"/>
        </w:rPr>
        <w:t>潜在供应商、供应商（统称质疑人）认为采购文件、采购过程和成交结果使自己的权益受到损害的，可以在知道或者应知其权益受到损害之日起</w:t>
      </w:r>
      <w:r>
        <w:rPr>
          <w:rFonts w:ascii="Times New Roman" w:hAnsi="Times New Roman"/>
          <w:szCs w:val="21"/>
        </w:rPr>
        <w:t>7</w:t>
      </w:r>
      <w:r>
        <w:rPr>
          <w:rFonts w:ascii="Times New Roman" w:hAnsi="Times New Roman"/>
          <w:szCs w:val="21"/>
        </w:rPr>
        <w:t>个工作日内以书面形式向采购人或者采购代理机构提出质疑（线上采购项目可以通过评审管理系统提交）。联系部门、联系电话、通讯地址、电子邮箱</w:t>
      </w:r>
      <w:r>
        <w:rPr>
          <w:rFonts w:ascii="Times New Roman" w:hAnsi="Times New Roman"/>
          <w:b/>
          <w:bCs/>
          <w:szCs w:val="21"/>
        </w:rPr>
        <w:t>见</w:t>
      </w:r>
      <w:r>
        <w:rPr>
          <w:rFonts w:ascii="Times New Roman" w:hAnsi="Times New Roman"/>
          <w:b/>
          <w:szCs w:val="21"/>
        </w:rPr>
        <w:t>供应商须知前附表</w:t>
      </w:r>
      <w:r>
        <w:rPr>
          <w:rFonts w:ascii="Times New Roman" w:hAnsi="Times New Roman"/>
          <w:szCs w:val="21"/>
        </w:rPr>
        <w:t>。</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27.2</w:t>
      </w:r>
      <w:r>
        <w:rPr>
          <w:rFonts w:ascii="Times New Roman" w:hAnsi="Times New Roman"/>
          <w:szCs w:val="21"/>
        </w:rPr>
        <w:t>在法定质疑期内，针对同一采购程序环节的质疑应一次性提出。</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27.3</w:t>
      </w:r>
      <w:r>
        <w:rPr>
          <w:rFonts w:ascii="Times New Roman" w:hAnsi="Times New Roman"/>
          <w:szCs w:val="21"/>
        </w:rPr>
        <w:t>质疑人应知其权益受到损害之日，是指：</w:t>
      </w:r>
      <w:r>
        <w:rPr>
          <w:rFonts w:ascii="Times New Roman" w:hAnsi="Times New Roman"/>
          <w:szCs w:val="21"/>
        </w:rPr>
        <w:t xml:space="preserve"> </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）对可以质疑的采购文件提出质疑的，为收到采购文件之日或者采购文件公告期限届满之日；</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）对采购过程提出质疑的，为各采购程序环节结束之日；</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）对成交结果提出质疑的，为成交结果公告期限届满之日。</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27.4</w:t>
      </w:r>
      <w:r>
        <w:rPr>
          <w:rFonts w:ascii="Times New Roman" w:hAnsi="Times New Roman"/>
          <w:szCs w:val="21"/>
        </w:rPr>
        <w:t>质疑应当有明确的请求和必要的证明材料。供应商为自然人的，应当由本人签字；供应商为法人或者其他组织的，应当由法定代表人、主要负责人，或者其授权代表签字或者签章，并加盖公章。</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27.5 </w:t>
      </w:r>
      <w:r>
        <w:rPr>
          <w:rFonts w:ascii="Times New Roman" w:hAnsi="Times New Roman"/>
          <w:szCs w:val="21"/>
        </w:rPr>
        <w:t>采购人或者代理机构应当在收到供应商的质疑函后</w:t>
      </w:r>
      <w:r>
        <w:rPr>
          <w:rFonts w:ascii="Times New Roman" w:hAnsi="Times New Roman"/>
          <w:szCs w:val="21"/>
        </w:rPr>
        <w:t>7</w:t>
      </w:r>
      <w:r>
        <w:rPr>
          <w:rFonts w:ascii="Times New Roman" w:hAnsi="Times New Roman"/>
          <w:szCs w:val="21"/>
        </w:rPr>
        <w:t>个工作日内，对质疑内容作出答复，</w:t>
      </w:r>
      <w:r>
        <w:rPr>
          <w:rFonts w:ascii="Times New Roman" w:hAnsi="Times New Roman"/>
          <w:bCs/>
          <w:szCs w:val="21"/>
        </w:rPr>
        <w:t>书面形式</w:t>
      </w:r>
      <w:r>
        <w:rPr>
          <w:rFonts w:ascii="Times New Roman" w:hAnsi="Times New Roman"/>
          <w:szCs w:val="21"/>
        </w:rPr>
        <w:t>通知质疑供应商和其他有关供应商，但答复内容不得涉及商业秘密。</w:t>
      </w:r>
    </w:p>
    <w:p w:rsidR="00566C34" w:rsidRDefault="009C4E90">
      <w:pPr>
        <w:spacing w:line="360" w:lineRule="auto"/>
        <w:ind w:firstLineChars="200" w:firstLine="420"/>
      </w:pPr>
      <w:r>
        <w:t>27.6</w:t>
      </w:r>
      <w:r>
        <w:t>质疑人对采购人、采购代理机构的答复不满意或者采购人、采购代理机构未在规定的时间内作出答复的，可以在答复期满后</w:t>
      </w:r>
      <w:r>
        <w:t>15</w:t>
      </w:r>
      <w:r>
        <w:t>个工作日内向同级人民政府财政部门投诉。</w:t>
      </w:r>
    </w:p>
    <w:p w:rsidR="00566C34" w:rsidRDefault="009C4E90">
      <w:pPr>
        <w:spacing w:line="360" w:lineRule="auto"/>
        <w:ind w:firstLineChars="200" w:firstLine="420"/>
      </w:pPr>
      <w:r>
        <w:t>27.7</w:t>
      </w:r>
      <w:r>
        <w:t>投诉应当有明确的请求和必要的证明材料。投诉的事项不得超出已质疑事项的范围。</w:t>
      </w:r>
    </w:p>
    <w:p w:rsidR="00566C34" w:rsidRDefault="009C4E90">
      <w:pPr>
        <w:spacing w:line="360" w:lineRule="auto"/>
        <w:ind w:firstLineChars="200" w:firstLine="420"/>
        <w:rPr>
          <w:rFonts w:ascii="黑体" w:eastAsia="黑体" w:hAnsi="黑体" w:cs="黑体"/>
        </w:rPr>
      </w:pPr>
      <w:bookmarkStart w:id="10" w:name="_Toc132880665"/>
      <w:r>
        <w:rPr>
          <w:rFonts w:ascii="黑体" w:eastAsia="黑体" w:hAnsi="黑体" w:cs="黑体" w:hint="eastAsia"/>
        </w:rPr>
        <w:t>八、其他</w:t>
      </w:r>
      <w:bookmarkEnd w:id="10"/>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28</w:t>
      </w:r>
      <w:r>
        <w:rPr>
          <w:rFonts w:ascii="Times New Roman" w:hAnsi="Times New Roman"/>
          <w:szCs w:val="21"/>
        </w:rPr>
        <w:t>．</w:t>
      </w:r>
      <w:r>
        <w:rPr>
          <w:rFonts w:ascii="Times New Roman" w:hAnsi="Times New Roman"/>
          <w:b/>
          <w:szCs w:val="21"/>
        </w:rPr>
        <w:t>保密</w:t>
      </w:r>
    </w:p>
    <w:p w:rsidR="00566C34" w:rsidRDefault="009C4E90">
      <w:pPr>
        <w:widowControl/>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28.1</w:t>
      </w:r>
      <w:r>
        <w:rPr>
          <w:rFonts w:ascii="Times New Roman" w:hAnsi="Times New Roman"/>
          <w:szCs w:val="21"/>
        </w:rPr>
        <w:t>采购人、采购代理机构应当按照政府采购法和本办法的规定组织开展竞争性磋商，并采取必要措施，保证磋商在严格保密的情况下进行。任何单位和个人不得非法干预、影响磋商过程和结果。</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28.2 </w:t>
      </w:r>
      <w:r>
        <w:rPr>
          <w:rFonts w:ascii="Times New Roman" w:hAnsi="Times New Roman"/>
          <w:szCs w:val="21"/>
        </w:rPr>
        <w:t>磋商小组成员和参与评审工作的有关人员对评审情况以及在评审过程中获悉的国家秘密、商业秘密负有保密责任。</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 xml:space="preserve">29. </w:t>
      </w:r>
      <w:r>
        <w:rPr>
          <w:rFonts w:ascii="Times New Roman" w:hAnsi="Times New Roman"/>
          <w:b/>
          <w:szCs w:val="21"/>
        </w:rPr>
        <w:t>知识产权与规避专利、版权纠纷</w:t>
      </w:r>
    </w:p>
    <w:p w:rsidR="00566C34" w:rsidRDefault="009C4E90">
      <w:pPr>
        <w:widowControl/>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29.1 </w:t>
      </w:r>
      <w:r>
        <w:rPr>
          <w:rFonts w:ascii="Times New Roman" w:hAnsi="Times New Roman"/>
          <w:szCs w:val="21"/>
        </w:rPr>
        <w:t>知识产权</w:t>
      </w:r>
    </w:p>
    <w:p w:rsidR="00566C34" w:rsidRDefault="009C4E90">
      <w:pPr>
        <w:widowControl/>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lastRenderedPageBreak/>
        <w:t xml:space="preserve">29.1.1 </w:t>
      </w:r>
      <w:r>
        <w:rPr>
          <w:rFonts w:ascii="Times New Roman" w:hAnsi="Times New Roman"/>
          <w:szCs w:val="21"/>
        </w:rPr>
        <w:t>项目系统的版权属于采购人所有，成交供应商应向采购人开放并提供涉及本项目软件开发、升级完善、运行维护等工作的全部源代码（含保证期内的后续升级版本）。由本项目系统形成的技术和成果的专利申请权、专利权、技术秘密的所有权、使用权、转让权等知识产权归采购人所有。</w:t>
      </w:r>
    </w:p>
    <w:p w:rsidR="00566C34" w:rsidRDefault="009C4E90">
      <w:pPr>
        <w:widowControl/>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29.2 </w:t>
      </w:r>
      <w:r>
        <w:rPr>
          <w:rFonts w:ascii="Times New Roman" w:hAnsi="Times New Roman"/>
          <w:szCs w:val="21"/>
        </w:rPr>
        <w:t>规避专利、版权纠纷</w:t>
      </w:r>
    </w:p>
    <w:p w:rsidR="00566C34" w:rsidRDefault="009C4E90">
      <w:pPr>
        <w:widowControl/>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29.2.1 </w:t>
      </w:r>
      <w:r>
        <w:rPr>
          <w:rFonts w:ascii="Times New Roman" w:hAnsi="Times New Roman"/>
          <w:szCs w:val="21"/>
        </w:rPr>
        <w:t>供应商应保证其响应方案中的有关软件、文件、图纸等没有违反有关专利和版权等知识产权的规定。</w:t>
      </w:r>
    </w:p>
    <w:p w:rsidR="00566C34" w:rsidRDefault="009C4E90">
      <w:pPr>
        <w:widowControl/>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29.2.2 </w:t>
      </w:r>
      <w:r>
        <w:rPr>
          <w:rFonts w:ascii="Times New Roman" w:hAnsi="Times New Roman"/>
          <w:szCs w:val="21"/>
        </w:rPr>
        <w:t>成交供应商应保证采购人在中华人民共和国使用本项目成果任何一部分、或接受乙方服务时，免受第三方提出的侵犯其专利权、商标权或工业设计权等知识产权的索赔或起诉。</w:t>
      </w:r>
    </w:p>
    <w:p w:rsidR="00566C34" w:rsidRDefault="009C4E90">
      <w:pPr>
        <w:widowControl/>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29.2.3 </w:t>
      </w:r>
      <w:r>
        <w:rPr>
          <w:rFonts w:ascii="Times New Roman" w:hAnsi="Times New Roman"/>
          <w:szCs w:val="21"/>
        </w:rPr>
        <w:t>如果采购人在使用本项目任何一部分时被任何第三方诉称侵犯了第三方知识产权或任何其它权利，成交供应商应负责处理这一指控并应以成交供应商的名义自负费用向起诉方提出抗辩。由此可能产生的一切法律责任和经济责任均由成交供应商承担。</w:t>
      </w:r>
    </w:p>
    <w:p w:rsidR="00566C34" w:rsidRDefault="009C4E90">
      <w:pPr>
        <w:widowControl/>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29.2.4 </w:t>
      </w:r>
      <w:r>
        <w:rPr>
          <w:rFonts w:ascii="Times New Roman" w:hAnsi="Times New Roman"/>
          <w:szCs w:val="21"/>
        </w:rPr>
        <w:t>如果采购人发现任何第三方在采购人未被许可的范围内非法使用采购人获得的知识产权，采购人应通知成交供应商。成交供应商应在收到采购人通知后</w:t>
      </w:r>
      <w:r>
        <w:rPr>
          <w:rFonts w:ascii="Times New Roman" w:hAnsi="Times New Roman"/>
          <w:szCs w:val="21"/>
        </w:rPr>
        <w:t>14</w:t>
      </w:r>
      <w:r>
        <w:rPr>
          <w:rFonts w:ascii="Times New Roman" w:hAnsi="Times New Roman"/>
          <w:szCs w:val="21"/>
        </w:rPr>
        <w:t>天内采取行动制止非法使用行为，否则由成交供应商承担相应的责任。</w:t>
      </w:r>
    </w:p>
    <w:p w:rsidR="00566C34" w:rsidRDefault="00566C34">
      <w:pPr>
        <w:spacing w:line="360" w:lineRule="auto"/>
        <w:rPr>
          <w:rFonts w:ascii="Times New Roman" w:hAnsi="Times New Roman"/>
          <w:szCs w:val="21"/>
        </w:rPr>
        <w:sectPr w:rsidR="00566C34">
          <w:pgSz w:w="11906" w:h="16838"/>
          <w:pgMar w:top="1020" w:right="1134" w:bottom="1020" w:left="1134" w:header="851" w:footer="992" w:gutter="0"/>
          <w:cols w:space="0"/>
          <w:titlePg/>
          <w:docGrid w:type="lines" w:linePitch="312"/>
        </w:sectPr>
      </w:pPr>
    </w:p>
    <w:p w:rsidR="00566C34" w:rsidRDefault="009C4E90">
      <w:pPr>
        <w:jc w:val="center"/>
        <w:rPr>
          <w:rFonts w:ascii="华文中宋" w:eastAsia="华文中宋" w:hAnsi="华文中宋" w:cs="华文中宋"/>
          <w:sz w:val="28"/>
          <w:szCs w:val="28"/>
        </w:rPr>
      </w:pPr>
      <w:bookmarkStart w:id="11" w:name="_Toc132880666"/>
      <w:r>
        <w:rPr>
          <w:rFonts w:ascii="华文中宋" w:eastAsia="华文中宋" w:hAnsi="华文中宋" w:cs="华文中宋" w:hint="eastAsia"/>
          <w:sz w:val="28"/>
          <w:szCs w:val="28"/>
        </w:rPr>
        <w:lastRenderedPageBreak/>
        <w:t xml:space="preserve">第三章  </w:t>
      </w:r>
      <w:bookmarkEnd w:id="11"/>
      <w:r>
        <w:rPr>
          <w:rFonts w:ascii="华文中宋" w:eastAsia="华文中宋" w:hAnsi="华文中宋" w:cs="华文中宋" w:hint="eastAsia"/>
          <w:sz w:val="28"/>
          <w:szCs w:val="28"/>
        </w:rPr>
        <w:t>评审方法及标准</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1.</w:t>
      </w:r>
      <w:r>
        <w:rPr>
          <w:rFonts w:ascii="Times New Roman" w:hAnsi="Times New Roman"/>
          <w:b/>
          <w:szCs w:val="21"/>
        </w:rPr>
        <w:t>评审方法</w:t>
      </w:r>
    </w:p>
    <w:p w:rsidR="00566C34" w:rsidRDefault="009C4E90">
      <w:pPr>
        <w:widowControl/>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 xml:space="preserve">1.1 </w:t>
      </w:r>
      <w:r>
        <w:rPr>
          <w:rFonts w:ascii="Times New Roman" w:hAnsi="Times New Roman"/>
          <w:szCs w:val="21"/>
        </w:rPr>
        <w:t>本项目评审方法：</w:t>
      </w:r>
      <w:r>
        <w:rPr>
          <w:rFonts w:ascii="Times New Roman" w:hAnsi="Times New Roman"/>
          <w:b/>
          <w:szCs w:val="21"/>
          <w:u w:val="single"/>
        </w:rPr>
        <w:t>采用综合评分法</w:t>
      </w:r>
    </w:p>
    <w:p w:rsidR="00566C34" w:rsidRDefault="009C4E90">
      <w:pPr>
        <w:topLinePunct/>
        <w:autoSpaceDE w:val="0"/>
        <w:autoSpaceDN w:val="0"/>
        <w:adjustRightInd w:val="0"/>
        <w:snapToGrid w:val="0"/>
        <w:spacing w:line="360" w:lineRule="auto"/>
        <w:ind w:firstLineChars="200" w:firstLine="422"/>
        <w:rPr>
          <w:rFonts w:ascii="Times New Roman" w:hAnsi="Times New Roman"/>
          <w:b/>
          <w:szCs w:val="21"/>
        </w:rPr>
      </w:pPr>
      <w:r>
        <w:rPr>
          <w:rFonts w:ascii="Times New Roman" w:hAnsi="Times New Roman"/>
          <w:b/>
          <w:szCs w:val="21"/>
        </w:rPr>
        <w:t>2.</w:t>
      </w:r>
      <w:r>
        <w:rPr>
          <w:rFonts w:ascii="Times New Roman" w:hAnsi="Times New Roman"/>
          <w:b/>
          <w:szCs w:val="21"/>
        </w:rPr>
        <w:t>评分标准</w:t>
      </w:r>
    </w:p>
    <w:p w:rsidR="00566C34" w:rsidRDefault="009C4E90">
      <w:pPr>
        <w:pStyle w:val="null3"/>
        <w:widowControl w:val="0"/>
        <w:spacing w:line="360" w:lineRule="auto"/>
        <w:ind w:firstLineChars="200" w:firstLine="420"/>
        <w:jc w:val="both"/>
        <w:rPr>
          <w:rFonts w:ascii="Times New Roman" w:hAnsi="Times New Roman" w:hint="default"/>
          <w:sz w:val="21"/>
          <w:szCs w:val="21"/>
        </w:rPr>
      </w:pPr>
      <w:r>
        <w:rPr>
          <w:rFonts w:ascii="Times New Roman" w:hAnsi="Times New Roman" w:hint="default"/>
          <w:sz w:val="21"/>
          <w:szCs w:val="21"/>
        </w:rPr>
        <w:t xml:space="preserve">2.1 </w:t>
      </w:r>
      <w:r>
        <w:rPr>
          <w:rFonts w:ascii="Times New Roman" w:hAnsi="Times New Roman" w:hint="default"/>
          <w:sz w:val="21"/>
          <w:szCs w:val="21"/>
        </w:rPr>
        <w:t>本项目</w:t>
      </w:r>
      <w:r>
        <w:rPr>
          <w:rFonts w:ascii="Times New Roman" w:hAnsi="Times New Roman" w:hint="default"/>
          <w:b/>
          <w:sz w:val="21"/>
          <w:szCs w:val="21"/>
          <w:u w:val="single"/>
        </w:rPr>
        <w:t>采用综合评分法</w:t>
      </w:r>
      <w:r>
        <w:rPr>
          <w:rFonts w:ascii="Times New Roman" w:hAnsi="Times New Roman" w:hint="default"/>
          <w:sz w:val="21"/>
          <w:szCs w:val="21"/>
        </w:rPr>
        <w:t>进行评分，综合评分法是指响应文件满足采购文件全部实质性要求，且按照评审因素的量化指标评审得分最高的供应商为成交候选供应商的评审方法。评审因素主要内容如下表。</w:t>
      </w:r>
    </w:p>
    <w:p w:rsidR="00566C34" w:rsidRDefault="009C4E90">
      <w:pPr>
        <w:spacing w:line="360" w:lineRule="auto"/>
        <w:ind w:firstLineChars="200" w:firstLine="420"/>
        <w:rPr>
          <w:rFonts w:ascii="Times New Roman" w:hAnsi="Times New Roman"/>
          <w:kern w:val="0"/>
          <w:szCs w:val="21"/>
        </w:rPr>
      </w:pPr>
      <w:r>
        <w:rPr>
          <w:rFonts w:ascii="Times New Roman" w:hAnsi="Times New Roman"/>
          <w:szCs w:val="21"/>
        </w:rPr>
        <w:t>2.</w:t>
      </w:r>
      <w:r>
        <w:rPr>
          <w:rFonts w:ascii="Times New Roman" w:hAnsi="Times New Roman" w:hint="eastAsia"/>
          <w:szCs w:val="21"/>
        </w:rPr>
        <w:t>2</w:t>
      </w:r>
      <w:r>
        <w:rPr>
          <w:rFonts w:ascii="Times New Roman" w:hAnsi="Times New Roman"/>
          <w:kern w:val="0"/>
          <w:szCs w:val="21"/>
        </w:rPr>
        <w:t>评审因素的设置如下：</w:t>
      </w:r>
    </w:p>
    <w:p w:rsidR="00566C34" w:rsidRDefault="009C4E90">
      <w:pPr>
        <w:spacing w:line="360" w:lineRule="auto"/>
        <w:ind w:firstLineChars="200" w:firstLine="420"/>
        <w:rPr>
          <w:rFonts w:ascii="Times New Roman" w:hAnsi="Times New Roman"/>
          <w:kern w:val="0"/>
          <w:szCs w:val="21"/>
        </w:rPr>
      </w:pPr>
      <w:r>
        <w:rPr>
          <w:rFonts w:ascii="Times New Roman" w:hAnsi="Times New Roman" w:hint="eastAsia"/>
          <w:kern w:val="0"/>
          <w:szCs w:val="21"/>
        </w:rPr>
        <w:t>本项目价格分值为</w:t>
      </w:r>
      <w:r>
        <w:rPr>
          <w:rFonts w:ascii="Times New Roman" w:hAnsi="Times New Roman" w:hint="eastAsia"/>
          <w:kern w:val="0"/>
          <w:szCs w:val="21"/>
          <w:u w:val="single"/>
        </w:rPr>
        <w:t>15</w:t>
      </w:r>
      <w:r>
        <w:rPr>
          <w:rFonts w:ascii="Times New Roman" w:hAnsi="Times New Roman" w:hint="eastAsia"/>
          <w:kern w:val="0"/>
          <w:szCs w:val="21"/>
        </w:rPr>
        <w:t>分，</w:t>
      </w:r>
      <w:r>
        <w:rPr>
          <w:rFonts w:ascii="Times New Roman" w:hAnsi="Times New Roman"/>
          <w:szCs w:val="21"/>
        </w:rPr>
        <w:t>其余评审因素分值为</w:t>
      </w:r>
      <w:r>
        <w:rPr>
          <w:rFonts w:ascii="Times New Roman" w:hAnsi="Times New Roman" w:hint="eastAsia"/>
          <w:szCs w:val="21"/>
          <w:u w:val="single"/>
        </w:rPr>
        <w:t>85</w:t>
      </w:r>
      <w:r>
        <w:rPr>
          <w:rFonts w:ascii="Times New Roman" w:hAnsi="Times New Roman"/>
          <w:szCs w:val="21"/>
        </w:rPr>
        <w:t>分</w:t>
      </w:r>
      <w:r>
        <w:rPr>
          <w:rFonts w:ascii="Times New Roman" w:hAnsi="Times New Roman" w:hint="eastAsia"/>
          <w:kern w:val="0"/>
          <w:szCs w:val="21"/>
        </w:rPr>
        <w:t>。</w:t>
      </w:r>
      <w:r>
        <w:rPr>
          <w:rFonts w:ascii="Times New Roman" w:hAnsi="Times New Roman"/>
          <w:szCs w:val="21"/>
        </w:rPr>
        <w:t>评审标准如下表</w:t>
      </w:r>
      <w:r>
        <w:rPr>
          <w:rFonts w:ascii="Times New Roman" w:hAnsi="Times New Roman" w:hint="eastAsia"/>
          <w:szCs w:val="21"/>
        </w:rPr>
        <w:t>：</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6"/>
        <w:gridCol w:w="732"/>
        <w:gridCol w:w="1269"/>
        <w:gridCol w:w="6316"/>
        <w:gridCol w:w="755"/>
      </w:tblGrid>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b/>
                <w:bCs/>
                <w:kern w:val="0"/>
                <w:szCs w:val="21"/>
              </w:rPr>
            </w:pPr>
            <w:r>
              <w:rPr>
                <w:rFonts w:ascii="宋体" w:hAnsi="宋体" w:cs="宋体" w:hint="eastAsia"/>
                <w:b/>
                <w:bCs/>
                <w:kern w:val="0"/>
                <w:szCs w:val="21"/>
              </w:rPr>
              <w:t>序号</w:t>
            </w:r>
          </w:p>
        </w:tc>
        <w:tc>
          <w:tcPr>
            <w:tcW w:w="380"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b/>
                <w:bCs/>
                <w:kern w:val="0"/>
                <w:szCs w:val="21"/>
              </w:rPr>
            </w:pPr>
            <w:r>
              <w:rPr>
                <w:rFonts w:ascii="宋体" w:hAnsi="宋体" w:cs="宋体" w:hint="eastAsia"/>
                <w:b/>
                <w:bCs/>
                <w:kern w:val="0"/>
                <w:szCs w:val="21"/>
              </w:rPr>
              <w:t>评审因素</w:t>
            </w: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b/>
                <w:bCs/>
                <w:kern w:val="0"/>
                <w:szCs w:val="21"/>
              </w:rPr>
            </w:pPr>
            <w:r>
              <w:rPr>
                <w:rFonts w:ascii="宋体" w:hAnsi="宋体" w:cs="宋体" w:hint="eastAsia"/>
                <w:b/>
                <w:bCs/>
                <w:kern w:val="0"/>
                <w:szCs w:val="21"/>
              </w:rPr>
              <w:t>主要内容</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b/>
                <w:bCs/>
                <w:kern w:val="0"/>
                <w:szCs w:val="21"/>
              </w:rPr>
            </w:pPr>
            <w:r>
              <w:rPr>
                <w:rFonts w:ascii="宋体" w:hAnsi="宋体" w:cs="宋体" w:hint="eastAsia"/>
                <w:b/>
                <w:bCs/>
                <w:kern w:val="0"/>
                <w:szCs w:val="21"/>
              </w:rPr>
              <w:t>指标要求</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b/>
                <w:bCs/>
                <w:kern w:val="0"/>
                <w:szCs w:val="21"/>
              </w:rPr>
            </w:pPr>
            <w:r>
              <w:rPr>
                <w:rFonts w:ascii="宋体" w:hAnsi="宋体" w:cs="宋体" w:hint="eastAsia"/>
                <w:b/>
                <w:bCs/>
                <w:kern w:val="0"/>
                <w:szCs w:val="21"/>
              </w:rPr>
              <w:t>细项</w:t>
            </w:r>
          </w:p>
          <w:p w:rsidR="00566C34" w:rsidRDefault="009C4E90">
            <w:pPr>
              <w:widowControl/>
              <w:overflowPunct w:val="0"/>
              <w:autoSpaceDE w:val="0"/>
              <w:autoSpaceDN w:val="0"/>
              <w:adjustRightInd w:val="0"/>
              <w:spacing w:line="360" w:lineRule="auto"/>
              <w:jc w:val="center"/>
              <w:textAlignment w:val="baseline"/>
              <w:rPr>
                <w:rFonts w:ascii="宋体" w:hAnsi="宋体" w:cs="宋体"/>
                <w:b/>
                <w:bCs/>
                <w:kern w:val="0"/>
                <w:szCs w:val="21"/>
              </w:rPr>
            </w:pPr>
            <w:r>
              <w:rPr>
                <w:rFonts w:ascii="宋体" w:hAnsi="宋体" w:cs="宋体" w:hint="eastAsia"/>
                <w:b/>
                <w:bCs/>
                <w:kern w:val="0"/>
                <w:szCs w:val="21"/>
              </w:rPr>
              <w:t>分值</w:t>
            </w:r>
          </w:p>
        </w:tc>
      </w:tr>
      <w:tr w:rsidR="00566C34">
        <w:trPr>
          <w:trHeight w:val="4222"/>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1</w:t>
            </w:r>
          </w:p>
        </w:tc>
        <w:tc>
          <w:tcPr>
            <w:tcW w:w="380"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lang w:val="zh-CN"/>
              </w:rPr>
              <w:t>报价</w:t>
            </w: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价 格</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pStyle w:val="null3"/>
              <w:widowControl w:val="0"/>
              <w:spacing w:line="360" w:lineRule="auto"/>
              <w:jc w:val="both"/>
              <w:rPr>
                <w:rFonts w:ascii="宋体" w:hAnsi="宋体" w:cs="宋体" w:hint="default"/>
                <w:sz w:val="21"/>
                <w:szCs w:val="21"/>
              </w:rPr>
            </w:pPr>
            <w:r>
              <w:rPr>
                <w:rFonts w:ascii="宋体" w:hAnsi="宋体" w:cs="宋体"/>
                <w:sz w:val="21"/>
                <w:szCs w:val="21"/>
              </w:rPr>
              <w:t>磋商报价得分=（磋商基准价／最后磋商报价）× 价格满分值</w:t>
            </w:r>
          </w:p>
          <w:p w:rsidR="00566C34" w:rsidRDefault="009C4E90">
            <w:pPr>
              <w:pStyle w:val="null3"/>
              <w:widowControl w:val="0"/>
              <w:spacing w:line="360" w:lineRule="auto"/>
              <w:jc w:val="both"/>
              <w:rPr>
                <w:rFonts w:ascii="宋体" w:hAnsi="宋体" w:cs="宋体" w:hint="default"/>
                <w:sz w:val="21"/>
                <w:szCs w:val="21"/>
              </w:rPr>
            </w:pPr>
            <w:r>
              <w:rPr>
                <w:rFonts w:ascii="宋体" w:hAnsi="宋体" w:cs="宋体"/>
                <w:sz w:val="21"/>
                <w:szCs w:val="21"/>
              </w:rPr>
              <w:t>（1）磋商基准价为满足竞争性磋商文件要求且最后报价最低的供应商的价格。</w:t>
            </w:r>
          </w:p>
          <w:p w:rsidR="00566C34" w:rsidRDefault="009C4E90">
            <w:pPr>
              <w:rPr>
                <w:rFonts w:ascii="宋体" w:hAnsi="宋体" w:cs="宋体"/>
                <w:szCs w:val="21"/>
              </w:rPr>
            </w:pPr>
            <w:r>
              <w:rPr>
                <w:rFonts w:ascii="宋体" w:hAnsi="宋体" w:cs="宋体" w:hint="eastAsia"/>
                <w:szCs w:val="21"/>
              </w:rPr>
              <w:t>（2）因落实政府采购政策进行价格调整的，以调整后的价格计算评标基准价和报价。</w:t>
            </w:r>
          </w:p>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b/>
                <w:bCs/>
                <w:snapToGrid w:val="0"/>
                <w:kern w:val="0"/>
                <w:szCs w:val="21"/>
              </w:rPr>
              <w:t>注：采购人不接受供应商的恶意低价竞争，磋商小组认为供应商的报价明显低于其他通过符合性审查供应商的报价，有可能影响产品质量或者不能诚信履约的，要求其在评标现场提供书面说明，并提交相关证明材料，供应商不能证明其报价合理性的，磋商小组将对其作为无效响应处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15</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b/>
                <w:bCs/>
                <w:kern w:val="0"/>
                <w:szCs w:val="21"/>
              </w:rPr>
            </w:pPr>
            <w:r>
              <w:rPr>
                <w:rFonts w:ascii="宋体" w:hAnsi="宋体" w:cs="宋体" w:hint="eastAsia"/>
                <w:kern w:val="0"/>
                <w:szCs w:val="21"/>
              </w:rPr>
              <w:t>2</w:t>
            </w:r>
          </w:p>
        </w:tc>
        <w:tc>
          <w:tcPr>
            <w:tcW w:w="380" w:type="pct"/>
            <w:vMerge w:val="restart"/>
            <w:tcBorders>
              <w:top w:val="single" w:sz="4" w:space="0" w:color="auto"/>
              <w:left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szCs w:val="21"/>
                <w:lang w:val="zh-CN"/>
              </w:rPr>
              <w:t>技术因素</w:t>
            </w: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rPr>
              <w:t>技术和服务响应情况</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rPr>
              <w:t>根据供应商针对竞争性磋商文件“第六章 项目采购需求”中“二、技术要求”内容的响应、承诺情况进行评分：完全满足竞争性磋商文件要求的得40分，标注“★”的为关键技术参数为不允许负偏离的实质性要求，出现未响应或负偏离的按无效响应处理；未标注“★”的技术参数，每有一项负偏离或未响应情况的扣1分【共40项（评审项中标记“★”除外】，合计40分）；正偏离不加分。注：评审项下任意一条负偏离，即视为本评审项负偏离，无论是否隶属上一级。</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40</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3</w:t>
            </w:r>
          </w:p>
        </w:tc>
        <w:tc>
          <w:tcPr>
            <w:tcW w:w="380" w:type="pct"/>
            <w:vMerge/>
            <w:tcBorders>
              <w:left w:val="single" w:sz="4" w:space="0" w:color="auto"/>
              <w:right w:val="single" w:sz="4" w:space="0" w:color="auto"/>
            </w:tcBorders>
            <w:noWrap/>
            <w:vAlign w:val="center"/>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组织架构、岗位职责</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供应商针对本项目制定的组织架构清晰、岗位职责设置明确</w:t>
            </w:r>
            <w:r>
              <w:rPr>
                <w:rFonts w:ascii="宋体" w:hAnsi="宋体" w:cs="宋体" w:hint="eastAsia"/>
                <w:szCs w:val="21"/>
              </w:rPr>
              <w:t>且细致</w:t>
            </w:r>
            <w:r>
              <w:rPr>
                <w:rFonts w:ascii="宋体" w:hAnsi="宋体" w:cs="宋体" w:hint="eastAsia"/>
                <w:szCs w:val="21"/>
                <w:lang w:val="zh-CN"/>
              </w:rPr>
              <w:t>，有管理服务各项质量指标的承诺、目标的得3分；组织架构清晰、岗位职责设置明确但不够细致，有管理服务各项质量指标的承</w:t>
            </w:r>
            <w:r>
              <w:rPr>
                <w:rFonts w:ascii="宋体" w:hAnsi="宋体" w:cs="宋体" w:hint="eastAsia"/>
                <w:szCs w:val="21"/>
                <w:lang w:val="zh-CN"/>
              </w:rPr>
              <w:lastRenderedPageBreak/>
              <w:t>诺、目标的得2分；组织架构</w:t>
            </w:r>
            <w:r>
              <w:rPr>
                <w:rFonts w:ascii="宋体" w:hAnsi="宋体" w:cs="宋体" w:hint="eastAsia"/>
                <w:szCs w:val="21"/>
              </w:rPr>
              <w:t>不清晰</w:t>
            </w:r>
            <w:r>
              <w:rPr>
                <w:rFonts w:ascii="宋体" w:hAnsi="宋体" w:cs="宋体" w:hint="eastAsia"/>
                <w:szCs w:val="21"/>
                <w:lang w:val="zh-CN"/>
              </w:rPr>
              <w:t>、岗位职责设置不明朗，有管理服务各项质量指标的承诺、目标的得1分；组织架构或岗位职责设置不明确或无管理服务各项质量指标的承诺、目标的本项不得分。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rPr>
              <w:lastRenderedPageBreak/>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4</w:t>
            </w:r>
          </w:p>
        </w:tc>
        <w:tc>
          <w:tcPr>
            <w:tcW w:w="380" w:type="pct"/>
            <w:vMerge/>
            <w:tcBorders>
              <w:left w:val="single" w:sz="4" w:space="0" w:color="auto"/>
              <w:right w:val="single" w:sz="4" w:space="0" w:color="auto"/>
            </w:tcBorders>
            <w:noWrap/>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管理</w:t>
            </w:r>
            <w:r>
              <w:rPr>
                <w:rFonts w:ascii="宋体" w:hAnsi="宋体" w:cs="宋体" w:hint="eastAsia"/>
                <w:szCs w:val="21"/>
              </w:rPr>
              <w:t>/</w:t>
            </w:r>
            <w:r>
              <w:rPr>
                <w:rFonts w:ascii="宋体" w:hAnsi="宋体" w:cs="宋体" w:hint="eastAsia"/>
                <w:szCs w:val="21"/>
                <w:lang w:val="zh-CN"/>
              </w:rPr>
              <w:t>考核制度</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根据供应商制定的管理制度、考核制度等的完善性、合理性、科学合理优劣情况，由评委进行评议：规范齐全、完善、切合实际、可操作性</w:t>
            </w:r>
            <w:r>
              <w:rPr>
                <w:rFonts w:ascii="宋体" w:hAnsi="宋体" w:cs="宋体" w:hint="eastAsia"/>
                <w:szCs w:val="21"/>
              </w:rPr>
              <w:t>强</w:t>
            </w:r>
            <w:r>
              <w:rPr>
                <w:rFonts w:ascii="宋体" w:hAnsi="宋体" w:cs="宋体" w:hint="eastAsia"/>
                <w:szCs w:val="21"/>
                <w:lang w:val="zh-CN"/>
              </w:rPr>
              <w:t>、适用本项目的得3分；规范齐全、</w:t>
            </w:r>
            <w:r>
              <w:rPr>
                <w:rFonts w:ascii="宋体" w:hAnsi="宋体" w:cs="宋体" w:hint="eastAsia"/>
                <w:szCs w:val="21"/>
              </w:rPr>
              <w:t>可</w:t>
            </w:r>
            <w:r>
              <w:rPr>
                <w:rFonts w:ascii="宋体" w:hAnsi="宋体" w:cs="宋体" w:hint="eastAsia"/>
                <w:szCs w:val="21"/>
                <w:lang w:val="zh-CN"/>
              </w:rPr>
              <w:t>操作性、适用本项目的得2分；规范齐全、适用本项目的得1分；未提供的不得分。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5</w:t>
            </w:r>
          </w:p>
        </w:tc>
        <w:tc>
          <w:tcPr>
            <w:tcW w:w="380" w:type="pct"/>
            <w:vMerge/>
            <w:tcBorders>
              <w:left w:val="single" w:sz="4" w:space="0" w:color="auto"/>
              <w:right w:val="single" w:sz="4" w:space="0" w:color="auto"/>
            </w:tcBorders>
            <w:noWrap/>
            <w:vAlign w:val="center"/>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保安服务方案</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根据供应商针对本项目制定的保安服务方案（含日常安全保卫、车辆管理等）进行评分，服务方案包括但不仅限于：管理流程、服务质量标准、工作时间等），由评委进行评议：规范齐全、完善、切合实际、操作性</w:t>
            </w:r>
            <w:r>
              <w:rPr>
                <w:rFonts w:ascii="宋体" w:hAnsi="宋体" w:cs="宋体" w:hint="eastAsia"/>
                <w:szCs w:val="21"/>
              </w:rPr>
              <w:t>强</w:t>
            </w:r>
            <w:r>
              <w:rPr>
                <w:rFonts w:ascii="宋体" w:hAnsi="宋体" w:cs="宋体" w:hint="eastAsia"/>
                <w:szCs w:val="21"/>
                <w:lang w:val="zh-CN"/>
              </w:rPr>
              <w:t>、适用本项目的得3分；规范齐全、</w:t>
            </w:r>
            <w:r>
              <w:rPr>
                <w:rFonts w:ascii="宋体" w:hAnsi="宋体" w:cs="宋体" w:hint="eastAsia"/>
                <w:szCs w:val="21"/>
              </w:rPr>
              <w:t>可</w:t>
            </w:r>
            <w:r>
              <w:rPr>
                <w:rFonts w:ascii="宋体" w:hAnsi="宋体" w:cs="宋体" w:hint="eastAsia"/>
                <w:szCs w:val="21"/>
                <w:lang w:val="zh-CN"/>
              </w:rPr>
              <w:t>操作性、适用本项目的得2分；规范齐全、适用本项目的得1分；未提供的不得分。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6</w:t>
            </w:r>
          </w:p>
        </w:tc>
        <w:tc>
          <w:tcPr>
            <w:tcW w:w="380" w:type="pct"/>
            <w:vMerge/>
            <w:tcBorders>
              <w:left w:val="single" w:sz="4" w:space="0" w:color="auto"/>
              <w:right w:val="single" w:sz="4" w:space="0" w:color="auto"/>
            </w:tcBorders>
            <w:noWrap/>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保洁服务方案</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根据供应商提供针对本项目的保洁服务方案情况（含日常保洁服务、四害消杀等）进行评分，服务方案包括但不仅限于：保洁服务内容、作业流程、服务质量标准、人员配备、工作时间等），由评委进行评议：规范齐全、完善、切合实际、操作性</w:t>
            </w:r>
            <w:r>
              <w:rPr>
                <w:rFonts w:ascii="宋体" w:hAnsi="宋体" w:cs="宋体" w:hint="eastAsia"/>
                <w:szCs w:val="21"/>
              </w:rPr>
              <w:t>强</w:t>
            </w:r>
            <w:r>
              <w:rPr>
                <w:rFonts w:ascii="宋体" w:hAnsi="宋体" w:cs="宋体" w:hint="eastAsia"/>
                <w:szCs w:val="21"/>
                <w:lang w:val="zh-CN"/>
              </w:rPr>
              <w:t>、适用本项目的得3分；规范齐全、</w:t>
            </w:r>
            <w:r>
              <w:rPr>
                <w:rFonts w:ascii="宋体" w:hAnsi="宋体" w:cs="宋体" w:hint="eastAsia"/>
                <w:szCs w:val="21"/>
              </w:rPr>
              <w:t>可</w:t>
            </w:r>
            <w:r>
              <w:rPr>
                <w:rFonts w:ascii="宋体" w:hAnsi="宋体" w:cs="宋体" w:hint="eastAsia"/>
                <w:szCs w:val="21"/>
                <w:lang w:val="zh-CN"/>
              </w:rPr>
              <w:t>操作性、适用本项目的得2分；规范齐全、适用本项目的得1分；未提供的不得分。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7</w:t>
            </w:r>
          </w:p>
        </w:tc>
        <w:tc>
          <w:tcPr>
            <w:tcW w:w="380" w:type="pct"/>
            <w:vMerge/>
            <w:tcBorders>
              <w:left w:val="single" w:sz="4" w:space="0" w:color="auto"/>
              <w:right w:val="single" w:sz="4" w:space="0" w:color="auto"/>
            </w:tcBorders>
            <w:noWrap/>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垃圾清运及分类方案</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根据供应商针对本项目制定的垃圾清运及分类方案，由评委进行评议：规范齐全、完善、切合实际、操作性</w:t>
            </w:r>
            <w:r>
              <w:rPr>
                <w:rFonts w:ascii="宋体" w:hAnsi="宋体" w:cs="宋体" w:hint="eastAsia"/>
                <w:szCs w:val="21"/>
              </w:rPr>
              <w:t>强</w:t>
            </w:r>
            <w:r>
              <w:rPr>
                <w:rFonts w:ascii="宋体" w:hAnsi="宋体" w:cs="宋体" w:hint="eastAsia"/>
                <w:szCs w:val="21"/>
                <w:lang w:val="zh-CN"/>
              </w:rPr>
              <w:t>、适用本项目的得3分；规范齐全、</w:t>
            </w:r>
            <w:r>
              <w:rPr>
                <w:rFonts w:ascii="宋体" w:hAnsi="宋体" w:cs="宋体" w:hint="eastAsia"/>
                <w:szCs w:val="21"/>
              </w:rPr>
              <w:t>可</w:t>
            </w:r>
            <w:r>
              <w:rPr>
                <w:rFonts w:ascii="宋体" w:hAnsi="宋体" w:cs="宋体" w:hint="eastAsia"/>
                <w:szCs w:val="21"/>
                <w:lang w:val="zh-CN"/>
              </w:rPr>
              <w:t>操作性、适用本项目的得2分；规范齐全、适用本项目的得1分；未提供的不得分。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8</w:t>
            </w:r>
          </w:p>
        </w:tc>
        <w:tc>
          <w:tcPr>
            <w:tcW w:w="380" w:type="pct"/>
            <w:vMerge/>
            <w:tcBorders>
              <w:left w:val="single" w:sz="4" w:space="0" w:color="auto"/>
              <w:right w:val="single" w:sz="4" w:space="0" w:color="auto"/>
            </w:tcBorders>
            <w:noWrap/>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公用设施设备维护方案</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根据供应商提供的公用设施设备维护方案（含高、低压配电系统、电梯系统、空调系统、给排水系统等日常运行、维护管理方案等），由评委进行评议：规范齐全、完善、切合实际、操作性</w:t>
            </w:r>
            <w:r>
              <w:rPr>
                <w:rFonts w:ascii="宋体" w:hAnsi="宋体" w:cs="宋体" w:hint="eastAsia"/>
                <w:szCs w:val="21"/>
              </w:rPr>
              <w:t>强</w:t>
            </w:r>
            <w:r>
              <w:rPr>
                <w:rFonts w:ascii="宋体" w:hAnsi="宋体" w:cs="宋体" w:hint="eastAsia"/>
                <w:szCs w:val="21"/>
                <w:lang w:val="zh-CN"/>
              </w:rPr>
              <w:t>、适用本项目的得3分；规范齐全、</w:t>
            </w:r>
            <w:r>
              <w:rPr>
                <w:rFonts w:ascii="宋体" w:hAnsi="宋体" w:cs="宋体" w:hint="eastAsia"/>
                <w:szCs w:val="21"/>
              </w:rPr>
              <w:t>可</w:t>
            </w:r>
            <w:r>
              <w:rPr>
                <w:rFonts w:ascii="宋体" w:hAnsi="宋体" w:cs="宋体" w:hint="eastAsia"/>
                <w:szCs w:val="21"/>
                <w:lang w:val="zh-CN"/>
              </w:rPr>
              <w:t>操作性、适用本项目的得2分；规范齐全、适用本项目的得1分；未提供的不得分。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lastRenderedPageBreak/>
              <w:t>9</w:t>
            </w:r>
          </w:p>
        </w:tc>
        <w:tc>
          <w:tcPr>
            <w:tcW w:w="380" w:type="pct"/>
            <w:vMerge/>
            <w:tcBorders>
              <w:left w:val="single" w:sz="4" w:space="0" w:color="auto"/>
              <w:right w:val="single" w:sz="4" w:space="0" w:color="auto"/>
            </w:tcBorders>
            <w:noWrap/>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绿化养护服务方案</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根据供应商提供的绿化养护服务方案（含绿化管养技术方案中的苗木修剪、浇水、施肥、补植，绿化弃料处理、病虫害防治方面等方案），由评委进行评议：规范齐全、完善、切合实际、操作性</w:t>
            </w:r>
            <w:r>
              <w:rPr>
                <w:rFonts w:ascii="宋体" w:hAnsi="宋体" w:cs="宋体" w:hint="eastAsia"/>
                <w:szCs w:val="21"/>
              </w:rPr>
              <w:t>强</w:t>
            </w:r>
            <w:r>
              <w:rPr>
                <w:rFonts w:ascii="宋体" w:hAnsi="宋体" w:cs="宋体" w:hint="eastAsia"/>
                <w:szCs w:val="21"/>
                <w:lang w:val="zh-CN"/>
              </w:rPr>
              <w:t>、适用本项目的得3分；规范齐全、</w:t>
            </w:r>
            <w:r>
              <w:rPr>
                <w:rFonts w:ascii="宋体" w:hAnsi="宋体" w:cs="宋体" w:hint="eastAsia"/>
                <w:szCs w:val="21"/>
              </w:rPr>
              <w:t>可</w:t>
            </w:r>
            <w:r>
              <w:rPr>
                <w:rFonts w:ascii="宋体" w:hAnsi="宋体" w:cs="宋体" w:hint="eastAsia"/>
                <w:szCs w:val="21"/>
                <w:lang w:val="zh-CN"/>
              </w:rPr>
              <w:t>操作性、适用本项目的得2分；规范齐全、适用本项目的得1分；未提供的不得分。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10</w:t>
            </w:r>
          </w:p>
        </w:tc>
        <w:tc>
          <w:tcPr>
            <w:tcW w:w="380" w:type="pct"/>
            <w:vMerge/>
            <w:tcBorders>
              <w:left w:val="single" w:sz="4" w:space="0" w:color="auto"/>
              <w:right w:val="single" w:sz="4" w:space="0" w:color="auto"/>
            </w:tcBorders>
            <w:noWrap/>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人员培训方案</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供应商针对本项目制定的人员培训方案（方案包括培训内容、培训计划等），由评委进行评议：规范齐全、完善、切合实际、操作性</w:t>
            </w:r>
            <w:r>
              <w:rPr>
                <w:rFonts w:ascii="宋体" w:hAnsi="宋体" w:cs="宋体" w:hint="eastAsia"/>
                <w:szCs w:val="21"/>
              </w:rPr>
              <w:t>强</w:t>
            </w:r>
            <w:r>
              <w:rPr>
                <w:rFonts w:ascii="宋体" w:hAnsi="宋体" w:cs="宋体" w:hint="eastAsia"/>
                <w:szCs w:val="21"/>
                <w:lang w:val="zh-CN"/>
              </w:rPr>
              <w:t>、适用本项目的得3分；规范齐全、</w:t>
            </w:r>
            <w:r>
              <w:rPr>
                <w:rFonts w:ascii="宋体" w:hAnsi="宋体" w:cs="宋体" w:hint="eastAsia"/>
                <w:szCs w:val="21"/>
              </w:rPr>
              <w:t>可</w:t>
            </w:r>
            <w:r>
              <w:rPr>
                <w:rFonts w:ascii="宋体" w:hAnsi="宋体" w:cs="宋体" w:hint="eastAsia"/>
                <w:szCs w:val="21"/>
                <w:lang w:val="zh-CN"/>
              </w:rPr>
              <w:t>操作性、适用本项目的得2分；规范齐全、适用本项目的得1分；未提供的不得分。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11</w:t>
            </w:r>
          </w:p>
        </w:tc>
        <w:tc>
          <w:tcPr>
            <w:tcW w:w="380" w:type="pct"/>
            <w:vMerge/>
            <w:tcBorders>
              <w:left w:val="single" w:sz="4" w:space="0" w:color="auto"/>
              <w:right w:val="single" w:sz="4" w:space="0" w:color="auto"/>
            </w:tcBorders>
            <w:noWrap/>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应急、</w:t>
            </w:r>
            <w:r>
              <w:rPr>
                <w:rFonts w:ascii="宋体" w:hAnsi="宋体" w:cs="宋体" w:hint="eastAsia"/>
                <w:szCs w:val="21"/>
              </w:rPr>
              <w:t>防火预</w:t>
            </w:r>
            <w:r>
              <w:rPr>
                <w:rFonts w:ascii="宋体" w:hAnsi="宋体" w:cs="宋体" w:hint="eastAsia"/>
                <w:szCs w:val="21"/>
                <w:lang w:val="zh-CN"/>
              </w:rPr>
              <w:t>案</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rPr>
              <w:t>根</w:t>
            </w:r>
            <w:r>
              <w:rPr>
                <w:rFonts w:ascii="宋体" w:hAnsi="宋体" w:cs="宋体" w:hint="eastAsia"/>
                <w:szCs w:val="21"/>
                <w:lang w:val="zh-CN"/>
              </w:rPr>
              <w:t>据供应商针对本项目制定的应急、</w:t>
            </w:r>
            <w:r>
              <w:rPr>
                <w:rFonts w:ascii="宋体" w:hAnsi="宋体" w:cs="宋体" w:hint="eastAsia"/>
                <w:szCs w:val="21"/>
              </w:rPr>
              <w:t>防火预</w:t>
            </w:r>
            <w:r>
              <w:rPr>
                <w:rFonts w:ascii="宋体" w:hAnsi="宋体" w:cs="宋体" w:hint="eastAsia"/>
                <w:szCs w:val="21"/>
                <w:lang w:val="zh-CN"/>
              </w:rPr>
              <w:t>案，包括但不限于</w:t>
            </w:r>
            <w:r>
              <w:rPr>
                <w:rFonts w:ascii="宋体" w:hAnsi="宋体" w:cs="宋体"/>
                <w:szCs w:val="21"/>
                <w:lang w:val="zh-CN"/>
              </w:rPr>
              <w:t>①</w:t>
            </w:r>
            <w:r>
              <w:rPr>
                <w:rFonts w:ascii="宋体" w:hAnsi="宋体" w:cs="宋体" w:hint="eastAsia"/>
                <w:szCs w:val="21"/>
                <w:lang w:val="zh-CN"/>
              </w:rPr>
              <w:t>灾害性天气（台风、暴雨、雷击、地震、应急物资准备计划等）；</w:t>
            </w:r>
            <w:r>
              <w:rPr>
                <w:rFonts w:ascii="宋体" w:hAnsi="宋体" w:cs="宋体"/>
                <w:szCs w:val="21"/>
                <w:lang w:val="zh-CN"/>
              </w:rPr>
              <w:t>②</w:t>
            </w:r>
            <w:r>
              <w:rPr>
                <w:rFonts w:ascii="宋体" w:hAnsi="宋体" w:cs="宋体" w:hint="eastAsia"/>
                <w:szCs w:val="21"/>
                <w:lang w:val="zh-CN"/>
              </w:rPr>
              <w:t>突发性事故（停电停水、空调系统发生故障、供配电系统突发性事故、给排水系统突发性事故、智能化系统故障、消防、监控系统故障、发生上访或群体性上访或群体性冲击、发现员工或外来人员携带可疑危险物品、遭遇外来人员及车辆强行闯入闯出、电梯故障困人、爆管、水浸事件、治安刑事案件、发生人身外意外伤亡事故、发现有醉酒闹事或精神病人等方面）；</w:t>
            </w:r>
            <w:r>
              <w:rPr>
                <w:rFonts w:ascii="宋体" w:hAnsi="宋体" w:cs="宋体"/>
                <w:szCs w:val="21"/>
                <w:lang w:val="zh-CN"/>
              </w:rPr>
              <w:t>③</w:t>
            </w:r>
            <w:r>
              <w:rPr>
                <w:rFonts w:ascii="宋体" w:hAnsi="宋体" w:cs="宋体" w:hint="eastAsia"/>
                <w:szCs w:val="21"/>
                <w:lang w:val="zh-CN"/>
              </w:rPr>
              <w:t>根据项目性质等情况针对性地制定符合项目特色需求的防火和火灾处置方案，并承诺定期开展演练，由评委进行评议：规范齐全、完善、切合实际、操作性</w:t>
            </w:r>
            <w:r>
              <w:rPr>
                <w:rFonts w:ascii="宋体" w:hAnsi="宋体" w:cs="宋体" w:hint="eastAsia"/>
                <w:szCs w:val="21"/>
              </w:rPr>
              <w:t>强</w:t>
            </w:r>
            <w:r>
              <w:rPr>
                <w:rFonts w:ascii="宋体" w:hAnsi="宋体" w:cs="宋体" w:hint="eastAsia"/>
                <w:szCs w:val="21"/>
                <w:lang w:val="zh-CN"/>
              </w:rPr>
              <w:t>、适用本项目的得3分；规范齐全、</w:t>
            </w:r>
            <w:r>
              <w:rPr>
                <w:rFonts w:ascii="宋体" w:hAnsi="宋体" w:cs="宋体" w:hint="eastAsia"/>
                <w:szCs w:val="21"/>
              </w:rPr>
              <w:t>可</w:t>
            </w:r>
            <w:r>
              <w:rPr>
                <w:rFonts w:ascii="宋体" w:hAnsi="宋体" w:cs="宋体" w:hint="eastAsia"/>
                <w:szCs w:val="21"/>
                <w:lang w:val="zh-CN"/>
              </w:rPr>
              <w:t>操作性、适用本项目的得2分；规范齐全、适用本项目的得1分；未提供的不得分。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13</w:t>
            </w:r>
          </w:p>
        </w:tc>
        <w:tc>
          <w:tcPr>
            <w:tcW w:w="380" w:type="pct"/>
            <w:vMerge/>
            <w:tcBorders>
              <w:left w:val="single" w:sz="4" w:space="0" w:color="auto"/>
              <w:bottom w:val="single" w:sz="4" w:space="0" w:color="auto"/>
              <w:right w:val="single" w:sz="4" w:space="0" w:color="auto"/>
            </w:tcBorders>
            <w:noWrap/>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过渡交接方案</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根据</w:t>
            </w:r>
            <w:r>
              <w:rPr>
                <w:rFonts w:ascii="宋体" w:hAnsi="宋体" w:cs="宋体" w:hint="eastAsia"/>
                <w:szCs w:val="21"/>
              </w:rPr>
              <w:t>供应商</w:t>
            </w:r>
            <w:r>
              <w:rPr>
                <w:rFonts w:ascii="宋体" w:hAnsi="宋体" w:cs="宋体" w:hint="eastAsia"/>
                <w:szCs w:val="21"/>
                <w:lang w:val="zh-CN"/>
              </w:rPr>
              <w:t>针对本项目制定的过渡交接方案以确保人员过渡稳定的情况由评委进行评分:内容至少包含但不限于服务保障人员的岗位设置、岗位职责、交接内容(人员档案管理、设备清点等等)。方案包含的要点齐全无缺漏项、内容与要点相符、每个要点均有展开详细的阐述且能够适用于本项目得</w:t>
            </w:r>
            <w:r>
              <w:rPr>
                <w:rFonts w:ascii="宋体" w:hAnsi="宋体" w:cs="宋体" w:hint="eastAsia"/>
                <w:szCs w:val="21"/>
              </w:rPr>
              <w:t>3</w:t>
            </w:r>
            <w:r>
              <w:rPr>
                <w:rFonts w:ascii="宋体" w:hAnsi="宋体" w:cs="宋体" w:hint="eastAsia"/>
                <w:szCs w:val="21"/>
                <w:lang w:val="zh-CN"/>
              </w:rPr>
              <w:t>分；方案所包含的要点齐全、内容与要点相符、每个要点均有展开阐述且基本能够适用于本项目的得</w:t>
            </w:r>
            <w:r>
              <w:rPr>
                <w:rFonts w:ascii="宋体" w:hAnsi="宋体" w:cs="宋体" w:hint="eastAsia"/>
                <w:szCs w:val="21"/>
              </w:rPr>
              <w:t>2</w:t>
            </w:r>
            <w:r>
              <w:rPr>
                <w:rFonts w:ascii="宋体" w:hAnsi="宋体" w:cs="宋体" w:hint="eastAsia"/>
                <w:szCs w:val="21"/>
                <w:lang w:val="zh-CN"/>
              </w:rPr>
              <w:t>分；方案所包含的要点有缺漏、内容与要点相符但仅有纲要、内容简略，未展开详细阐述但基本能够适用于本项目的得</w:t>
            </w:r>
            <w:r>
              <w:rPr>
                <w:rFonts w:ascii="宋体" w:hAnsi="宋体" w:cs="宋体" w:hint="eastAsia"/>
                <w:szCs w:val="21"/>
              </w:rPr>
              <w:t>1</w:t>
            </w:r>
            <w:r>
              <w:rPr>
                <w:rFonts w:ascii="宋体" w:hAnsi="宋体" w:cs="宋体" w:hint="eastAsia"/>
                <w:szCs w:val="21"/>
                <w:lang w:val="zh-CN"/>
              </w:rPr>
              <w:t>分；未</w:t>
            </w:r>
            <w:r>
              <w:rPr>
                <w:rFonts w:ascii="宋体" w:hAnsi="宋体" w:cs="宋体" w:hint="eastAsia"/>
                <w:szCs w:val="21"/>
                <w:lang w:val="zh-CN"/>
              </w:rPr>
              <w:lastRenderedPageBreak/>
              <w:t>提供或内容存在明显错误、内容明显不适用于本项目需求的均不得分。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lastRenderedPageBreak/>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14</w:t>
            </w:r>
          </w:p>
        </w:tc>
        <w:tc>
          <w:tcPr>
            <w:tcW w:w="380" w:type="pct"/>
            <w:vMerge w:val="restart"/>
            <w:tcBorders>
              <w:top w:val="single" w:sz="4" w:space="0" w:color="auto"/>
              <w:left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szCs w:val="21"/>
              </w:rPr>
              <w:t>商务因素</w:t>
            </w: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项目经理</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根据</w:t>
            </w:r>
            <w:r>
              <w:rPr>
                <w:rFonts w:ascii="宋体" w:hAnsi="宋体" w:cs="宋体" w:hint="eastAsia"/>
                <w:szCs w:val="21"/>
              </w:rPr>
              <w:t>供应商</w:t>
            </w:r>
            <w:r>
              <w:rPr>
                <w:rFonts w:ascii="宋体" w:hAnsi="宋体" w:cs="宋体" w:hint="eastAsia"/>
                <w:szCs w:val="21"/>
                <w:lang w:val="zh-CN"/>
              </w:rPr>
              <w:t>拟派驻本项目的物业项目经理进行评价:</w:t>
            </w:r>
            <w:r>
              <w:rPr>
                <w:rFonts w:ascii="宋体" w:hAnsi="宋体" w:cs="宋体"/>
                <w:szCs w:val="21"/>
                <w:lang w:val="zh-CN"/>
              </w:rPr>
              <w:t>①</w:t>
            </w:r>
            <w:r>
              <w:rPr>
                <w:rFonts w:ascii="宋体" w:hAnsi="宋体" w:cs="宋体" w:hint="eastAsia"/>
                <w:szCs w:val="21"/>
                <w:lang w:val="zh-CN"/>
              </w:rPr>
              <w:t>具有大学专科或以上学历，得1</w:t>
            </w:r>
            <w:r>
              <w:rPr>
                <w:rFonts w:ascii="宋体" w:hAnsi="宋体" w:cs="宋体" w:hint="eastAsia"/>
                <w:szCs w:val="21"/>
              </w:rPr>
              <w:t>.5</w:t>
            </w:r>
            <w:r>
              <w:rPr>
                <w:rFonts w:ascii="宋体" w:hAnsi="宋体" w:cs="宋体" w:hint="eastAsia"/>
                <w:szCs w:val="21"/>
                <w:lang w:val="zh-CN"/>
              </w:rPr>
              <w:t>分(</w:t>
            </w:r>
            <w:r>
              <w:rPr>
                <w:rFonts w:ascii="宋体" w:hAnsi="宋体" w:cs="宋体" w:hint="eastAsia"/>
                <w:szCs w:val="21"/>
              </w:rPr>
              <w:t>提供</w:t>
            </w:r>
            <w:r>
              <w:rPr>
                <w:rFonts w:ascii="宋体" w:hAnsi="宋体" w:cs="宋体" w:hint="eastAsia"/>
                <w:szCs w:val="21"/>
                <w:lang w:val="zh-CN"/>
              </w:rPr>
              <w:t>毕业证书复印件或投标截止日期前180天(含)内生成的《教育部学历电子证书注册备案表》(学信网查询截图))；</w:t>
            </w:r>
            <w:r>
              <w:rPr>
                <w:rFonts w:ascii="宋体" w:hAnsi="宋体" w:cs="宋体"/>
                <w:szCs w:val="21"/>
                <w:lang w:val="zh-CN"/>
              </w:rPr>
              <w:t>②</w:t>
            </w:r>
            <w:r>
              <w:rPr>
                <w:rFonts w:ascii="宋体" w:hAnsi="宋体" w:cs="宋体" w:hint="eastAsia"/>
                <w:szCs w:val="21"/>
                <w:lang w:val="zh-CN"/>
              </w:rPr>
              <w:t>持有经人力资源和社会保障部门或其备案的第三方评价机构颁发的《物业管理师职业技能等级证书》，得</w:t>
            </w:r>
            <w:r>
              <w:rPr>
                <w:rFonts w:ascii="宋体" w:hAnsi="宋体" w:cs="宋体" w:hint="eastAsia"/>
                <w:szCs w:val="21"/>
              </w:rPr>
              <w:t>1.5</w:t>
            </w:r>
            <w:r>
              <w:rPr>
                <w:rFonts w:ascii="宋体" w:hAnsi="宋体" w:cs="宋体" w:hint="eastAsia"/>
                <w:szCs w:val="21"/>
                <w:lang w:val="zh-CN"/>
              </w:rPr>
              <w:t>分(提供相关证书复印件(或提供证书编号及查询网址))。</w:t>
            </w:r>
          </w:p>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注:除按评分要求提供相关证明材料外，</w:t>
            </w:r>
            <w:r>
              <w:rPr>
                <w:rFonts w:ascii="宋体" w:hAnsi="宋体" w:cs="宋体" w:hint="eastAsia"/>
                <w:szCs w:val="21"/>
              </w:rPr>
              <w:t>供应商</w:t>
            </w:r>
            <w:r>
              <w:rPr>
                <w:rFonts w:ascii="宋体" w:hAnsi="宋体" w:cs="宋体" w:hint="eastAsia"/>
                <w:szCs w:val="21"/>
                <w:lang w:val="zh-CN"/>
              </w:rPr>
              <w:t>另须提供上述人员的有效身份证复印件以及</w:t>
            </w:r>
            <w:r>
              <w:rPr>
                <w:rFonts w:ascii="宋体" w:hAnsi="宋体" w:cs="宋体" w:hint="eastAsia"/>
                <w:szCs w:val="21"/>
              </w:rPr>
              <w:t>供应商</w:t>
            </w:r>
            <w:r>
              <w:rPr>
                <w:rFonts w:ascii="宋体" w:hAnsi="宋体" w:cs="宋体" w:hint="eastAsia"/>
                <w:szCs w:val="21"/>
                <w:lang w:val="zh-CN"/>
              </w:rPr>
              <w:t>为其缴交的投标截止</w:t>
            </w:r>
            <w:r>
              <w:rPr>
                <w:rFonts w:ascii="宋体" w:hAnsi="宋体" w:cs="宋体" w:hint="eastAsia"/>
                <w:szCs w:val="21"/>
              </w:rPr>
              <w:t>时间</w:t>
            </w:r>
            <w:r>
              <w:rPr>
                <w:rFonts w:ascii="宋体" w:hAnsi="宋体" w:cs="宋体" w:hint="eastAsia"/>
                <w:szCs w:val="21"/>
                <w:lang w:val="zh-CN"/>
              </w:rPr>
              <w:t>前（</w:t>
            </w:r>
            <w:r>
              <w:rPr>
                <w:rFonts w:ascii="宋体" w:hAnsi="宋体" w:cs="宋体" w:hint="eastAsia"/>
                <w:szCs w:val="21"/>
              </w:rPr>
              <w:t>不含投标当月</w:t>
            </w:r>
            <w:r>
              <w:rPr>
                <w:rFonts w:ascii="宋体" w:hAnsi="宋体" w:cs="宋体" w:hint="eastAsia"/>
                <w:szCs w:val="21"/>
                <w:lang w:val="zh-CN"/>
              </w:rPr>
              <w:t>）连续</w:t>
            </w:r>
            <w:r>
              <w:rPr>
                <w:rFonts w:ascii="宋体" w:hAnsi="宋体" w:cs="宋体" w:hint="eastAsia"/>
                <w:szCs w:val="21"/>
              </w:rPr>
              <w:t>3</w:t>
            </w:r>
            <w:r>
              <w:rPr>
                <w:rFonts w:ascii="宋体" w:hAnsi="宋体" w:cs="宋体" w:hint="eastAsia"/>
                <w:szCs w:val="21"/>
                <w:lang w:val="zh-CN"/>
              </w:rPr>
              <w:t>个月在供应商企业缴纳社保的凭证（</w:t>
            </w:r>
            <w:r>
              <w:rPr>
                <w:rFonts w:ascii="宋体" w:hAnsi="宋体" w:cs="宋体" w:hint="eastAsia"/>
                <w:szCs w:val="21"/>
              </w:rPr>
              <w:t>至少包含养老保险</w:t>
            </w:r>
            <w:r>
              <w:rPr>
                <w:rFonts w:ascii="宋体" w:hAnsi="宋体" w:cs="宋体" w:hint="eastAsia"/>
                <w:szCs w:val="21"/>
                <w:lang w:val="zh-CN"/>
              </w:rPr>
              <w:t>）并加盖供应商公章，未提供或提供不全不得分。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15</w:t>
            </w:r>
          </w:p>
        </w:tc>
        <w:tc>
          <w:tcPr>
            <w:tcW w:w="380" w:type="pct"/>
            <w:vMerge/>
            <w:tcBorders>
              <w:left w:val="single" w:sz="4" w:space="0" w:color="auto"/>
              <w:right w:val="single" w:sz="4" w:space="0" w:color="auto"/>
            </w:tcBorders>
            <w:noWrap/>
            <w:vAlign w:val="center"/>
          </w:tcPr>
          <w:p w:rsidR="00566C34" w:rsidRDefault="00566C34">
            <w:pPr>
              <w:widowControl/>
              <w:overflowPunct w:val="0"/>
              <w:autoSpaceDE w:val="0"/>
              <w:autoSpaceDN w:val="0"/>
              <w:adjustRightInd w:val="0"/>
              <w:spacing w:line="360" w:lineRule="auto"/>
              <w:jc w:val="center"/>
              <w:textAlignment w:val="baseline"/>
              <w:rPr>
                <w:rFonts w:ascii="宋体" w:hAnsi="宋体" w:cs="宋体"/>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满意度</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根据</w:t>
            </w:r>
            <w:r>
              <w:rPr>
                <w:rFonts w:ascii="宋体" w:hAnsi="宋体" w:cs="宋体" w:hint="eastAsia"/>
                <w:szCs w:val="21"/>
              </w:rPr>
              <w:t>供应商</w:t>
            </w:r>
            <w:r>
              <w:rPr>
                <w:rFonts w:ascii="宋体" w:hAnsi="宋体" w:cs="宋体" w:hint="eastAsia"/>
                <w:szCs w:val="21"/>
                <w:lang w:val="zh-CN"/>
              </w:rPr>
              <w:t>所提供的202</w:t>
            </w:r>
            <w:r>
              <w:rPr>
                <w:rFonts w:ascii="宋体" w:hAnsi="宋体" w:cs="宋体" w:hint="eastAsia"/>
                <w:szCs w:val="21"/>
              </w:rPr>
              <w:t>3</w:t>
            </w:r>
            <w:r>
              <w:rPr>
                <w:rFonts w:ascii="宋体" w:hAnsi="宋体" w:cs="宋体" w:hint="eastAsia"/>
                <w:szCs w:val="21"/>
                <w:lang w:val="zh-CN"/>
              </w:rPr>
              <w:t>年1月1日至投标截止时间止(以合同签订日期为准)由供应商自身已完成的或正在履约的类似非住宅类案例的满意度情况进行评分:每提供一份满意度证明材料的得</w:t>
            </w:r>
            <w:r>
              <w:rPr>
                <w:rFonts w:ascii="宋体" w:hAnsi="宋体" w:cs="宋体" w:hint="eastAsia"/>
                <w:szCs w:val="21"/>
              </w:rPr>
              <w:t>1</w:t>
            </w:r>
            <w:r>
              <w:rPr>
                <w:rFonts w:ascii="宋体" w:hAnsi="宋体" w:cs="宋体" w:hint="eastAsia"/>
                <w:szCs w:val="21"/>
                <w:lang w:val="zh-CN"/>
              </w:rPr>
              <w:t>分，满分</w:t>
            </w:r>
            <w:r>
              <w:rPr>
                <w:rFonts w:ascii="宋体" w:hAnsi="宋体" w:cs="宋体" w:hint="eastAsia"/>
                <w:szCs w:val="21"/>
              </w:rPr>
              <w:t>3</w:t>
            </w:r>
            <w:r>
              <w:rPr>
                <w:rFonts w:ascii="宋体" w:hAnsi="宋体" w:cs="宋体" w:hint="eastAsia"/>
                <w:szCs w:val="21"/>
                <w:lang w:val="zh-CN"/>
              </w:rPr>
              <w:t>分。每份满意度证明材料须同时包含:中标/成交公告(提供相关网站中标/成交公告的下载网页并注明网址)、中标/</w:t>
            </w:r>
            <w:r w:rsidR="00F73C80">
              <w:rPr>
                <w:rFonts w:ascii="宋体" w:hAnsi="宋体" w:cs="宋体" w:hint="eastAsia"/>
                <w:szCs w:val="21"/>
                <w:lang w:val="zh-CN"/>
              </w:rPr>
              <w:t>成交通知书复印件、采购合同文本复印件</w:t>
            </w:r>
            <w:r>
              <w:rPr>
                <w:rFonts w:ascii="宋体" w:hAnsi="宋体" w:cs="宋体" w:hint="eastAsia"/>
                <w:szCs w:val="21"/>
                <w:lang w:val="zh-CN"/>
              </w:rPr>
              <w:t>以及采购人单位(或采购人后勤部门)盖章的评价为“满意"或“优秀”或类似肯定性评价的满意度证明材料，未同时提供的则不得分。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16</w:t>
            </w:r>
          </w:p>
        </w:tc>
        <w:tc>
          <w:tcPr>
            <w:tcW w:w="380" w:type="pct"/>
            <w:vMerge/>
            <w:tcBorders>
              <w:left w:val="single" w:sz="4" w:space="0" w:color="auto"/>
              <w:right w:val="single" w:sz="4" w:space="0" w:color="auto"/>
            </w:tcBorders>
            <w:noWrap/>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业绩</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rPr>
            </w:pPr>
            <w:r>
              <w:rPr>
                <w:rFonts w:ascii="宋体" w:hAnsi="宋体" w:cs="宋体" w:hint="eastAsia"/>
                <w:szCs w:val="21"/>
                <w:lang w:val="zh-CN"/>
              </w:rPr>
              <w:t>根据</w:t>
            </w:r>
            <w:r>
              <w:rPr>
                <w:rFonts w:ascii="宋体" w:hAnsi="宋体" w:cs="宋体" w:hint="eastAsia"/>
                <w:szCs w:val="21"/>
              </w:rPr>
              <w:t>供应商</w:t>
            </w:r>
            <w:r>
              <w:rPr>
                <w:rFonts w:ascii="宋体" w:hAnsi="宋体" w:cs="宋体" w:hint="eastAsia"/>
                <w:szCs w:val="21"/>
                <w:lang w:val="zh-CN"/>
              </w:rPr>
              <w:t>所提供的202</w:t>
            </w:r>
            <w:r>
              <w:rPr>
                <w:rFonts w:ascii="宋体" w:hAnsi="宋体" w:cs="宋体" w:hint="eastAsia"/>
                <w:szCs w:val="21"/>
              </w:rPr>
              <w:t>3</w:t>
            </w:r>
            <w:r>
              <w:rPr>
                <w:rFonts w:ascii="宋体" w:hAnsi="宋体" w:cs="宋体" w:hint="eastAsia"/>
                <w:szCs w:val="21"/>
                <w:lang w:val="zh-CN"/>
              </w:rPr>
              <w:t>年1月1日至投标截止时间止(以合同签订日期为准)由</w:t>
            </w:r>
            <w:r>
              <w:rPr>
                <w:rFonts w:ascii="宋体" w:hAnsi="宋体" w:cs="宋体" w:hint="eastAsia"/>
                <w:szCs w:val="21"/>
              </w:rPr>
              <w:t>供应商</w:t>
            </w:r>
            <w:r>
              <w:rPr>
                <w:rFonts w:ascii="宋体" w:hAnsi="宋体" w:cs="宋体" w:hint="eastAsia"/>
                <w:szCs w:val="21"/>
                <w:lang w:val="zh-CN"/>
              </w:rPr>
              <w:t>自身已完成的或正在履约的类似非住宅类案例情况[其中物业管理服务的项目至少应同时包含保洁、安保、设施设备维护(工程)、绿化四项中的二项内容]的案例情况进行评分:每提供1份案例得</w:t>
            </w:r>
            <w:r>
              <w:rPr>
                <w:rFonts w:ascii="宋体" w:hAnsi="宋体" w:cs="宋体" w:hint="eastAsia"/>
                <w:szCs w:val="21"/>
              </w:rPr>
              <w:t>1</w:t>
            </w:r>
            <w:r>
              <w:rPr>
                <w:rFonts w:ascii="宋体" w:hAnsi="宋体" w:cs="宋体" w:hint="eastAsia"/>
                <w:szCs w:val="21"/>
                <w:lang w:val="zh-CN"/>
              </w:rPr>
              <w:t>分，满分</w:t>
            </w:r>
            <w:r>
              <w:rPr>
                <w:rFonts w:ascii="宋体" w:hAnsi="宋体" w:cs="宋体" w:hint="eastAsia"/>
                <w:szCs w:val="21"/>
              </w:rPr>
              <w:t>3</w:t>
            </w:r>
            <w:r>
              <w:rPr>
                <w:rFonts w:ascii="宋体" w:hAnsi="宋体" w:cs="宋体" w:hint="eastAsia"/>
                <w:szCs w:val="21"/>
                <w:lang w:val="zh-CN"/>
              </w:rPr>
              <w:t>分。每份案例项目须同时含中标/成交公告(提供相关网站中标/成交公告的下载网页并注明网址)、中标/</w:t>
            </w:r>
            <w:r w:rsidR="00F73C80">
              <w:rPr>
                <w:rFonts w:ascii="宋体" w:hAnsi="宋体" w:cs="宋体" w:hint="eastAsia"/>
                <w:szCs w:val="21"/>
                <w:lang w:val="zh-CN"/>
              </w:rPr>
              <w:t>成交通知书复印件、采购合同文本复印件</w:t>
            </w:r>
            <w:r>
              <w:rPr>
                <w:rFonts w:ascii="宋体" w:hAnsi="宋体" w:cs="宋体" w:hint="eastAsia"/>
                <w:szCs w:val="21"/>
                <w:lang w:val="zh-CN"/>
              </w:rPr>
              <w:t>以及采购人单位(或采购人后勤部门)出具的验收合格证明文件复印件(正在履约的提供合同期限内任意一期收款凭证及发票)，未同时提供的则不得分。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lastRenderedPageBreak/>
              <w:t>17</w:t>
            </w:r>
          </w:p>
        </w:tc>
        <w:tc>
          <w:tcPr>
            <w:tcW w:w="380" w:type="pct"/>
            <w:vMerge/>
            <w:tcBorders>
              <w:left w:val="single" w:sz="4" w:space="0" w:color="auto"/>
              <w:right w:val="single" w:sz="4" w:space="0" w:color="auto"/>
            </w:tcBorders>
            <w:noWrap/>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体系认证</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wordWrap w:val="0"/>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供应商具有IS09001质量管理体系认证；ISO14001环境管理体系认证；ISO45001职业健康安全管理体系认证证书；每提供一项证书的得1分，满分3分。注：须同时提供有效的认证证书复印件和中国国家认证认可监督管理委员会的认证信息查询系统(http://www.cnca.gov.cn/) 或中国合格评定国家认可委员会的查询路径（http://ac.cnas.org.cn/cnas/jsp/newsearchcert/newSearchCert.jsp)网站的查询结果截图并注明网址，经查询的证书状态须为“有效”。评标过程中如发现供应商提供的认证证书复印件中信息与下载网页不一致的，或未完整提供证明材料的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28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kern w:val="0"/>
                <w:szCs w:val="21"/>
              </w:rPr>
            </w:pPr>
            <w:r>
              <w:rPr>
                <w:rFonts w:ascii="宋体" w:hAnsi="宋体" w:cs="宋体" w:hint="eastAsia"/>
                <w:kern w:val="0"/>
                <w:szCs w:val="21"/>
              </w:rPr>
              <w:t>18</w:t>
            </w:r>
          </w:p>
        </w:tc>
        <w:tc>
          <w:tcPr>
            <w:tcW w:w="380" w:type="pct"/>
            <w:vMerge/>
            <w:tcBorders>
              <w:left w:val="single" w:sz="4" w:space="0" w:color="auto"/>
              <w:right w:val="single" w:sz="4" w:space="0" w:color="auto"/>
            </w:tcBorders>
            <w:noWrap/>
          </w:tcPr>
          <w:p w:rsidR="00566C34" w:rsidRDefault="00566C34">
            <w:pPr>
              <w:widowControl/>
              <w:overflowPunct w:val="0"/>
              <w:autoSpaceDE w:val="0"/>
              <w:autoSpaceDN w:val="0"/>
              <w:adjustRightInd w:val="0"/>
              <w:spacing w:line="360" w:lineRule="auto"/>
              <w:jc w:val="center"/>
              <w:textAlignment w:val="baseline"/>
              <w:rPr>
                <w:rFonts w:ascii="宋体" w:hAnsi="宋体" w:cs="宋体"/>
                <w:kern w:val="0"/>
                <w:szCs w:val="21"/>
              </w:rPr>
            </w:pPr>
          </w:p>
        </w:tc>
        <w:tc>
          <w:tcPr>
            <w:tcW w:w="659"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lang w:val="zh-CN"/>
              </w:rPr>
            </w:pPr>
            <w:r>
              <w:rPr>
                <w:rFonts w:ascii="宋体" w:hAnsi="宋体" w:cs="宋体" w:hint="eastAsia"/>
                <w:szCs w:val="21"/>
                <w:lang w:val="zh-CN"/>
              </w:rPr>
              <w:t>服务承诺</w:t>
            </w:r>
          </w:p>
        </w:tc>
        <w:tc>
          <w:tcPr>
            <w:tcW w:w="3277"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left"/>
              <w:textAlignment w:val="baseline"/>
              <w:rPr>
                <w:rFonts w:ascii="宋体" w:hAnsi="宋体" w:cs="宋体"/>
                <w:szCs w:val="21"/>
                <w:lang w:val="zh-CN"/>
              </w:rPr>
            </w:pPr>
            <w:r>
              <w:rPr>
                <w:rFonts w:ascii="宋体" w:hAnsi="宋体" w:cs="宋体" w:hint="eastAsia"/>
                <w:szCs w:val="21"/>
                <w:lang w:val="zh-CN"/>
              </w:rPr>
              <w:t>根据供应商安全突发事件应急响应时间承诺进行评审：承诺如发生安全突发事件能在30分钟内安排应急人员到达本项目所在地的得3分；未承诺不得分。</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宋体" w:hint="eastAsia"/>
                <w:szCs w:val="21"/>
              </w:rPr>
              <w:t>3</w:t>
            </w:r>
          </w:p>
        </w:tc>
      </w:tr>
      <w:tr w:rsidR="00566C34">
        <w:trPr>
          <w:jc w:val="center"/>
        </w:trPr>
        <w:tc>
          <w:tcPr>
            <w:tcW w:w="4607" w:type="pct"/>
            <w:gridSpan w:val="4"/>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仿宋_GB2312" w:hint="eastAsia"/>
                <w:b/>
                <w:bCs/>
                <w:kern w:val="0"/>
                <w:szCs w:val="21"/>
              </w:rPr>
              <w:t>合     计</w:t>
            </w:r>
          </w:p>
        </w:tc>
        <w:tc>
          <w:tcPr>
            <w:tcW w:w="392" w:type="pct"/>
            <w:tcBorders>
              <w:top w:val="single" w:sz="4" w:space="0" w:color="auto"/>
              <w:left w:val="single" w:sz="4" w:space="0" w:color="auto"/>
              <w:bottom w:val="single" w:sz="4" w:space="0" w:color="auto"/>
              <w:right w:val="single" w:sz="4" w:space="0" w:color="auto"/>
            </w:tcBorders>
            <w:noWrap/>
            <w:vAlign w:val="center"/>
          </w:tcPr>
          <w:p w:rsidR="00566C34" w:rsidRDefault="009C4E90">
            <w:pPr>
              <w:widowControl/>
              <w:overflowPunct w:val="0"/>
              <w:autoSpaceDE w:val="0"/>
              <w:autoSpaceDN w:val="0"/>
              <w:adjustRightInd w:val="0"/>
              <w:spacing w:line="360" w:lineRule="auto"/>
              <w:jc w:val="center"/>
              <w:textAlignment w:val="baseline"/>
              <w:rPr>
                <w:rFonts w:ascii="宋体" w:hAnsi="宋体" w:cs="宋体"/>
                <w:szCs w:val="21"/>
              </w:rPr>
            </w:pPr>
            <w:r>
              <w:rPr>
                <w:rFonts w:ascii="宋体" w:hAnsi="宋体" w:cs="仿宋_GB2312" w:hint="eastAsia"/>
                <w:b/>
                <w:bCs/>
                <w:kern w:val="0"/>
                <w:szCs w:val="21"/>
              </w:rPr>
              <w:t xml:space="preserve">100 </w:t>
            </w:r>
          </w:p>
        </w:tc>
      </w:tr>
    </w:tbl>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2.3 </w:t>
      </w:r>
      <w:r>
        <w:rPr>
          <w:rFonts w:ascii="Times New Roman" w:hAnsi="Times New Roman"/>
          <w:szCs w:val="21"/>
        </w:rPr>
        <w:t>落实政府采购政策进行价格调整的规则：</w:t>
      </w:r>
    </w:p>
    <w:tbl>
      <w:tblPr>
        <w:tblStyle w:val="a9"/>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2"/>
        <w:gridCol w:w="3914"/>
        <w:gridCol w:w="3438"/>
      </w:tblGrid>
      <w:tr w:rsidR="00566C34">
        <w:trPr>
          <w:trHeight w:val="454"/>
          <w:jc w:val="center"/>
        </w:trPr>
        <w:tc>
          <w:tcPr>
            <w:tcW w:w="1180" w:type="pct"/>
            <w:vAlign w:val="center"/>
          </w:tcPr>
          <w:p w:rsidR="00566C34" w:rsidRDefault="009C4E90">
            <w:pPr>
              <w:pStyle w:val="null3"/>
              <w:widowControl w:val="0"/>
              <w:jc w:val="center"/>
              <w:rPr>
                <w:rFonts w:ascii="宋体" w:hAnsi="宋体" w:hint="default"/>
                <w:b/>
                <w:kern w:val="2"/>
                <w:sz w:val="21"/>
                <w:szCs w:val="21"/>
              </w:rPr>
            </w:pPr>
            <w:r>
              <w:rPr>
                <w:rFonts w:ascii="宋体" w:hAnsi="宋体"/>
                <w:b/>
                <w:kern w:val="2"/>
                <w:sz w:val="21"/>
                <w:szCs w:val="21"/>
              </w:rPr>
              <w:t>政府采购政策</w:t>
            </w:r>
          </w:p>
        </w:tc>
        <w:tc>
          <w:tcPr>
            <w:tcW w:w="2033" w:type="pct"/>
            <w:vAlign w:val="center"/>
          </w:tcPr>
          <w:p w:rsidR="00566C34" w:rsidRDefault="009C4E90">
            <w:pPr>
              <w:pStyle w:val="null3"/>
              <w:widowControl w:val="0"/>
              <w:jc w:val="center"/>
              <w:rPr>
                <w:rFonts w:ascii="宋体" w:hAnsi="宋体" w:hint="default"/>
                <w:b/>
                <w:kern w:val="2"/>
                <w:sz w:val="21"/>
                <w:szCs w:val="21"/>
              </w:rPr>
            </w:pPr>
            <w:r>
              <w:rPr>
                <w:rFonts w:ascii="宋体" w:hAnsi="宋体"/>
                <w:b/>
                <w:kern w:val="2"/>
                <w:sz w:val="21"/>
                <w:szCs w:val="21"/>
              </w:rPr>
              <w:t>价格扣除规则</w:t>
            </w:r>
          </w:p>
        </w:tc>
        <w:tc>
          <w:tcPr>
            <w:tcW w:w="1786" w:type="pct"/>
            <w:vAlign w:val="center"/>
          </w:tcPr>
          <w:p w:rsidR="00566C34" w:rsidRDefault="009C4E90">
            <w:pPr>
              <w:pStyle w:val="null3"/>
              <w:widowControl w:val="0"/>
              <w:jc w:val="center"/>
              <w:rPr>
                <w:rFonts w:ascii="宋体" w:hAnsi="宋体" w:hint="default"/>
                <w:b/>
                <w:kern w:val="2"/>
                <w:sz w:val="21"/>
                <w:szCs w:val="21"/>
              </w:rPr>
            </w:pPr>
            <w:r>
              <w:rPr>
                <w:rFonts w:ascii="宋体" w:hAnsi="宋体"/>
                <w:b/>
                <w:kern w:val="2"/>
                <w:sz w:val="21"/>
                <w:szCs w:val="21"/>
              </w:rPr>
              <w:t>享受价格扣除的条件</w:t>
            </w:r>
          </w:p>
        </w:tc>
      </w:tr>
      <w:tr w:rsidR="00566C34">
        <w:trPr>
          <w:trHeight w:val="454"/>
          <w:jc w:val="center"/>
        </w:trPr>
        <w:tc>
          <w:tcPr>
            <w:tcW w:w="1180" w:type="pct"/>
            <w:vAlign w:val="center"/>
          </w:tcPr>
          <w:p w:rsidR="00566C34" w:rsidRDefault="009C4E90">
            <w:pPr>
              <w:pStyle w:val="null3"/>
              <w:widowControl w:val="0"/>
              <w:jc w:val="center"/>
              <w:rPr>
                <w:rFonts w:ascii="宋体" w:hAnsi="宋体" w:hint="default"/>
                <w:kern w:val="2"/>
                <w:sz w:val="21"/>
                <w:szCs w:val="21"/>
              </w:rPr>
            </w:pPr>
            <w:r>
              <w:rPr>
                <w:rFonts w:ascii="宋体" w:hAnsi="宋体"/>
                <w:kern w:val="2"/>
                <w:sz w:val="21"/>
                <w:szCs w:val="21"/>
              </w:rPr>
              <w:t>节约能源政策</w:t>
            </w:r>
          </w:p>
        </w:tc>
        <w:tc>
          <w:tcPr>
            <w:tcW w:w="2033" w:type="pct"/>
            <w:vAlign w:val="center"/>
          </w:tcPr>
          <w:p w:rsidR="00566C34" w:rsidRDefault="009C4E90">
            <w:pPr>
              <w:pStyle w:val="null3"/>
              <w:widowControl w:val="0"/>
              <w:jc w:val="center"/>
              <w:rPr>
                <w:rFonts w:ascii="宋体" w:hAnsi="宋体" w:hint="default"/>
                <w:kern w:val="2"/>
                <w:sz w:val="21"/>
                <w:szCs w:val="21"/>
              </w:rPr>
            </w:pPr>
            <w:r>
              <w:rPr>
                <w:rFonts w:ascii="宋体" w:hAnsi="宋体"/>
                <w:kern w:val="2"/>
                <w:sz w:val="21"/>
                <w:szCs w:val="21"/>
              </w:rPr>
              <w:t>/</w:t>
            </w:r>
          </w:p>
        </w:tc>
        <w:tc>
          <w:tcPr>
            <w:tcW w:w="1786" w:type="pct"/>
            <w:vAlign w:val="center"/>
          </w:tcPr>
          <w:p w:rsidR="00566C34" w:rsidRDefault="009C4E90">
            <w:pPr>
              <w:jc w:val="center"/>
              <w:rPr>
                <w:rFonts w:ascii="宋体" w:hAnsi="宋体"/>
                <w:szCs w:val="21"/>
              </w:rPr>
            </w:pPr>
            <w:r>
              <w:rPr>
                <w:rFonts w:ascii="宋体" w:hAnsi="宋体"/>
                <w:szCs w:val="21"/>
              </w:rPr>
              <w:t>/</w:t>
            </w:r>
          </w:p>
        </w:tc>
      </w:tr>
      <w:tr w:rsidR="00566C34">
        <w:trPr>
          <w:trHeight w:val="454"/>
          <w:jc w:val="center"/>
        </w:trPr>
        <w:tc>
          <w:tcPr>
            <w:tcW w:w="1180" w:type="pct"/>
            <w:vAlign w:val="center"/>
          </w:tcPr>
          <w:p w:rsidR="00566C34" w:rsidRDefault="009C4E90">
            <w:pPr>
              <w:pStyle w:val="null3"/>
              <w:widowControl w:val="0"/>
              <w:jc w:val="center"/>
              <w:rPr>
                <w:rFonts w:ascii="宋体" w:hAnsi="宋体" w:hint="default"/>
                <w:kern w:val="2"/>
                <w:sz w:val="21"/>
                <w:szCs w:val="21"/>
              </w:rPr>
            </w:pPr>
            <w:r>
              <w:rPr>
                <w:rFonts w:ascii="宋体" w:hAnsi="宋体"/>
                <w:kern w:val="2"/>
                <w:sz w:val="21"/>
                <w:szCs w:val="21"/>
              </w:rPr>
              <w:t>保护环境政策</w:t>
            </w:r>
          </w:p>
        </w:tc>
        <w:tc>
          <w:tcPr>
            <w:tcW w:w="2033" w:type="pct"/>
            <w:vAlign w:val="center"/>
          </w:tcPr>
          <w:p w:rsidR="00566C34" w:rsidRDefault="009C4E90">
            <w:pPr>
              <w:jc w:val="center"/>
              <w:rPr>
                <w:rFonts w:ascii="宋体" w:hAnsi="宋体"/>
                <w:szCs w:val="21"/>
              </w:rPr>
            </w:pPr>
            <w:r>
              <w:rPr>
                <w:rFonts w:ascii="宋体" w:hAnsi="宋体"/>
                <w:szCs w:val="21"/>
              </w:rPr>
              <w:t>/</w:t>
            </w:r>
          </w:p>
        </w:tc>
        <w:tc>
          <w:tcPr>
            <w:tcW w:w="1786" w:type="pct"/>
            <w:vAlign w:val="center"/>
          </w:tcPr>
          <w:p w:rsidR="00566C34" w:rsidRDefault="009C4E90">
            <w:pPr>
              <w:jc w:val="center"/>
              <w:rPr>
                <w:rFonts w:ascii="宋体" w:hAnsi="宋体"/>
                <w:szCs w:val="21"/>
              </w:rPr>
            </w:pPr>
            <w:r>
              <w:rPr>
                <w:rFonts w:ascii="宋体" w:hAnsi="宋体"/>
                <w:szCs w:val="21"/>
              </w:rPr>
              <w:t>/</w:t>
            </w:r>
          </w:p>
        </w:tc>
      </w:tr>
      <w:tr w:rsidR="00566C34">
        <w:trPr>
          <w:trHeight w:val="454"/>
          <w:jc w:val="center"/>
        </w:trPr>
        <w:tc>
          <w:tcPr>
            <w:tcW w:w="1180" w:type="pct"/>
            <w:vAlign w:val="center"/>
          </w:tcPr>
          <w:p w:rsidR="00566C34" w:rsidRDefault="009C4E90">
            <w:pPr>
              <w:pStyle w:val="null3"/>
              <w:widowControl w:val="0"/>
              <w:jc w:val="center"/>
              <w:rPr>
                <w:rFonts w:ascii="宋体" w:hAnsi="宋体" w:hint="default"/>
                <w:kern w:val="2"/>
                <w:sz w:val="21"/>
                <w:szCs w:val="21"/>
              </w:rPr>
            </w:pPr>
            <w:r>
              <w:rPr>
                <w:rFonts w:ascii="宋体" w:hAnsi="宋体"/>
                <w:kern w:val="2"/>
                <w:sz w:val="21"/>
                <w:szCs w:val="21"/>
              </w:rPr>
              <w:t>促进中小企业</w:t>
            </w:r>
          </w:p>
          <w:p w:rsidR="00566C34" w:rsidRDefault="009C4E90">
            <w:pPr>
              <w:pStyle w:val="null3"/>
              <w:widowControl w:val="0"/>
              <w:jc w:val="center"/>
              <w:rPr>
                <w:rFonts w:ascii="宋体" w:hAnsi="宋体" w:hint="default"/>
                <w:kern w:val="2"/>
                <w:sz w:val="21"/>
                <w:szCs w:val="21"/>
              </w:rPr>
            </w:pPr>
            <w:r>
              <w:rPr>
                <w:rFonts w:ascii="宋体" w:hAnsi="宋体"/>
                <w:kern w:val="2"/>
                <w:sz w:val="21"/>
                <w:szCs w:val="21"/>
              </w:rPr>
              <w:t>发展政策</w:t>
            </w:r>
          </w:p>
        </w:tc>
        <w:tc>
          <w:tcPr>
            <w:tcW w:w="2033" w:type="pct"/>
            <w:vAlign w:val="center"/>
          </w:tcPr>
          <w:p w:rsidR="00566C34" w:rsidRDefault="009C4E90">
            <w:pPr>
              <w:jc w:val="center"/>
              <w:rPr>
                <w:rFonts w:ascii="宋体" w:hAnsi="宋体"/>
                <w:szCs w:val="21"/>
              </w:rPr>
            </w:pPr>
            <w:r>
              <w:rPr>
                <w:rFonts w:ascii="宋体" w:hAnsi="宋体"/>
                <w:szCs w:val="21"/>
              </w:rPr>
              <w:t>/</w:t>
            </w:r>
          </w:p>
        </w:tc>
        <w:tc>
          <w:tcPr>
            <w:tcW w:w="1786" w:type="pct"/>
            <w:vAlign w:val="center"/>
          </w:tcPr>
          <w:p w:rsidR="00566C34" w:rsidRDefault="009C4E90">
            <w:pPr>
              <w:jc w:val="center"/>
              <w:rPr>
                <w:rFonts w:ascii="宋体" w:hAnsi="宋体"/>
                <w:szCs w:val="21"/>
              </w:rPr>
            </w:pPr>
            <w:r>
              <w:rPr>
                <w:rFonts w:ascii="宋体" w:hAnsi="宋体"/>
                <w:szCs w:val="21"/>
              </w:rPr>
              <w:t>/</w:t>
            </w:r>
          </w:p>
        </w:tc>
      </w:tr>
      <w:tr w:rsidR="00566C34">
        <w:trPr>
          <w:trHeight w:val="454"/>
          <w:jc w:val="center"/>
        </w:trPr>
        <w:tc>
          <w:tcPr>
            <w:tcW w:w="1180" w:type="pct"/>
            <w:vAlign w:val="center"/>
          </w:tcPr>
          <w:p w:rsidR="00566C34" w:rsidRDefault="009C4E90">
            <w:pPr>
              <w:pStyle w:val="null3"/>
              <w:widowControl w:val="0"/>
              <w:jc w:val="center"/>
              <w:rPr>
                <w:rFonts w:ascii="宋体" w:hAnsi="宋体" w:hint="default"/>
                <w:kern w:val="2"/>
                <w:sz w:val="21"/>
                <w:szCs w:val="21"/>
              </w:rPr>
            </w:pPr>
            <w:r>
              <w:rPr>
                <w:rFonts w:ascii="宋体" w:hAnsi="宋体"/>
                <w:kern w:val="2"/>
                <w:sz w:val="21"/>
                <w:szCs w:val="21"/>
              </w:rPr>
              <w:t>促进残疾人就业政策</w:t>
            </w:r>
          </w:p>
        </w:tc>
        <w:tc>
          <w:tcPr>
            <w:tcW w:w="2033" w:type="pct"/>
            <w:vAlign w:val="center"/>
          </w:tcPr>
          <w:p w:rsidR="00566C34" w:rsidRDefault="009C4E90">
            <w:pPr>
              <w:jc w:val="center"/>
              <w:rPr>
                <w:rFonts w:ascii="宋体" w:hAnsi="宋体"/>
                <w:szCs w:val="21"/>
              </w:rPr>
            </w:pPr>
            <w:r>
              <w:rPr>
                <w:rFonts w:ascii="宋体" w:hAnsi="宋体"/>
                <w:szCs w:val="21"/>
              </w:rPr>
              <w:t>/</w:t>
            </w:r>
          </w:p>
        </w:tc>
        <w:tc>
          <w:tcPr>
            <w:tcW w:w="1786" w:type="pct"/>
            <w:vAlign w:val="center"/>
          </w:tcPr>
          <w:p w:rsidR="00566C34" w:rsidRDefault="009C4E90">
            <w:pPr>
              <w:jc w:val="center"/>
              <w:rPr>
                <w:rFonts w:ascii="宋体" w:hAnsi="宋体"/>
                <w:szCs w:val="21"/>
              </w:rPr>
            </w:pPr>
            <w:r>
              <w:rPr>
                <w:rFonts w:ascii="宋体" w:hAnsi="宋体"/>
                <w:szCs w:val="21"/>
              </w:rPr>
              <w:t>/</w:t>
            </w:r>
          </w:p>
        </w:tc>
      </w:tr>
      <w:tr w:rsidR="00566C34">
        <w:trPr>
          <w:trHeight w:val="454"/>
          <w:jc w:val="center"/>
        </w:trPr>
        <w:tc>
          <w:tcPr>
            <w:tcW w:w="1180" w:type="pct"/>
            <w:vAlign w:val="center"/>
          </w:tcPr>
          <w:p w:rsidR="00566C34" w:rsidRDefault="009C4E90">
            <w:pPr>
              <w:pStyle w:val="null3"/>
              <w:widowControl w:val="0"/>
              <w:jc w:val="center"/>
              <w:rPr>
                <w:rFonts w:ascii="宋体" w:hAnsi="宋体" w:hint="default"/>
                <w:kern w:val="2"/>
                <w:sz w:val="21"/>
                <w:szCs w:val="21"/>
              </w:rPr>
            </w:pPr>
            <w:r>
              <w:rPr>
                <w:rFonts w:ascii="宋体" w:hAnsi="宋体"/>
                <w:kern w:val="2"/>
                <w:sz w:val="21"/>
                <w:szCs w:val="21"/>
              </w:rPr>
              <w:t>支持监狱企业</w:t>
            </w:r>
          </w:p>
          <w:p w:rsidR="00566C34" w:rsidRDefault="009C4E90">
            <w:pPr>
              <w:pStyle w:val="null3"/>
              <w:widowControl w:val="0"/>
              <w:jc w:val="center"/>
              <w:rPr>
                <w:rFonts w:ascii="宋体" w:hAnsi="宋体" w:hint="default"/>
                <w:kern w:val="2"/>
                <w:sz w:val="21"/>
                <w:szCs w:val="21"/>
              </w:rPr>
            </w:pPr>
            <w:r>
              <w:rPr>
                <w:rFonts w:ascii="宋体" w:hAnsi="宋体"/>
                <w:kern w:val="2"/>
                <w:sz w:val="21"/>
                <w:szCs w:val="21"/>
              </w:rPr>
              <w:t>发展政策</w:t>
            </w:r>
          </w:p>
        </w:tc>
        <w:tc>
          <w:tcPr>
            <w:tcW w:w="2033" w:type="pct"/>
            <w:vAlign w:val="center"/>
          </w:tcPr>
          <w:p w:rsidR="00566C34" w:rsidRDefault="009C4E90">
            <w:pPr>
              <w:jc w:val="center"/>
              <w:rPr>
                <w:rFonts w:ascii="宋体" w:hAnsi="宋体"/>
                <w:szCs w:val="21"/>
              </w:rPr>
            </w:pPr>
            <w:r>
              <w:rPr>
                <w:rFonts w:ascii="宋体" w:hAnsi="宋体"/>
                <w:szCs w:val="21"/>
              </w:rPr>
              <w:t>/</w:t>
            </w:r>
          </w:p>
        </w:tc>
        <w:tc>
          <w:tcPr>
            <w:tcW w:w="1786" w:type="pct"/>
            <w:vAlign w:val="center"/>
          </w:tcPr>
          <w:p w:rsidR="00566C34" w:rsidRDefault="009C4E90">
            <w:pPr>
              <w:jc w:val="center"/>
              <w:rPr>
                <w:rFonts w:ascii="宋体" w:hAnsi="宋体"/>
                <w:szCs w:val="21"/>
              </w:rPr>
            </w:pPr>
            <w:r>
              <w:rPr>
                <w:rFonts w:ascii="宋体" w:hAnsi="宋体"/>
                <w:szCs w:val="21"/>
              </w:rPr>
              <w:t>/</w:t>
            </w:r>
          </w:p>
        </w:tc>
      </w:tr>
    </w:tbl>
    <w:p w:rsidR="00566C34" w:rsidRDefault="009C4E90">
      <w:pPr>
        <w:pStyle w:val="null3"/>
        <w:widowControl w:val="0"/>
        <w:spacing w:line="360" w:lineRule="auto"/>
        <w:ind w:firstLineChars="200" w:firstLine="420"/>
        <w:jc w:val="both"/>
        <w:rPr>
          <w:rFonts w:ascii="宋体" w:hAnsi="宋体" w:cs="宋体" w:hint="default"/>
          <w:sz w:val="21"/>
          <w:szCs w:val="21"/>
        </w:rPr>
      </w:pPr>
      <w:r>
        <w:rPr>
          <w:rFonts w:ascii="宋体" w:hAnsi="宋体" w:cs="宋体"/>
          <w:sz w:val="21"/>
          <w:szCs w:val="21"/>
        </w:rPr>
        <w:t>2.4推荐成交候选人</w:t>
      </w:r>
    </w:p>
    <w:p w:rsidR="00566C34" w:rsidRDefault="009C4E90">
      <w:pPr>
        <w:widowControl/>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2.5.1按评审后得分由高到低顺序排列。得分相同的，按响应报价由低到高顺序排列。得分且响应报价相同的并列。</w:t>
      </w:r>
    </w:p>
    <w:p w:rsidR="00566C34" w:rsidRDefault="009C4E90">
      <w:pPr>
        <w:widowControl/>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2.5.2本采购包推荐成交候选人的数量：</w:t>
      </w:r>
      <w:r>
        <w:rPr>
          <w:rFonts w:ascii="宋体" w:hAnsi="宋体" w:cs="宋体" w:hint="eastAsia"/>
          <w:szCs w:val="21"/>
          <w:u w:val="single"/>
        </w:rPr>
        <w:t xml:space="preserve">  3  </w:t>
      </w:r>
      <w:r>
        <w:rPr>
          <w:rFonts w:ascii="宋体" w:hAnsi="宋体" w:cs="宋体" w:hint="eastAsia"/>
          <w:szCs w:val="21"/>
        </w:rPr>
        <w:t>家。</w:t>
      </w:r>
    </w:p>
    <w:p w:rsidR="00566C34" w:rsidRDefault="009C4E90">
      <w:pPr>
        <w:widowControl/>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2.5.3本采购包成交供应商数量：</w:t>
      </w:r>
      <w:r>
        <w:rPr>
          <w:rFonts w:ascii="宋体" w:hAnsi="宋体" w:cs="宋体" w:hint="eastAsia"/>
          <w:szCs w:val="21"/>
          <w:u w:val="single"/>
        </w:rPr>
        <w:t xml:space="preserve">  1  </w:t>
      </w:r>
      <w:r>
        <w:rPr>
          <w:rFonts w:ascii="宋体" w:hAnsi="宋体" w:cs="宋体" w:hint="eastAsia"/>
          <w:szCs w:val="21"/>
        </w:rPr>
        <w:t>家。</w:t>
      </w:r>
    </w:p>
    <w:p w:rsidR="00566C34" w:rsidRDefault="009C4E90">
      <w:pPr>
        <w:widowControl/>
        <w:topLinePunct/>
        <w:autoSpaceDE w:val="0"/>
        <w:autoSpaceDN w:val="0"/>
        <w:adjustRightInd w:val="0"/>
        <w:snapToGrid w:val="0"/>
        <w:spacing w:line="360" w:lineRule="auto"/>
        <w:ind w:firstLineChars="200" w:firstLine="420"/>
        <w:rPr>
          <w:rFonts w:ascii="宋体" w:hAnsi="宋体"/>
          <w:szCs w:val="21"/>
        </w:rPr>
      </w:pPr>
      <w:r>
        <w:rPr>
          <w:rFonts w:ascii="宋体" w:hAnsi="宋体" w:cs="宋体" w:hint="eastAsia"/>
          <w:szCs w:val="21"/>
        </w:rPr>
        <w:t>成交候选人并列的，按照</w:t>
      </w:r>
      <w:r>
        <w:rPr>
          <w:rFonts w:ascii="宋体" w:hAnsi="宋体" w:cs="宋体" w:hint="eastAsia"/>
          <w:szCs w:val="21"/>
          <w:u w:val="single"/>
        </w:rPr>
        <w:t xml:space="preserve"> 技术得分由高到低 </w:t>
      </w:r>
      <w:r>
        <w:rPr>
          <w:rFonts w:ascii="宋体" w:hAnsi="宋体" w:cs="宋体" w:hint="eastAsia"/>
          <w:szCs w:val="21"/>
        </w:rPr>
        <w:t>的方式确定成交供应商。竞争性磋商文件未规定的，采取随机抽取的方式确定</w:t>
      </w:r>
      <w:r>
        <w:rPr>
          <w:rFonts w:ascii="宋体" w:hAnsi="宋体"/>
          <w:szCs w:val="21"/>
        </w:rPr>
        <w:t>。</w:t>
      </w:r>
    </w:p>
    <w:p w:rsidR="00566C34" w:rsidRDefault="00566C34">
      <w:pPr>
        <w:sectPr w:rsidR="00566C34">
          <w:pgSz w:w="11906" w:h="16838"/>
          <w:pgMar w:top="1020" w:right="1134" w:bottom="1020" w:left="1134" w:header="851" w:footer="992" w:gutter="0"/>
          <w:cols w:space="0"/>
          <w:titlePg/>
          <w:docGrid w:type="lines" w:linePitch="312"/>
        </w:sectPr>
      </w:pPr>
    </w:p>
    <w:p w:rsidR="00566C34" w:rsidRDefault="009C4E90">
      <w:pPr>
        <w:jc w:val="center"/>
        <w:rPr>
          <w:rFonts w:ascii="华文中宋" w:eastAsia="华文中宋" w:hAnsi="华文中宋" w:cs="华文中宋"/>
          <w:sz w:val="28"/>
          <w:szCs w:val="28"/>
        </w:rPr>
      </w:pPr>
      <w:bookmarkStart w:id="12" w:name="_Toc132880667"/>
      <w:r>
        <w:rPr>
          <w:rFonts w:ascii="华文中宋" w:eastAsia="华文中宋" w:hAnsi="华文中宋" w:cs="华文中宋" w:hint="eastAsia"/>
          <w:sz w:val="28"/>
          <w:szCs w:val="28"/>
        </w:rPr>
        <w:lastRenderedPageBreak/>
        <w:t>第四章  政府采购合同文本</w:t>
      </w:r>
      <w:bookmarkEnd w:id="12"/>
    </w:p>
    <w:p w:rsidR="00566C34" w:rsidRDefault="00566C34">
      <w:pPr>
        <w:pStyle w:val="a6"/>
        <w:jc w:val="center"/>
        <w:rPr>
          <w:rFonts w:ascii="华文中宋" w:eastAsia="华文中宋" w:hAnsi="华文中宋" w:cs="华文中宋"/>
          <w:bCs/>
          <w:sz w:val="32"/>
          <w:szCs w:val="32"/>
        </w:rPr>
      </w:pPr>
    </w:p>
    <w:p w:rsidR="00566C34" w:rsidRDefault="00566C34">
      <w:pPr>
        <w:pStyle w:val="a6"/>
        <w:jc w:val="center"/>
        <w:rPr>
          <w:rFonts w:ascii="华文中宋" w:eastAsia="华文中宋" w:hAnsi="华文中宋" w:cs="华文中宋"/>
          <w:bCs/>
          <w:sz w:val="32"/>
          <w:szCs w:val="32"/>
        </w:rPr>
      </w:pPr>
    </w:p>
    <w:p w:rsidR="00566C34" w:rsidRDefault="00566C34">
      <w:pPr>
        <w:pStyle w:val="a6"/>
        <w:jc w:val="center"/>
        <w:rPr>
          <w:rFonts w:ascii="华文中宋" w:eastAsia="华文中宋" w:hAnsi="华文中宋" w:cs="华文中宋"/>
          <w:bCs/>
          <w:sz w:val="32"/>
          <w:szCs w:val="32"/>
        </w:rPr>
      </w:pPr>
    </w:p>
    <w:p w:rsidR="00566C34" w:rsidRDefault="00566C34">
      <w:pPr>
        <w:pStyle w:val="a6"/>
        <w:jc w:val="center"/>
        <w:rPr>
          <w:rFonts w:ascii="华文中宋" w:eastAsia="华文中宋" w:hAnsi="华文中宋" w:cs="华文中宋"/>
          <w:bCs/>
          <w:sz w:val="32"/>
          <w:szCs w:val="32"/>
        </w:rPr>
      </w:pPr>
    </w:p>
    <w:p w:rsidR="00566C34" w:rsidRDefault="009C4E90">
      <w:pPr>
        <w:pStyle w:val="a6"/>
        <w:jc w:val="center"/>
        <w:rPr>
          <w:rFonts w:ascii="华文中宋" w:eastAsia="华文中宋" w:hAnsi="华文中宋" w:cs="华文中宋"/>
          <w:bCs/>
          <w:sz w:val="32"/>
          <w:szCs w:val="32"/>
        </w:rPr>
      </w:pPr>
      <w:r>
        <w:rPr>
          <w:rFonts w:ascii="华文中宋" w:eastAsia="华文中宋" w:hAnsi="华文中宋" w:cs="华文中宋" w:hint="eastAsia"/>
          <w:bCs/>
          <w:sz w:val="32"/>
          <w:szCs w:val="32"/>
        </w:rPr>
        <w:t>合 同 书</w:t>
      </w:r>
    </w:p>
    <w:p w:rsidR="00566C34" w:rsidRDefault="00566C34">
      <w:pPr>
        <w:pStyle w:val="a6"/>
        <w:jc w:val="center"/>
        <w:rPr>
          <w:rFonts w:ascii="华文中宋" w:eastAsia="华文中宋" w:hAnsi="华文中宋" w:cs="华文中宋"/>
          <w:bCs/>
          <w:sz w:val="32"/>
          <w:szCs w:val="32"/>
        </w:rPr>
      </w:pPr>
    </w:p>
    <w:p w:rsidR="00566C34" w:rsidRDefault="00566C34">
      <w:pPr>
        <w:tabs>
          <w:tab w:val="left" w:pos="540"/>
          <w:tab w:val="left" w:pos="1080"/>
          <w:tab w:val="left" w:pos="1440"/>
        </w:tabs>
        <w:snapToGrid w:val="0"/>
        <w:jc w:val="center"/>
        <w:rPr>
          <w:rFonts w:ascii="宋体" w:hAnsi="宋体" w:cs="宋体"/>
          <w:sz w:val="32"/>
          <w:szCs w:val="32"/>
        </w:rPr>
      </w:pPr>
    </w:p>
    <w:p w:rsidR="00566C34" w:rsidRDefault="00566C34">
      <w:pPr>
        <w:tabs>
          <w:tab w:val="left" w:pos="540"/>
          <w:tab w:val="left" w:pos="1080"/>
          <w:tab w:val="left" w:pos="1440"/>
        </w:tabs>
        <w:snapToGrid w:val="0"/>
        <w:jc w:val="center"/>
        <w:rPr>
          <w:rFonts w:ascii="宋体" w:hAnsi="宋体" w:cs="宋体"/>
          <w:sz w:val="32"/>
          <w:szCs w:val="32"/>
        </w:rPr>
      </w:pPr>
    </w:p>
    <w:p w:rsidR="00566C34" w:rsidRDefault="00566C34">
      <w:pPr>
        <w:tabs>
          <w:tab w:val="left" w:pos="540"/>
          <w:tab w:val="left" w:pos="1080"/>
          <w:tab w:val="left" w:pos="1440"/>
        </w:tabs>
        <w:snapToGrid w:val="0"/>
        <w:jc w:val="center"/>
        <w:rPr>
          <w:rFonts w:ascii="宋体" w:hAnsi="宋体" w:cs="宋体"/>
          <w:sz w:val="32"/>
          <w:szCs w:val="32"/>
        </w:rPr>
      </w:pPr>
    </w:p>
    <w:p w:rsidR="00566C34" w:rsidRDefault="00566C34">
      <w:pPr>
        <w:tabs>
          <w:tab w:val="left" w:pos="540"/>
          <w:tab w:val="left" w:pos="1080"/>
          <w:tab w:val="left" w:pos="1440"/>
        </w:tabs>
        <w:snapToGrid w:val="0"/>
        <w:ind w:leftChars="800" w:left="1680"/>
        <w:jc w:val="center"/>
        <w:rPr>
          <w:rFonts w:ascii="宋体" w:hAnsi="宋体" w:cs="宋体"/>
          <w:sz w:val="32"/>
          <w:szCs w:val="32"/>
        </w:rPr>
      </w:pPr>
    </w:p>
    <w:p w:rsidR="00566C34" w:rsidRDefault="009C4E90">
      <w:pPr>
        <w:tabs>
          <w:tab w:val="left" w:pos="2160"/>
        </w:tabs>
        <w:topLinePunct/>
        <w:autoSpaceDE w:val="0"/>
        <w:autoSpaceDN w:val="0"/>
        <w:snapToGrid w:val="0"/>
        <w:spacing w:line="360" w:lineRule="auto"/>
        <w:ind w:leftChars="1000" w:left="2100"/>
        <w:rPr>
          <w:rFonts w:ascii="方正小标宋简体" w:eastAsia="方正小标宋简体" w:hAnsi="方正小标宋简体" w:cs="方正小标宋简体"/>
          <w:bCs/>
          <w:sz w:val="24"/>
          <w:szCs w:val="24"/>
        </w:rPr>
      </w:pPr>
      <w:r>
        <w:rPr>
          <w:rFonts w:ascii="方正小标宋简体" w:eastAsia="方正小标宋简体" w:hAnsi="方正小标宋简体" w:cs="方正小标宋简体" w:hint="eastAsia"/>
          <w:bCs/>
          <w:sz w:val="24"/>
          <w:szCs w:val="24"/>
        </w:rPr>
        <w:t>项目名称：</w:t>
      </w:r>
      <w:r>
        <w:rPr>
          <w:rFonts w:ascii="方正小标宋简体" w:eastAsia="方正小标宋简体" w:hAnsi="方正小标宋简体" w:cs="方正小标宋简体" w:hint="eastAsia"/>
          <w:bCs/>
          <w:sz w:val="24"/>
          <w:szCs w:val="24"/>
          <w:u w:val="single"/>
        </w:rPr>
        <w:t xml:space="preserve">                   </w:t>
      </w:r>
    </w:p>
    <w:p w:rsidR="00566C34" w:rsidRDefault="009C4E90">
      <w:pPr>
        <w:tabs>
          <w:tab w:val="left" w:pos="2160"/>
        </w:tabs>
        <w:topLinePunct/>
        <w:autoSpaceDE w:val="0"/>
        <w:autoSpaceDN w:val="0"/>
        <w:snapToGrid w:val="0"/>
        <w:spacing w:line="360" w:lineRule="auto"/>
        <w:ind w:leftChars="1000" w:left="2100"/>
        <w:rPr>
          <w:rFonts w:ascii="方正小标宋简体" w:eastAsia="方正小标宋简体" w:hAnsi="方正小标宋简体" w:cs="方正小标宋简体"/>
          <w:bCs/>
          <w:sz w:val="24"/>
          <w:szCs w:val="24"/>
        </w:rPr>
      </w:pPr>
      <w:r>
        <w:rPr>
          <w:rFonts w:ascii="方正小标宋简体" w:eastAsia="方正小标宋简体" w:hAnsi="方正小标宋简体" w:cs="方正小标宋简体" w:hint="eastAsia"/>
          <w:bCs/>
          <w:sz w:val="24"/>
          <w:szCs w:val="24"/>
        </w:rPr>
        <w:t>包    号：</w:t>
      </w:r>
      <w:r>
        <w:rPr>
          <w:rFonts w:ascii="方正小标宋简体" w:eastAsia="方正小标宋简体" w:hAnsi="方正小标宋简体" w:cs="方正小标宋简体" w:hint="eastAsia"/>
          <w:bCs/>
          <w:sz w:val="24"/>
          <w:szCs w:val="24"/>
          <w:u w:val="single"/>
        </w:rPr>
        <w:t xml:space="preserve">                   </w:t>
      </w:r>
    </w:p>
    <w:p w:rsidR="00566C34" w:rsidRDefault="009C4E90">
      <w:pPr>
        <w:tabs>
          <w:tab w:val="left" w:pos="540"/>
          <w:tab w:val="left" w:pos="1080"/>
          <w:tab w:val="left" w:pos="1440"/>
        </w:tabs>
        <w:snapToGrid w:val="0"/>
        <w:spacing w:line="360" w:lineRule="auto"/>
        <w:ind w:leftChars="1000" w:left="2100"/>
        <w:rPr>
          <w:rFonts w:ascii="方正小标宋简体" w:eastAsia="方正小标宋简体" w:hAnsi="方正小标宋简体" w:cs="方正小标宋简体"/>
          <w:bCs/>
          <w:sz w:val="24"/>
          <w:szCs w:val="24"/>
        </w:rPr>
      </w:pPr>
      <w:r>
        <w:rPr>
          <w:rFonts w:ascii="方正小标宋简体" w:eastAsia="方正小标宋简体" w:hAnsi="方正小标宋简体" w:cs="方正小标宋简体" w:hint="eastAsia"/>
          <w:bCs/>
          <w:sz w:val="24"/>
          <w:szCs w:val="24"/>
        </w:rPr>
        <w:t>合同编号：</w:t>
      </w:r>
      <w:r>
        <w:rPr>
          <w:rFonts w:ascii="方正小标宋简体" w:eastAsia="方正小标宋简体" w:hAnsi="方正小标宋简体" w:cs="方正小标宋简体" w:hint="eastAsia"/>
          <w:bCs/>
          <w:sz w:val="24"/>
          <w:szCs w:val="24"/>
          <w:u w:val="single"/>
        </w:rPr>
        <w:t xml:space="preserve">                   </w:t>
      </w:r>
      <w:r>
        <w:rPr>
          <w:rFonts w:ascii="方正小标宋简体" w:eastAsia="方正小标宋简体" w:hAnsi="方正小标宋简体" w:cs="方正小标宋简体" w:hint="eastAsia"/>
          <w:bCs/>
          <w:sz w:val="24"/>
          <w:szCs w:val="24"/>
        </w:rPr>
        <w:t xml:space="preserve"> </w:t>
      </w:r>
    </w:p>
    <w:p w:rsidR="00566C34" w:rsidRDefault="00566C34">
      <w:pPr>
        <w:tabs>
          <w:tab w:val="left" w:pos="2160"/>
        </w:tabs>
        <w:topLinePunct/>
        <w:autoSpaceDE w:val="0"/>
        <w:autoSpaceDN w:val="0"/>
        <w:snapToGrid w:val="0"/>
        <w:spacing w:line="360" w:lineRule="auto"/>
        <w:ind w:leftChars="800" w:left="2880" w:hangingChars="500" w:hanging="1200"/>
        <w:rPr>
          <w:rFonts w:ascii="方正小标宋简体" w:eastAsia="方正小标宋简体" w:hAnsi="方正小标宋简体" w:cs="方正小标宋简体"/>
          <w:bCs/>
          <w:sz w:val="24"/>
          <w:szCs w:val="24"/>
        </w:rPr>
      </w:pPr>
    </w:p>
    <w:p w:rsidR="00566C34" w:rsidRDefault="00566C34">
      <w:pPr>
        <w:pStyle w:val="a6"/>
        <w:spacing w:line="460" w:lineRule="exact"/>
        <w:jc w:val="center"/>
        <w:rPr>
          <w:rFonts w:ascii="方正小标宋简体" w:eastAsia="方正小标宋简体" w:hAnsi="方正小标宋简体" w:cs="方正小标宋简体"/>
          <w:bCs/>
          <w:sz w:val="24"/>
          <w:szCs w:val="24"/>
        </w:rPr>
      </w:pPr>
    </w:p>
    <w:p w:rsidR="00566C34" w:rsidRDefault="009C4E90">
      <w:pPr>
        <w:pStyle w:val="a6"/>
        <w:tabs>
          <w:tab w:val="left" w:pos="3045"/>
        </w:tabs>
        <w:spacing w:line="460" w:lineRule="exact"/>
        <w:rPr>
          <w:rFonts w:ascii="方正小标宋简体" w:eastAsia="方正小标宋简体" w:hAnsi="方正小标宋简体" w:cs="方正小标宋简体"/>
          <w:bCs/>
          <w:sz w:val="24"/>
          <w:szCs w:val="24"/>
        </w:rPr>
      </w:pPr>
      <w:r>
        <w:rPr>
          <w:rFonts w:ascii="方正小标宋简体" w:eastAsia="方正小标宋简体" w:hAnsi="方正小标宋简体" w:cs="方正小标宋简体" w:hint="eastAsia"/>
          <w:bCs/>
          <w:sz w:val="24"/>
          <w:szCs w:val="24"/>
        </w:rPr>
        <w:tab/>
      </w:r>
    </w:p>
    <w:p w:rsidR="00566C34" w:rsidRDefault="00566C34">
      <w:pPr>
        <w:pStyle w:val="a6"/>
        <w:spacing w:line="460" w:lineRule="exact"/>
        <w:rPr>
          <w:rFonts w:ascii="方正小标宋简体" w:eastAsia="方正小标宋简体" w:hAnsi="方正小标宋简体" w:cs="方正小标宋简体"/>
          <w:bCs/>
          <w:sz w:val="24"/>
          <w:szCs w:val="24"/>
        </w:rPr>
      </w:pPr>
    </w:p>
    <w:p w:rsidR="00566C34" w:rsidRDefault="00566C34">
      <w:pPr>
        <w:pStyle w:val="a6"/>
        <w:spacing w:line="460" w:lineRule="exact"/>
        <w:jc w:val="center"/>
        <w:rPr>
          <w:rFonts w:ascii="方正小标宋简体" w:eastAsia="方正小标宋简体" w:hAnsi="方正小标宋简体" w:cs="方正小标宋简体"/>
          <w:bCs/>
          <w:sz w:val="24"/>
          <w:szCs w:val="24"/>
        </w:rPr>
      </w:pPr>
    </w:p>
    <w:p w:rsidR="00566C34" w:rsidRDefault="009C4E90">
      <w:pPr>
        <w:spacing w:line="300" w:lineRule="auto"/>
        <w:ind w:leftChars="400" w:left="840" w:firstLineChars="541" w:firstLine="1298"/>
        <w:rPr>
          <w:rFonts w:ascii="方正小标宋简体" w:eastAsia="方正小标宋简体" w:hAnsi="方正小标宋简体" w:cs="方正小标宋简体"/>
          <w:bCs/>
          <w:sz w:val="24"/>
          <w:szCs w:val="24"/>
        </w:rPr>
      </w:pPr>
      <w:r>
        <w:rPr>
          <w:rFonts w:ascii="方正小标宋简体" w:eastAsia="方正小标宋简体" w:hAnsi="方正小标宋简体" w:cs="方正小标宋简体" w:hint="eastAsia"/>
          <w:bCs/>
          <w:sz w:val="24"/>
          <w:szCs w:val="24"/>
        </w:rPr>
        <w:t xml:space="preserve">甲    方： </w:t>
      </w:r>
      <w:r>
        <w:rPr>
          <w:rFonts w:ascii="方正小标宋简体" w:eastAsia="方正小标宋简体" w:hAnsi="方正小标宋简体" w:cs="方正小标宋简体" w:hint="eastAsia"/>
          <w:bCs/>
          <w:sz w:val="24"/>
          <w:szCs w:val="24"/>
          <w:u w:val="single"/>
        </w:rPr>
        <w:t>国家税务总局漳州台商投资区税务局</w:t>
      </w:r>
    </w:p>
    <w:p w:rsidR="00566C34" w:rsidRDefault="009C4E90">
      <w:pPr>
        <w:spacing w:line="300" w:lineRule="auto"/>
        <w:ind w:leftChars="400" w:left="840" w:firstLineChars="541" w:firstLine="1298"/>
        <w:rPr>
          <w:rFonts w:ascii="方正小标宋简体" w:eastAsia="方正小标宋简体" w:hAnsi="方正小标宋简体" w:cs="方正小标宋简体"/>
          <w:bCs/>
          <w:sz w:val="24"/>
          <w:szCs w:val="24"/>
          <w:u w:val="single"/>
        </w:rPr>
      </w:pPr>
      <w:r>
        <w:rPr>
          <w:rFonts w:ascii="方正小标宋简体" w:eastAsia="方正小标宋简体" w:hAnsi="方正小标宋简体" w:cs="方正小标宋简体" w:hint="eastAsia"/>
          <w:bCs/>
          <w:sz w:val="24"/>
          <w:szCs w:val="24"/>
        </w:rPr>
        <w:t xml:space="preserve">乙    方： </w:t>
      </w:r>
      <w:r>
        <w:rPr>
          <w:rFonts w:ascii="方正小标宋简体" w:eastAsia="方正小标宋简体" w:hAnsi="方正小标宋简体" w:cs="方正小标宋简体" w:hint="eastAsia"/>
          <w:bCs/>
          <w:sz w:val="24"/>
          <w:szCs w:val="24"/>
          <w:u w:val="single"/>
        </w:rPr>
        <w:t xml:space="preserve">                     </w:t>
      </w:r>
    </w:p>
    <w:p w:rsidR="00566C34" w:rsidRDefault="009C4E90">
      <w:pPr>
        <w:spacing w:line="300" w:lineRule="auto"/>
        <w:ind w:leftChars="400" w:left="840" w:firstLineChars="541" w:firstLine="1298"/>
        <w:rPr>
          <w:rFonts w:ascii="方正小标宋简体" w:eastAsia="方正小标宋简体" w:hAnsi="方正小标宋简体" w:cs="方正小标宋简体"/>
          <w:bCs/>
          <w:sz w:val="24"/>
          <w:szCs w:val="24"/>
          <w:u w:val="single"/>
        </w:rPr>
      </w:pPr>
      <w:r>
        <w:rPr>
          <w:rFonts w:ascii="方正小标宋简体" w:eastAsia="方正小标宋简体" w:hAnsi="方正小标宋简体" w:cs="方正小标宋简体" w:hint="eastAsia"/>
          <w:bCs/>
          <w:sz w:val="24"/>
          <w:szCs w:val="24"/>
        </w:rPr>
        <w:t xml:space="preserve">日    期： </w:t>
      </w:r>
      <w:r>
        <w:rPr>
          <w:rFonts w:ascii="方正小标宋简体" w:eastAsia="方正小标宋简体" w:hAnsi="方正小标宋简体" w:cs="方正小标宋简体" w:hint="eastAsia"/>
          <w:bCs/>
          <w:sz w:val="24"/>
          <w:szCs w:val="24"/>
          <w:u w:val="single"/>
        </w:rPr>
        <w:t xml:space="preserve">        年    月   日</w:t>
      </w:r>
    </w:p>
    <w:p w:rsidR="00566C34" w:rsidRDefault="009C4E90">
      <w:pPr>
        <w:spacing w:line="300" w:lineRule="auto"/>
        <w:jc w:val="center"/>
        <w:rPr>
          <w:rFonts w:ascii="宋体" w:hAnsi="宋体" w:cs="宋体"/>
          <w:b/>
          <w:sz w:val="24"/>
          <w:szCs w:val="24"/>
        </w:rPr>
      </w:pPr>
      <w:r>
        <w:rPr>
          <w:rFonts w:ascii="方正小标宋简体" w:eastAsia="方正小标宋简体" w:hAnsi="方正小标宋简体" w:cs="方正小标宋简体" w:hint="eastAsia"/>
          <w:bCs/>
          <w:sz w:val="24"/>
          <w:szCs w:val="24"/>
          <w:u w:val="single"/>
        </w:rPr>
        <w:br w:type="page"/>
      </w:r>
      <w:r>
        <w:rPr>
          <w:rFonts w:ascii="宋体" w:hAnsi="宋体" w:cs="宋体" w:hint="eastAsia"/>
          <w:b/>
          <w:sz w:val="24"/>
          <w:szCs w:val="24"/>
        </w:rPr>
        <w:lastRenderedPageBreak/>
        <w:t>合同条款前附表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472"/>
        <w:gridCol w:w="1729"/>
        <w:gridCol w:w="6671"/>
      </w:tblGrid>
      <w:tr w:rsidR="00566C34">
        <w:trPr>
          <w:trHeight w:hRule="exact" w:val="454"/>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b/>
                <w:szCs w:val="21"/>
              </w:rPr>
            </w:pPr>
            <w:r>
              <w:rPr>
                <w:rFonts w:ascii="Times New Roman" w:hAnsi="Times New Roman"/>
                <w:b/>
                <w:szCs w:val="21"/>
              </w:rPr>
              <w:t>序号</w:t>
            </w:r>
          </w:p>
        </w:tc>
        <w:tc>
          <w:tcPr>
            <w:tcW w:w="4607" w:type="pct"/>
            <w:gridSpan w:val="3"/>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b/>
                <w:szCs w:val="21"/>
              </w:rPr>
            </w:pPr>
            <w:r>
              <w:rPr>
                <w:rFonts w:ascii="Times New Roman" w:hAnsi="Times New Roman"/>
                <w:b/>
                <w:szCs w:val="21"/>
              </w:rPr>
              <w:t>内</w:t>
            </w:r>
            <w:r>
              <w:rPr>
                <w:rFonts w:ascii="Times New Roman" w:hAnsi="Times New Roman"/>
                <w:b/>
                <w:szCs w:val="21"/>
              </w:rPr>
              <w:t xml:space="preserve">        </w:t>
            </w:r>
            <w:r>
              <w:rPr>
                <w:rFonts w:ascii="Times New Roman" w:hAnsi="Times New Roman"/>
                <w:b/>
                <w:szCs w:val="21"/>
              </w:rPr>
              <w:t>容</w:t>
            </w:r>
          </w:p>
        </w:tc>
      </w:tr>
      <w:tr w:rsidR="00566C34">
        <w:trPr>
          <w:trHeight w:hRule="exact" w:val="454"/>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1</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合同名称</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700"/>
              </w:tabs>
              <w:adjustRightInd w:val="0"/>
              <w:snapToGrid w:val="0"/>
              <w:rPr>
                <w:rFonts w:ascii="Times New Roman" w:hAnsi="Times New Roman"/>
                <w:bCs/>
                <w:szCs w:val="21"/>
              </w:rPr>
            </w:pPr>
          </w:p>
        </w:tc>
      </w:tr>
      <w:tr w:rsidR="00566C34">
        <w:trPr>
          <w:trHeight w:hRule="exact" w:val="454"/>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2</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合同编号</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2160"/>
              </w:tabs>
              <w:topLinePunct/>
              <w:autoSpaceDE w:val="0"/>
              <w:autoSpaceDN w:val="0"/>
              <w:adjustRightInd w:val="0"/>
              <w:snapToGrid w:val="0"/>
              <w:rPr>
                <w:rFonts w:ascii="Times New Roman" w:hAnsi="Times New Roman"/>
                <w:bCs/>
                <w:szCs w:val="21"/>
              </w:rPr>
            </w:pPr>
          </w:p>
        </w:tc>
      </w:tr>
      <w:tr w:rsidR="00566C34">
        <w:trPr>
          <w:trHeight w:hRule="exact" w:val="454"/>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3</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合同类型</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2160"/>
              </w:tabs>
              <w:topLinePunct/>
              <w:autoSpaceDE w:val="0"/>
              <w:autoSpaceDN w:val="0"/>
              <w:adjustRightInd w:val="0"/>
              <w:snapToGrid w:val="0"/>
              <w:rPr>
                <w:rFonts w:ascii="Times New Roman" w:hAnsi="Times New Roman"/>
                <w:b/>
                <w:bCs/>
                <w:szCs w:val="21"/>
              </w:rPr>
            </w:pPr>
          </w:p>
        </w:tc>
      </w:tr>
      <w:tr w:rsidR="00566C34">
        <w:trPr>
          <w:trHeight w:hRule="exact" w:val="454"/>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4</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定价方式</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2160"/>
              </w:tabs>
              <w:topLinePunct/>
              <w:autoSpaceDE w:val="0"/>
              <w:autoSpaceDN w:val="0"/>
              <w:adjustRightInd w:val="0"/>
              <w:snapToGrid w:val="0"/>
              <w:rPr>
                <w:rFonts w:ascii="Times New Roman" w:hAnsi="Times New Roman"/>
                <w:b/>
                <w:bCs/>
                <w:szCs w:val="21"/>
              </w:rPr>
            </w:pPr>
          </w:p>
        </w:tc>
      </w:tr>
      <w:tr w:rsidR="00566C34">
        <w:trPr>
          <w:trHeight w:hRule="exact" w:val="454"/>
        </w:trPr>
        <w:tc>
          <w:tcPr>
            <w:tcW w:w="392" w:type="pct"/>
            <w:vMerge w:val="restart"/>
            <w:tcBorders>
              <w:top w:val="single" w:sz="4" w:space="0" w:color="auto"/>
              <w:left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5</w:t>
            </w:r>
          </w:p>
        </w:tc>
        <w:tc>
          <w:tcPr>
            <w:tcW w:w="1143" w:type="pct"/>
            <w:gridSpan w:val="2"/>
            <w:tcBorders>
              <w:top w:val="single" w:sz="4" w:space="0" w:color="auto"/>
              <w:left w:val="single" w:sz="4" w:space="0" w:color="auto"/>
              <w:bottom w:val="single" w:sz="6" w:space="0" w:color="auto"/>
              <w:right w:val="single" w:sz="6"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甲方名称</w:t>
            </w:r>
          </w:p>
        </w:tc>
        <w:tc>
          <w:tcPr>
            <w:tcW w:w="3463" w:type="pct"/>
            <w:tcBorders>
              <w:top w:val="single" w:sz="4" w:space="0" w:color="auto"/>
              <w:left w:val="single" w:sz="6" w:space="0" w:color="auto"/>
              <w:bottom w:val="single" w:sz="6"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454"/>
        </w:trPr>
        <w:tc>
          <w:tcPr>
            <w:tcW w:w="392" w:type="pct"/>
            <w:vMerge/>
            <w:tcBorders>
              <w:left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1143" w:type="pct"/>
            <w:gridSpan w:val="2"/>
            <w:tcBorders>
              <w:top w:val="single" w:sz="6" w:space="0" w:color="auto"/>
              <w:left w:val="single" w:sz="4" w:space="0" w:color="auto"/>
              <w:bottom w:val="single" w:sz="6" w:space="0" w:color="auto"/>
              <w:right w:val="single" w:sz="6"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甲方地址</w:t>
            </w:r>
          </w:p>
        </w:tc>
        <w:tc>
          <w:tcPr>
            <w:tcW w:w="3463" w:type="pct"/>
            <w:tcBorders>
              <w:top w:val="single" w:sz="6" w:space="0" w:color="auto"/>
              <w:left w:val="single" w:sz="6" w:space="0" w:color="auto"/>
              <w:bottom w:val="single" w:sz="6"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454"/>
        </w:trPr>
        <w:tc>
          <w:tcPr>
            <w:tcW w:w="392" w:type="pct"/>
            <w:vMerge/>
            <w:tcBorders>
              <w:left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245" w:type="pct"/>
            <w:vMerge w:val="restart"/>
            <w:tcBorders>
              <w:top w:val="single" w:sz="6" w:space="0" w:color="auto"/>
              <w:left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甲方相关部门</w:t>
            </w:r>
          </w:p>
        </w:tc>
        <w:tc>
          <w:tcPr>
            <w:tcW w:w="898" w:type="pct"/>
            <w:tcBorders>
              <w:top w:val="single" w:sz="6" w:space="0" w:color="auto"/>
              <w:left w:val="single" w:sz="4" w:space="0" w:color="auto"/>
              <w:bottom w:val="single" w:sz="6" w:space="0" w:color="auto"/>
              <w:right w:val="single" w:sz="6"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甲方采购部门</w:t>
            </w:r>
          </w:p>
        </w:tc>
        <w:tc>
          <w:tcPr>
            <w:tcW w:w="3463" w:type="pct"/>
            <w:tcBorders>
              <w:top w:val="single" w:sz="6" w:space="0" w:color="auto"/>
              <w:left w:val="single" w:sz="6" w:space="0" w:color="auto"/>
              <w:bottom w:val="single" w:sz="6"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454"/>
        </w:trPr>
        <w:tc>
          <w:tcPr>
            <w:tcW w:w="392" w:type="pct"/>
            <w:vMerge/>
            <w:tcBorders>
              <w:left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245" w:type="pct"/>
            <w:vMerge/>
            <w:tcBorders>
              <w:left w:val="single" w:sz="4" w:space="0" w:color="auto"/>
              <w:right w:val="single" w:sz="4" w:space="0" w:color="auto"/>
            </w:tcBorders>
            <w:vAlign w:val="center"/>
          </w:tcPr>
          <w:p w:rsidR="00566C34" w:rsidRDefault="00566C34">
            <w:pPr>
              <w:tabs>
                <w:tab w:val="left" w:pos="700"/>
              </w:tabs>
              <w:adjustRightInd w:val="0"/>
              <w:snapToGrid w:val="0"/>
              <w:jc w:val="center"/>
              <w:rPr>
                <w:rFonts w:ascii="Times New Roman" w:hAnsi="Times New Roman"/>
                <w:szCs w:val="21"/>
              </w:rPr>
            </w:pPr>
          </w:p>
        </w:tc>
        <w:tc>
          <w:tcPr>
            <w:tcW w:w="898" w:type="pct"/>
            <w:tcBorders>
              <w:top w:val="single" w:sz="6" w:space="0" w:color="auto"/>
              <w:left w:val="single" w:sz="4" w:space="0" w:color="auto"/>
              <w:bottom w:val="single" w:sz="6" w:space="0" w:color="auto"/>
              <w:right w:val="single" w:sz="6"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联系人</w:t>
            </w:r>
          </w:p>
        </w:tc>
        <w:tc>
          <w:tcPr>
            <w:tcW w:w="3463" w:type="pct"/>
            <w:tcBorders>
              <w:top w:val="single" w:sz="6" w:space="0" w:color="auto"/>
              <w:left w:val="single" w:sz="6" w:space="0" w:color="auto"/>
              <w:bottom w:val="single" w:sz="6"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454"/>
        </w:trPr>
        <w:tc>
          <w:tcPr>
            <w:tcW w:w="392" w:type="pct"/>
            <w:vMerge/>
            <w:tcBorders>
              <w:left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245" w:type="pct"/>
            <w:vMerge/>
            <w:tcBorders>
              <w:left w:val="single" w:sz="4" w:space="0" w:color="auto"/>
              <w:right w:val="single" w:sz="4" w:space="0" w:color="auto"/>
            </w:tcBorders>
            <w:vAlign w:val="center"/>
          </w:tcPr>
          <w:p w:rsidR="00566C34" w:rsidRDefault="00566C34">
            <w:pPr>
              <w:tabs>
                <w:tab w:val="left" w:pos="700"/>
              </w:tabs>
              <w:adjustRightInd w:val="0"/>
              <w:snapToGrid w:val="0"/>
              <w:jc w:val="center"/>
              <w:rPr>
                <w:rFonts w:ascii="Times New Roman" w:hAnsi="Times New Roman"/>
                <w:szCs w:val="21"/>
              </w:rPr>
            </w:pPr>
          </w:p>
        </w:tc>
        <w:tc>
          <w:tcPr>
            <w:tcW w:w="898" w:type="pct"/>
            <w:tcBorders>
              <w:top w:val="single" w:sz="6" w:space="0" w:color="auto"/>
              <w:left w:val="single" w:sz="4" w:space="0" w:color="auto"/>
              <w:bottom w:val="single" w:sz="4" w:space="0" w:color="auto"/>
              <w:right w:val="single" w:sz="6"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联系电话</w:t>
            </w:r>
          </w:p>
        </w:tc>
        <w:tc>
          <w:tcPr>
            <w:tcW w:w="3463" w:type="pct"/>
            <w:tcBorders>
              <w:top w:val="single" w:sz="6" w:space="0" w:color="auto"/>
              <w:left w:val="single" w:sz="6" w:space="0" w:color="auto"/>
              <w:bottom w:val="single" w:sz="4"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454"/>
        </w:trPr>
        <w:tc>
          <w:tcPr>
            <w:tcW w:w="392" w:type="pct"/>
            <w:vMerge/>
            <w:tcBorders>
              <w:left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245" w:type="pct"/>
            <w:vMerge/>
            <w:tcBorders>
              <w:left w:val="single" w:sz="4" w:space="0" w:color="auto"/>
              <w:right w:val="single" w:sz="4" w:space="0" w:color="auto"/>
            </w:tcBorders>
            <w:vAlign w:val="center"/>
          </w:tcPr>
          <w:p w:rsidR="00566C34" w:rsidRDefault="00566C34">
            <w:pPr>
              <w:tabs>
                <w:tab w:val="left" w:pos="700"/>
              </w:tabs>
              <w:adjustRightInd w:val="0"/>
              <w:snapToGrid w:val="0"/>
              <w:jc w:val="center"/>
              <w:rPr>
                <w:rFonts w:ascii="Times New Roman" w:hAnsi="Times New Roman"/>
                <w:szCs w:val="21"/>
              </w:rPr>
            </w:pPr>
          </w:p>
        </w:tc>
        <w:tc>
          <w:tcPr>
            <w:tcW w:w="898" w:type="pct"/>
            <w:tcBorders>
              <w:top w:val="single" w:sz="6" w:space="0" w:color="auto"/>
              <w:left w:val="single" w:sz="4" w:space="0" w:color="auto"/>
              <w:bottom w:val="single" w:sz="4" w:space="0" w:color="auto"/>
              <w:right w:val="single" w:sz="6"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甲方需求部门</w:t>
            </w:r>
          </w:p>
        </w:tc>
        <w:tc>
          <w:tcPr>
            <w:tcW w:w="3463" w:type="pct"/>
            <w:tcBorders>
              <w:top w:val="single" w:sz="6" w:space="0" w:color="auto"/>
              <w:left w:val="single" w:sz="6" w:space="0" w:color="auto"/>
              <w:bottom w:val="single" w:sz="4"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454"/>
        </w:trPr>
        <w:tc>
          <w:tcPr>
            <w:tcW w:w="392" w:type="pct"/>
            <w:vMerge/>
            <w:tcBorders>
              <w:left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245" w:type="pct"/>
            <w:vMerge/>
            <w:tcBorders>
              <w:left w:val="single" w:sz="4" w:space="0" w:color="auto"/>
              <w:right w:val="single" w:sz="4" w:space="0" w:color="auto"/>
            </w:tcBorders>
            <w:vAlign w:val="center"/>
          </w:tcPr>
          <w:p w:rsidR="00566C34" w:rsidRDefault="00566C34">
            <w:pPr>
              <w:tabs>
                <w:tab w:val="left" w:pos="700"/>
              </w:tabs>
              <w:adjustRightInd w:val="0"/>
              <w:snapToGrid w:val="0"/>
              <w:jc w:val="center"/>
              <w:rPr>
                <w:rFonts w:ascii="Times New Roman" w:hAnsi="Times New Roman"/>
                <w:szCs w:val="21"/>
              </w:rPr>
            </w:pPr>
          </w:p>
        </w:tc>
        <w:tc>
          <w:tcPr>
            <w:tcW w:w="898" w:type="pct"/>
            <w:tcBorders>
              <w:top w:val="single" w:sz="6" w:space="0" w:color="auto"/>
              <w:left w:val="single" w:sz="4" w:space="0" w:color="auto"/>
              <w:bottom w:val="single" w:sz="4" w:space="0" w:color="auto"/>
              <w:right w:val="single" w:sz="6"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联系人</w:t>
            </w:r>
          </w:p>
        </w:tc>
        <w:tc>
          <w:tcPr>
            <w:tcW w:w="3463" w:type="pct"/>
            <w:tcBorders>
              <w:top w:val="single" w:sz="6" w:space="0" w:color="auto"/>
              <w:left w:val="single" w:sz="6" w:space="0" w:color="auto"/>
              <w:bottom w:val="single" w:sz="4"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454"/>
        </w:trPr>
        <w:tc>
          <w:tcPr>
            <w:tcW w:w="392" w:type="pct"/>
            <w:vMerge/>
            <w:tcBorders>
              <w:left w:val="single" w:sz="4" w:space="0" w:color="auto"/>
              <w:bottom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245" w:type="pct"/>
            <w:vMerge/>
            <w:tcBorders>
              <w:left w:val="single" w:sz="4" w:space="0" w:color="auto"/>
              <w:bottom w:val="single" w:sz="4" w:space="0" w:color="auto"/>
              <w:right w:val="single" w:sz="4" w:space="0" w:color="auto"/>
            </w:tcBorders>
            <w:vAlign w:val="center"/>
          </w:tcPr>
          <w:p w:rsidR="00566C34" w:rsidRDefault="00566C34">
            <w:pPr>
              <w:tabs>
                <w:tab w:val="left" w:pos="700"/>
              </w:tabs>
              <w:adjustRightInd w:val="0"/>
              <w:snapToGrid w:val="0"/>
              <w:jc w:val="center"/>
              <w:rPr>
                <w:rFonts w:ascii="Times New Roman" w:hAnsi="Times New Roman"/>
                <w:szCs w:val="21"/>
              </w:rPr>
            </w:pPr>
          </w:p>
        </w:tc>
        <w:tc>
          <w:tcPr>
            <w:tcW w:w="898" w:type="pct"/>
            <w:tcBorders>
              <w:top w:val="single" w:sz="6" w:space="0" w:color="auto"/>
              <w:left w:val="single" w:sz="4" w:space="0" w:color="auto"/>
              <w:bottom w:val="single" w:sz="4" w:space="0" w:color="auto"/>
              <w:right w:val="single" w:sz="6"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联系电话</w:t>
            </w:r>
          </w:p>
        </w:tc>
        <w:tc>
          <w:tcPr>
            <w:tcW w:w="3463" w:type="pct"/>
            <w:tcBorders>
              <w:top w:val="single" w:sz="6" w:space="0" w:color="auto"/>
              <w:left w:val="single" w:sz="6" w:space="0" w:color="auto"/>
              <w:bottom w:val="single" w:sz="4"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454"/>
        </w:trPr>
        <w:tc>
          <w:tcPr>
            <w:tcW w:w="392" w:type="pct"/>
            <w:vMerge w:val="restar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6</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乙方名称</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789"/>
        </w:trPr>
        <w:tc>
          <w:tcPr>
            <w:tcW w:w="392" w:type="pct"/>
            <w:vMerge/>
            <w:tcBorders>
              <w:top w:val="single" w:sz="4" w:space="0" w:color="auto"/>
              <w:left w:val="single" w:sz="4" w:space="0" w:color="auto"/>
              <w:bottom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乙方企业性质</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rPr>
                <w:rFonts w:ascii="Times New Roman" w:hAnsi="Times New Roman"/>
                <w:szCs w:val="21"/>
              </w:rPr>
            </w:pP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中型企业</w:t>
            </w:r>
            <w:r>
              <w:rPr>
                <w:rFonts w:ascii="Times New Roman" w:hAnsi="Times New Roman"/>
                <w:szCs w:val="21"/>
              </w:rPr>
              <w:t xml:space="preserve">     </w:t>
            </w: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小型企业</w:t>
            </w:r>
            <w:r>
              <w:rPr>
                <w:rFonts w:ascii="Times New Roman" w:hAnsi="Times New Roman"/>
                <w:szCs w:val="21"/>
              </w:rPr>
              <w:t xml:space="preserve">            </w:t>
            </w: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微型企业</w:t>
            </w:r>
            <w:r>
              <w:rPr>
                <w:rFonts w:ascii="Times New Roman" w:hAnsi="Times New Roman"/>
                <w:szCs w:val="21"/>
              </w:rPr>
              <w:t xml:space="preserve">    </w:t>
            </w:r>
          </w:p>
          <w:p w:rsidR="00566C34" w:rsidRDefault="009C4E90">
            <w:pPr>
              <w:tabs>
                <w:tab w:val="left" w:pos="700"/>
              </w:tabs>
              <w:adjustRightInd w:val="0"/>
              <w:snapToGrid w:val="0"/>
              <w:rPr>
                <w:rFonts w:ascii="Times New Roman" w:hAnsi="Times New Roman"/>
                <w:szCs w:val="21"/>
              </w:rPr>
            </w:pP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监狱企业</w:t>
            </w:r>
            <w:r>
              <w:rPr>
                <w:rFonts w:ascii="Times New Roman" w:hAnsi="Times New Roman"/>
                <w:szCs w:val="21"/>
              </w:rPr>
              <w:t xml:space="preserve">     </w:t>
            </w: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残疾人福利性单位</w:t>
            </w:r>
            <w:r>
              <w:rPr>
                <w:rFonts w:ascii="Times New Roman" w:hAnsi="Times New Roman"/>
                <w:szCs w:val="21"/>
              </w:rPr>
              <w:t xml:space="preserve">    </w:t>
            </w:r>
            <w:r>
              <w:rPr>
                <w:rFonts w:ascii="Times New Roman" w:hAnsi="Times New Roman"/>
                <w:szCs w:val="21"/>
              </w:rPr>
              <w:sym w:font="Wingdings 2" w:char="00A3"/>
            </w:r>
            <w:r>
              <w:rPr>
                <w:rFonts w:ascii="Times New Roman" w:hAnsi="Times New Roman"/>
                <w:szCs w:val="21"/>
              </w:rPr>
              <w:t xml:space="preserve"> </w:t>
            </w:r>
            <w:r>
              <w:rPr>
                <w:rFonts w:ascii="Times New Roman" w:hAnsi="Times New Roman"/>
                <w:szCs w:val="21"/>
              </w:rPr>
              <w:t>其他</w:t>
            </w:r>
          </w:p>
        </w:tc>
      </w:tr>
      <w:tr w:rsidR="00566C34">
        <w:trPr>
          <w:trHeight w:hRule="exact" w:val="454"/>
        </w:trPr>
        <w:tc>
          <w:tcPr>
            <w:tcW w:w="392" w:type="pct"/>
            <w:vMerge/>
            <w:tcBorders>
              <w:top w:val="single" w:sz="4" w:space="0" w:color="auto"/>
              <w:left w:val="single" w:sz="4" w:space="0" w:color="auto"/>
              <w:bottom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乙方地址</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454"/>
        </w:trPr>
        <w:tc>
          <w:tcPr>
            <w:tcW w:w="392" w:type="pct"/>
            <w:vMerge/>
            <w:tcBorders>
              <w:top w:val="single" w:sz="4" w:space="0" w:color="auto"/>
              <w:left w:val="single" w:sz="4" w:space="0" w:color="auto"/>
              <w:bottom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乙方联系人</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454"/>
        </w:trPr>
        <w:tc>
          <w:tcPr>
            <w:tcW w:w="392" w:type="pct"/>
            <w:vMerge/>
            <w:tcBorders>
              <w:top w:val="single" w:sz="4" w:space="0" w:color="auto"/>
              <w:left w:val="single" w:sz="4" w:space="0" w:color="auto"/>
              <w:bottom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联系电话</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hRule="exact" w:val="454"/>
        </w:trPr>
        <w:tc>
          <w:tcPr>
            <w:tcW w:w="392" w:type="pct"/>
            <w:vMerge/>
            <w:tcBorders>
              <w:top w:val="single" w:sz="4" w:space="0" w:color="auto"/>
              <w:left w:val="single" w:sz="4" w:space="0" w:color="auto"/>
              <w:bottom w:val="single" w:sz="4" w:space="0" w:color="auto"/>
              <w:right w:val="single" w:sz="4" w:space="0" w:color="auto"/>
            </w:tcBorders>
            <w:vAlign w:val="center"/>
          </w:tcPr>
          <w:p w:rsidR="00566C34" w:rsidRDefault="00566C34">
            <w:pPr>
              <w:widowControl/>
              <w:adjustRightInd w:val="0"/>
              <w:snapToGrid w:val="0"/>
              <w:rPr>
                <w:rFonts w:ascii="Times New Roman" w:hAnsi="Times New Roman"/>
                <w:szCs w:val="21"/>
              </w:rPr>
            </w:pP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传真</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700"/>
              </w:tabs>
              <w:adjustRightInd w:val="0"/>
              <w:snapToGrid w:val="0"/>
              <w:rPr>
                <w:rFonts w:ascii="Times New Roman" w:hAnsi="Times New Roman"/>
                <w:szCs w:val="21"/>
              </w:rPr>
            </w:pPr>
          </w:p>
        </w:tc>
      </w:tr>
      <w:tr w:rsidR="00566C34">
        <w:trPr>
          <w:trHeight w:val="730"/>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7</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合同金额</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rPr>
                <w:rFonts w:ascii="Times New Roman" w:hAnsi="Times New Roman"/>
                <w:szCs w:val="21"/>
              </w:rPr>
            </w:pPr>
            <w:r>
              <w:rPr>
                <w:rFonts w:ascii="Times New Roman" w:hAnsi="Times New Roman"/>
                <w:szCs w:val="21"/>
              </w:rPr>
              <w:t>人民币</w:t>
            </w:r>
            <w:r>
              <w:rPr>
                <w:rFonts w:ascii="Times New Roman" w:hAnsi="Times New Roman"/>
                <w:szCs w:val="21"/>
                <w:u w:val="single"/>
              </w:rPr>
              <w:t xml:space="preserve">        </w:t>
            </w:r>
            <w:r>
              <w:rPr>
                <w:rFonts w:ascii="Times New Roman" w:hAnsi="Times New Roman"/>
                <w:szCs w:val="21"/>
              </w:rPr>
              <w:t>元整（</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rPr>
              <w:t>）。</w:t>
            </w:r>
          </w:p>
        </w:tc>
      </w:tr>
      <w:tr w:rsidR="00566C34">
        <w:trPr>
          <w:trHeight w:val="90"/>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8</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服务内容</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rPr>
                <w:rFonts w:ascii="Times New Roman" w:hAnsi="Times New Roman"/>
                <w:szCs w:val="21"/>
              </w:rPr>
            </w:pPr>
            <w:r>
              <w:rPr>
                <w:rFonts w:ascii="Times New Roman" w:hAnsi="Times New Roman"/>
                <w:szCs w:val="21"/>
              </w:rPr>
              <w:t>概述服务内容，详见</w:t>
            </w:r>
            <w:r>
              <w:rPr>
                <w:rFonts w:ascii="Times New Roman" w:hAnsi="Times New Roman" w:hint="eastAsia"/>
                <w:szCs w:val="21"/>
              </w:rPr>
              <w:t>竞争性磋商文件</w:t>
            </w:r>
            <w:r>
              <w:rPr>
                <w:rFonts w:ascii="Times New Roman" w:hAnsi="Times New Roman"/>
                <w:szCs w:val="21"/>
              </w:rPr>
              <w:t>采购需求。</w:t>
            </w:r>
          </w:p>
          <w:p w:rsidR="00566C34" w:rsidRDefault="00566C34">
            <w:pPr>
              <w:tabs>
                <w:tab w:val="left" w:pos="700"/>
              </w:tabs>
              <w:adjustRightInd w:val="0"/>
              <w:snapToGrid w:val="0"/>
              <w:rPr>
                <w:rFonts w:ascii="Times New Roman" w:hAnsi="Times New Roman"/>
                <w:szCs w:val="21"/>
              </w:rPr>
            </w:pPr>
          </w:p>
          <w:p w:rsidR="00566C34" w:rsidRDefault="00566C34">
            <w:pPr>
              <w:tabs>
                <w:tab w:val="left" w:pos="700"/>
              </w:tabs>
              <w:adjustRightInd w:val="0"/>
              <w:snapToGrid w:val="0"/>
              <w:rPr>
                <w:rFonts w:ascii="Times New Roman" w:hAnsi="Times New Roman"/>
                <w:szCs w:val="21"/>
              </w:rPr>
            </w:pPr>
          </w:p>
          <w:p w:rsidR="00566C34" w:rsidRDefault="00566C34">
            <w:pPr>
              <w:tabs>
                <w:tab w:val="left" w:pos="700"/>
              </w:tabs>
              <w:adjustRightInd w:val="0"/>
              <w:snapToGrid w:val="0"/>
              <w:rPr>
                <w:rFonts w:ascii="Times New Roman" w:hAnsi="Times New Roman"/>
                <w:szCs w:val="21"/>
              </w:rPr>
            </w:pPr>
          </w:p>
          <w:p w:rsidR="00566C34" w:rsidRDefault="00566C34">
            <w:pPr>
              <w:tabs>
                <w:tab w:val="left" w:pos="700"/>
              </w:tabs>
              <w:adjustRightInd w:val="0"/>
              <w:snapToGrid w:val="0"/>
              <w:rPr>
                <w:rFonts w:ascii="Times New Roman" w:hAnsi="Times New Roman"/>
                <w:szCs w:val="21"/>
              </w:rPr>
            </w:pPr>
          </w:p>
          <w:p w:rsidR="00566C34" w:rsidRDefault="00566C34">
            <w:pPr>
              <w:tabs>
                <w:tab w:val="left" w:pos="700"/>
              </w:tabs>
              <w:adjustRightInd w:val="0"/>
              <w:snapToGrid w:val="0"/>
              <w:rPr>
                <w:rFonts w:ascii="Times New Roman" w:hAnsi="Times New Roman"/>
                <w:szCs w:val="21"/>
              </w:rPr>
            </w:pPr>
          </w:p>
          <w:p w:rsidR="00566C34" w:rsidRDefault="00566C34">
            <w:pPr>
              <w:tabs>
                <w:tab w:val="left" w:pos="700"/>
              </w:tabs>
              <w:adjustRightInd w:val="0"/>
              <w:snapToGrid w:val="0"/>
              <w:rPr>
                <w:rFonts w:ascii="Times New Roman" w:hAnsi="Times New Roman"/>
                <w:szCs w:val="21"/>
              </w:rPr>
            </w:pPr>
          </w:p>
          <w:p w:rsidR="00566C34" w:rsidRDefault="00566C34">
            <w:pPr>
              <w:tabs>
                <w:tab w:val="left" w:pos="700"/>
              </w:tabs>
              <w:adjustRightInd w:val="0"/>
              <w:snapToGrid w:val="0"/>
              <w:rPr>
                <w:rFonts w:ascii="Times New Roman" w:hAnsi="Times New Roman"/>
                <w:szCs w:val="21"/>
              </w:rPr>
            </w:pPr>
          </w:p>
          <w:p w:rsidR="00566C34" w:rsidRDefault="00566C34">
            <w:pPr>
              <w:tabs>
                <w:tab w:val="left" w:pos="700"/>
              </w:tabs>
              <w:adjustRightInd w:val="0"/>
              <w:snapToGrid w:val="0"/>
              <w:rPr>
                <w:rFonts w:ascii="Times New Roman" w:hAnsi="Times New Roman"/>
                <w:szCs w:val="21"/>
              </w:rPr>
            </w:pPr>
          </w:p>
        </w:tc>
      </w:tr>
      <w:tr w:rsidR="00566C34">
        <w:trPr>
          <w:trHeight w:val="3753"/>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lastRenderedPageBreak/>
              <w:t>9</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合同付款</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9C4E90">
            <w:pPr>
              <w:pStyle w:val="10"/>
              <w:tabs>
                <w:tab w:val="left" w:pos="840"/>
              </w:tabs>
              <w:adjustRightInd w:val="0"/>
              <w:snapToGrid w:val="0"/>
              <w:jc w:val="both"/>
              <w:rPr>
                <w:rFonts w:ascii="宋体" w:eastAsia="宋体" w:hAnsi="宋体" w:cs="宋体"/>
                <w:sz w:val="21"/>
                <w:szCs w:val="21"/>
              </w:rPr>
            </w:pPr>
            <w:r>
              <w:rPr>
                <w:rFonts w:ascii="宋体" w:eastAsia="宋体" w:hAnsi="宋体" w:cs="宋体" w:hint="eastAsia"/>
                <w:sz w:val="21"/>
                <w:szCs w:val="21"/>
              </w:rPr>
              <w:t>合同以人民币结算，付款方式：</w:t>
            </w:r>
          </w:p>
          <w:p w:rsidR="00566C34" w:rsidRDefault="009C4E90">
            <w:pPr>
              <w:pStyle w:val="10"/>
              <w:tabs>
                <w:tab w:val="left" w:pos="840"/>
              </w:tabs>
              <w:adjustRightInd w:val="0"/>
              <w:snapToGrid w:val="0"/>
              <w:ind w:firstLineChars="200" w:firstLine="420"/>
              <w:jc w:val="both"/>
              <w:rPr>
                <w:rFonts w:ascii="宋体" w:eastAsia="宋体" w:hAnsi="宋体" w:cs="宋体"/>
                <w:sz w:val="21"/>
                <w:szCs w:val="21"/>
              </w:rPr>
            </w:pPr>
            <w:r>
              <w:rPr>
                <w:rFonts w:ascii="宋体" w:eastAsia="宋体" w:hAnsi="宋体" w:cs="宋体" w:hint="eastAsia"/>
                <w:sz w:val="21"/>
                <w:szCs w:val="21"/>
              </w:rPr>
              <w:t>第一次付款：在</w:t>
            </w:r>
            <w:r>
              <w:rPr>
                <w:rFonts w:ascii="宋体" w:eastAsia="宋体" w:hAnsi="宋体" w:cs="宋体" w:hint="eastAsia"/>
                <w:sz w:val="21"/>
                <w:szCs w:val="21"/>
                <w:u w:val="single"/>
              </w:rPr>
              <w:t xml:space="preserve">       </w:t>
            </w:r>
            <w:r>
              <w:rPr>
                <w:rFonts w:ascii="宋体" w:eastAsia="宋体" w:hAnsi="宋体" w:cs="宋体" w:hint="eastAsia"/>
                <w:sz w:val="21"/>
                <w:szCs w:val="21"/>
              </w:rPr>
              <w:t>后，甲方支付乙方合同金额</w:t>
            </w:r>
            <w:r>
              <w:rPr>
                <w:rFonts w:ascii="宋体" w:eastAsia="宋体" w:hAnsi="宋体" w:cs="宋体" w:hint="eastAsia"/>
                <w:sz w:val="21"/>
                <w:szCs w:val="21"/>
                <w:u w:val="single"/>
                <w:lang w:val="en"/>
              </w:rPr>
              <w:t xml:space="preserve">  </w:t>
            </w:r>
            <w:r>
              <w:rPr>
                <w:rFonts w:ascii="宋体" w:eastAsia="宋体" w:hAnsi="宋体" w:cs="宋体" w:hint="eastAsia"/>
                <w:sz w:val="21"/>
                <w:szCs w:val="21"/>
              </w:rPr>
              <w:t>%的款项，即人民币</w:t>
            </w:r>
            <w:r>
              <w:rPr>
                <w:rFonts w:ascii="宋体" w:eastAsia="宋体" w:hAnsi="宋体" w:cs="宋体" w:hint="eastAsia"/>
                <w:sz w:val="21"/>
                <w:szCs w:val="21"/>
                <w:u w:val="single"/>
              </w:rPr>
              <w:t xml:space="preserve">       </w:t>
            </w:r>
            <w:r>
              <w:rPr>
                <w:rFonts w:ascii="宋体" w:eastAsia="宋体" w:hAnsi="宋体" w:cs="宋体" w:hint="eastAsia"/>
                <w:sz w:val="21"/>
                <w:szCs w:val="21"/>
              </w:rPr>
              <w:t>元整（¥</w:t>
            </w:r>
            <w:r>
              <w:rPr>
                <w:rFonts w:ascii="宋体" w:eastAsia="宋体" w:hAnsi="宋体" w:cs="宋体" w:hint="eastAsia"/>
                <w:sz w:val="21"/>
                <w:szCs w:val="21"/>
                <w:u w:val="single"/>
              </w:rPr>
              <w:t xml:space="preserve">         </w:t>
            </w:r>
            <w:r>
              <w:rPr>
                <w:rFonts w:ascii="宋体" w:eastAsia="宋体" w:hAnsi="宋体" w:cs="宋体" w:hint="eastAsia"/>
                <w:sz w:val="21"/>
                <w:szCs w:val="21"/>
              </w:rPr>
              <w:t>）；</w:t>
            </w:r>
          </w:p>
          <w:p w:rsidR="00566C34" w:rsidRDefault="009C4E90">
            <w:pPr>
              <w:pStyle w:val="10"/>
              <w:tabs>
                <w:tab w:val="left" w:pos="840"/>
              </w:tabs>
              <w:adjustRightInd w:val="0"/>
              <w:snapToGrid w:val="0"/>
              <w:ind w:firstLineChars="200" w:firstLine="420"/>
              <w:jc w:val="left"/>
              <w:rPr>
                <w:rFonts w:ascii="宋体" w:eastAsia="宋体" w:hAnsi="宋体" w:cs="宋体"/>
                <w:sz w:val="21"/>
                <w:szCs w:val="21"/>
              </w:rPr>
            </w:pPr>
            <w:r>
              <w:rPr>
                <w:rFonts w:ascii="宋体" w:eastAsia="宋体" w:hAnsi="宋体" w:cs="宋体" w:hint="eastAsia"/>
                <w:sz w:val="21"/>
                <w:szCs w:val="21"/>
              </w:rPr>
              <w:t>第二次付款：在</w:t>
            </w:r>
            <w:r>
              <w:rPr>
                <w:rFonts w:ascii="宋体" w:eastAsia="宋体" w:hAnsi="宋体" w:cs="宋体" w:hint="eastAsia"/>
                <w:sz w:val="21"/>
                <w:szCs w:val="21"/>
                <w:u w:val="single"/>
              </w:rPr>
              <w:t xml:space="preserve">      </w:t>
            </w:r>
            <w:r>
              <w:rPr>
                <w:rFonts w:ascii="宋体" w:eastAsia="宋体" w:hAnsi="宋体" w:cs="宋体" w:hint="eastAsia"/>
                <w:sz w:val="21"/>
                <w:szCs w:val="21"/>
              </w:rPr>
              <w:t>后，甲方支付乙方合同金额</w:t>
            </w:r>
            <w:r>
              <w:rPr>
                <w:rFonts w:ascii="宋体" w:eastAsia="宋体" w:hAnsi="宋体" w:cs="宋体" w:hint="eastAsia"/>
                <w:sz w:val="21"/>
                <w:szCs w:val="21"/>
                <w:u w:val="single"/>
                <w:lang w:val="en"/>
              </w:rPr>
              <w:t xml:space="preserve">  </w:t>
            </w:r>
            <w:r>
              <w:rPr>
                <w:rFonts w:ascii="宋体" w:eastAsia="宋体" w:hAnsi="宋体" w:cs="宋体" w:hint="eastAsia"/>
                <w:sz w:val="21"/>
                <w:szCs w:val="21"/>
              </w:rPr>
              <w:t>%的款项，即人民币</w:t>
            </w:r>
            <w:r>
              <w:rPr>
                <w:rFonts w:ascii="宋体" w:eastAsia="宋体" w:hAnsi="宋体" w:cs="宋体" w:hint="eastAsia"/>
                <w:sz w:val="21"/>
                <w:szCs w:val="21"/>
                <w:u w:val="single"/>
                <w:lang w:val="en"/>
              </w:rPr>
              <w:t xml:space="preserve">        </w:t>
            </w:r>
            <w:r>
              <w:rPr>
                <w:rFonts w:ascii="宋体" w:eastAsia="宋体" w:hAnsi="宋体" w:cs="宋体" w:hint="eastAsia"/>
                <w:sz w:val="21"/>
                <w:szCs w:val="21"/>
              </w:rPr>
              <w:t>元整（¥</w:t>
            </w:r>
            <w:r>
              <w:rPr>
                <w:rFonts w:ascii="宋体" w:eastAsia="宋体" w:hAnsi="宋体" w:cs="宋体" w:hint="eastAsia"/>
                <w:sz w:val="21"/>
                <w:szCs w:val="21"/>
                <w:u w:val="single"/>
                <w:lang w:val="en"/>
              </w:rPr>
              <w:t xml:space="preserve">        </w:t>
            </w:r>
            <w:r>
              <w:rPr>
                <w:rFonts w:ascii="宋体" w:eastAsia="宋体" w:hAnsi="宋体" w:cs="宋体" w:hint="eastAsia"/>
                <w:sz w:val="21"/>
                <w:szCs w:val="21"/>
              </w:rPr>
              <w:t>）；</w:t>
            </w:r>
          </w:p>
          <w:p w:rsidR="00566C34" w:rsidRDefault="009C4E90">
            <w:pPr>
              <w:pStyle w:val="10"/>
              <w:tabs>
                <w:tab w:val="left" w:pos="840"/>
              </w:tabs>
              <w:adjustRightInd w:val="0"/>
              <w:snapToGrid w:val="0"/>
              <w:jc w:val="left"/>
              <w:rPr>
                <w:rFonts w:ascii="宋体" w:eastAsia="宋体" w:hAnsi="宋体" w:cs="宋体"/>
                <w:sz w:val="21"/>
                <w:szCs w:val="21"/>
              </w:rPr>
            </w:pPr>
            <w:r>
              <w:rPr>
                <w:rFonts w:ascii="宋体" w:eastAsia="宋体" w:hAnsi="宋体" w:cs="宋体" w:hint="eastAsia"/>
                <w:sz w:val="21"/>
                <w:szCs w:val="21"/>
                <w:lang w:val="en"/>
              </w:rPr>
              <w:t>......</w:t>
            </w:r>
          </w:p>
          <w:p w:rsidR="00566C34" w:rsidRDefault="009C4E90">
            <w:pPr>
              <w:pStyle w:val="10"/>
              <w:tabs>
                <w:tab w:val="left" w:pos="840"/>
              </w:tabs>
              <w:adjustRightInd w:val="0"/>
              <w:snapToGrid w:val="0"/>
              <w:ind w:firstLineChars="200" w:firstLine="420"/>
              <w:jc w:val="both"/>
              <w:rPr>
                <w:rFonts w:ascii="宋体" w:eastAsia="宋体" w:hAnsi="宋体" w:cs="宋体"/>
                <w:sz w:val="21"/>
                <w:szCs w:val="21"/>
              </w:rPr>
            </w:pPr>
            <w:r>
              <w:rPr>
                <w:rFonts w:ascii="宋体" w:eastAsia="宋体" w:hAnsi="宋体" w:cs="宋体" w:hint="eastAsia"/>
                <w:sz w:val="21"/>
                <w:szCs w:val="21"/>
              </w:rPr>
              <w:t>每次办理付款时，乙方应提供发票、付款申请（格式另附）、合同或合同关键页复印件、合同约定的其他资料。涉及验收的，应同时提交验收意见。</w:t>
            </w:r>
          </w:p>
          <w:p w:rsidR="00566C34" w:rsidRDefault="009C4E90">
            <w:pPr>
              <w:pStyle w:val="10"/>
              <w:tabs>
                <w:tab w:val="left" w:pos="840"/>
              </w:tabs>
              <w:adjustRightInd w:val="0"/>
              <w:snapToGrid w:val="0"/>
              <w:ind w:firstLineChars="200" w:firstLine="420"/>
              <w:jc w:val="left"/>
              <w:rPr>
                <w:rFonts w:ascii="Times New Roman" w:hAnsi="Times New Roman"/>
                <w:sz w:val="21"/>
                <w:szCs w:val="21"/>
              </w:rPr>
            </w:pPr>
            <w:r>
              <w:rPr>
                <w:rFonts w:ascii="宋体" w:eastAsia="宋体" w:hAnsi="宋体" w:cs="宋体" w:hint="eastAsia"/>
                <w:sz w:val="21"/>
                <w:szCs w:val="21"/>
              </w:rPr>
              <w:t>甲方在收到发票等合同约定资料后，进行核实。满足合同约定支付条件的，自收到发票后</w:t>
            </w:r>
            <w:r>
              <w:rPr>
                <w:rFonts w:ascii="宋体" w:eastAsia="宋体" w:hAnsi="宋体" w:cs="宋体" w:hint="eastAsia"/>
                <w:sz w:val="21"/>
                <w:szCs w:val="21"/>
                <w:u w:val="single"/>
              </w:rPr>
              <w:t xml:space="preserve">   </w:t>
            </w:r>
            <w:r>
              <w:rPr>
                <w:rFonts w:ascii="宋体" w:eastAsia="宋体" w:hAnsi="宋体" w:cs="宋体" w:hint="eastAsia"/>
                <w:sz w:val="21"/>
                <w:szCs w:val="21"/>
              </w:rPr>
              <w:t>日内将资金支付到乙方账户，特殊情形付款期限最长不超过</w:t>
            </w:r>
            <w:r>
              <w:rPr>
                <w:rFonts w:ascii="宋体" w:eastAsia="宋体" w:hAnsi="宋体" w:cs="宋体" w:hint="eastAsia"/>
                <w:sz w:val="21"/>
                <w:szCs w:val="21"/>
                <w:u w:val="single"/>
              </w:rPr>
              <w:t xml:space="preserve">   </w:t>
            </w:r>
            <w:r>
              <w:rPr>
                <w:rFonts w:ascii="宋体" w:eastAsia="宋体" w:hAnsi="宋体" w:cs="宋体" w:hint="eastAsia"/>
                <w:sz w:val="21"/>
                <w:szCs w:val="21"/>
              </w:rPr>
              <w:t>日。</w:t>
            </w:r>
          </w:p>
        </w:tc>
      </w:tr>
      <w:tr w:rsidR="00566C34">
        <w:trPr>
          <w:trHeight w:val="2531"/>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10</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履约保证金及返还</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rPr>
                <w:rFonts w:ascii="Times New Roman" w:hAnsi="Times New Roman"/>
                <w:szCs w:val="21"/>
              </w:rPr>
            </w:pPr>
            <w:r>
              <w:rPr>
                <w:rFonts w:ascii="Times New Roman" w:hAnsi="Times New Roman"/>
                <w:szCs w:val="21"/>
              </w:rPr>
              <w:t>□</w:t>
            </w:r>
            <w:r>
              <w:rPr>
                <w:rFonts w:ascii="Times New Roman" w:hAnsi="Times New Roman"/>
                <w:szCs w:val="21"/>
              </w:rPr>
              <w:t>本项目不要求提供履约保证金。</w:t>
            </w:r>
          </w:p>
          <w:p w:rsidR="00566C34" w:rsidRDefault="009C4E90">
            <w:pPr>
              <w:tabs>
                <w:tab w:val="left" w:pos="700"/>
              </w:tabs>
              <w:adjustRightInd w:val="0"/>
              <w:snapToGrid w:val="0"/>
              <w:rPr>
                <w:rFonts w:ascii="Times New Roman" w:hAnsi="Times New Roman"/>
                <w:szCs w:val="21"/>
              </w:rPr>
            </w:pPr>
            <w:r>
              <w:rPr>
                <w:rFonts w:ascii="Times New Roman" w:hAnsi="Times New Roman"/>
                <w:szCs w:val="21"/>
              </w:rPr>
              <w:t>□</w:t>
            </w:r>
            <w:r>
              <w:rPr>
                <w:rFonts w:ascii="Times New Roman" w:hAnsi="Times New Roman"/>
                <w:szCs w:val="21"/>
              </w:rPr>
              <w:t>本项目要求提供履约保证金。履约保证金为合同总金额的</w:t>
            </w:r>
            <w:r>
              <w:rPr>
                <w:rFonts w:ascii="Times New Roman" w:hAnsi="Times New Roman"/>
                <w:szCs w:val="21"/>
                <w:u w:val="single"/>
              </w:rPr>
              <w:t xml:space="preserve">   </w:t>
            </w:r>
            <w:r>
              <w:rPr>
                <w:rFonts w:ascii="Times New Roman" w:hAnsi="Times New Roman"/>
                <w:szCs w:val="21"/>
              </w:rPr>
              <w:t>%</w:t>
            </w:r>
            <w:r>
              <w:rPr>
                <w:rFonts w:ascii="Times New Roman" w:hAnsi="Times New Roman"/>
                <w:szCs w:val="21"/>
              </w:rPr>
              <w:t>，即人民币</w:t>
            </w:r>
            <w:r>
              <w:rPr>
                <w:rFonts w:ascii="Times New Roman" w:hAnsi="Times New Roman"/>
                <w:szCs w:val="21"/>
                <w:u w:val="single"/>
                <w:lang w:val="en"/>
              </w:rPr>
              <w:t xml:space="preserve">    </w:t>
            </w:r>
            <w:r>
              <w:rPr>
                <w:rFonts w:ascii="Times New Roman" w:hAnsi="Times New Roman"/>
                <w:szCs w:val="21"/>
                <w:u w:val="single"/>
              </w:rPr>
              <w:t xml:space="preserve">  </w:t>
            </w:r>
            <w:r>
              <w:rPr>
                <w:rFonts w:ascii="Times New Roman" w:hAnsi="Times New Roman"/>
                <w:szCs w:val="21"/>
                <w:u w:val="single"/>
                <w:lang w:val="en"/>
              </w:rPr>
              <w:t xml:space="preserve"> </w:t>
            </w:r>
            <w:r>
              <w:rPr>
                <w:rFonts w:ascii="Times New Roman" w:hAnsi="Times New Roman"/>
                <w:szCs w:val="21"/>
                <w:lang w:val="en"/>
              </w:rPr>
              <w:t>元</w:t>
            </w:r>
            <w:r>
              <w:rPr>
                <w:rFonts w:ascii="Times New Roman" w:hAnsi="Times New Roman"/>
                <w:szCs w:val="21"/>
              </w:rPr>
              <w:t>整（</w:t>
            </w:r>
            <w:r>
              <w:rPr>
                <w:rFonts w:ascii="Times New Roman" w:hAnsi="Times New Roman"/>
                <w:szCs w:val="21"/>
              </w:rPr>
              <w:t>¥</w:t>
            </w:r>
            <w:r>
              <w:rPr>
                <w:rFonts w:ascii="Times New Roman" w:hAnsi="Times New Roman"/>
                <w:szCs w:val="21"/>
                <w:u w:val="single"/>
                <w:lang w:val="en"/>
              </w:rPr>
              <w:t xml:space="preserve">     </w:t>
            </w:r>
            <w:r>
              <w:rPr>
                <w:rFonts w:ascii="Times New Roman" w:hAnsi="Times New Roman"/>
                <w:szCs w:val="21"/>
                <w:u w:val="single"/>
              </w:rPr>
              <w:t xml:space="preserve"> </w:t>
            </w:r>
            <w:r>
              <w:rPr>
                <w:rFonts w:ascii="Times New Roman" w:hAnsi="Times New Roman"/>
                <w:szCs w:val="21"/>
                <w:u w:val="single"/>
                <w:lang w:val="en"/>
              </w:rPr>
              <w:t xml:space="preserve"> </w:t>
            </w:r>
            <w:r>
              <w:rPr>
                <w:rFonts w:ascii="Times New Roman" w:hAnsi="Times New Roman"/>
                <w:szCs w:val="21"/>
              </w:rPr>
              <w:t>），乙方应在合同签订之日起</w:t>
            </w:r>
            <w:r>
              <w:rPr>
                <w:rFonts w:ascii="Times New Roman" w:hAnsi="Times New Roman"/>
                <w:szCs w:val="21"/>
              </w:rPr>
              <w:t xml:space="preserve"> 30 </w:t>
            </w:r>
            <w:r>
              <w:rPr>
                <w:rFonts w:ascii="Times New Roman" w:hAnsi="Times New Roman"/>
                <w:szCs w:val="21"/>
              </w:rPr>
              <w:t>日内提交甲方。提交方式为银行电汇、金融机构或担保机构出具的保函。在合同履行期满，扣除应扣除的款项（如有）且双方无争议后，无息返还。</w:t>
            </w:r>
          </w:p>
          <w:p w:rsidR="00566C34" w:rsidRDefault="009C4E90">
            <w:pPr>
              <w:tabs>
                <w:tab w:val="left" w:pos="700"/>
              </w:tabs>
              <w:adjustRightInd w:val="0"/>
              <w:snapToGrid w:val="0"/>
              <w:ind w:firstLineChars="200" w:firstLine="420"/>
              <w:rPr>
                <w:rFonts w:ascii="Times New Roman" w:hAnsi="Times New Roman"/>
                <w:szCs w:val="21"/>
              </w:rPr>
            </w:pPr>
            <w:r>
              <w:rPr>
                <w:rFonts w:ascii="Times New Roman" w:hAnsi="Times New Roman"/>
                <w:szCs w:val="21"/>
              </w:rPr>
              <w:t>办理返还履约保证金时，乙方应提供履约保证金返还申请（格式另附）、合同或合同关键页复印件、合同约定的其他资料。涉及验收的，应同时提交甲方需求部门出具的项目终验意见或质量保证期（服务期）满验收意见。</w:t>
            </w:r>
          </w:p>
          <w:p w:rsidR="00566C34" w:rsidRDefault="009C4E90">
            <w:pPr>
              <w:tabs>
                <w:tab w:val="left" w:pos="700"/>
              </w:tabs>
              <w:adjustRightInd w:val="0"/>
              <w:snapToGrid w:val="0"/>
              <w:ind w:firstLineChars="200" w:firstLine="420"/>
              <w:rPr>
                <w:rFonts w:ascii="Times New Roman" w:hAnsi="Times New Roman"/>
                <w:szCs w:val="21"/>
              </w:rPr>
            </w:pPr>
            <w:r>
              <w:rPr>
                <w:rFonts w:ascii="Times New Roman" w:hAnsi="Times New Roman"/>
                <w:szCs w:val="21"/>
              </w:rPr>
              <w:t>满足履约保证金返还条件的，甲方在收到返还相关信息等合同约定资料后，进行核实。对核实结果无异议的，自完成核实之日起</w:t>
            </w:r>
            <w:r>
              <w:rPr>
                <w:rFonts w:ascii="Times New Roman" w:hAnsi="Times New Roman"/>
                <w:szCs w:val="21"/>
              </w:rPr>
              <w:t>30</w:t>
            </w:r>
            <w:r>
              <w:rPr>
                <w:rFonts w:ascii="Times New Roman" w:hAnsi="Times New Roman"/>
                <w:szCs w:val="21"/>
              </w:rPr>
              <w:t>日内，以</w:t>
            </w:r>
            <w:r>
              <w:rPr>
                <w:rFonts w:ascii="Times New Roman" w:hAnsi="Times New Roman"/>
                <w:szCs w:val="21"/>
                <w:u w:val="single"/>
              </w:rPr>
              <w:t xml:space="preserve">      </w:t>
            </w:r>
            <w:r>
              <w:rPr>
                <w:rFonts w:ascii="Times New Roman" w:hAnsi="Times New Roman"/>
                <w:szCs w:val="21"/>
              </w:rPr>
              <w:t>方式返还履约保证金或退回保函。</w:t>
            </w:r>
          </w:p>
        </w:tc>
      </w:tr>
      <w:tr w:rsidR="00566C34">
        <w:trPr>
          <w:trHeight w:val="471"/>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11</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合同履行期限</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rPr>
                <w:rFonts w:ascii="Times New Roman" w:hAnsi="Times New Roman"/>
                <w:szCs w:val="21"/>
              </w:rPr>
            </w:pPr>
            <w:r>
              <w:rPr>
                <w:rFonts w:ascii="Times New Roman" w:hAnsi="Times New Roman"/>
                <w:szCs w:val="21"/>
              </w:rPr>
              <w:t>自合同签订之日起至合同全部权利义务履行完毕之日止</w:t>
            </w:r>
          </w:p>
        </w:tc>
      </w:tr>
      <w:tr w:rsidR="00566C34">
        <w:trPr>
          <w:trHeight w:val="443"/>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12</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lang w:val="en"/>
              </w:rPr>
            </w:pPr>
            <w:r>
              <w:rPr>
                <w:rFonts w:ascii="Times New Roman" w:hAnsi="Times New Roman"/>
                <w:szCs w:val="21"/>
              </w:rPr>
              <w:t>服务期</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rPr>
                <w:rFonts w:ascii="Times New Roman" w:hAnsi="Times New Roman"/>
                <w:szCs w:val="21"/>
              </w:rPr>
            </w:pP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日至</w:t>
            </w: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tc>
      </w:tr>
      <w:tr w:rsidR="00566C34">
        <w:trPr>
          <w:trHeight w:val="450"/>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13</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合同履约地点</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rPr>
                <w:rFonts w:ascii="Times New Roman" w:hAnsi="Times New Roman"/>
                <w:szCs w:val="21"/>
              </w:rPr>
            </w:pPr>
            <w:r>
              <w:rPr>
                <w:rFonts w:ascii="Times New Roman" w:hAnsi="Times New Roman"/>
                <w:szCs w:val="21"/>
              </w:rPr>
              <w:t>合同约定地点或甲方指定地点</w:t>
            </w:r>
          </w:p>
        </w:tc>
      </w:tr>
      <w:tr w:rsidR="00566C34">
        <w:trPr>
          <w:trHeight w:val="450"/>
        </w:trPr>
        <w:tc>
          <w:tcPr>
            <w:tcW w:w="392"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14</w:t>
            </w:r>
          </w:p>
        </w:tc>
        <w:tc>
          <w:tcPr>
            <w:tcW w:w="1143" w:type="pct"/>
            <w:gridSpan w:val="2"/>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jc w:val="center"/>
              <w:rPr>
                <w:rFonts w:ascii="Times New Roman" w:hAnsi="Times New Roman"/>
                <w:szCs w:val="21"/>
              </w:rPr>
            </w:pPr>
            <w:r>
              <w:rPr>
                <w:rFonts w:ascii="Times New Roman" w:hAnsi="Times New Roman"/>
                <w:szCs w:val="21"/>
              </w:rPr>
              <w:t>合同纠纷解决方式</w:t>
            </w:r>
          </w:p>
        </w:tc>
        <w:tc>
          <w:tcPr>
            <w:tcW w:w="3463" w:type="pct"/>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700"/>
              </w:tabs>
              <w:adjustRightInd w:val="0"/>
              <w:snapToGrid w:val="0"/>
              <w:rPr>
                <w:rFonts w:ascii="Times New Roman" w:hAnsi="Times New Roman"/>
                <w:szCs w:val="21"/>
              </w:rPr>
            </w:pPr>
            <w:r>
              <w:rPr>
                <w:rFonts w:ascii="Times New Roman" w:hAnsi="Times New Roman"/>
                <w:szCs w:val="21"/>
              </w:rPr>
              <w:t>甲乙双方应首先通过友好协商解决在执行本合同中所发生的或与本合同有关的一切争端。如从协商开始</w:t>
            </w:r>
            <w:r>
              <w:rPr>
                <w:rFonts w:ascii="Times New Roman" w:hAnsi="Times New Roman"/>
                <w:szCs w:val="21"/>
                <w:u w:val="single"/>
              </w:rPr>
              <w:t xml:space="preserve">   </w:t>
            </w:r>
            <w:r>
              <w:rPr>
                <w:rFonts w:ascii="Times New Roman" w:hAnsi="Times New Roman"/>
                <w:szCs w:val="21"/>
              </w:rPr>
              <w:t>天内仍不能解决，可以选择以下途径之一解决纠纷：</w:t>
            </w:r>
          </w:p>
          <w:p w:rsidR="00566C34" w:rsidRDefault="009C4E90">
            <w:pPr>
              <w:tabs>
                <w:tab w:val="left" w:pos="700"/>
              </w:tabs>
              <w:adjustRightInd w:val="0"/>
              <w:snapToGrid w:val="0"/>
              <w:rPr>
                <w:rFonts w:ascii="Times New Roman" w:hAnsi="Times New Roman"/>
                <w:szCs w:val="21"/>
              </w:rPr>
            </w:pPr>
            <w:r>
              <w:rPr>
                <w:rFonts w:ascii="Times New Roman" w:hAnsi="Times New Roman"/>
                <w:szCs w:val="21"/>
              </w:rPr>
              <w:t>□</w:t>
            </w:r>
            <w:r>
              <w:rPr>
                <w:rFonts w:ascii="Times New Roman" w:hAnsi="Times New Roman"/>
                <w:szCs w:val="21"/>
              </w:rPr>
              <w:t>向甲方所在地仲裁委员会或</w:t>
            </w:r>
            <w:r>
              <w:rPr>
                <w:rFonts w:ascii="Times New Roman" w:hAnsi="Times New Roman"/>
                <w:szCs w:val="21"/>
                <w:u w:val="single"/>
              </w:rPr>
              <w:t xml:space="preserve">        </w:t>
            </w:r>
            <w:r>
              <w:rPr>
                <w:rFonts w:ascii="Times New Roman" w:hAnsi="Times New Roman"/>
                <w:szCs w:val="21"/>
              </w:rPr>
              <w:t>仲裁委员会申请仲裁</w:t>
            </w:r>
          </w:p>
          <w:p w:rsidR="00566C34" w:rsidRDefault="009C4E90">
            <w:pPr>
              <w:tabs>
                <w:tab w:val="left" w:pos="700"/>
              </w:tabs>
              <w:adjustRightInd w:val="0"/>
              <w:snapToGrid w:val="0"/>
              <w:rPr>
                <w:rFonts w:ascii="Times New Roman" w:hAnsi="Times New Roman"/>
                <w:szCs w:val="21"/>
              </w:rPr>
            </w:pPr>
            <w:r>
              <w:rPr>
                <w:rFonts w:ascii="Times New Roman" w:hAnsi="Times New Roman"/>
                <w:szCs w:val="21"/>
              </w:rPr>
              <w:t>□</w:t>
            </w:r>
            <w:r>
              <w:rPr>
                <w:rFonts w:ascii="Times New Roman" w:hAnsi="Times New Roman"/>
                <w:szCs w:val="21"/>
              </w:rPr>
              <w:t>向甲方所在地人民法院或</w:t>
            </w:r>
            <w:r>
              <w:rPr>
                <w:rFonts w:ascii="Times New Roman" w:hAnsi="Times New Roman"/>
                <w:szCs w:val="21"/>
                <w:u w:val="single"/>
              </w:rPr>
              <w:t xml:space="preserve">        </w:t>
            </w:r>
            <w:r>
              <w:rPr>
                <w:rFonts w:ascii="Times New Roman" w:hAnsi="Times New Roman"/>
                <w:szCs w:val="21"/>
              </w:rPr>
              <w:t>人民法院提起诉讼</w:t>
            </w:r>
          </w:p>
        </w:tc>
      </w:tr>
    </w:tbl>
    <w:p w:rsidR="00566C34" w:rsidRDefault="009C4E90">
      <w:pPr>
        <w:tabs>
          <w:tab w:val="left" w:pos="700"/>
        </w:tabs>
        <w:topLinePunct/>
        <w:autoSpaceDE w:val="0"/>
        <w:autoSpaceDN w:val="0"/>
        <w:spacing w:line="460" w:lineRule="exact"/>
        <w:rPr>
          <w:rFonts w:ascii="宋体" w:hAnsi="宋体" w:cs="宋体"/>
          <w:b/>
          <w:sz w:val="24"/>
        </w:rPr>
      </w:pPr>
      <w:r>
        <w:rPr>
          <w:rFonts w:ascii="宋体" w:hAnsi="宋体" w:cs="宋体" w:hint="eastAsia"/>
          <w:b/>
          <w:sz w:val="28"/>
        </w:rPr>
        <w:br w:type="page"/>
      </w:r>
    </w:p>
    <w:p w:rsidR="00566C34" w:rsidRDefault="009C4E90">
      <w:pPr>
        <w:tabs>
          <w:tab w:val="left" w:pos="0"/>
        </w:tabs>
        <w:topLinePunct/>
        <w:autoSpaceDE w:val="0"/>
        <w:autoSpaceDN w:val="0"/>
        <w:spacing w:line="360" w:lineRule="auto"/>
        <w:jc w:val="center"/>
        <w:rPr>
          <w:rFonts w:ascii="宋体" w:hAnsi="宋体" w:cs="宋体"/>
          <w:b/>
          <w:sz w:val="24"/>
        </w:rPr>
      </w:pPr>
      <w:r>
        <w:rPr>
          <w:rFonts w:ascii="宋体" w:hAnsi="宋体" w:cs="宋体" w:hint="eastAsia"/>
          <w:b/>
          <w:sz w:val="24"/>
        </w:rPr>
        <w:lastRenderedPageBreak/>
        <w:t xml:space="preserve">一   合  同 </w:t>
      </w:r>
    </w:p>
    <w:p w:rsidR="00566C34" w:rsidRDefault="00566C34">
      <w:pPr>
        <w:tabs>
          <w:tab w:val="left" w:pos="540"/>
        </w:tabs>
        <w:topLinePunct/>
        <w:autoSpaceDE w:val="0"/>
        <w:autoSpaceDN w:val="0"/>
        <w:spacing w:line="460" w:lineRule="exact"/>
        <w:rPr>
          <w:rFonts w:ascii="宋体" w:hAnsi="宋体" w:cs="宋体"/>
          <w:b/>
          <w:sz w:val="24"/>
        </w:rPr>
      </w:pPr>
    </w:p>
    <w:p w:rsidR="00566C34" w:rsidRDefault="009C4E90">
      <w:pPr>
        <w:tabs>
          <w:tab w:val="left" w:pos="700"/>
        </w:tabs>
        <w:topLinePunct/>
        <w:autoSpaceDE w:val="0"/>
        <w:autoSpaceDN w:val="0"/>
        <w:snapToGrid w:val="0"/>
        <w:spacing w:line="360" w:lineRule="auto"/>
        <w:ind w:firstLineChars="200" w:firstLine="420"/>
        <w:rPr>
          <w:rFonts w:ascii="Times New Roman" w:hAnsi="Times New Roman"/>
          <w:szCs w:val="21"/>
        </w:rPr>
      </w:pPr>
      <w:r>
        <w:rPr>
          <w:rFonts w:ascii="Times New Roman" w:hAnsi="Times New Roman" w:hint="eastAsia"/>
          <w:szCs w:val="21"/>
        </w:rPr>
        <w:t>国家税务总局漳州台商投资区税务局</w:t>
      </w:r>
      <w:r>
        <w:rPr>
          <w:rFonts w:ascii="Times New Roman" w:hAnsi="Times New Roman"/>
          <w:szCs w:val="21"/>
        </w:rPr>
        <w:t>（以下简称</w:t>
      </w:r>
      <w:r>
        <w:rPr>
          <w:rFonts w:ascii="Times New Roman" w:hAnsi="Times New Roman"/>
          <w:szCs w:val="21"/>
        </w:rPr>
        <w:t>“</w:t>
      </w:r>
      <w:r>
        <w:rPr>
          <w:rFonts w:ascii="Times New Roman" w:hAnsi="Times New Roman"/>
          <w:szCs w:val="21"/>
        </w:rPr>
        <w:t>甲方</w:t>
      </w:r>
      <w:r>
        <w:rPr>
          <w:rFonts w:ascii="Times New Roman" w:hAnsi="Times New Roman"/>
          <w:szCs w:val="21"/>
        </w:rPr>
        <w:t>”</w:t>
      </w:r>
      <w:r>
        <w:rPr>
          <w:rFonts w:ascii="Times New Roman" w:hAnsi="Times New Roman"/>
          <w:szCs w:val="21"/>
        </w:rPr>
        <w:t>）通过</w:t>
      </w:r>
      <w:r>
        <w:rPr>
          <w:rFonts w:ascii="Times New Roman" w:hAnsi="Times New Roman"/>
          <w:szCs w:val="21"/>
          <w:u w:val="single"/>
        </w:rPr>
        <w:t xml:space="preserve">          </w:t>
      </w:r>
      <w:r>
        <w:rPr>
          <w:rFonts w:ascii="Times New Roman" w:hAnsi="Times New Roman"/>
          <w:szCs w:val="21"/>
        </w:rPr>
        <w:t>式采购，确定</w:t>
      </w:r>
      <w:r>
        <w:rPr>
          <w:rFonts w:ascii="Times New Roman" w:hAnsi="Times New Roman"/>
          <w:szCs w:val="21"/>
        </w:rPr>
        <w:t>_ _____</w:t>
      </w:r>
      <w:r>
        <w:rPr>
          <w:rFonts w:ascii="Times New Roman" w:hAnsi="Times New Roman"/>
          <w:szCs w:val="21"/>
        </w:rPr>
        <w:t>公司（以下简称</w:t>
      </w:r>
      <w:r>
        <w:rPr>
          <w:rFonts w:ascii="Times New Roman" w:hAnsi="Times New Roman"/>
          <w:szCs w:val="21"/>
        </w:rPr>
        <w:t>“</w:t>
      </w:r>
      <w:r>
        <w:rPr>
          <w:rFonts w:ascii="Times New Roman" w:hAnsi="Times New Roman"/>
          <w:szCs w:val="21"/>
        </w:rPr>
        <w:t>乙方</w:t>
      </w:r>
      <w:r>
        <w:rPr>
          <w:rFonts w:ascii="Times New Roman" w:hAnsi="Times New Roman"/>
          <w:szCs w:val="21"/>
        </w:rPr>
        <w:t>”</w:t>
      </w:r>
      <w:r>
        <w:rPr>
          <w:rFonts w:ascii="Times New Roman" w:hAnsi="Times New Roman"/>
          <w:szCs w:val="21"/>
        </w:rPr>
        <w:t>）为《</w:t>
      </w:r>
      <w:r>
        <w:rPr>
          <w:rFonts w:ascii="Times New Roman" w:hAnsi="Times New Roman"/>
          <w:szCs w:val="21"/>
          <w:u w:val="single"/>
        </w:rPr>
        <w:t xml:space="preserve">        </w:t>
      </w:r>
      <w:r>
        <w:rPr>
          <w:rFonts w:ascii="Times New Roman" w:hAnsi="Times New Roman"/>
          <w:szCs w:val="21"/>
        </w:rPr>
        <w:t>项目》中标（成交）供应商。甲乙双方同意按照该项目招标（采购）文件约定的内容，签署《</w:t>
      </w:r>
      <w:r>
        <w:rPr>
          <w:rFonts w:ascii="Times New Roman" w:hAnsi="Times New Roman"/>
          <w:szCs w:val="21"/>
          <w:u w:val="single"/>
        </w:rPr>
        <w:t xml:space="preserve">        </w:t>
      </w:r>
      <w:r>
        <w:rPr>
          <w:rFonts w:ascii="Times New Roman" w:hAnsi="Times New Roman"/>
          <w:szCs w:val="21"/>
        </w:rPr>
        <w:t>合同书》（合同编号：</w:t>
      </w:r>
      <w:r>
        <w:rPr>
          <w:rFonts w:ascii="Times New Roman" w:hAnsi="Times New Roman"/>
          <w:szCs w:val="21"/>
          <w:u w:val="single"/>
        </w:rPr>
        <w:t xml:space="preserve">      </w:t>
      </w:r>
      <w:r>
        <w:rPr>
          <w:rFonts w:ascii="Times New Roman" w:hAnsi="Times New Roman"/>
          <w:szCs w:val="21"/>
        </w:rPr>
        <w:t>，以下简称</w:t>
      </w:r>
      <w:r>
        <w:rPr>
          <w:rFonts w:ascii="Times New Roman" w:hAnsi="Times New Roman"/>
          <w:szCs w:val="21"/>
        </w:rPr>
        <w:t>“</w:t>
      </w:r>
      <w:r>
        <w:rPr>
          <w:rFonts w:ascii="Times New Roman" w:hAnsi="Times New Roman"/>
          <w:szCs w:val="21"/>
        </w:rPr>
        <w:t>合同</w:t>
      </w:r>
      <w:r>
        <w:rPr>
          <w:rFonts w:ascii="Times New Roman" w:hAnsi="Times New Roman"/>
          <w:szCs w:val="21"/>
        </w:rPr>
        <w:t>”)</w:t>
      </w:r>
      <w:r>
        <w:rPr>
          <w:rFonts w:ascii="Times New Roman" w:hAnsi="Times New Roman"/>
          <w:szCs w:val="21"/>
        </w:rPr>
        <w:t>。</w:t>
      </w:r>
    </w:p>
    <w:p w:rsidR="00566C34" w:rsidRDefault="009C4E90">
      <w:pPr>
        <w:topLinePunct/>
        <w:autoSpaceDE w:val="0"/>
        <w:autoSpaceDN w:val="0"/>
        <w:snapToGrid w:val="0"/>
        <w:spacing w:line="360" w:lineRule="auto"/>
        <w:ind w:left="482"/>
        <w:rPr>
          <w:rFonts w:ascii="Times New Roman" w:hAnsi="Times New Roman"/>
          <w:b/>
          <w:szCs w:val="21"/>
        </w:rPr>
      </w:pPr>
      <w:r>
        <w:rPr>
          <w:rFonts w:ascii="Times New Roman" w:hAnsi="Times New Roman"/>
          <w:b/>
          <w:szCs w:val="21"/>
        </w:rPr>
        <w:t xml:space="preserve">1. </w:t>
      </w:r>
      <w:r>
        <w:rPr>
          <w:rFonts w:ascii="Times New Roman" w:hAnsi="Times New Roman"/>
          <w:b/>
          <w:szCs w:val="21"/>
        </w:rPr>
        <w:t>合同文件</w:t>
      </w:r>
    </w:p>
    <w:p w:rsidR="00566C34" w:rsidRDefault="009C4E90">
      <w:pPr>
        <w:tabs>
          <w:tab w:val="left" w:pos="700"/>
        </w:tabs>
        <w:topLinePunct/>
        <w:autoSpaceDE w:val="0"/>
        <w:autoSpaceDN w:val="0"/>
        <w:snapToGrid w:val="0"/>
        <w:spacing w:line="360" w:lineRule="auto"/>
        <w:ind w:firstLineChars="200" w:firstLine="420"/>
        <w:rPr>
          <w:rFonts w:ascii="Times New Roman" w:hAnsi="Times New Roman"/>
          <w:szCs w:val="21"/>
        </w:rPr>
      </w:pPr>
      <w:r>
        <w:rPr>
          <w:rFonts w:ascii="Times New Roman" w:hAnsi="Times New Roman"/>
          <w:szCs w:val="21"/>
        </w:rPr>
        <w:t>本合同所附下列文件是构成本合同不可分割的部分：</w:t>
      </w:r>
    </w:p>
    <w:p w:rsidR="00566C34" w:rsidRDefault="009C4E90">
      <w:pPr>
        <w:tabs>
          <w:tab w:val="left" w:pos="700"/>
        </w:tabs>
        <w:topLinePunct/>
        <w:autoSpaceDE w:val="0"/>
        <w:autoSpaceDN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）合同通用条款；</w:t>
      </w:r>
    </w:p>
    <w:p w:rsidR="00566C34" w:rsidRDefault="009C4E90">
      <w:pPr>
        <w:tabs>
          <w:tab w:val="left" w:pos="700"/>
        </w:tabs>
        <w:topLinePunct/>
        <w:autoSpaceDE w:val="0"/>
        <w:autoSpaceDN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）报价表（总报价表和分项报价表）；</w:t>
      </w:r>
    </w:p>
    <w:p w:rsidR="00566C34" w:rsidRDefault="009C4E90">
      <w:pPr>
        <w:tabs>
          <w:tab w:val="left" w:pos="700"/>
        </w:tabs>
        <w:topLinePunct/>
        <w:autoSpaceDE w:val="0"/>
        <w:autoSpaceDN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）招标（采购）文件；</w:t>
      </w:r>
    </w:p>
    <w:p w:rsidR="00566C34" w:rsidRDefault="009C4E90">
      <w:pPr>
        <w:tabs>
          <w:tab w:val="left" w:pos="700"/>
        </w:tabs>
        <w:topLinePunct/>
        <w:autoSpaceDE w:val="0"/>
        <w:autoSpaceDN w:val="0"/>
        <w:snapToGrid w:val="0"/>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）投标（响应）文件。</w:t>
      </w:r>
    </w:p>
    <w:p w:rsidR="00566C34" w:rsidRDefault="009C4E90">
      <w:pPr>
        <w:topLinePunct/>
        <w:autoSpaceDE w:val="0"/>
        <w:autoSpaceDN w:val="0"/>
        <w:snapToGrid w:val="0"/>
        <w:spacing w:line="360" w:lineRule="auto"/>
        <w:ind w:left="482"/>
        <w:rPr>
          <w:rFonts w:ascii="Times New Roman" w:hAnsi="Times New Roman"/>
          <w:b/>
          <w:szCs w:val="21"/>
        </w:rPr>
      </w:pPr>
      <w:r>
        <w:rPr>
          <w:rFonts w:ascii="Times New Roman" w:hAnsi="Times New Roman"/>
          <w:b/>
          <w:szCs w:val="21"/>
        </w:rPr>
        <w:t xml:space="preserve">2. </w:t>
      </w:r>
      <w:r>
        <w:rPr>
          <w:rFonts w:ascii="Times New Roman" w:hAnsi="Times New Roman"/>
          <w:b/>
          <w:szCs w:val="21"/>
        </w:rPr>
        <w:t>合同范围和条件</w:t>
      </w:r>
    </w:p>
    <w:p w:rsidR="00566C34" w:rsidRDefault="009C4E90">
      <w:pPr>
        <w:tabs>
          <w:tab w:val="left" w:pos="700"/>
        </w:tabs>
        <w:topLinePunct/>
        <w:autoSpaceDE w:val="0"/>
        <w:autoSpaceDN w:val="0"/>
        <w:snapToGrid w:val="0"/>
        <w:spacing w:line="360" w:lineRule="auto"/>
        <w:ind w:firstLineChars="200" w:firstLine="420"/>
        <w:rPr>
          <w:rFonts w:ascii="Times New Roman" w:hAnsi="Times New Roman"/>
          <w:szCs w:val="21"/>
        </w:rPr>
      </w:pPr>
      <w:r>
        <w:rPr>
          <w:rFonts w:ascii="Times New Roman" w:hAnsi="Times New Roman"/>
          <w:szCs w:val="21"/>
        </w:rPr>
        <w:t>本合同的范围和条件应与上述合同文件的规定相一致。</w:t>
      </w:r>
    </w:p>
    <w:p w:rsidR="00566C34" w:rsidRDefault="009C4E90">
      <w:pPr>
        <w:tabs>
          <w:tab w:val="left" w:pos="700"/>
        </w:tabs>
        <w:topLinePunct/>
        <w:autoSpaceDE w:val="0"/>
        <w:autoSpaceDN w:val="0"/>
        <w:snapToGrid w:val="0"/>
        <w:spacing w:line="360" w:lineRule="auto"/>
        <w:ind w:firstLineChars="196" w:firstLine="413"/>
        <w:rPr>
          <w:rFonts w:ascii="Times New Roman" w:hAnsi="Times New Roman"/>
          <w:b/>
          <w:szCs w:val="21"/>
        </w:rPr>
      </w:pPr>
      <w:r>
        <w:rPr>
          <w:rFonts w:ascii="Times New Roman" w:hAnsi="Times New Roman"/>
          <w:b/>
          <w:szCs w:val="21"/>
        </w:rPr>
        <w:t xml:space="preserve">3. </w:t>
      </w:r>
      <w:r>
        <w:rPr>
          <w:rFonts w:ascii="Times New Roman" w:hAnsi="Times New Roman"/>
          <w:b/>
          <w:szCs w:val="21"/>
        </w:rPr>
        <w:t>合同金额</w:t>
      </w:r>
    </w:p>
    <w:p w:rsidR="00566C34" w:rsidRDefault="009C4E90">
      <w:pPr>
        <w:tabs>
          <w:tab w:val="left" w:pos="700"/>
        </w:tabs>
        <w:topLinePunct/>
        <w:autoSpaceDE w:val="0"/>
        <w:autoSpaceDN w:val="0"/>
        <w:snapToGrid w:val="0"/>
        <w:spacing w:line="360" w:lineRule="auto"/>
        <w:ind w:firstLineChars="200" w:firstLine="420"/>
        <w:rPr>
          <w:rFonts w:ascii="Times New Roman" w:hAnsi="Times New Roman"/>
          <w:szCs w:val="21"/>
        </w:rPr>
      </w:pPr>
      <w:r>
        <w:rPr>
          <w:rFonts w:ascii="Times New Roman" w:hAnsi="Times New Roman"/>
          <w:szCs w:val="21"/>
        </w:rPr>
        <w:t>本合同总金额为人民币</w:t>
      </w:r>
      <w:r>
        <w:rPr>
          <w:rFonts w:ascii="Times New Roman" w:hAnsi="Times New Roman"/>
          <w:szCs w:val="21"/>
          <w:u w:val="single"/>
        </w:rPr>
        <w:t xml:space="preserve">        </w:t>
      </w:r>
      <w:r>
        <w:rPr>
          <w:rFonts w:ascii="Times New Roman" w:hAnsi="Times New Roman"/>
          <w:szCs w:val="21"/>
        </w:rPr>
        <w:t>元整（</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rPr>
        <w:t>）。本项目以</w:t>
      </w:r>
      <w:r>
        <w:rPr>
          <w:rFonts w:ascii="Times New Roman" w:hAnsi="Times New Roman"/>
          <w:szCs w:val="21"/>
          <w:u w:val="single"/>
        </w:rPr>
        <w:t xml:space="preserve">   </w:t>
      </w:r>
      <w:r>
        <w:rPr>
          <w:rFonts w:ascii="Times New Roman" w:hAnsi="Times New Roman"/>
          <w:szCs w:val="21"/>
        </w:rPr>
        <w:t>个月为</w:t>
      </w:r>
      <w:r>
        <w:rPr>
          <w:rFonts w:ascii="Times New Roman" w:hAnsi="Times New Roman"/>
          <w:szCs w:val="21"/>
        </w:rPr>
        <w:t>1</w:t>
      </w:r>
      <w:r>
        <w:rPr>
          <w:rFonts w:ascii="Times New Roman" w:hAnsi="Times New Roman"/>
          <w:szCs w:val="21"/>
        </w:rPr>
        <w:t>个服务周期，每个服务周期合同金额为人民币</w:t>
      </w:r>
      <w:r>
        <w:rPr>
          <w:rFonts w:ascii="Times New Roman" w:hAnsi="Times New Roman"/>
          <w:szCs w:val="21"/>
          <w:u w:val="single"/>
        </w:rPr>
        <w:t xml:space="preserve">        </w:t>
      </w:r>
      <w:r>
        <w:rPr>
          <w:rFonts w:ascii="Times New Roman" w:hAnsi="Times New Roman"/>
          <w:szCs w:val="21"/>
        </w:rPr>
        <w:t>元整（</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rPr>
        <w:t>）。</w:t>
      </w:r>
    </w:p>
    <w:p w:rsidR="00566C34" w:rsidRDefault="009C4E90">
      <w:pPr>
        <w:tabs>
          <w:tab w:val="left" w:pos="700"/>
        </w:tabs>
        <w:topLinePunct/>
        <w:autoSpaceDE w:val="0"/>
        <w:autoSpaceDN w:val="0"/>
        <w:snapToGrid w:val="0"/>
        <w:spacing w:line="360" w:lineRule="auto"/>
        <w:ind w:firstLineChars="200" w:firstLine="422"/>
        <w:rPr>
          <w:rFonts w:ascii="Times New Roman" w:hAnsi="Times New Roman"/>
          <w:b/>
          <w:szCs w:val="21"/>
        </w:rPr>
      </w:pPr>
      <w:r>
        <w:rPr>
          <w:rFonts w:ascii="Times New Roman" w:hAnsi="Times New Roman"/>
          <w:b/>
          <w:szCs w:val="21"/>
          <w:lang w:val="en"/>
        </w:rPr>
        <w:t>4.</w:t>
      </w:r>
      <w:r>
        <w:rPr>
          <w:rFonts w:ascii="Times New Roman" w:hAnsi="Times New Roman"/>
          <w:b/>
          <w:szCs w:val="21"/>
        </w:rPr>
        <w:t>付款条件</w:t>
      </w:r>
    </w:p>
    <w:p w:rsidR="00566C34" w:rsidRDefault="009C4E90">
      <w:pPr>
        <w:tabs>
          <w:tab w:val="left" w:pos="700"/>
        </w:tabs>
        <w:topLinePunct/>
        <w:autoSpaceDE w:val="0"/>
        <w:autoSpaceDN w:val="0"/>
        <w:snapToGrid w:val="0"/>
        <w:spacing w:line="360" w:lineRule="auto"/>
        <w:ind w:firstLineChars="200" w:firstLine="420"/>
        <w:rPr>
          <w:rFonts w:ascii="Times New Roman" w:hAnsi="Times New Roman"/>
          <w:szCs w:val="21"/>
        </w:rPr>
      </w:pPr>
      <w:r>
        <w:rPr>
          <w:rFonts w:ascii="Times New Roman" w:hAnsi="Times New Roman"/>
          <w:szCs w:val="21"/>
        </w:rPr>
        <w:t>本项目每</w:t>
      </w:r>
      <w:r>
        <w:rPr>
          <w:rFonts w:ascii="Times New Roman" w:hAnsi="Times New Roman"/>
          <w:szCs w:val="21"/>
          <w:u w:val="single"/>
        </w:rPr>
        <w:t xml:space="preserve">   </w:t>
      </w:r>
      <w:r>
        <w:rPr>
          <w:rFonts w:ascii="Times New Roman" w:hAnsi="Times New Roman"/>
          <w:szCs w:val="21"/>
        </w:rPr>
        <w:t>个月为</w:t>
      </w:r>
      <w:r>
        <w:rPr>
          <w:rFonts w:ascii="Times New Roman" w:hAnsi="Times New Roman"/>
          <w:szCs w:val="21"/>
        </w:rPr>
        <w:t xml:space="preserve"> 1 </w:t>
      </w:r>
      <w:r>
        <w:rPr>
          <w:rFonts w:ascii="Times New Roman" w:hAnsi="Times New Roman"/>
          <w:szCs w:val="21"/>
        </w:rPr>
        <w:t>个服务周期，共</w:t>
      </w:r>
      <w:r>
        <w:rPr>
          <w:rFonts w:ascii="Times New Roman" w:hAnsi="Times New Roman"/>
          <w:szCs w:val="21"/>
          <w:u w:val="single"/>
        </w:rPr>
        <w:t xml:space="preserve">   </w:t>
      </w:r>
      <w:r>
        <w:rPr>
          <w:rFonts w:ascii="Times New Roman" w:hAnsi="Times New Roman"/>
          <w:szCs w:val="21"/>
        </w:rPr>
        <w:t>个服务周期。每个服务周期，甲方按照采购文件和合同约定对乙方提供的服务进行考核或验收后支付相应款项。</w:t>
      </w:r>
    </w:p>
    <w:p w:rsidR="00566C34" w:rsidRDefault="009C4E90">
      <w:pPr>
        <w:pStyle w:val="10"/>
        <w:tabs>
          <w:tab w:val="left" w:pos="840"/>
        </w:tabs>
        <w:adjustRightInd w:val="0"/>
        <w:snapToGrid w:val="0"/>
        <w:spacing w:line="360" w:lineRule="auto"/>
        <w:ind w:firstLineChars="200" w:firstLine="420"/>
        <w:jc w:val="left"/>
        <w:textAlignment w:val="baseline"/>
        <w:rPr>
          <w:rFonts w:ascii="宋体" w:eastAsia="宋体" w:hAnsi="宋体" w:cs="宋体"/>
          <w:sz w:val="21"/>
          <w:szCs w:val="21"/>
        </w:rPr>
      </w:pPr>
      <w:r>
        <w:rPr>
          <w:rFonts w:ascii="宋体" w:eastAsia="宋体" w:hAnsi="宋体" w:cs="宋体" w:hint="eastAsia"/>
          <w:sz w:val="21"/>
          <w:szCs w:val="21"/>
        </w:rPr>
        <w:t>合同以人民币结算，付款方式：</w:t>
      </w:r>
    </w:p>
    <w:p w:rsidR="00566C34" w:rsidRDefault="009C4E90">
      <w:pPr>
        <w:pStyle w:val="10"/>
        <w:tabs>
          <w:tab w:val="left" w:pos="840"/>
        </w:tabs>
        <w:adjustRightInd w:val="0"/>
        <w:snapToGrid w:val="0"/>
        <w:spacing w:line="360" w:lineRule="auto"/>
        <w:ind w:leftChars="9" w:left="19" w:firstLineChars="191" w:firstLine="401"/>
        <w:jc w:val="left"/>
        <w:textAlignment w:val="baseline"/>
        <w:rPr>
          <w:rFonts w:ascii="宋体" w:eastAsia="宋体" w:hAnsi="宋体" w:cs="宋体"/>
          <w:sz w:val="21"/>
          <w:szCs w:val="21"/>
        </w:rPr>
      </w:pPr>
      <w:r>
        <w:rPr>
          <w:rFonts w:ascii="宋体" w:eastAsia="宋体" w:hAnsi="宋体" w:cs="宋体" w:hint="eastAsia"/>
          <w:sz w:val="21"/>
          <w:szCs w:val="21"/>
        </w:rPr>
        <w:t>第一次付款：在</w:t>
      </w:r>
      <w:r>
        <w:rPr>
          <w:rFonts w:ascii="宋体" w:eastAsia="宋体" w:hAnsi="宋体" w:cs="宋体" w:hint="eastAsia"/>
          <w:sz w:val="21"/>
          <w:szCs w:val="21"/>
          <w:u w:val="single"/>
        </w:rPr>
        <w:t xml:space="preserve">                   </w:t>
      </w:r>
      <w:r>
        <w:rPr>
          <w:rFonts w:ascii="宋体" w:eastAsia="宋体" w:hAnsi="宋体" w:cs="宋体" w:hint="eastAsia"/>
          <w:sz w:val="21"/>
          <w:szCs w:val="21"/>
        </w:rPr>
        <w:t>后，甲方支付乙方合同金额</w:t>
      </w:r>
      <w:r>
        <w:rPr>
          <w:rFonts w:ascii="宋体" w:eastAsia="宋体" w:hAnsi="宋体" w:cs="宋体" w:hint="eastAsia"/>
          <w:sz w:val="21"/>
          <w:szCs w:val="21"/>
          <w:u w:val="single"/>
        </w:rPr>
        <w:t xml:space="preserve">   </w:t>
      </w:r>
      <w:r>
        <w:rPr>
          <w:rFonts w:ascii="宋体" w:eastAsia="宋体" w:hAnsi="宋体" w:cs="宋体" w:hint="eastAsia"/>
          <w:sz w:val="21"/>
          <w:szCs w:val="21"/>
        </w:rPr>
        <w:t>%的款项，即人民币</w:t>
      </w:r>
      <w:r>
        <w:rPr>
          <w:rFonts w:ascii="宋体" w:eastAsia="宋体" w:hAnsi="宋体" w:cs="宋体" w:hint="eastAsia"/>
          <w:sz w:val="21"/>
          <w:szCs w:val="21"/>
          <w:u w:val="single"/>
        </w:rPr>
        <w:t xml:space="preserve">      </w:t>
      </w:r>
      <w:r>
        <w:rPr>
          <w:rFonts w:ascii="宋体" w:eastAsia="宋体" w:hAnsi="宋体" w:cs="宋体" w:hint="eastAsia"/>
          <w:sz w:val="21"/>
          <w:szCs w:val="21"/>
        </w:rPr>
        <w:t>元整（¥</w:t>
      </w:r>
      <w:r>
        <w:rPr>
          <w:rFonts w:ascii="宋体" w:eastAsia="宋体" w:hAnsi="宋体" w:cs="宋体" w:hint="eastAsia"/>
          <w:sz w:val="21"/>
          <w:szCs w:val="21"/>
          <w:u w:val="single"/>
        </w:rPr>
        <w:t xml:space="preserve">         </w:t>
      </w:r>
      <w:r>
        <w:rPr>
          <w:rFonts w:ascii="宋体" w:eastAsia="宋体" w:hAnsi="宋体" w:cs="宋体" w:hint="eastAsia"/>
          <w:sz w:val="21"/>
          <w:szCs w:val="21"/>
        </w:rPr>
        <w:t>）；</w:t>
      </w:r>
    </w:p>
    <w:p w:rsidR="00566C34" w:rsidRDefault="009C4E90">
      <w:pPr>
        <w:pStyle w:val="10"/>
        <w:tabs>
          <w:tab w:val="left" w:pos="840"/>
        </w:tabs>
        <w:adjustRightInd w:val="0"/>
        <w:snapToGrid w:val="0"/>
        <w:spacing w:line="360" w:lineRule="auto"/>
        <w:ind w:firstLineChars="200" w:firstLine="420"/>
        <w:jc w:val="left"/>
        <w:textAlignment w:val="baseline"/>
        <w:rPr>
          <w:rFonts w:ascii="宋体" w:eastAsia="宋体" w:hAnsi="宋体" w:cs="宋体"/>
          <w:sz w:val="21"/>
          <w:szCs w:val="21"/>
        </w:rPr>
      </w:pPr>
      <w:r>
        <w:rPr>
          <w:rFonts w:ascii="宋体" w:eastAsia="宋体" w:hAnsi="宋体" w:cs="宋体" w:hint="eastAsia"/>
          <w:sz w:val="21"/>
          <w:szCs w:val="21"/>
        </w:rPr>
        <w:t>第二次付款：在</w:t>
      </w:r>
      <w:r>
        <w:rPr>
          <w:rFonts w:ascii="宋体" w:eastAsia="宋体" w:hAnsi="宋体" w:cs="宋体" w:hint="eastAsia"/>
          <w:sz w:val="21"/>
          <w:szCs w:val="21"/>
          <w:u w:val="single"/>
        </w:rPr>
        <w:t xml:space="preserve">                   </w:t>
      </w:r>
      <w:r>
        <w:rPr>
          <w:rFonts w:ascii="宋体" w:eastAsia="宋体" w:hAnsi="宋体" w:cs="宋体" w:hint="eastAsia"/>
          <w:sz w:val="21"/>
          <w:szCs w:val="21"/>
        </w:rPr>
        <w:t>后，甲方支付乙方合同金额</w:t>
      </w:r>
      <w:r>
        <w:rPr>
          <w:rFonts w:ascii="宋体" w:eastAsia="宋体" w:hAnsi="宋体" w:cs="宋体" w:hint="eastAsia"/>
          <w:sz w:val="21"/>
          <w:szCs w:val="21"/>
          <w:u w:val="single"/>
        </w:rPr>
        <w:t xml:space="preserve">   </w:t>
      </w:r>
      <w:r>
        <w:rPr>
          <w:rFonts w:ascii="宋体" w:eastAsia="宋体" w:hAnsi="宋体" w:cs="宋体" w:hint="eastAsia"/>
          <w:sz w:val="21"/>
          <w:szCs w:val="21"/>
        </w:rPr>
        <w:t>%的款项，即人民币</w:t>
      </w:r>
      <w:r>
        <w:rPr>
          <w:rFonts w:ascii="宋体" w:eastAsia="宋体" w:hAnsi="宋体" w:cs="宋体" w:hint="eastAsia"/>
          <w:sz w:val="21"/>
          <w:szCs w:val="21"/>
          <w:u w:val="single"/>
        </w:rPr>
        <w:t xml:space="preserve">      </w:t>
      </w:r>
      <w:r>
        <w:rPr>
          <w:rFonts w:ascii="宋体" w:eastAsia="宋体" w:hAnsi="宋体" w:cs="宋体" w:hint="eastAsia"/>
          <w:sz w:val="21"/>
          <w:szCs w:val="21"/>
        </w:rPr>
        <w:t>元整（¥</w:t>
      </w:r>
      <w:r>
        <w:rPr>
          <w:rFonts w:ascii="宋体" w:eastAsia="宋体" w:hAnsi="宋体" w:cs="宋体" w:hint="eastAsia"/>
          <w:sz w:val="21"/>
          <w:szCs w:val="21"/>
          <w:u w:val="single"/>
        </w:rPr>
        <w:t xml:space="preserve">         </w:t>
      </w:r>
      <w:r>
        <w:rPr>
          <w:rFonts w:ascii="宋体" w:eastAsia="宋体" w:hAnsi="宋体" w:cs="宋体" w:hint="eastAsia"/>
          <w:sz w:val="21"/>
          <w:szCs w:val="21"/>
        </w:rPr>
        <w:t>）；</w:t>
      </w:r>
    </w:p>
    <w:p w:rsidR="00566C34" w:rsidRDefault="009C4E90">
      <w:pPr>
        <w:pStyle w:val="10"/>
        <w:tabs>
          <w:tab w:val="left" w:pos="840"/>
        </w:tabs>
        <w:adjustRightInd w:val="0"/>
        <w:snapToGrid w:val="0"/>
        <w:spacing w:line="360" w:lineRule="auto"/>
        <w:ind w:firstLineChars="200" w:firstLine="420"/>
        <w:jc w:val="left"/>
        <w:textAlignment w:val="baseline"/>
        <w:rPr>
          <w:rFonts w:ascii="宋体" w:eastAsia="宋体" w:hAnsi="宋体" w:cs="宋体"/>
          <w:sz w:val="21"/>
          <w:szCs w:val="21"/>
        </w:rPr>
      </w:pPr>
      <w:r>
        <w:rPr>
          <w:rFonts w:ascii="宋体" w:eastAsia="宋体" w:hAnsi="宋体" w:cs="宋体" w:hint="eastAsia"/>
          <w:sz w:val="21"/>
          <w:szCs w:val="21"/>
        </w:rPr>
        <w:t>......</w:t>
      </w:r>
    </w:p>
    <w:p w:rsidR="00566C34" w:rsidRDefault="009C4E90">
      <w:pPr>
        <w:pStyle w:val="10"/>
        <w:tabs>
          <w:tab w:val="left" w:pos="840"/>
        </w:tabs>
        <w:adjustRightInd w:val="0"/>
        <w:snapToGrid w:val="0"/>
        <w:spacing w:line="360" w:lineRule="auto"/>
        <w:ind w:firstLineChars="200" w:firstLine="420"/>
        <w:jc w:val="left"/>
        <w:textAlignment w:val="baseline"/>
        <w:rPr>
          <w:rFonts w:ascii="宋体" w:eastAsia="宋体" w:hAnsi="宋体" w:cs="宋体"/>
          <w:sz w:val="21"/>
          <w:szCs w:val="21"/>
        </w:rPr>
      </w:pPr>
      <w:r>
        <w:rPr>
          <w:rFonts w:ascii="宋体" w:eastAsia="宋体" w:hAnsi="宋体" w:cs="宋体" w:hint="eastAsia"/>
          <w:sz w:val="21"/>
          <w:szCs w:val="21"/>
        </w:rPr>
        <w:t>每次办理付款时，乙方应提供发票、付款申请（格式另附）、合同或合同关键页复印件、合同约定的其他资料。涉及验收的，应同时提交甲方需求部门出具的验收意见。</w:t>
      </w:r>
    </w:p>
    <w:p w:rsidR="00566C34" w:rsidRDefault="009C4E90">
      <w:pPr>
        <w:pStyle w:val="10"/>
        <w:tabs>
          <w:tab w:val="left" w:pos="840"/>
        </w:tabs>
        <w:adjustRightInd w:val="0"/>
        <w:snapToGrid w:val="0"/>
        <w:spacing w:line="360" w:lineRule="auto"/>
        <w:ind w:firstLineChars="200" w:firstLine="420"/>
        <w:jc w:val="left"/>
        <w:textAlignment w:val="baseline"/>
        <w:rPr>
          <w:rFonts w:ascii="宋体" w:eastAsia="宋体" w:hAnsi="宋体" w:cs="宋体"/>
          <w:sz w:val="21"/>
          <w:szCs w:val="21"/>
        </w:rPr>
      </w:pPr>
      <w:r>
        <w:rPr>
          <w:rFonts w:ascii="宋体" w:eastAsia="宋体" w:hAnsi="宋体" w:cs="宋体" w:hint="eastAsia"/>
          <w:sz w:val="21"/>
          <w:szCs w:val="21"/>
        </w:rPr>
        <w:t>甲方在收到发票等合同约定资料后，进行核实。满足合同约定支付条件的，自收到发票后</w:t>
      </w:r>
      <w:r>
        <w:rPr>
          <w:rFonts w:ascii="宋体" w:eastAsia="宋体" w:hAnsi="宋体" w:cs="宋体" w:hint="eastAsia"/>
          <w:sz w:val="21"/>
          <w:szCs w:val="21"/>
          <w:u w:val="single"/>
        </w:rPr>
        <w:t xml:space="preserve">   </w:t>
      </w:r>
      <w:r>
        <w:rPr>
          <w:rFonts w:ascii="宋体" w:eastAsia="宋体" w:hAnsi="宋体" w:cs="宋体" w:hint="eastAsia"/>
          <w:sz w:val="21"/>
          <w:szCs w:val="21"/>
        </w:rPr>
        <w:t>日内将资金支付到乙方账户，特殊情形付款期限最长不超过</w:t>
      </w:r>
      <w:r>
        <w:rPr>
          <w:rFonts w:ascii="宋体" w:eastAsia="宋体" w:hAnsi="宋体" w:cs="宋体" w:hint="eastAsia"/>
          <w:sz w:val="21"/>
          <w:szCs w:val="21"/>
          <w:u w:val="single"/>
        </w:rPr>
        <w:t xml:space="preserve">   </w:t>
      </w:r>
      <w:r>
        <w:rPr>
          <w:rFonts w:ascii="宋体" w:eastAsia="宋体" w:hAnsi="宋体" w:cs="宋体" w:hint="eastAsia"/>
          <w:sz w:val="21"/>
          <w:szCs w:val="21"/>
        </w:rPr>
        <w:t>日。</w:t>
      </w:r>
    </w:p>
    <w:p w:rsidR="00566C34" w:rsidRDefault="009C4E90">
      <w:pPr>
        <w:topLinePunct/>
        <w:autoSpaceDE w:val="0"/>
        <w:autoSpaceDN w:val="0"/>
        <w:snapToGrid w:val="0"/>
        <w:spacing w:line="360" w:lineRule="auto"/>
        <w:ind w:left="482"/>
        <w:jc w:val="left"/>
        <w:rPr>
          <w:rFonts w:ascii="宋体" w:hAnsi="宋体" w:cs="宋体"/>
          <w:b/>
          <w:szCs w:val="21"/>
        </w:rPr>
      </w:pPr>
      <w:r>
        <w:rPr>
          <w:rFonts w:ascii="宋体" w:hAnsi="宋体" w:cs="宋体" w:hint="eastAsia"/>
          <w:b/>
          <w:szCs w:val="21"/>
        </w:rPr>
        <w:t>5. 合同签订及生效</w:t>
      </w:r>
    </w:p>
    <w:p w:rsidR="00566C34" w:rsidRDefault="009C4E90">
      <w:pPr>
        <w:pStyle w:val="10"/>
        <w:tabs>
          <w:tab w:val="left" w:pos="840"/>
        </w:tabs>
        <w:snapToGrid w:val="0"/>
        <w:spacing w:line="360" w:lineRule="auto"/>
        <w:ind w:firstLineChars="200" w:firstLine="420"/>
        <w:jc w:val="left"/>
        <w:rPr>
          <w:rFonts w:ascii="宋体" w:eastAsia="宋体" w:hAnsi="宋体" w:cs="宋体"/>
          <w:sz w:val="21"/>
          <w:szCs w:val="21"/>
        </w:rPr>
      </w:pPr>
      <w:r>
        <w:rPr>
          <w:rFonts w:ascii="宋体" w:eastAsia="宋体" w:hAnsi="宋体" w:cs="宋体" w:hint="eastAsia"/>
          <w:sz w:val="21"/>
          <w:szCs w:val="21"/>
        </w:rPr>
        <w:t>本合同一式</w:t>
      </w:r>
      <w:r>
        <w:rPr>
          <w:rFonts w:ascii="宋体" w:eastAsia="宋体" w:hAnsi="宋体" w:cs="宋体" w:hint="eastAsia"/>
          <w:sz w:val="21"/>
          <w:szCs w:val="21"/>
          <w:u w:val="single"/>
          <w:lang w:val="en"/>
        </w:rPr>
        <w:t xml:space="preserve">   </w:t>
      </w:r>
      <w:r>
        <w:rPr>
          <w:rFonts w:ascii="宋体" w:eastAsia="宋体" w:hAnsi="宋体" w:cs="宋体" w:hint="eastAsia"/>
          <w:sz w:val="21"/>
          <w:szCs w:val="21"/>
        </w:rPr>
        <w:t>份，由甲乙双方法定代表人或被授权人签字并盖章后生效。</w:t>
      </w:r>
    </w:p>
    <w:p w:rsidR="00566C34" w:rsidRDefault="009C4E90">
      <w:pPr>
        <w:pStyle w:val="10"/>
        <w:tabs>
          <w:tab w:val="left" w:pos="840"/>
        </w:tabs>
        <w:snapToGrid w:val="0"/>
        <w:spacing w:line="360" w:lineRule="auto"/>
        <w:ind w:firstLineChars="200" w:firstLine="420"/>
        <w:jc w:val="left"/>
        <w:rPr>
          <w:rFonts w:ascii="宋体" w:eastAsia="宋体" w:hAnsi="宋体" w:cs="宋体"/>
          <w:sz w:val="21"/>
          <w:szCs w:val="21"/>
        </w:rPr>
      </w:pPr>
      <w:r>
        <w:rPr>
          <w:rFonts w:ascii="宋体" w:eastAsia="宋体" w:hAnsi="宋体" w:cs="宋体" w:hint="eastAsia"/>
          <w:sz w:val="21"/>
          <w:szCs w:val="21"/>
        </w:rPr>
        <w:t>乙方由法定代表人签订合同的，应提供法定代表人身份证复印件；乙方由被授权人签订合同的，应提供授权委托书和法定代表人及被授权人身份证复印件。</w:t>
      </w:r>
    </w:p>
    <w:p w:rsidR="00566C34" w:rsidRDefault="00566C34">
      <w:pPr>
        <w:pStyle w:val="10"/>
        <w:tabs>
          <w:tab w:val="left" w:pos="840"/>
        </w:tabs>
        <w:snapToGrid w:val="0"/>
        <w:spacing w:line="360" w:lineRule="auto"/>
        <w:ind w:firstLineChars="200" w:firstLine="420"/>
        <w:rPr>
          <w:rFonts w:ascii="Times New Roman" w:hAnsi="Times New Roman"/>
          <w:sz w:val="21"/>
          <w:szCs w:val="21"/>
        </w:rPr>
      </w:pPr>
    </w:p>
    <w:p w:rsidR="00566C34" w:rsidRDefault="00566C34">
      <w:pPr>
        <w:tabs>
          <w:tab w:val="left" w:pos="700"/>
        </w:tabs>
        <w:topLinePunct/>
        <w:autoSpaceDE w:val="0"/>
        <w:autoSpaceDN w:val="0"/>
        <w:spacing w:line="360" w:lineRule="auto"/>
        <w:rPr>
          <w:rFonts w:ascii="Times New Roman" w:hAnsi="Times New Roman"/>
          <w:szCs w:val="21"/>
        </w:rPr>
      </w:pPr>
    </w:p>
    <w:p w:rsidR="00566C34" w:rsidRDefault="009C4E90">
      <w:pPr>
        <w:tabs>
          <w:tab w:val="left" w:pos="700"/>
        </w:tabs>
        <w:topLinePunct/>
        <w:autoSpaceDE w:val="0"/>
        <w:autoSpaceDN w:val="0"/>
        <w:spacing w:line="360" w:lineRule="auto"/>
        <w:ind w:left="360"/>
        <w:rPr>
          <w:rFonts w:ascii="Times New Roman" w:hAnsi="Times New Roman"/>
          <w:szCs w:val="21"/>
        </w:rPr>
      </w:pPr>
      <w:r>
        <w:rPr>
          <w:rFonts w:ascii="Times New Roman" w:hAnsi="Times New Roman"/>
          <w:szCs w:val="21"/>
        </w:rPr>
        <w:lastRenderedPageBreak/>
        <w:t>甲方：</w:t>
      </w:r>
      <w:r>
        <w:rPr>
          <w:rFonts w:ascii="Times New Roman" w:hAnsi="Times New Roman" w:hint="eastAsia"/>
          <w:szCs w:val="21"/>
        </w:rPr>
        <w:t>国家税务总局漳州台商投资区税务局</w:t>
      </w:r>
      <w:r>
        <w:rPr>
          <w:rFonts w:ascii="Times New Roman" w:hAnsi="Times New Roman"/>
          <w:szCs w:val="21"/>
        </w:rPr>
        <w:t xml:space="preserve">             </w:t>
      </w:r>
      <w:r>
        <w:rPr>
          <w:rFonts w:ascii="Times New Roman" w:hAnsi="Times New Roman"/>
          <w:szCs w:val="21"/>
        </w:rPr>
        <w:t>乙方：</w:t>
      </w:r>
    </w:p>
    <w:p w:rsidR="00566C34" w:rsidRDefault="009C4E90">
      <w:pPr>
        <w:tabs>
          <w:tab w:val="left" w:pos="700"/>
        </w:tabs>
        <w:topLinePunct/>
        <w:autoSpaceDE w:val="0"/>
        <w:autoSpaceDN w:val="0"/>
        <w:spacing w:line="360" w:lineRule="auto"/>
        <w:ind w:left="360"/>
        <w:rPr>
          <w:rFonts w:ascii="Times New Roman" w:hAnsi="Times New Roman"/>
          <w:szCs w:val="21"/>
        </w:rPr>
      </w:pPr>
      <w:r>
        <w:rPr>
          <w:rFonts w:ascii="Times New Roman" w:hAnsi="Times New Roman"/>
          <w:szCs w:val="21"/>
        </w:rPr>
        <w:t>签字：</w:t>
      </w:r>
      <w:r>
        <w:rPr>
          <w:rFonts w:ascii="Times New Roman" w:hAnsi="Times New Roman"/>
          <w:szCs w:val="21"/>
        </w:rPr>
        <w:t xml:space="preserve">                                 </w:t>
      </w:r>
      <w:r>
        <w:rPr>
          <w:rFonts w:ascii="Times New Roman" w:hAnsi="Times New Roman"/>
          <w:szCs w:val="21"/>
        </w:rPr>
        <w:t>签字：</w:t>
      </w:r>
    </w:p>
    <w:p w:rsidR="00566C34" w:rsidRDefault="009C4E90">
      <w:pPr>
        <w:tabs>
          <w:tab w:val="left" w:pos="700"/>
        </w:tabs>
        <w:topLinePunct/>
        <w:autoSpaceDE w:val="0"/>
        <w:autoSpaceDN w:val="0"/>
        <w:spacing w:line="360" w:lineRule="auto"/>
        <w:ind w:left="360"/>
        <w:rPr>
          <w:rFonts w:ascii="Times New Roman" w:hAnsi="Times New Roman"/>
          <w:szCs w:val="21"/>
        </w:rPr>
      </w:pPr>
      <w:r>
        <w:rPr>
          <w:rFonts w:ascii="Times New Roman" w:hAnsi="Times New Roman"/>
          <w:szCs w:val="21"/>
        </w:rPr>
        <w:t>盖章：</w:t>
      </w:r>
      <w:r>
        <w:rPr>
          <w:rFonts w:ascii="Times New Roman" w:hAnsi="Times New Roman"/>
          <w:szCs w:val="21"/>
        </w:rPr>
        <w:t xml:space="preserve">                                 </w:t>
      </w:r>
      <w:r>
        <w:rPr>
          <w:rFonts w:ascii="Times New Roman" w:hAnsi="Times New Roman"/>
          <w:szCs w:val="21"/>
        </w:rPr>
        <w:t>盖章：</w:t>
      </w:r>
      <w:r>
        <w:rPr>
          <w:rFonts w:ascii="Times New Roman" w:hAnsi="Times New Roman"/>
          <w:szCs w:val="21"/>
        </w:rPr>
        <w:t xml:space="preserve"> </w:t>
      </w:r>
    </w:p>
    <w:p w:rsidR="00566C34" w:rsidRDefault="009C4E90">
      <w:pPr>
        <w:tabs>
          <w:tab w:val="left" w:pos="700"/>
        </w:tabs>
        <w:topLinePunct/>
        <w:autoSpaceDE w:val="0"/>
        <w:autoSpaceDN w:val="0"/>
        <w:spacing w:line="360" w:lineRule="auto"/>
        <w:ind w:left="360"/>
        <w:rPr>
          <w:rFonts w:ascii="Times New Roman" w:hAnsi="Times New Roman"/>
          <w:szCs w:val="21"/>
        </w:rPr>
      </w:pPr>
      <w:r>
        <w:rPr>
          <w:rFonts w:ascii="Times New Roman" w:hAnsi="Times New Roman"/>
          <w:szCs w:val="21"/>
        </w:rPr>
        <w:t>日期：</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xml:space="preserve">    </w:t>
      </w:r>
      <w:r>
        <w:rPr>
          <w:rFonts w:ascii="Times New Roman" w:hAnsi="Times New Roman"/>
          <w:szCs w:val="21"/>
        </w:rPr>
        <w:t>月</w:t>
      </w:r>
      <w:r>
        <w:rPr>
          <w:rFonts w:ascii="Times New Roman" w:hAnsi="Times New Roman"/>
          <w:szCs w:val="21"/>
        </w:rPr>
        <w:t xml:space="preserve">    </w:t>
      </w:r>
      <w:r>
        <w:rPr>
          <w:rFonts w:ascii="Times New Roman" w:hAnsi="Times New Roman"/>
          <w:szCs w:val="21"/>
        </w:rPr>
        <w:t>日</w:t>
      </w:r>
      <w:r>
        <w:rPr>
          <w:rFonts w:ascii="Times New Roman" w:hAnsi="Times New Roman"/>
          <w:szCs w:val="21"/>
        </w:rPr>
        <w:t xml:space="preserve">               </w:t>
      </w:r>
      <w:r>
        <w:rPr>
          <w:rFonts w:ascii="Times New Roman" w:hAnsi="Times New Roman"/>
          <w:szCs w:val="21"/>
        </w:rPr>
        <w:t>日期：</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xml:space="preserve">   </w:t>
      </w:r>
      <w:r>
        <w:rPr>
          <w:rFonts w:ascii="Times New Roman" w:hAnsi="Times New Roman"/>
          <w:szCs w:val="21"/>
        </w:rPr>
        <w:t>月</w:t>
      </w:r>
      <w:r>
        <w:rPr>
          <w:rFonts w:ascii="Times New Roman" w:hAnsi="Times New Roman"/>
          <w:szCs w:val="21"/>
        </w:rPr>
        <w:t xml:space="preserve">   </w:t>
      </w:r>
      <w:r>
        <w:rPr>
          <w:rFonts w:ascii="Times New Roman" w:hAnsi="Times New Roman"/>
          <w:szCs w:val="21"/>
        </w:rPr>
        <w:t>日</w:t>
      </w:r>
    </w:p>
    <w:p w:rsidR="00566C34" w:rsidRDefault="00566C34">
      <w:pPr>
        <w:topLinePunct/>
        <w:autoSpaceDE w:val="0"/>
        <w:autoSpaceDN w:val="0"/>
        <w:spacing w:line="360" w:lineRule="auto"/>
        <w:rPr>
          <w:rFonts w:ascii="Times New Roman" w:hAnsi="Times New Roman"/>
          <w:b/>
          <w:szCs w:val="21"/>
        </w:rPr>
      </w:pPr>
    </w:p>
    <w:p w:rsidR="00566C34" w:rsidRDefault="00566C34">
      <w:pPr>
        <w:topLinePunct/>
        <w:autoSpaceDE w:val="0"/>
        <w:autoSpaceDN w:val="0"/>
        <w:spacing w:line="460" w:lineRule="exact"/>
        <w:jc w:val="center"/>
        <w:rPr>
          <w:rFonts w:ascii="宋体" w:hAnsi="宋体" w:cs="宋体"/>
          <w:b/>
          <w:sz w:val="24"/>
        </w:rPr>
      </w:pPr>
    </w:p>
    <w:p w:rsidR="00566C34" w:rsidRDefault="00566C34">
      <w:pPr>
        <w:topLinePunct/>
        <w:autoSpaceDE w:val="0"/>
        <w:autoSpaceDN w:val="0"/>
        <w:spacing w:line="460" w:lineRule="exact"/>
        <w:jc w:val="center"/>
        <w:rPr>
          <w:rFonts w:ascii="宋体" w:hAnsi="宋体" w:cs="宋体"/>
          <w:b/>
          <w:sz w:val="24"/>
        </w:rPr>
      </w:pPr>
    </w:p>
    <w:p w:rsidR="00566C34" w:rsidRDefault="009C4E90">
      <w:pPr>
        <w:topLinePunct/>
        <w:autoSpaceDE w:val="0"/>
        <w:autoSpaceDN w:val="0"/>
        <w:spacing w:line="360" w:lineRule="auto"/>
        <w:jc w:val="center"/>
        <w:rPr>
          <w:rFonts w:ascii="宋体" w:hAnsi="宋体" w:cs="宋体"/>
          <w:b/>
          <w:sz w:val="24"/>
        </w:rPr>
      </w:pPr>
      <w:r>
        <w:rPr>
          <w:rFonts w:ascii="宋体" w:hAnsi="宋体" w:cs="宋体"/>
          <w:b/>
          <w:sz w:val="24"/>
        </w:rPr>
        <w:br w:type="page"/>
      </w:r>
      <w:r>
        <w:rPr>
          <w:rFonts w:ascii="宋体" w:hAnsi="宋体" w:cs="宋体" w:hint="eastAsia"/>
          <w:b/>
          <w:sz w:val="24"/>
        </w:rPr>
        <w:lastRenderedPageBreak/>
        <w:t>二   合 同 通 用 条 款</w:t>
      </w:r>
    </w:p>
    <w:p w:rsidR="00566C34" w:rsidRDefault="009C4E90">
      <w:pPr>
        <w:topLinePunct/>
        <w:autoSpaceDE w:val="0"/>
        <w:autoSpaceDN w:val="0"/>
        <w:spacing w:line="360" w:lineRule="auto"/>
        <w:ind w:firstLineChars="200" w:firstLine="422"/>
        <w:rPr>
          <w:rFonts w:ascii="Times New Roman" w:hAnsi="Times New Roman"/>
          <w:b/>
          <w:szCs w:val="21"/>
        </w:rPr>
      </w:pPr>
      <w:r>
        <w:rPr>
          <w:rFonts w:ascii="Times New Roman" w:hAnsi="Times New Roman"/>
          <w:b/>
          <w:szCs w:val="21"/>
        </w:rPr>
        <w:t xml:space="preserve">1. </w:t>
      </w:r>
      <w:r>
        <w:rPr>
          <w:rFonts w:ascii="Times New Roman" w:hAnsi="Times New Roman"/>
          <w:b/>
          <w:szCs w:val="21"/>
        </w:rPr>
        <w:t>定义</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本合同下列术语应解释为：</w:t>
      </w:r>
    </w:p>
    <w:p w:rsidR="00566C34" w:rsidRDefault="009C4E90">
      <w:pPr>
        <w:tabs>
          <w:tab w:val="left" w:pos="700"/>
        </w:tabs>
        <w:spacing w:line="360" w:lineRule="auto"/>
        <w:ind w:firstLineChars="200" w:firstLine="420"/>
        <w:rPr>
          <w:rFonts w:ascii="Times New Roman" w:hAnsi="Times New Roman"/>
          <w:szCs w:val="21"/>
        </w:rPr>
      </w:pPr>
      <w:r>
        <w:rPr>
          <w:rFonts w:ascii="Times New Roman" w:hAnsi="Times New Roman"/>
          <w:szCs w:val="21"/>
        </w:rPr>
        <w:t>1.1“</w:t>
      </w:r>
      <w:r>
        <w:rPr>
          <w:rFonts w:ascii="Times New Roman" w:hAnsi="Times New Roman"/>
          <w:szCs w:val="21"/>
        </w:rPr>
        <w:t>甲方</w:t>
      </w:r>
      <w:r>
        <w:rPr>
          <w:rFonts w:ascii="Times New Roman" w:hAnsi="Times New Roman"/>
          <w:szCs w:val="21"/>
        </w:rPr>
        <w:t>”</w:t>
      </w:r>
      <w:r>
        <w:rPr>
          <w:rFonts w:ascii="Times New Roman" w:hAnsi="Times New Roman"/>
          <w:szCs w:val="21"/>
        </w:rPr>
        <w:t>是指</w:t>
      </w:r>
      <w:r>
        <w:rPr>
          <w:rFonts w:ascii="Times New Roman" w:hAnsi="Times New Roman" w:hint="eastAsia"/>
          <w:szCs w:val="21"/>
        </w:rPr>
        <w:t>国家税务总局漳州台商投资区税务局</w:t>
      </w:r>
      <w:r>
        <w:rPr>
          <w:rFonts w:ascii="Times New Roman" w:hAnsi="Times New Roman"/>
          <w:szCs w:val="21"/>
        </w:rPr>
        <w:t>。</w:t>
      </w:r>
    </w:p>
    <w:p w:rsidR="00566C34" w:rsidRDefault="009C4E90">
      <w:pPr>
        <w:tabs>
          <w:tab w:val="left" w:pos="700"/>
        </w:tabs>
        <w:spacing w:line="360" w:lineRule="auto"/>
        <w:ind w:firstLineChars="200" w:firstLine="420"/>
        <w:rPr>
          <w:rFonts w:ascii="Times New Roman" w:hAnsi="Times New Roman"/>
          <w:szCs w:val="21"/>
        </w:rPr>
      </w:pPr>
      <w:r>
        <w:rPr>
          <w:rFonts w:ascii="Times New Roman" w:hAnsi="Times New Roman"/>
          <w:szCs w:val="21"/>
        </w:rPr>
        <w:t>1.1.1“</w:t>
      </w:r>
      <w:r>
        <w:rPr>
          <w:rFonts w:ascii="Times New Roman" w:hAnsi="Times New Roman"/>
          <w:szCs w:val="21"/>
        </w:rPr>
        <w:t>甲方采购部门</w:t>
      </w:r>
      <w:r>
        <w:rPr>
          <w:rFonts w:ascii="Times New Roman" w:hAnsi="Times New Roman"/>
          <w:szCs w:val="21"/>
        </w:rPr>
        <w:t>”</w:t>
      </w:r>
      <w:r>
        <w:rPr>
          <w:rFonts w:ascii="Times New Roman" w:hAnsi="Times New Roman"/>
          <w:szCs w:val="21"/>
        </w:rPr>
        <w:t>见</w:t>
      </w:r>
      <w:r>
        <w:rPr>
          <w:rFonts w:ascii="Times New Roman" w:hAnsi="Times New Roman"/>
          <w:szCs w:val="21"/>
        </w:rPr>
        <w:t>“</w:t>
      </w:r>
      <w:r>
        <w:rPr>
          <w:rFonts w:ascii="Times New Roman" w:hAnsi="Times New Roman"/>
          <w:szCs w:val="21"/>
        </w:rPr>
        <w:t>合同条款前附表</w:t>
      </w:r>
      <w:r>
        <w:rPr>
          <w:rFonts w:ascii="Times New Roman" w:hAnsi="Times New Roman"/>
          <w:szCs w:val="21"/>
        </w:rPr>
        <w:t>”</w:t>
      </w:r>
      <w:r>
        <w:rPr>
          <w:rFonts w:ascii="Times New Roman" w:hAnsi="Times New Roman"/>
          <w:szCs w:val="21"/>
        </w:rPr>
        <w:t>第</w:t>
      </w:r>
      <w:r>
        <w:rPr>
          <w:rFonts w:ascii="Times New Roman" w:hAnsi="Times New Roman"/>
          <w:szCs w:val="21"/>
        </w:rPr>
        <w:t>5</w:t>
      </w:r>
      <w:r>
        <w:rPr>
          <w:rFonts w:ascii="Times New Roman" w:hAnsi="Times New Roman"/>
          <w:szCs w:val="21"/>
        </w:rPr>
        <w:t>项</w:t>
      </w:r>
      <w:r>
        <w:rPr>
          <w:rFonts w:ascii="Times New Roman" w:hAnsi="Times New Roman"/>
          <w:szCs w:val="21"/>
        </w:rPr>
        <w:t>“</w:t>
      </w:r>
      <w:r>
        <w:rPr>
          <w:rFonts w:ascii="Times New Roman" w:hAnsi="Times New Roman"/>
          <w:szCs w:val="21"/>
        </w:rPr>
        <w:t>甲方采购部门</w:t>
      </w:r>
      <w:r>
        <w:rPr>
          <w:rFonts w:ascii="Times New Roman" w:hAnsi="Times New Roman"/>
          <w:szCs w:val="21"/>
        </w:rPr>
        <w:t>”</w:t>
      </w:r>
      <w:r>
        <w:rPr>
          <w:rFonts w:ascii="Times New Roman" w:hAnsi="Times New Roman"/>
          <w:szCs w:val="21"/>
        </w:rPr>
        <w:t>。</w:t>
      </w:r>
    </w:p>
    <w:p w:rsidR="00566C34" w:rsidRDefault="009C4E90">
      <w:pPr>
        <w:tabs>
          <w:tab w:val="left" w:pos="700"/>
        </w:tabs>
        <w:spacing w:line="360" w:lineRule="auto"/>
        <w:ind w:firstLineChars="200" w:firstLine="420"/>
        <w:rPr>
          <w:rFonts w:ascii="Times New Roman" w:hAnsi="Times New Roman"/>
          <w:szCs w:val="21"/>
        </w:rPr>
      </w:pPr>
      <w:r>
        <w:rPr>
          <w:rFonts w:ascii="Times New Roman" w:hAnsi="Times New Roman"/>
          <w:szCs w:val="21"/>
        </w:rPr>
        <w:t>1.1.2“</w:t>
      </w:r>
      <w:r>
        <w:rPr>
          <w:rFonts w:ascii="Times New Roman" w:hAnsi="Times New Roman"/>
          <w:szCs w:val="21"/>
        </w:rPr>
        <w:t>甲方需求部门</w:t>
      </w:r>
      <w:r>
        <w:rPr>
          <w:rFonts w:ascii="Times New Roman" w:hAnsi="Times New Roman"/>
          <w:szCs w:val="21"/>
        </w:rPr>
        <w:t>”</w:t>
      </w:r>
      <w:r>
        <w:rPr>
          <w:rFonts w:ascii="Times New Roman" w:hAnsi="Times New Roman"/>
          <w:szCs w:val="21"/>
        </w:rPr>
        <w:t>见</w:t>
      </w:r>
      <w:r>
        <w:rPr>
          <w:rFonts w:ascii="Times New Roman" w:hAnsi="Times New Roman"/>
          <w:szCs w:val="21"/>
        </w:rPr>
        <w:t>“</w:t>
      </w:r>
      <w:r>
        <w:rPr>
          <w:rFonts w:ascii="Times New Roman" w:hAnsi="Times New Roman"/>
          <w:szCs w:val="21"/>
        </w:rPr>
        <w:t>合同条款前附表</w:t>
      </w:r>
      <w:r>
        <w:rPr>
          <w:rFonts w:ascii="Times New Roman" w:hAnsi="Times New Roman"/>
          <w:szCs w:val="21"/>
        </w:rPr>
        <w:t>”</w:t>
      </w:r>
      <w:r>
        <w:rPr>
          <w:rFonts w:ascii="Times New Roman" w:hAnsi="Times New Roman"/>
          <w:szCs w:val="21"/>
        </w:rPr>
        <w:t>第</w:t>
      </w:r>
      <w:r>
        <w:rPr>
          <w:rFonts w:ascii="Times New Roman" w:hAnsi="Times New Roman"/>
          <w:szCs w:val="21"/>
        </w:rPr>
        <w:t>5</w:t>
      </w:r>
      <w:r>
        <w:rPr>
          <w:rFonts w:ascii="Times New Roman" w:hAnsi="Times New Roman"/>
          <w:szCs w:val="21"/>
        </w:rPr>
        <w:t>项</w:t>
      </w:r>
      <w:r>
        <w:rPr>
          <w:rFonts w:ascii="Times New Roman" w:hAnsi="Times New Roman"/>
          <w:szCs w:val="21"/>
        </w:rPr>
        <w:t>“</w:t>
      </w:r>
      <w:r>
        <w:rPr>
          <w:rFonts w:ascii="Times New Roman" w:hAnsi="Times New Roman"/>
          <w:szCs w:val="21"/>
        </w:rPr>
        <w:t>甲方需求部门</w:t>
      </w:r>
      <w:r>
        <w:rPr>
          <w:rFonts w:ascii="Times New Roman" w:hAnsi="Times New Roman"/>
          <w:szCs w:val="21"/>
        </w:rPr>
        <w:t>”</w:t>
      </w:r>
      <w:r>
        <w:rPr>
          <w:rFonts w:ascii="Times New Roman" w:hAnsi="Times New Roman"/>
          <w:szCs w:val="21"/>
        </w:rPr>
        <w:t>。</w:t>
      </w:r>
    </w:p>
    <w:p w:rsidR="00566C34" w:rsidRDefault="009C4E90">
      <w:pPr>
        <w:tabs>
          <w:tab w:val="left" w:pos="700"/>
        </w:tabs>
        <w:spacing w:line="360" w:lineRule="auto"/>
        <w:ind w:firstLineChars="200" w:firstLine="420"/>
        <w:rPr>
          <w:rFonts w:ascii="Times New Roman" w:hAnsi="Times New Roman"/>
          <w:szCs w:val="21"/>
        </w:rPr>
      </w:pPr>
      <w:r>
        <w:rPr>
          <w:rFonts w:ascii="Times New Roman" w:hAnsi="Times New Roman"/>
          <w:szCs w:val="21"/>
        </w:rPr>
        <w:t>1.2“</w:t>
      </w:r>
      <w:r>
        <w:rPr>
          <w:rFonts w:ascii="Times New Roman" w:hAnsi="Times New Roman"/>
          <w:szCs w:val="21"/>
        </w:rPr>
        <w:t>乙方</w:t>
      </w:r>
      <w:r>
        <w:rPr>
          <w:rFonts w:ascii="Times New Roman" w:hAnsi="Times New Roman"/>
          <w:szCs w:val="21"/>
        </w:rPr>
        <w:t>”</w:t>
      </w:r>
      <w:r>
        <w:rPr>
          <w:rFonts w:ascii="Times New Roman" w:hAnsi="Times New Roman"/>
          <w:szCs w:val="21"/>
        </w:rPr>
        <w:t>见</w:t>
      </w:r>
      <w:r>
        <w:rPr>
          <w:rFonts w:ascii="Times New Roman" w:hAnsi="Times New Roman"/>
          <w:szCs w:val="21"/>
        </w:rPr>
        <w:t>“</w:t>
      </w:r>
      <w:r>
        <w:rPr>
          <w:rFonts w:ascii="Times New Roman" w:hAnsi="Times New Roman"/>
          <w:szCs w:val="21"/>
        </w:rPr>
        <w:t>合同条款前附表</w:t>
      </w:r>
      <w:r>
        <w:rPr>
          <w:rFonts w:ascii="Times New Roman" w:hAnsi="Times New Roman"/>
          <w:szCs w:val="21"/>
        </w:rPr>
        <w:t>”</w:t>
      </w:r>
      <w:r>
        <w:rPr>
          <w:rFonts w:ascii="Times New Roman" w:hAnsi="Times New Roman"/>
          <w:szCs w:val="21"/>
        </w:rPr>
        <w:t>第</w:t>
      </w:r>
      <w:r>
        <w:rPr>
          <w:rFonts w:ascii="Times New Roman" w:hAnsi="Times New Roman"/>
          <w:szCs w:val="21"/>
        </w:rPr>
        <w:t>6</w:t>
      </w:r>
      <w:r>
        <w:rPr>
          <w:rFonts w:ascii="Times New Roman" w:hAnsi="Times New Roman"/>
          <w:szCs w:val="21"/>
        </w:rPr>
        <w:t>项</w:t>
      </w:r>
      <w:r>
        <w:rPr>
          <w:rFonts w:ascii="Times New Roman" w:hAnsi="Times New Roman"/>
          <w:szCs w:val="21"/>
        </w:rPr>
        <w:t>“</w:t>
      </w:r>
      <w:r>
        <w:rPr>
          <w:rFonts w:ascii="Times New Roman" w:hAnsi="Times New Roman"/>
          <w:szCs w:val="21"/>
        </w:rPr>
        <w:t>乙方名称</w:t>
      </w:r>
      <w:r>
        <w:rPr>
          <w:rFonts w:ascii="Times New Roman" w:hAnsi="Times New Roman"/>
          <w:szCs w:val="21"/>
        </w:rPr>
        <w:t>”</w:t>
      </w:r>
      <w:r>
        <w:rPr>
          <w:rFonts w:ascii="Times New Roman" w:hAnsi="Times New Roman"/>
          <w:szCs w:val="21"/>
        </w:rPr>
        <w:t>。</w:t>
      </w:r>
    </w:p>
    <w:p w:rsidR="00566C34" w:rsidRDefault="009C4E90">
      <w:pPr>
        <w:tabs>
          <w:tab w:val="left" w:pos="700"/>
        </w:tabs>
        <w:spacing w:line="360" w:lineRule="auto"/>
        <w:ind w:firstLineChars="200" w:firstLine="420"/>
        <w:rPr>
          <w:rFonts w:ascii="Times New Roman" w:hAnsi="Times New Roman"/>
          <w:szCs w:val="21"/>
        </w:rPr>
      </w:pPr>
      <w:r>
        <w:rPr>
          <w:rFonts w:ascii="Times New Roman" w:hAnsi="Times New Roman"/>
          <w:szCs w:val="21"/>
        </w:rPr>
        <w:t>1.3 “</w:t>
      </w:r>
      <w:r>
        <w:rPr>
          <w:rFonts w:ascii="Times New Roman" w:hAnsi="Times New Roman"/>
          <w:szCs w:val="21"/>
        </w:rPr>
        <w:t>合同</w:t>
      </w:r>
      <w:r>
        <w:rPr>
          <w:rFonts w:ascii="Times New Roman" w:hAnsi="Times New Roman"/>
          <w:szCs w:val="21"/>
        </w:rPr>
        <w:t>”</w:t>
      </w:r>
      <w:r>
        <w:rPr>
          <w:rFonts w:ascii="Times New Roman" w:hAnsi="Times New Roman"/>
          <w:szCs w:val="21"/>
        </w:rPr>
        <w:t>系指甲乙双方签订的、合同格式中载明的甲乙双方所达成的协议，包括所有的附件、附录和上述文件所提到的构成合同的所有文件。</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1.4 “</w:t>
      </w:r>
      <w:r>
        <w:rPr>
          <w:rFonts w:ascii="Times New Roman" w:hAnsi="Times New Roman"/>
          <w:szCs w:val="21"/>
        </w:rPr>
        <w:t>天</w:t>
      </w:r>
      <w:r>
        <w:rPr>
          <w:rFonts w:ascii="Times New Roman" w:hAnsi="Times New Roman"/>
          <w:szCs w:val="21"/>
        </w:rPr>
        <w:t>”</w:t>
      </w:r>
      <w:r>
        <w:rPr>
          <w:rFonts w:ascii="Times New Roman" w:hAnsi="Times New Roman"/>
          <w:szCs w:val="21"/>
        </w:rPr>
        <w:t>除非特别指出，</w:t>
      </w:r>
      <w:r>
        <w:rPr>
          <w:rFonts w:ascii="Times New Roman" w:hAnsi="Times New Roman"/>
          <w:szCs w:val="21"/>
        </w:rPr>
        <w:t>“</w:t>
      </w:r>
      <w:r>
        <w:rPr>
          <w:rFonts w:ascii="Times New Roman" w:hAnsi="Times New Roman"/>
          <w:szCs w:val="21"/>
        </w:rPr>
        <w:t>天</w:t>
      </w:r>
      <w:r>
        <w:rPr>
          <w:rFonts w:ascii="Times New Roman" w:hAnsi="Times New Roman"/>
          <w:szCs w:val="21"/>
        </w:rPr>
        <w:t>”</w:t>
      </w:r>
      <w:r>
        <w:rPr>
          <w:rFonts w:ascii="Times New Roman" w:hAnsi="Times New Roman"/>
          <w:szCs w:val="21"/>
        </w:rPr>
        <w:t>均为自然天。</w:t>
      </w:r>
    </w:p>
    <w:p w:rsidR="00566C34" w:rsidRDefault="009C4E90">
      <w:pPr>
        <w:topLinePunct/>
        <w:autoSpaceDE w:val="0"/>
        <w:autoSpaceDN w:val="0"/>
        <w:spacing w:line="360" w:lineRule="auto"/>
        <w:ind w:firstLineChars="200" w:firstLine="422"/>
        <w:rPr>
          <w:rFonts w:ascii="Times New Roman" w:hAnsi="Times New Roman"/>
          <w:b/>
          <w:szCs w:val="21"/>
        </w:rPr>
      </w:pPr>
      <w:r>
        <w:rPr>
          <w:rFonts w:ascii="Times New Roman" w:hAnsi="Times New Roman"/>
          <w:b/>
          <w:szCs w:val="21"/>
        </w:rPr>
        <w:t xml:space="preserve">2. </w:t>
      </w:r>
      <w:r>
        <w:rPr>
          <w:rFonts w:ascii="Times New Roman" w:hAnsi="Times New Roman"/>
          <w:b/>
          <w:szCs w:val="21"/>
        </w:rPr>
        <w:t>标准</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2.1 </w:t>
      </w:r>
      <w:r>
        <w:rPr>
          <w:rFonts w:ascii="Times New Roman" w:hAnsi="Times New Roman"/>
          <w:szCs w:val="21"/>
        </w:rPr>
        <w:t>乙方为甲方交付或提供的服务应符合招标（采购）文件所述的标准，如果没有提及适用标准，则应符合相应的国家标准。这些标准必须是有关机构发布的最新版本的标准。</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2.2 </w:t>
      </w:r>
      <w:r>
        <w:rPr>
          <w:rFonts w:ascii="Times New Roman" w:hAnsi="Times New Roman"/>
          <w:szCs w:val="21"/>
        </w:rPr>
        <w:t>除非技术要求中另有规定，计量单位均采用中华人民共和国法定计量单位。</w:t>
      </w:r>
    </w:p>
    <w:p w:rsidR="00566C34" w:rsidRDefault="009C4E90">
      <w:pPr>
        <w:spacing w:line="360" w:lineRule="auto"/>
        <w:ind w:firstLineChars="200" w:firstLine="422"/>
        <w:rPr>
          <w:rFonts w:ascii="Times New Roman" w:hAnsi="Times New Roman"/>
          <w:b/>
          <w:szCs w:val="21"/>
        </w:rPr>
      </w:pPr>
      <w:r>
        <w:rPr>
          <w:rFonts w:ascii="Times New Roman" w:hAnsi="Times New Roman"/>
          <w:b/>
          <w:szCs w:val="21"/>
        </w:rPr>
        <w:t xml:space="preserve">3. </w:t>
      </w:r>
      <w:r>
        <w:rPr>
          <w:rFonts w:ascii="Times New Roman" w:hAnsi="Times New Roman"/>
          <w:b/>
          <w:szCs w:val="21"/>
        </w:rPr>
        <w:t>服务</w:t>
      </w:r>
    </w:p>
    <w:p w:rsidR="00566C34" w:rsidRDefault="009C4E90">
      <w:pPr>
        <w:tabs>
          <w:tab w:val="left" w:pos="700"/>
        </w:tabs>
        <w:spacing w:line="360" w:lineRule="auto"/>
        <w:ind w:firstLineChars="200" w:firstLine="420"/>
        <w:rPr>
          <w:rFonts w:ascii="Times New Roman" w:hAnsi="Times New Roman"/>
          <w:b/>
          <w:szCs w:val="21"/>
        </w:rPr>
      </w:pPr>
      <w:r>
        <w:rPr>
          <w:rFonts w:ascii="Times New Roman" w:hAnsi="Times New Roman"/>
          <w:bCs/>
          <w:szCs w:val="21"/>
        </w:rPr>
        <w:t xml:space="preserve">3.1 </w:t>
      </w:r>
      <w:r>
        <w:rPr>
          <w:rFonts w:ascii="Times New Roman" w:hAnsi="Times New Roman"/>
          <w:bCs/>
          <w:szCs w:val="21"/>
        </w:rPr>
        <w:t>本项目的</w:t>
      </w:r>
      <w:r>
        <w:rPr>
          <w:rFonts w:ascii="Times New Roman" w:hAnsi="Times New Roman"/>
          <w:bCs/>
          <w:szCs w:val="21"/>
        </w:rPr>
        <w:t>“</w:t>
      </w:r>
      <w:r>
        <w:rPr>
          <w:rFonts w:ascii="Times New Roman" w:hAnsi="Times New Roman"/>
          <w:bCs/>
          <w:szCs w:val="21"/>
        </w:rPr>
        <w:t>服务</w:t>
      </w:r>
      <w:r>
        <w:rPr>
          <w:rFonts w:ascii="Times New Roman" w:hAnsi="Times New Roman"/>
          <w:bCs/>
          <w:szCs w:val="21"/>
        </w:rPr>
        <w:t>”</w:t>
      </w:r>
      <w:r>
        <w:rPr>
          <w:rFonts w:ascii="Times New Roman" w:hAnsi="Times New Roman"/>
          <w:bCs/>
          <w:szCs w:val="21"/>
        </w:rPr>
        <w:t>见</w:t>
      </w:r>
      <w:r>
        <w:rPr>
          <w:rFonts w:ascii="Times New Roman" w:hAnsi="Times New Roman"/>
          <w:bCs/>
          <w:szCs w:val="21"/>
        </w:rPr>
        <w:t>“</w:t>
      </w:r>
      <w:r>
        <w:rPr>
          <w:rFonts w:ascii="Times New Roman" w:hAnsi="Times New Roman"/>
          <w:bCs/>
          <w:szCs w:val="21"/>
        </w:rPr>
        <w:t>合同条款前附表</w:t>
      </w:r>
      <w:r>
        <w:rPr>
          <w:rFonts w:ascii="Times New Roman" w:hAnsi="Times New Roman"/>
          <w:bCs/>
          <w:szCs w:val="21"/>
        </w:rPr>
        <w:t>”</w:t>
      </w:r>
      <w:r>
        <w:rPr>
          <w:rFonts w:ascii="Times New Roman" w:hAnsi="Times New Roman"/>
          <w:bCs/>
          <w:szCs w:val="21"/>
        </w:rPr>
        <w:t>第</w:t>
      </w:r>
      <w:r>
        <w:rPr>
          <w:rFonts w:ascii="Times New Roman" w:hAnsi="Times New Roman"/>
          <w:bCs/>
          <w:szCs w:val="21"/>
        </w:rPr>
        <w:t>8</w:t>
      </w:r>
      <w:r>
        <w:rPr>
          <w:rFonts w:ascii="Times New Roman" w:hAnsi="Times New Roman"/>
          <w:bCs/>
          <w:szCs w:val="21"/>
        </w:rPr>
        <w:t>项</w:t>
      </w:r>
      <w:r>
        <w:rPr>
          <w:rFonts w:ascii="Times New Roman" w:hAnsi="Times New Roman"/>
          <w:bCs/>
          <w:szCs w:val="21"/>
        </w:rPr>
        <w:t>“</w:t>
      </w:r>
      <w:r>
        <w:rPr>
          <w:rFonts w:ascii="Times New Roman" w:hAnsi="Times New Roman"/>
          <w:bCs/>
          <w:szCs w:val="21"/>
        </w:rPr>
        <w:t>服务内容</w:t>
      </w:r>
      <w:r>
        <w:rPr>
          <w:rFonts w:ascii="Times New Roman" w:hAnsi="Times New Roman"/>
          <w:bCs/>
          <w:szCs w:val="21"/>
        </w:rPr>
        <w:t>”</w:t>
      </w:r>
      <w:r>
        <w:rPr>
          <w:rFonts w:ascii="Times New Roman" w:hAnsi="Times New Roman"/>
          <w:bCs/>
          <w:szCs w:val="21"/>
        </w:rPr>
        <w:t>。</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3.2 </w:t>
      </w:r>
      <w:r>
        <w:rPr>
          <w:rFonts w:ascii="Times New Roman" w:hAnsi="Times New Roman"/>
          <w:szCs w:val="21"/>
        </w:rPr>
        <w:t>乙方应保证所提供的服务符合合同规定的要求。如不符时，乙方应负全责并尽快处理解决，由此造成的损失和相关费用由乙方负责，甲方保留终止合同及索赔的权利。</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3.3 </w:t>
      </w:r>
      <w:r>
        <w:rPr>
          <w:rFonts w:ascii="Times New Roman" w:hAnsi="Times New Roman"/>
          <w:szCs w:val="21"/>
        </w:rPr>
        <w:t>乙方应保证通过执行合同中全部方案后，可以取得本合同约定的结果，达到本合同约定的预期目标。对任何情况下出现的问题，应尽快提出解决方案。</w:t>
      </w:r>
    </w:p>
    <w:p w:rsidR="00566C34" w:rsidRDefault="009C4E90">
      <w:pPr>
        <w:tabs>
          <w:tab w:val="left" w:pos="0"/>
          <w:tab w:val="left" w:pos="540"/>
        </w:tabs>
        <w:spacing w:line="360" w:lineRule="auto"/>
        <w:ind w:firstLineChars="200" w:firstLine="420"/>
        <w:rPr>
          <w:rFonts w:ascii="Times New Roman" w:hAnsi="Times New Roman"/>
          <w:szCs w:val="21"/>
        </w:rPr>
      </w:pPr>
      <w:r>
        <w:rPr>
          <w:rFonts w:ascii="Times New Roman" w:hAnsi="Times New Roman"/>
          <w:szCs w:val="21"/>
        </w:rPr>
        <w:t xml:space="preserve">3.4 </w:t>
      </w:r>
      <w:r>
        <w:rPr>
          <w:rFonts w:ascii="Times New Roman" w:hAnsi="Times New Roman"/>
          <w:szCs w:val="21"/>
        </w:rPr>
        <w:t>如果乙方提供的服务和解决方案不符合甲方要求，或在规定的时间内没有弥补缺陷，甲方有权采取一切必要的补救措施，由此产生的费用全部由乙方负责。</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3.5 </w:t>
      </w:r>
      <w:r>
        <w:rPr>
          <w:rFonts w:ascii="Times New Roman" w:hAnsi="Times New Roman"/>
          <w:szCs w:val="21"/>
        </w:rPr>
        <w:t>除合同条款另行规定外，伴随服务的费用应含在合同价中，不单独进行支付。</w:t>
      </w:r>
    </w:p>
    <w:p w:rsidR="00566C34" w:rsidRDefault="009C4E90">
      <w:pPr>
        <w:tabs>
          <w:tab w:val="left" w:pos="0"/>
          <w:tab w:val="left" w:pos="540"/>
        </w:tabs>
        <w:spacing w:line="360" w:lineRule="auto"/>
        <w:ind w:firstLineChars="200" w:firstLine="422"/>
        <w:rPr>
          <w:rFonts w:ascii="Times New Roman" w:hAnsi="Times New Roman"/>
          <w:b/>
          <w:szCs w:val="21"/>
        </w:rPr>
      </w:pPr>
      <w:r>
        <w:rPr>
          <w:rFonts w:ascii="Times New Roman" w:hAnsi="Times New Roman"/>
          <w:b/>
          <w:szCs w:val="21"/>
        </w:rPr>
        <w:t xml:space="preserve">4. </w:t>
      </w:r>
      <w:r>
        <w:rPr>
          <w:rFonts w:ascii="Times New Roman" w:hAnsi="Times New Roman"/>
          <w:b/>
          <w:szCs w:val="21"/>
        </w:rPr>
        <w:t>知识产权</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4.1 </w:t>
      </w:r>
      <w:r>
        <w:rPr>
          <w:rFonts w:ascii="Times New Roman" w:hAnsi="Times New Roman"/>
          <w:szCs w:val="21"/>
        </w:rPr>
        <w:t>乙方应保证所提供的服务免受第三方提出侵犯其知识产权（专利权、商标权、软件著作权、版权等）的起诉。</w:t>
      </w:r>
    </w:p>
    <w:p w:rsidR="00566C34" w:rsidRDefault="009C4E90">
      <w:pPr>
        <w:tabs>
          <w:tab w:val="left" w:pos="0"/>
          <w:tab w:val="left" w:pos="540"/>
        </w:tabs>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4.2 </w:t>
      </w:r>
      <w:r>
        <w:rPr>
          <w:rFonts w:ascii="Times New Roman" w:hAnsi="Times New Roman"/>
          <w:szCs w:val="21"/>
        </w:rPr>
        <w:t>甲方对项目实施过程中所产生的所有成果（包括但不限于发明、发现、可运行系统、源代码及相关技术资料、文档等）享有永久使用权、复制权和修改权，其专利申请权、专利权、软件著作权、技术秘密的所有权、使用权、转让权等知识产权归甲方所有。</w:t>
      </w:r>
    </w:p>
    <w:p w:rsidR="00566C34" w:rsidRDefault="009C4E90">
      <w:pPr>
        <w:tabs>
          <w:tab w:val="left" w:pos="0"/>
          <w:tab w:val="left" w:pos="540"/>
        </w:tabs>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4.3 </w:t>
      </w:r>
      <w:r>
        <w:rPr>
          <w:rFonts w:ascii="Times New Roman" w:hAnsi="Times New Roman"/>
          <w:szCs w:val="21"/>
        </w:rPr>
        <w:t>乙方不得利用本项目实施过程中所产生的成果（包括但不限于发明、发现、可运行系统、源代码及相关技术资料、文档等），另行自行开发本合同业务范围内供纳税人缴费人使用的软件或产品，不得利</w:t>
      </w:r>
      <w:r>
        <w:rPr>
          <w:rFonts w:ascii="Times New Roman" w:hAnsi="Times New Roman"/>
          <w:szCs w:val="21"/>
        </w:rPr>
        <w:lastRenderedPageBreak/>
        <w:t>用开发便利变相收费或搭车收费。</w:t>
      </w:r>
    </w:p>
    <w:p w:rsidR="00566C34" w:rsidRDefault="009C4E90">
      <w:pPr>
        <w:spacing w:line="360" w:lineRule="auto"/>
        <w:ind w:firstLineChars="200" w:firstLine="422"/>
        <w:rPr>
          <w:rFonts w:ascii="Times New Roman" w:hAnsi="Times New Roman"/>
          <w:b/>
          <w:szCs w:val="21"/>
        </w:rPr>
      </w:pPr>
      <w:r>
        <w:rPr>
          <w:rFonts w:ascii="Times New Roman" w:hAnsi="Times New Roman"/>
          <w:b/>
          <w:szCs w:val="21"/>
        </w:rPr>
        <w:t xml:space="preserve">5. </w:t>
      </w:r>
      <w:r>
        <w:rPr>
          <w:rFonts w:ascii="Times New Roman" w:hAnsi="Times New Roman"/>
          <w:b/>
          <w:szCs w:val="21"/>
        </w:rPr>
        <w:t>保密条款</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5.1 </w:t>
      </w:r>
      <w:r>
        <w:rPr>
          <w:rFonts w:ascii="Times New Roman" w:hAnsi="Times New Roman"/>
          <w:szCs w:val="21"/>
        </w:rPr>
        <w:t>甲乙双方应对在本合同签订或履行过程中所接触的对方信息，包括但不限于知识产权、技术资料、技术诀窍、内部管理及其他相关信息，负有保密义务。</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5.2 </w:t>
      </w:r>
      <w:r>
        <w:rPr>
          <w:rFonts w:ascii="Times New Roman" w:hAnsi="Times New Roman"/>
          <w:szCs w:val="21"/>
        </w:rPr>
        <w:t>乙方在使用甲方为乙方及其工作人员提供的数据、程序、用户名、口令、资料及甲方相关的业务和技术文档，包括税收政策、方案设计细节、程序文件、数据结构，以及相关业务系统的软硬件、文档、测试和测试产生的数据时，应遵循以下规定：</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w:t>
      </w:r>
      <w:r>
        <w:rPr>
          <w:rFonts w:ascii="Times New Roman" w:hAnsi="Times New Roman"/>
          <w:szCs w:val="21"/>
        </w:rPr>
        <w:t xml:space="preserve"> </w:t>
      </w:r>
      <w:r>
        <w:rPr>
          <w:rFonts w:ascii="Times New Roman" w:hAnsi="Times New Roman"/>
          <w:szCs w:val="21"/>
        </w:rPr>
        <w:t>应以审慎态度避免泄漏、公开或传播甲方的信息；</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w:t>
      </w:r>
      <w:r>
        <w:rPr>
          <w:rFonts w:ascii="Times New Roman" w:hAnsi="Times New Roman"/>
          <w:szCs w:val="21"/>
        </w:rPr>
        <w:t xml:space="preserve"> </w:t>
      </w:r>
      <w:r>
        <w:rPr>
          <w:rFonts w:ascii="Times New Roman" w:hAnsi="Times New Roman"/>
          <w:szCs w:val="21"/>
        </w:rPr>
        <w:t>在开发过程中对数据的处理方式应事先得到甲方的许可；</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w:t>
      </w:r>
      <w:r>
        <w:rPr>
          <w:rFonts w:ascii="Times New Roman" w:hAnsi="Times New Roman"/>
          <w:szCs w:val="21"/>
        </w:rPr>
        <w:t xml:space="preserve"> </w:t>
      </w:r>
      <w:r>
        <w:rPr>
          <w:rFonts w:ascii="Times New Roman" w:hAnsi="Times New Roman"/>
          <w:szCs w:val="21"/>
        </w:rPr>
        <w:t>未经甲方书面许可，不得对有关信息进行修改、补充、复制；</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w:t>
      </w:r>
      <w:r>
        <w:rPr>
          <w:rFonts w:ascii="Times New Roman" w:hAnsi="Times New Roman"/>
          <w:szCs w:val="21"/>
        </w:rPr>
        <w:t xml:space="preserve"> </w:t>
      </w:r>
      <w:r>
        <w:rPr>
          <w:rFonts w:ascii="Times New Roman" w:hAnsi="Times New Roman"/>
          <w:szCs w:val="21"/>
        </w:rPr>
        <w:t>未经甲方书面许可，不得将信息以任何方式（如</w:t>
      </w:r>
      <w:r>
        <w:rPr>
          <w:rFonts w:ascii="Times New Roman" w:hAnsi="Times New Roman"/>
          <w:szCs w:val="21"/>
        </w:rPr>
        <w:t>E-mail</w:t>
      </w:r>
      <w:r>
        <w:rPr>
          <w:rFonts w:ascii="Times New Roman" w:hAnsi="Times New Roman"/>
          <w:szCs w:val="21"/>
        </w:rPr>
        <w:t>）携带出甲方场所；</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5</w:t>
      </w:r>
      <w:r>
        <w:rPr>
          <w:rFonts w:ascii="Times New Roman" w:hAnsi="Times New Roman"/>
          <w:szCs w:val="21"/>
        </w:rPr>
        <w:t>）</w:t>
      </w:r>
      <w:r>
        <w:rPr>
          <w:rFonts w:ascii="Times New Roman" w:hAnsi="Times New Roman"/>
          <w:szCs w:val="21"/>
        </w:rPr>
        <w:t xml:space="preserve"> </w:t>
      </w:r>
      <w:r>
        <w:rPr>
          <w:rFonts w:ascii="Times New Roman" w:hAnsi="Times New Roman"/>
          <w:szCs w:val="21"/>
        </w:rPr>
        <w:t>未经甲方书面许可，不得将信息透露给任何其他人；</w:t>
      </w:r>
      <w:r>
        <w:rPr>
          <w:rFonts w:ascii="Times New Roman" w:hAnsi="Times New Roman"/>
          <w:szCs w:val="21"/>
        </w:rPr>
        <w:t xml:space="preserve"> </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6</w:t>
      </w:r>
      <w:r>
        <w:rPr>
          <w:rFonts w:ascii="Times New Roman" w:hAnsi="Times New Roman"/>
          <w:szCs w:val="21"/>
        </w:rPr>
        <w:t>）</w:t>
      </w:r>
      <w:r>
        <w:rPr>
          <w:rFonts w:ascii="Times New Roman" w:hAnsi="Times New Roman"/>
          <w:szCs w:val="21"/>
        </w:rPr>
        <w:t xml:space="preserve"> </w:t>
      </w:r>
      <w:r>
        <w:rPr>
          <w:rFonts w:ascii="Times New Roman" w:hAnsi="Times New Roman"/>
          <w:szCs w:val="21"/>
        </w:rPr>
        <w:t>严禁在提交的软件产品中设置远程维护接口和后门程序；</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7</w:t>
      </w:r>
      <w:r>
        <w:rPr>
          <w:rFonts w:ascii="Times New Roman" w:hAnsi="Times New Roman"/>
          <w:szCs w:val="21"/>
        </w:rPr>
        <w:t>）</w:t>
      </w:r>
      <w:r>
        <w:rPr>
          <w:rFonts w:ascii="Times New Roman" w:hAnsi="Times New Roman"/>
          <w:szCs w:val="21"/>
        </w:rPr>
        <w:t xml:space="preserve"> </w:t>
      </w:r>
      <w:r>
        <w:rPr>
          <w:rFonts w:ascii="Times New Roman" w:hAnsi="Times New Roman"/>
          <w:szCs w:val="21"/>
        </w:rPr>
        <w:t>不得进行系统软硬件设备的远程维护；</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8</w:t>
      </w:r>
      <w:r>
        <w:rPr>
          <w:rFonts w:ascii="Times New Roman" w:hAnsi="Times New Roman"/>
          <w:szCs w:val="21"/>
        </w:rPr>
        <w:t>）</w:t>
      </w:r>
      <w:r>
        <w:rPr>
          <w:rFonts w:ascii="Times New Roman" w:hAnsi="Times New Roman"/>
          <w:szCs w:val="21"/>
        </w:rPr>
        <w:t xml:space="preserve"> </w:t>
      </w:r>
      <w:r>
        <w:rPr>
          <w:rFonts w:ascii="Times New Roman" w:hAnsi="Times New Roman"/>
          <w:szCs w:val="21"/>
        </w:rPr>
        <w:t>甲方以书面形式提出的其他保密措施。</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5.3 </w:t>
      </w:r>
      <w:r>
        <w:rPr>
          <w:rFonts w:ascii="Times New Roman" w:hAnsi="Times New Roman"/>
          <w:szCs w:val="21"/>
        </w:rPr>
        <w:t>保密期限不受合同有效期的限制，在合同有效期结束后，信息接受方仍应承担保密义务，直至该等信息成为公开信息。</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5.4 </w:t>
      </w:r>
      <w:r>
        <w:rPr>
          <w:rFonts w:ascii="Times New Roman" w:hAnsi="Times New Roman"/>
          <w:szCs w:val="21"/>
        </w:rPr>
        <w:t>甲乙双方如出现泄密行为，泄密方应承担相关的法律责任，包括但是不限于对由此给对方造成的经济损失进行赔偿。</w:t>
      </w:r>
    </w:p>
    <w:p w:rsidR="00566C34" w:rsidRDefault="009C4E90">
      <w:pPr>
        <w:topLinePunct/>
        <w:autoSpaceDE w:val="0"/>
        <w:autoSpaceDN w:val="0"/>
        <w:spacing w:line="360" w:lineRule="auto"/>
        <w:ind w:firstLineChars="200" w:firstLine="422"/>
        <w:rPr>
          <w:rFonts w:ascii="Times New Roman" w:hAnsi="Times New Roman"/>
          <w:b/>
          <w:szCs w:val="21"/>
        </w:rPr>
      </w:pPr>
      <w:r>
        <w:rPr>
          <w:rFonts w:ascii="Times New Roman" w:hAnsi="Times New Roman"/>
          <w:b/>
          <w:szCs w:val="21"/>
        </w:rPr>
        <w:t xml:space="preserve">6. </w:t>
      </w:r>
      <w:r>
        <w:rPr>
          <w:rFonts w:ascii="Times New Roman" w:hAnsi="Times New Roman"/>
          <w:b/>
          <w:szCs w:val="21"/>
        </w:rPr>
        <w:t>履约验收要求</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6.1 </w:t>
      </w:r>
      <w:r>
        <w:rPr>
          <w:rFonts w:ascii="Times New Roman" w:hAnsi="Times New Roman"/>
          <w:szCs w:val="21"/>
        </w:rPr>
        <w:t>甲方需求部门严格按照采购合同开展履约验收。验收时</w:t>
      </w:r>
      <w:r>
        <w:rPr>
          <w:rFonts w:ascii="Times New Roman" w:hAnsi="Times New Roman"/>
          <w:szCs w:val="21"/>
        </w:rPr>
        <w:t>,</w:t>
      </w:r>
      <w:r>
        <w:rPr>
          <w:rFonts w:ascii="Times New Roman" w:hAnsi="Times New Roman"/>
          <w:szCs w:val="21"/>
        </w:rPr>
        <w:t>应当按照本合同约定的技术、服务和安全标准，对供应商各项义务履行情况进行验收确认。未约定相关标准的，应当按照国家强制性规定、政策要求、安全标准和行业有关标准进行验收确认。验收结束后，应当出具验收意见，列明合同事项、验收标准及验收情况，由全体验收人员签字。</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6.2</w:t>
      </w:r>
      <w:r>
        <w:rPr>
          <w:rFonts w:ascii="Times New Roman" w:hAnsi="Times New Roman"/>
          <w:szCs w:val="21"/>
        </w:rPr>
        <w:t>具体履约验收要求详见招标（采购）文件。</w:t>
      </w:r>
    </w:p>
    <w:p w:rsidR="00566C34" w:rsidRDefault="009C4E90">
      <w:pPr>
        <w:tabs>
          <w:tab w:val="left" w:pos="0"/>
          <w:tab w:val="left" w:pos="540"/>
        </w:tabs>
        <w:spacing w:line="360" w:lineRule="auto"/>
        <w:ind w:firstLineChars="200" w:firstLine="422"/>
        <w:rPr>
          <w:rFonts w:ascii="Times New Roman" w:hAnsi="Times New Roman"/>
          <w:b/>
          <w:szCs w:val="21"/>
        </w:rPr>
      </w:pPr>
      <w:r>
        <w:rPr>
          <w:rFonts w:ascii="Times New Roman" w:hAnsi="Times New Roman"/>
          <w:b/>
          <w:szCs w:val="21"/>
        </w:rPr>
        <w:t xml:space="preserve">7. </w:t>
      </w:r>
      <w:r>
        <w:rPr>
          <w:rFonts w:ascii="Times New Roman" w:hAnsi="Times New Roman"/>
          <w:b/>
          <w:szCs w:val="21"/>
        </w:rPr>
        <w:t>履约保证金</w:t>
      </w:r>
    </w:p>
    <w:p w:rsidR="00566C34" w:rsidRDefault="009C4E90">
      <w:pPr>
        <w:tabs>
          <w:tab w:val="left" w:pos="700"/>
        </w:tabs>
        <w:spacing w:line="360" w:lineRule="auto"/>
        <w:ind w:firstLineChars="200" w:firstLine="420"/>
        <w:rPr>
          <w:rFonts w:ascii="Times New Roman" w:hAnsi="Times New Roman"/>
          <w:szCs w:val="21"/>
        </w:rPr>
      </w:pPr>
      <w:r>
        <w:rPr>
          <w:rFonts w:ascii="Times New Roman" w:hAnsi="Times New Roman"/>
          <w:szCs w:val="21"/>
        </w:rPr>
        <w:t xml:space="preserve">7.1 </w:t>
      </w:r>
      <w:r>
        <w:rPr>
          <w:rFonts w:ascii="Times New Roman" w:hAnsi="Times New Roman"/>
          <w:szCs w:val="21"/>
        </w:rPr>
        <w:t>需提交履约保证金的项目，乙方应按照</w:t>
      </w:r>
      <w:r>
        <w:rPr>
          <w:rFonts w:ascii="Times New Roman" w:hAnsi="Times New Roman"/>
          <w:szCs w:val="21"/>
        </w:rPr>
        <w:t>“</w:t>
      </w:r>
      <w:r>
        <w:rPr>
          <w:rFonts w:ascii="Times New Roman" w:hAnsi="Times New Roman"/>
          <w:szCs w:val="21"/>
        </w:rPr>
        <w:t>合同条款前附表</w:t>
      </w:r>
      <w:r>
        <w:rPr>
          <w:rFonts w:ascii="Times New Roman" w:hAnsi="Times New Roman"/>
          <w:szCs w:val="21"/>
        </w:rPr>
        <w:t>”</w:t>
      </w:r>
      <w:r>
        <w:rPr>
          <w:rFonts w:ascii="Times New Roman" w:hAnsi="Times New Roman"/>
          <w:szCs w:val="21"/>
        </w:rPr>
        <w:t>第</w:t>
      </w:r>
      <w:r>
        <w:rPr>
          <w:rFonts w:ascii="Times New Roman" w:hAnsi="Times New Roman"/>
          <w:szCs w:val="21"/>
        </w:rPr>
        <w:t xml:space="preserve"> 10 </w:t>
      </w:r>
      <w:r>
        <w:rPr>
          <w:rFonts w:ascii="Times New Roman" w:hAnsi="Times New Roman"/>
          <w:szCs w:val="21"/>
        </w:rPr>
        <w:t>项</w:t>
      </w:r>
      <w:r>
        <w:rPr>
          <w:rFonts w:ascii="Times New Roman" w:hAnsi="Times New Roman"/>
          <w:szCs w:val="21"/>
        </w:rPr>
        <w:t>“</w:t>
      </w:r>
      <w:r>
        <w:rPr>
          <w:rFonts w:ascii="Times New Roman" w:hAnsi="Times New Roman"/>
          <w:szCs w:val="21"/>
        </w:rPr>
        <w:t>履约保证金及返还</w:t>
      </w:r>
      <w:r>
        <w:rPr>
          <w:rFonts w:ascii="Times New Roman" w:hAnsi="Times New Roman"/>
          <w:szCs w:val="21"/>
        </w:rPr>
        <w:t>”</w:t>
      </w:r>
      <w:r>
        <w:rPr>
          <w:rFonts w:ascii="Times New Roman" w:hAnsi="Times New Roman"/>
          <w:szCs w:val="21"/>
        </w:rPr>
        <w:t>提交履约保证金。</w:t>
      </w:r>
    </w:p>
    <w:p w:rsidR="00566C34" w:rsidRDefault="009C4E90">
      <w:pPr>
        <w:tabs>
          <w:tab w:val="left" w:pos="700"/>
        </w:tabs>
        <w:spacing w:line="360" w:lineRule="auto"/>
        <w:ind w:firstLineChars="200" w:firstLine="420"/>
        <w:rPr>
          <w:rFonts w:ascii="Times New Roman" w:hAnsi="Times New Roman"/>
          <w:szCs w:val="21"/>
        </w:rPr>
      </w:pPr>
      <w:r>
        <w:rPr>
          <w:rFonts w:ascii="Times New Roman" w:hAnsi="Times New Roman"/>
          <w:szCs w:val="21"/>
        </w:rPr>
        <w:t xml:space="preserve">7.2 </w:t>
      </w:r>
      <w:r>
        <w:rPr>
          <w:rFonts w:ascii="Times New Roman" w:hAnsi="Times New Roman"/>
          <w:szCs w:val="21"/>
        </w:rPr>
        <w:t>履约保证金的金额可用于补偿甲方因乙方不能完成其合同义务而蒙受的损失。</w:t>
      </w:r>
    </w:p>
    <w:p w:rsidR="00566C34" w:rsidRDefault="009C4E90">
      <w:pPr>
        <w:tabs>
          <w:tab w:val="left" w:pos="700"/>
        </w:tabs>
        <w:spacing w:line="360" w:lineRule="auto"/>
        <w:ind w:firstLineChars="200" w:firstLine="420"/>
        <w:rPr>
          <w:rFonts w:ascii="Times New Roman" w:hAnsi="Times New Roman"/>
          <w:szCs w:val="21"/>
        </w:rPr>
      </w:pPr>
      <w:r>
        <w:rPr>
          <w:rFonts w:ascii="Times New Roman" w:hAnsi="Times New Roman"/>
          <w:szCs w:val="21"/>
        </w:rPr>
        <w:t>7.3</w:t>
      </w:r>
      <w:r>
        <w:rPr>
          <w:rFonts w:ascii="Times New Roman" w:hAnsi="Times New Roman"/>
          <w:szCs w:val="21"/>
        </w:rPr>
        <w:t>如乙方未能按时支付合同约定的违约金、赔偿金、其他应付款项等的，甲方有权按照本合同的约定从履约保证金中扣除上述款项。乙方应在甲方扣除履约保证金后</w:t>
      </w:r>
      <w:r>
        <w:rPr>
          <w:rFonts w:ascii="Times New Roman" w:hAnsi="Times New Roman"/>
          <w:szCs w:val="21"/>
        </w:rPr>
        <w:t xml:space="preserve"> 15 </w:t>
      </w:r>
      <w:r>
        <w:rPr>
          <w:rFonts w:ascii="Times New Roman" w:hAnsi="Times New Roman"/>
          <w:szCs w:val="21"/>
        </w:rPr>
        <w:t>天内，及时补充扣除部分金额。若逾</w:t>
      </w:r>
      <w:r>
        <w:rPr>
          <w:rFonts w:ascii="Times New Roman" w:hAnsi="Times New Roman"/>
          <w:szCs w:val="21"/>
        </w:rPr>
        <w:lastRenderedPageBreak/>
        <w:t>期补充的，每日应按应补充金额的万分之五（</w:t>
      </w:r>
      <w:r>
        <w:rPr>
          <w:rFonts w:ascii="Times New Roman" w:hAnsi="Times New Roman"/>
          <w:szCs w:val="21"/>
        </w:rPr>
        <w:t>0.05%</w:t>
      </w:r>
      <w:r>
        <w:rPr>
          <w:rFonts w:ascii="Times New Roman" w:hAnsi="Times New Roman"/>
          <w:szCs w:val="21"/>
        </w:rPr>
        <w:t>）支付甲方违约金。</w:t>
      </w:r>
    </w:p>
    <w:p w:rsidR="00566C34" w:rsidRDefault="009C4E90">
      <w:pPr>
        <w:tabs>
          <w:tab w:val="left" w:pos="700"/>
        </w:tabs>
        <w:spacing w:line="360" w:lineRule="auto"/>
        <w:ind w:firstLineChars="200" w:firstLine="420"/>
        <w:rPr>
          <w:rFonts w:ascii="Times New Roman" w:hAnsi="Times New Roman"/>
          <w:szCs w:val="21"/>
        </w:rPr>
      </w:pPr>
      <w:r>
        <w:rPr>
          <w:rFonts w:ascii="Times New Roman" w:hAnsi="Times New Roman"/>
          <w:szCs w:val="21"/>
        </w:rPr>
        <w:t xml:space="preserve">7.4 </w:t>
      </w:r>
      <w:r w:rsidR="00F73C80">
        <w:rPr>
          <w:rFonts w:ascii="Times New Roman" w:hAnsi="Times New Roman"/>
          <w:szCs w:val="21"/>
        </w:rPr>
        <w:t>乙方不履行合同</w:t>
      </w:r>
      <w:r>
        <w:rPr>
          <w:rFonts w:ascii="Times New Roman" w:hAnsi="Times New Roman"/>
          <w:szCs w:val="21"/>
        </w:rPr>
        <w:t>或者履行合同义务不符合约定使得合同目的不能实现，履约保证金不予退还，并应按合同约定支付违约金、赔偿金等。</w:t>
      </w:r>
    </w:p>
    <w:p w:rsidR="00566C34" w:rsidRDefault="009C4E90">
      <w:pPr>
        <w:tabs>
          <w:tab w:val="left" w:pos="700"/>
        </w:tabs>
        <w:spacing w:line="360" w:lineRule="auto"/>
        <w:ind w:firstLineChars="200" w:firstLine="420"/>
        <w:rPr>
          <w:rFonts w:ascii="Times New Roman" w:hAnsi="Times New Roman"/>
          <w:szCs w:val="21"/>
        </w:rPr>
      </w:pPr>
      <w:r>
        <w:rPr>
          <w:rFonts w:ascii="Times New Roman" w:hAnsi="Times New Roman"/>
          <w:szCs w:val="21"/>
        </w:rPr>
        <w:t xml:space="preserve">7.5 </w:t>
      </w:r>
      <w:r>
        <w:rPr>
          <w:rFonts w:ascii="Times New Roman" w:hAnsi="Times New Roman"/>
          <w:szCs w:val="21"/>
        </w:rPr>
        <w:t>履约保证金在合同履</w:t>
      </w:r>
      <w:bookmarkStart w:id="13" w:name="_GoBack"/>
      <w:bookmarkEnd w:id="13"/>
      <w:r>
        <w:rPr>
          <w:rFonts w:ascii="Times New Roman" w:hAnsi="Times New Roman"/>
          <w:szCs w:val="21"/>
        </w:rPr>
        <w:t>行期满后，扣除相应款项（如有）且双方无争议后，凭返还申请等资料一次性无息返还，详见</w:t>
      </w:r>
      <w:r>
        <w:rPr>
          <w:rFonts w:ascii="Times New Roman" w:hAnsi="Times New Roman"/>
          <w:szCs w:val="21"/>
        </w:rPr>
        <w:t>“</w:t>
      </w:r>
      <w:r>
        <w:rPr>
          <w:rFonts w:ascii="Times New Roman" w:hAnsi="Times New Roman"/>
          <w:szCs w:val="21"/>
        </w:rPr>
        <w:t>合同条款前附表</w:t>
      </w:r>
      <w:r>
        <w:rPr>
          <w:rFonts w:ascii="Times New Roman" w:hAnsi="Times New Roman"/>
          <w:szCs w:val="21"/>
        </w:rPr>
        <w:t>”</w:t>
      </w:r>
      <w:r>
        <w:rPr>
          <w:rFonts w:ascii="Times New Roman" w:hAnsi="Times New Roman"/>
          <w:szCs w:val="21"/>
        </w:rPr>
        <w:t>第</w:t>
      </w:r>
      <w:r>
        <w:rPr>
          <w:rFonts w:ascii="Times New Roman" w:hAnsi="Times New Roman"/>
          <w:szCs w:val="21"/>
        </w:rPr>
        <w:t>10</w:t>
      </w:r>
      <w:r>
        <w:rPr>
          <w:rFonts w:ascii="Times New Roman" w:hAnsi="Times New Roman"/>
          <w:szCs w:val="21"/>
        </w:rPr>
        <w:t>项</w:t>
      </w:r>
      <w:r>
        <w:rPr>
          <w:rFonts w:ascii="Times New Roman" w:hAnsi="Times New Roman"/>
          <w:szCs w:val="21"/>
        </w:rPr>
        <w:t>“</w:t>
      </w:r>
      <w:r>
        <w:rPr>
          <w:rFonts w:ascii="Times New Roman" w:hAnsi="Times New Roman"/>
          <w:szCs w:val="21"/>
        </w:rPr>
        <w:t>履约保证金及返还</w:t>
      </w:r>
      <w:r>
        <w:rPr>
          <w:rFonts w:ascii="Times New Roman" w:hAnsi="Times New Roman"/>
          <w:szCs w:val="21"/>
        </w:rPr>
        <w:t>”</w:t>
      </w:r>
      <w:r>
        <w:rPr>
          <w:rFonts w:ascii="Times New Roman" w:hAnsi="Times New Roman"/>
          <w:szCs w:val="21"/>
        </w:rPr>
        <w:t>。</w:t>
      </w:r>
    </w:p>
    <w:p w:rsidR="00566C34" w:rsidRDefault="009C4E90">
      <w:pPr>
        <w:tabs>
          <w:tab w:val="left" w:pos="0"/>
          <w:tab w:val="left" w:pos="540"/>
        </w:tabs>
        <w:spacing w:line="360" w:lineRule="auto"/>
        <w:ind w:firstLineChars="200" w:firstLine="422"/>
        <w:rPr>
          <w:rFonts w:ascii="Times New Roman" w:hAnsi="Times New Roman"/>
          <w:b/>
          <w:szCs w:val="21"/>
        </w:rPr>
      </w:pPr>
      <w:r>
        <w:rPr>
          <w:rFonts w:ascii="Times New Roman" w:hAnsi="Times New Roman"/>
          <w:b/>
          <w:szCs w:val="21"/>
        </w:rPr>
        <w:t>8</w:t>
      </w:r>
      <w:r>
        <w:rPr>
          <w:rFonts w:ascii="Times New Roman" w:hAnsi="Times New Roman"/>
          <w:b/>
          <w:szCs w:val="21"/>
        </w:rPr>
        <w:t>．履约延误</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8.1 </w:t>
      </w:r>
      <w:r>
        <w:rPr>
          <w:rFonts w:ascii="Times New Roman" w:hAnsi="Times New Roman"/>
          <w:szCs w:val="21"/>
        </w:rPr>
        <w:t>乙方应按照本合同的规定提供服务。</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8.2 </w:t>
      </w:r>
      <w:r>
        <w:rPr>
          <w:rFonts w:ascii="Times New Roman" w:hAnsi="Times New Roman"/>
          <w:szCs w:val="21"/>
        </w:rPr>
        <w:t>如乙方迟延履行合同义务，甲方将从应付合同金额中扣除误期违约金，每延误一天误期违约金按合同总金额的万分之三（</w:t>
      </w:r>
      <w:r>
        <w:rPr>
          <w:rFonts w:ascii="Times New Roman" w:hAnsi="Times New Roman"/>
          <w:szCs w:val="21"/>
        </w:rPr>
        <w:t>0.03%</w:t>
      </w:r>
      <w:r>
        <w:rPr>
          <w:rFonts w:ascii="Times New Roman" w:hAnsi="Times New Roman"/>
          <w:szCs w:val="21"/>
        </w:rPr>
        <w:t>）计收。乙方支付的误期违约金不足以弥补甲方损失的，应继续承担赔偿责任。本合同约定的损失，包括但不限于：直接损失、调查取证费、诉讼费、律师费等。</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8.3 </w:t>
      </w:r>
      <w:r>
        <w:rPr>
          <w:rFonts w:ascii="Times New Roman" w:hAnsi="Times New Roman"/>
          <w:szCs w:val="21"/>
        </w:rPr>
        <w:t>在履行合同过程中，如果乙方可能遇到妨碍按时提供服务的情况时，应及时以书面形式将拖延的事实，可能拖延的期限和理由通知甲方。甲方在收到乙方通知后，应尽快对情况进行评估，并确定是否酌情延长工期以及是否收取误期违约金。</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8.4 </w:t>
      </w:r>
      <w:r>
        <w:rPr>
          <w:rFonts w:ascii="Times New Roman" w:hAnsi="Times New Roman"/>
          <w:szCs w:val="21"/>
        </w:rPr>
        <w:t>除不可抗力和根据合同规定延期取得甲方同意而不收取误期违约金之外，乙方延误工期，将按合同规定被收取误期违约金。</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8.5 </w:t>
      </w:r>
      <w:r>
        <w:rPr>
          <w:rFonts w:ascii="Times New Roman" w:hAnsi="Times New Roman"/>
          <w:szCs w:val="21"/>
        </w:rPr>
        <w:t>逾期退还履约保证金的违约责任。满足履约保证金返还条件的，甲方在收到返还相关信息等合同约定资料后，进行核实。对核实结果无异议的，应当自完成核实之日起</w:t>
      </w:r>
      <w:r>
        <w:rPr>
          <w:rFonts w:ascii="Times New Roman" w:hAnsi="Times New Roman"/>
          <w:szCs w:val="21"/>
        </w:rPr>
        <w:t>30</w:t>
      </w:r>
      <w:r>
        <w:rPr>
          <w:rFonts w:ascii="Times New Roman" w:hAnsi="Times New Roman"/>
          <w:szCs w:val="21"/>
        </w:rPr>
        <w:t>日内返还履约保证金。无特殊原因逾期退还履约保证金的，乙方可要求甲方按银行同期活期存款利率支付逾期利息。特殊原因逾期返还的，双方协商解决。</w:t>
      </w:r>
    </w:p>
    <w:p w:rsidR="00566C34" w:rsidRDefault="009C4E90">
      <w:pPr>
        <w:topLinePunct/>
        <w:autoSpaceDE w:val="0"/>
        <w:autoSpaceDN w:val="0"/>
        <w:spacing w:line="360" w:lineRule="auto"/>
        <w:ind w:firstLineChars="200" w:firstLine="422"/>
        <w:rPr>
          <w:rFonts w:ascii="Times New Roman" w:hAnsi="Times New Roman"/>
          <w:b/>
          <w:szCs w:val="21"/>
        </w:rPr>
      </w:pPr>
      <w:r>
        <w:rPr>
          <w:rFonts w:ascii="Times New Roman" w:hAnsi="Times New Roman"/>
          <w:b/>
          <w:szCs w:val="21"/>
        </w:rPr>
        <w:t xml:space="preserve">9. </w:t>
      </w:r>
      <w:r>
        <w:rPr>
          <w:rFonts w:ascii="Times New Roman" w:hAnsi="Times New Roman"/>
          <w:b/>
          <w:szCs w:val="21"/>
        </w:rPr>
        <w:t>违约责任</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9.1 </w:t>
      </w:r>
      <w:r>
        <w:rPr>
          <w:rFonts w:ascii="Times New Roman" w:hAnsi="Times New Roman"/>
          <w:szCs w:val="21"/>
        </w:rPr>
        <w:t>除本合同另有约定外，乙方不履行合同义务或者履行合同义务不符合合同约定的，按每违反一次从应付款项中扣除合同总金额的百分之一（</w:t>
      </w:r>
      <w:r>
        <w:rPr>
          <w:rFonts w:ascii="Times New Roman" w:hAnsi="Times New Roman"/>
          <w:szCs w:val="21"/>
        </w:rPr>
        <w:t>1%</w:t>
      </w:r>
      <w:r>
        <w:rPr>
          <w:rFonts w:ascii="Times New Roman" w:hAnsi="Times New Roman"/>
          <w:szCs w:val="21"/>
        </w:rPr>
        <w:t>）作为违约金；此外，应当承担继续履行、采取补救措施或者赔偿损失等违约责任。乙方支付的上述违约金、赔偿金等不足以弥补甲方损失的，应继续承担赔偿责任。本合同约定的损失，包括但不限于：直接损失、调查取证费、诉讼费、律师费等。</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9.2 </w:t>
      </w:r>
      <w:r>
        <w:rPr>
          <w:rFonts w:ascii="Times New Roman" w:hAnsi="Times New Roman"/>
          <w:szCs w:val="21"/>
        </w:rPr>
        <w:t>乙方没有按照时限要求提供服务，且在甲方指定的延长期限内没有采取补救措施，甲方有权自行采取其他方式进行补救，乙方除按合同第</w:t>
      </w:r>
      <w:r>
        <w:rPr>
          <w:rFonts w:ascii="Times New Roman" w:hAnsi="Times New Roman"/>
          <w:szCs w:val="21"/>
        </w:rPr>
        <w:t>8</w:t>
      </w:r>
      <w:r>
        <w:rPr>
          <w:rFonts w:ascii="Times New Roman" w:hAnsi="Times New Roman"/>
          <w:szCs w:val="21"/>
        </w:rPr>
        <w:t>条约定向甲方支付误期违约金外，另外甲方所发生的一切费用和甲方损失，甲方有权从应付的乙方的合同款项中扣除，不足扣除的乙方应另行支付。</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9.3 </w:t>
      </w:r>
      <w:r>
        <w:rPr>
          <w:rFonts w:ascii="Times New Roman" w:hAnsi="Times New Roman"/>
          <w:szCs w:val="21"/>
        </w:rPr>
        <w:t>除应支付甲方违约金等外，甲方有权根据合同或有关部门出具的检验证书向乙方提出索赔。</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9.4 </w:t>
      </w:r>
      <w:r>
        <w:rPr>
          <w:rFonts w:ascii="Times New Roman" w:hAnsi="Times New Roman"/>
          <w:szCs w:val="21"/>
        </w:rPr>
        <w:t>如果乙方对差异负有责任而甲方提出索赔，乙方同意按照下列方式解决索赔事宜：</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如果在甲方发出索赔通知后</w:t>
      </w:r>
      <w:r>
        <w:rPr>
          <w:rFonts w:ascii="Times New Roman" w:hAnsi="Times New Roman"/>
          <w:szCs w:val="21"/>
        </w:rPr>
        <w:t>5</w:t>
      </w:r>
      <w:r>
        <w:rPr>
          <w:rFonts w:ascii="Times New Roman" w:hAnsi="Times New Roman"/>
          <w:szCs w:val="21"/>
        </w:rPr>
        <w:t>个工作日内，乙方未作书面答复，上述索赔应视为已被乙方接受。如乙方未能在甲方发出索赔通知后</w:t>
      </w:r>
      <w:r>
        <w:rPr>
          <w:rFonts w:ascii="Times New Roman" w:hAnsi="Times New Roman"/>
          <w:szCs w:val="21"/>
        </w:rPr>
        <w:t>5</w:t>
      </w:r>
      <w:r>
        <w:rPr>
          <w:rFonts w:ascii="Times New Roman" w:hAnsi="Times New Roman"/>
          <w:szCs w:val="21"/>
        </w:rPr>
        <w:t>个工作日内或甲方同意的延长期限内着手解决索赔事宜，甲方有权从应付乙</w:t>
      </w:r>
      <w:r>
        <w:rPr>
          <w:rFonts w:ascii="Times New Roman" w:hAnsi="Times New Roman"/>
          <w:szCs w:val="21"/>
        </w:rPr>
        <w:lastRenderedPageBreak/>
        <w:t>方的合同款项中扣除索赔金额。</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9.5 </w:t>
      </w:r>
      <w:r>
        <w:rPr>
          <w:rFonts w:ascii="Times New Roman" w:hAnsi="Times New Roman"/>
          <w:szCs w:val="21"/>
        </w:rPr>
        <w:t>对于本协议未约定的、招标（采购）文件（技术部分）中约定的违约处理条款，按招标（采购）文件（技术部分）相关约定执行；对本协议与招标（采购）文件（技术部分）约定不同的违约处理条款，以本协议约定为准。</w:t>
      </w:r>
    </w:p>
    <w:p w:rsidR="00566C34" w:rsidRDefault="009C4E90">
      <w:pPr>
        <w:spacing w:line="360" w:lineRule="auto"/>
        <w:ind w:firstLineChars="200" w:firstLine="422"/>
        <w:rPr>
          <w:rFonts w:ascii="Times New Roman" w:hAnsi="Times New Roman"/>
          <w:b/>
          <w:szCs w:val="21"/>
        </w:rPr>
      </w:pPr>
      <w:r>
        <w:rPr>
          <w:rFonts w:ascii="Times New Roman" w:hAnsi="Times New Roman"/>
          <w:b/>
          <w:szCs w:val="21"/>
        </w:rPr>
        <w:t xml:space="preserve">10. </w:t>
      </w:r>
      <w:r>
        <w:rPr>
          <w:rFonts w:ascii="Times New Roman" w:hAnsi="Times New Roman"/>
          <w:b/>
          <w:szCs w:val="21"/>
        </w:rPr>
        <w:t>不可抗力</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10.1 </w:t>
      </w:r>
      <w:r>
        <w:rPr>
          <w:rFonts w:ascii="Times New Roman" w:hAnsi="Times New Roman"/>
          <w:szCs w:val="21"/>
        </w:rPr>
        <w:t>本条所述的</w:t>
      </w:r>
      <w:r>
        <w:rPr>
          <w:rFonts w:ascii="Times New Roman" w:hAnsi="Times New Roman"/>
          <w:szCs w:val="21"/>
        </w:rPr>
        <w:t>“</w:t>
      </w:r>
      <w:r>
        <w:rPr>
          <w:rFonts w:ascii="Times New Roman" w:hAnsi="Times New Roman"/>
          <w:szCs w:val="21"/>
        </w:rPr>
        <w:t>不可抗力</w:t>
      </w:r>
      <w:r>
        <w:rPr>
          <w:rFonts w:ascii="Times New Roman" w:hAnsi="Times New Roman"/>
          <w:szCs w:val="21"/>
        </w:rPr>
        <w:t>”</w:t>
      </w:r>
      <w:r>
        <w:rPr>
          <w:rFonts w:ascii="Times New Roman" w:hAnsi="Times New Roman"/>
          <w:szCs w:val="21"/>
        </w:rPr>
        <w:t>系指双方不可预见、不可避免、不可克服的客观情况，但不包括双方的违约或疏忽。这些事件包括但不限于：战争、严重火灾、洪水、台风、地震等。</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10.2 </w:t>
      </w:r>
      <w:r>
        <w:rPr>
          <w:rFonts w:ascii="Times New Roman" w:hAnsi="Times New Roman"/>
          <w:szCs w:val="21"/>
        </w:rPr>
        <w:t>如果乙方因不可抗力而导致合同实施延误或不能履行合同义务，不应承担误期赔偿或终止合同的责任。</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10.3 </w:t>
      </w:r>
      <w:r>
        <w:rPr>
          <w:rFonts w:ascii="Times New Roman" w:hAnsi="Times New Roman"/>
          <w:szCs w:val="21"/>
        </w:rPr>
        <w:t>在不可抗力事件发生后，当事方应及时将不可抗力情况通知合同对方，在不可抗力事件结束后</w:t>
      </w:r>
      <w:r>
        <w:rPr>
          <w:rFonts w:ascii="Times New Roman" w:hAnsi="Times New Roman"/>
          <w:szCs w:val="21"/>
        </w:rPr>
        <w:t>3</w:t>
      </w:r>
      <w:r>
        <w:rPr>
          <w:rFonts w:ascii="Times New Roman" w:hAnsi="Times New Roman"/>
          <w:szCs w:val="21"/>
        </w:rPr>
        <w:t>日内以书面形式将不可抗力的情况和原因通知合同对方，并提供相应的证明文件。合同各方应尽可能继续履行合同义务，并积极寻求采取合理的措施履行不受不可抗力影响的其他事项。合同各方应通过友好协商在合理的时间内达成进一步履行的协议。</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10.4 </w:t>
      </w:r>
      <w:r>
        <w:rPr>
          <w:rFonts w:ascii="Times New Roman" w:hAnsi="Times New Roman"/>
          <w:szCs w:val="21"/>
        </w:rPr>
        <w:t>如因国家政策变化、技术实施所需的客观环境发生变化、重大技术变化、国家调减预算、乙方在执行合同的过程中发生对履行合同有直接影响的重大事故或变故、甲方工作计划调整及推广使用新应用系统导致本项目相关服务停止等原因，本合同不能继续全部或部分履行，甲方有权通知乙方解除本合同的全部或部分，双方将按已经实际履行并验收合格的合同内容进行结算。</w:t>
      </w:r>
    </w:p>
    <w:p w:rsidR="00566C34" w:rsidRDefault="009C4E90">
      <w:pPr>
        <w:spacing w:line="360" w:lineRule="auto"/>
        <w:ind w:firstLineChars="200" w:firstLine="422"/>
        <w:rPr>
          <w:rFonts w:ascii="Times New Roman" w:hAnsi="Times New Roman"/>
          <w:b/>
          <w:szCs w:val="21"/>
        </w:rPr>
      </w:pPr>
      <w:r>
        <w:rPr>
          <w:rFonts w:ascii="Times New Roman" w:hAnsi="Times New Roman"/>
          <w:b/>
          <w:szCs w:val="21"/>
        </w:rPr>
        <w:t xml:space="preserve">11. </w:t>
      </w:r>
      <w:r>
        <w:rPr>
          <w:rFonts w:ascii="Times New Roman" w:hAnsi="Times New Roman"/>
          <w:b/>
          <w:szCs w:val="21"/>
        </w:rPr>
        <w:t>争端的解决</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11.1 </w:t>
      </w:r>
      <w:r>
        <w:rPr>
          <w:rFonts w:ascii="Times New Roman" w:hAnsi="Times New Roman"/>
          <w:szCs w:val="21"/>
        </w:rPr>
        <w:t>甲乙双方应首先通过友好协商解决在执行本合同中所发生的或与本合同有关的一切争端。如从协商开始</w:t>
      </w:r>
      <w:r>
        <w:rPr>
          <w:rFonts w:ascii="Times New Roman" w:hAnsi="Times New Roman"/>
          <w:szCs w:val="21"/>
          <w:u w:val="single"/>
        </w:rPr>
        <w:t xml:space="preserve">    </w:t>
      </w:r>
      <w:r>
        <w:rPr>
          <w:rFonts w:ascii="Times New Roman" w:hAnsi="Times New Roman"/>
          <w:szCs w:val="21"/>
        </w:rPr>
        <w:t>天内仍不能解决，可以按合同约定的方式提起仲裁或诉讼。</w:t>
      </w:r>
    </w:p>
    <w:p w:rsidR="00566C34" w:rsidRDefault="009C4E90">
      <w:pPr>
        <w:spacing w:line="360" w:lineRule="auto"/>
        <w:ind w:leftChars="114" w:left="239" w:firstLineChars="100" w:firstLine="210"/>
        <w:rPr>
          <w:rFonts w:ascii="Times New Roman" w:hAnsi="Times New Roman"/>
          <w:szCs w:val="21"/>
        </w:rPr>
      </w:pPr>
      <w:r>
        <w:rPr>
          <w:rFonts w:ascii="Times New Roman" w:hAnsi="Times New Roman"/>
          <w:szCs w:val="21"/>
        </w:rPr>
        <w:t>11.2.1</w:t>
      </w:r>
      <w:r>
        <w:rPr>
          <w:rFonts w:ascii="Times New Roman" w:hAnsi="Times New Roman"/>
          <w:szCs w:val="21"/>
        </w:rPr>
        <w:t>仲裁应向甲方所在地或</w:t>
      </w:r>
      <w:r>
        <w:rPr>
          <w:rFonts w:ascii="Times New Roman" w:hAnsi="Times New Roman"/>
          <w:szCs w:val="21"/>
          <w:u w:val="single"/>
        </w:rPr>
        <w:t xml:space="preserve">       </w:t>
      </w:r>
      <w:r>
        <w:rPr>
          <w:rFonts w:ascii="Times New Roman" w:hAnsi="Times New Roman"/>
          <w:szCs w:val="21"/>
        </w:rPr>
        <w:t>仲裁委员会申请仲裁。</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11.2.2 </w:t>
      </w:r>
      <w:r>
        <w:rPr>
          <w:rFonts w:ascii="Times New Roman" w:hAnsi="Times New Roman"/>
          <w:szCs w:val="21"/>
        </w:rPr>
        <w:t>仲裁裁决应为最终裁决，对双方均具有约束力。</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11.2.3 </w:t>
      </w:r>
      <w:r>
        <w:rPr>
          <w:rFonts w:ascii="Times New Roman" w:hAnsi="Times New Roman"/>
          <w:szCs w:val="21"/>
        </w:rPr>
        <w:t>仲裁费除仲裁机关另有裁决外应由败诉方负担。</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11.2.4</w:t>
      </w:r>
      <w:r>
        <w:rPr>
          <w:rFonts w:ascii="Times New Roman" w:hAnsi="Times New Roman"/>
          <w:szCs w:val="21"/>
        </w:rPr>
        <w:t>在仲裁期间，除正在进行仲裁部分外，本合同的其它部分应继续执行。</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11.3.1</w:t>
      </w:r>
      <w:r>
        <w:rPr>
          <w:rFonts w:ascii="Times New Roman" w:hAnsi="Times New Roman"/>
          <w:szCs w:val="21"/>
        </w:rPr>
        <w:t>诉讼应向甲方所在地或</w:t>
      </w:r>
      <w:r>
        <w:rPr>
          <w:rFonts w:ascii="Times New Roman" w:hAnsi="Times New Roman"/>
          <w:szCs w:val="21"/>
          <w:u w:val="single"/>
        </w:rPr>
        <w:t xml:space="preserve">      </w:t>
      </w:r>
      <w:r>
        <w:rPr>
          <w:rFonts w:ascii="Times New Roman" w:hAnsi="Times New Roman"/>
          <w:szCs w:val="21"/>
        </w:rPr>
        <w:t>人民法院提起诉讼。</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11.3.2</w:t>
      </w:r>
      <w:r>
        <w:rPr>
          <w:rFonts w:ascii="Times New Roman" w:hAnsi="Times New Roman"/>
          <w:szCs w:val="21"/>
        </w:rPr>
        <w:t>诉讼费除人民法院另有判决外，应由败诉方负担。</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11.3.3</w:t>
      </w:r>
      <w:r>
        <w:rPr>
          <w:rFonts w:ascii="Times New Roman" w:hAnsi="Times New Roman"/>
          <w:szCs w:val="21"/>
        </w:rPr>
        <w:t>在诉讼期间，除正在进行诉讼部分外，本合同的其它部分应继续执行。</w:t>
      </w:r>
    </w:p>
    <w:p w:rsidR="00566C34" w:rsidRDefault="009C4E90">
      <w:pPr>
        <w:spacing w:line="360" w:lineRule="auto"/>
        <w:ind w:firstLineChars="200" w:firstLine="422"/>
        <w:rPr>
          <w:rFonts w:ascii="Times New Roman" w:hAnsi="Times New Roman"/>
          <w:b/>
          <w:szCs w:val="21"/>
        </w:rPr>
      </w:pPr>
      <w:r>
        <w:rPr>
          <w:rFonts w:ascii="Times New Roman" w:hAnsi="Times New Roman"/>
          <w:b/>
          <w:szCs w:val="21"/>
        </w:rPr>
        <w:t xml:space="preserve">12. </w:t>
      </w:r>
      <w:r>
        <w:rPr>
          <w:rFonts w:ascii="Times New Roman" w:hAnsi="Times New Roman"/>
          <w:b/>
          <w:szCs w:val="21"/>
        </w:rPr>
        <w:t>违约终止合同</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 </w:t>
      </w:r>
      <w:r>
        <w:rPr>
          <w:rFonts w:ascii="Times New Roman" w:hAnsi="Times New Roman"/>
          <w:szCs w:val="21"/>
        </w:rPr>
        <w:t>若出现如下情况，在甲方对乙方违约行为而采取的任何补救措施不受影响的情况下，甲方可向乙方发出书面通知书，提出解除部分或全部合同。自甲方发出书面通知书之日起</w:t>
      </w:r>
      <w:r>
        <w:rPr>
          <w:rFonts w:ascii="Times New Roman" w:hAnsi="Times New Roman"/>
          <w:szCs w:val="21"/>
        </w:rPr>
        <w:t>30</w:t>
      </w:r>
      <w:r>
        <w:rPr>
          <w:rFonts w:ascii="Times New Roman" w:hAnsi="Times New Roman"/>
          <w:szCs w:val="21"/>
        </w:rPr>
        <w:t>日内，乙方应支付甲方合同总金额</w:t>
      </w:r>
      <w:r>
        <w:rPr>
          <w:rFonts w:ascii="Times New Roman" w:hAnsi="Times New Roman"/>
          <w:szCs w:val="21"/>
        </w:rPr>
        <w:t>20%</w:t>
      </w:r>
      <w:r>
        <w:rPr>
          <w:rFonts w:ascii="Times New Roman" w:hAnsi="Times New Roman"/>
          <w:szCs w:val="21"/>
        </w:rPr>
        <w:t>的违约金，并根据合同执行情况返还部分或全部已收取款项。乙方支付的违约金不足以弥补</w:t>
      </w:r>
      <w:r>
        <w:rPr>
          <w:rFonts w:ascii="Times New Roman" w:hAnsi="Times New Roman"/>
          <w:szCs w:val="21"/>
        </w:rPr>
        <w:lastRenderedPageBreak/>
        <w:t>甲方损失的，应继续承担赔偿责任。本合同约定的损失，包括但不限于：直接损失、调查取证费、诉讼费、律师费等。</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12.1.1 </w:t>
      </w:r>
      <w:r>
        <w:rPr>
          <w:rFonts w:ascii="Times New Roman" w:hAnsi="Times New Roman"/>
          <w:szCs w:val="21"/>
        </w:rPr>
        <w:t>乙方不履行合同义务或者履行合同义务不符合合同约定累计达两次的；</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12.1.2 </w:t>
      </w:r>
      <w:r>
        <w:rPr>
          <w:rFonts w:ascii="Times New Roman" w:hAnsi="Times New Roman"/>
          <w:szCs w:val="21"/>
        </w:rPr>
        <w:t>如果乙方未能在合同规定的期限或甲方同意延长的期限内提供服务，迟延累计达</w:t>
      </w:r>
      <w:r>
        <w:rPr>
          <w:rFonts w:ascii="Times New Roman" w:hAnsi="Times New Roman"/>
          <w:szCs w:val="21"/>
        </w:rPr>
        <w:t>20</w:t>
      </w:r>
      <w:r>
        <w:rPr>
          <w:rFonts w:ascii="Times New Roman" w:hAnsi="Times New Roman"/>
          <w:szCs w:val="21"/>
        </w:rPr>
        <w:t>日的；</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12.1.3 </w:t>
      </w:r>
      <w:r>
        <w:rPr>
          <w:rFonts w:ascii="Times New Roman" w:hAnsi="Times New Roman"/>
          <w:szCs w:val="21"/>
        </w:rPr>
        <w:t>因乙方人员自身技术能力、经验不足等问题造成甲方发生重大紧急故障，带来重大影响和损失的；</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12.1.4 </w:t>
      </w:r>
      <w:r>
        <w:rPr>
          <w:rFonts w:ascii="Times New Roman" w:hAnsi="Times New Roman"/>
          <w:szCs w:val="21"/>
        </w:rPr>
        <w:t>乙方对重大紧急故障没有及时响应，或不能在规定时间内解决处理故障、恢复正常运行的；</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12.1.5 </w:t>
      </w:r>
      <w:r>
        <w:rPr>
          <w:rFonts w:ascii="Times New Roman" w:hAnsi="Times New Roman"/>
          <w:szCs w:val="21"/>
        </w:rPr>
        <w:t>乙方不能满足本项目技术需求的管理要求和规范，且经两次整改无明显改进的；</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12.1.6 </w:t>
      </w:r>
      <w:r>
        <w:rPr>
          <w:rFonts w:ascii="Times New Roman" w:hAnsi="Times New Roman"/>
          <w:szCs w:val="21"/>
        </w:rPr>
        <w:t>乙方利用本项目实施过程中所产生的成果（包括但不限于发明、发现、可运行系统、源代码及相关技术资料、文档等），另行自行开发本合同业务范围内供纳税人缴费人使用的软件或产品的，或利用为税务机关提供信息化服务的便利，向纳税人缴费人搭车收费或变相收费的，或有其他失信行为的；</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12.1.7 </w:t>
      </w:r>
      <w:r>
        <w:rPr>
          <w:rFonts w:ascii="Times New Roman" w:hAnsi="Times New Roman"/>
          <w:szCs w:val="21"/>
        </w:rPr>
        <w:t>乙方在本项目实施过程中发生违反网络安全规定行为造成不良后果的。</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12.1.8 </w:t>
      </w:r>
      <w:r>
        <w:rPr>
          <w:rFonts w:ascii="Times New Roman" w:hAnsi="Times New Roman"/>
          <w:szCs w:val="21"/>
        </w:rPr>
        <w:t>乙方提供的服务侵犯甲方、第三方知识产权等合法权益的；</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12.1.9 </w:t>
      </w:r>
      <w:r>
        <w:rPr>
          <w:rFonts w:ascii="Times New Roman" w:hAnsi="Times New Roman"/>
          <w:szCs w:val="21"/>
        </w:rPr>
        <w:t>乙方或乙方人员造成甲方或第三方经济损失而拒不赔偿的；</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12.1.10 </w:t>
      </w:r>
      <w:r>
        <w:rPr>
          <w:rFonts w:ascii="Times New Roman" w:hAnsi="Times New Roman"/>
          <w:szCs w:val="21"/>
        </w:rPr>
        <w:t>乙方转让其应履行的合同义务，或未经甲方同意采取分包方式履行合同</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的；</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12.1.11 </w:t>
      </w:r>
      <w:r>
        <w:rPr>
          <w:rFonts w:ascii="Times New Roman" w:hAnsi="Times New Roman"/>
          <w:szCs w:val="21"/>
        </w:rPr>
        <w:t>乙方有其他严重违约行为的。</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12.2 </w:t>
      </w:r>
      <w:r>
        <w:rPr>
          <w:rFonts w:ascii="Times New Roman" w:hAnsi="Times New Roman"/>
          <w:szCs w:val="21"/>
        </w:rPr>
        <w:t>如果甲方根据上述第</w:t>
      </w:r>
      <w:r>
        <w:rPr>
          <w:rFonts w:ascii="Times New Roman" w:hAnsi="Times New Roman"/>
          <w:szCs w:val="21"/>
        </w:rPr>
        <w:t>12.1</w:t>
      </w:r>
      <w:r>
        <w:rPr>
          <w:rFonts w:ascii="Times New Roman" w:hAnsi="Times New Roman"/>
          <w:szCs w:val="21"/>
        </w:rPr>
        <w:t>条的规定，解除了全部或部分合同，甲方可以适当的条件和方法购买乙方未能提供的服务，乙方应对甲方购买类似服务所超出的费用负责。同时，乙方应继续执行合同中未解除的部分。</w:t>
      </w:r>
    </w:p>
    <w:p w:rsidR="00566C34" w:rsidRDefault="009C4E90">
      <w:pPr>
        <w:spacing w:line="360" w:lineRule="auto"/>
        <w:ind w:firstLineChars="200" w:firstLine="422"/>
        <w:rPr>
          <w:rFonts w:ascii="Times New Roman" w:hAnsi="Times New Roman"/>
          <w:b/>
          <w:szCs w:val="21"/>
        </w:rPr>
      </w:pPr>
      <w:r>
        <w:rPr>
          <w:rFonts w:ascii="Times New Roman" w:hAnsi="Times New Roman"/>
          <w:b/>
          <w:szCs w:val="21"/>
        </w:rPr>
        <w:t xml:space="preserve">13. </w:t>
      </w:r>
      <w:r>
        <w:rPr>
          <w:rFonts w:ascii="Times New Roman" w:hAnsi="Times New Roman"/>
          <w:b/>
          <w:szCs w:val="21"/>
        </w:rPr>
        <w:t>破产终止合同</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13.1 </w:t>
      </w:r>
      <w:r>
        <w:rPr>
          <w:rFonts w:ascii="Times New Roman" w:hAnsi="Times New Roman"/>
          <w:szCs w:val="21"/>
        </w:rPr>
        <w:t>如果乙方破产或无清偿能力，甲方可在任何时候以书面形式通知乙方终止合同而不给乙方补偿。</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13.2</w:t>
      </w:r>
      <w:r>
        <w:rPr>
          <w:rFonts w:ascii="Times New Roman" w:hAnsi="Times New Roman"/>
          <w:szCs w:val="21"/>
        </w:rPr>
        <w:t>该终止合同将不损害或影响甲方已经采取或将要采取的任何行动或补救措施的权利。</w:t>
      </w:r>
    </w:p>
    <w:p w:rsidR="00566C34" w:rsidRDefault="009C4E90">
      <w:pPr>
        <w:topLinePunct/>
        <w:autoSpaceDE w:val="0"/>
        <w:autoSpaceDN w:val="0"/>
        <w:spacing w:line="360" w:lineRule="auto"/>
        <w:ind w:firstLineChars="200" w:firstLine="422"/>
        <w:rPr>
          <w:rFonts w:ascii="Times New Roman" w:hAnsi="Times New Roman"/>
          <w:b/>
          <w:szCs w:val="21"/>
        </w:rPr>
      </w:pPr>
      <w:r>
        <w:rPr>
          <w:rFonts w:ascii="Times New Roman" w:hAnsi="Times New Roman"/>
          <w:b/>
          <w:szCs w:val="21"/>
        </w:rPr>
        <w:t xml:space="preserve">14. </w:t>
      </w:r>
      <w:r>
        <w:rPr>
          <w:rFonts w:ascii="Times New Roman" w:hAnsi="Times New Roman"/>
          <w:b/>
          <w:szCs w:val="21"/>
        </w:rPr>
        <w:t>其他情况的终止合同</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14.1 </w:t>
      </w:r>
      <w:r>
        <w:rPr>
          <w:rFonts w:ascii="Times New Roman" w:hAnsi="Times New Roman"/>
          <w:szCs w:val="21"/>
        </w:rPr>
        <w:t>乙方在执行合同的过程中发生重大事故或变故，对履行合同有直接影响的，甲方可以提出终止合同而不给予乙方任何补偿。</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14.2 </w:t>
      </w:r>
      <w:r>
        <w:rPr>
          <w:rFonts w:ascii="Times New Roman" w:hAnsi="Times New Roman"/>
          <w:szCs w:val="21"/>
        </w:rPr>
        <w:t>在服务期内，由于甲方工作计划调整，推广使用新应用系统导致本项目相关服务停止的，甲方可以提出终止合同而不给予乙方任何补偿。</w:t>
      </w:r>
    </w:p>
    <w:p w:rsidR="00566C34" w:rsidRDefault="009C4E90">
      <w:pPr>
        <w:tabs>
          <w:tab w:val="left" w:pos="700"/>
        </w:tabs>
        <w:spacing w:line="360" w:lineRule="auto"/>
        <w:ind w:firstLineChars="200" w:firstLine="422"/>
        <w:rPr>
          <w:rFonts w:ascii="Times New Roman" w:hAnsi="Times New Roman"/>
          <w:b/>
          <w:szCs w:val="21"/>
        </w:rPr>
      </w:pPr>
      <w:r>
        <w:rPr>
          <w:rFonts w:ascii="Times New Roman" w:hAnsi="Times New Roman"/>
          <w:b/>
          <w:szCs w:val="21"/>
        </w:rPr>
        <w:t xml:space="preserve">15. </w:t>
      </w:r>
      <w:r>
        <w:rPr>
          <w:rFonts w:ascii="Times New Roman" w:hAnsi="Times New Roman"/>
          <w:b/>
          <w:szCs w:val="21"/>
        </w:rPr>
        <w:t>合同修改或变更</w:t>
      </w:r>
    </w:p>
    <w:p w:rsidR="00566C34" w:rsidRDefault="009C4E90">
      <w:pPr>
        <w:spacing w:line="360" w:lineRule="auto"/>
        <w:ind w:firstLine="482"/>
        <w:rPr>
          <w:rFonts w:ascii="Times New Roman" w:hAnsi="Times New Roman"/>
          <w:szCs w:val="21"/>
        </w:rPr>
      </w:pPr>
      <w:r>
        <w:rPr>
          <w:rFonts w:ascii="Times New Roman" w:hAnsi="Times New Roman"/>
          <w:szCs w:val="21"/>
        </w:rPr>
        <w:t xml:space="preserve">15.1 </w:t>
      </w:r>
      <w:r>
        <w:rPr>
          <w:rFonts w:ascii="Times New Roman" w:hAnsi="Times New Roman"/>
          <w:szCs w:val="21"/>
        </w:rPr>
        <w:t>合同如有未尽事宜，须经甲乙双方共同协商，做出补充约定，并签订书面补充合同或变更协议。补充合同或变更协议作为本合同的一部分，与本合同具有同等效力。</w:t>
      </w:r>
    </w:p>
    <w:p w:rsidR="00566C34" w:rsidRDefault="009C4E90">
      <w:pPr>
        <w:topLinePunct/>
        <w:autoSpaceDE w:val="0"/>
        <w:autoSpaceDN w:val="0"/>
        <w:spacing w:line="360" w:lineRule="auto"/>
        <w:ind w:firstLineChars="200" w:firstLine="420"/>
        <w:rPr>
          <w:rFonts w:ascii="Times New Roman" w:hAnsi="Times New Roman"/>
          <w:b/>
          <w:szCs w:val="21"/>
        </w:rPr>
      </w:pPr>
      <w:r>
        <w:rPr>
          <w:rFonts w:ascii="Times New Roman" w:hAnsi="Times New Roman"/>
          <w:szCs w:val="21"/>
        </w:rPr>
        <w:lastRenderedPageBreak/>
        <w:t xml:space="preserve">15.2 </w:t>
      </w:r>
      <w:r>
        <w:rPr>
          <w:rFonts w:ascii="Times New Roman" w:hAnsi="Times New Roman"/>
          <w:szCs w:val="21"/>
        </w:rPr>
        <w:t>除了双方签署书面修改或变更协议，并成为本合同不可分割的一部分的情况之外，本合同的条款不得有任何变化或修改。</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15.3 </w:t>
      </w:r>
      <w:r>
        <w:rPr>
          <w:rFonts w:ascii="Times New Roman" w:hAnsi="Times New Roman"/>
          <w:szCs w:val="21"/>
        </w:rPr>
        <w:t>由于采购人项目统一规划等原因导致本项目停止部分服务的，甲方将与乙方协商处理。</w:t>
      </w:r>
    </w:p>
    <w:p w:rsidR="00566C34" w:rsidRDefault="009C4E90">
      <w:pPr>
        <w:spacing w:line="360" w:lineRule="auto"/>
        <w:ind w:firstLineChars="200" w:firstLine="422"/>
        <w:rPr>
          <w:rFonts w:ascii="Times New Roman" w:hAnsi="Times New Roman"/>
          <w:b/>
          <w:szCs w:val="21"/>
        </w:rPr>
      </w:pPr>
      <w:r>
        <w:rPr>
          <w:rFonts w:ascii="Times New Roman" w:hAnsi="Times New Roman"/>
          <w:b/>
          <w:szCs w:val="21"/>
        </w:rPr>
        <w:t xml:space="preserve">16. </w:t>
      </w:r>
      <w:r>
        <w:rPr>
          <w:rFonts w:ascii="Times New Roman" w:hAnsi="Times New Roman"/>
          <w:b/>
          <w:szCs w:val="21"/>
        </w:rPr>
        <w:t>转让和分包</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16.1 </w:t>
      </w:r>
      <w:r>
        <w:rPr>
          <w:rFonts w:ascii="Times New Roman" w:hAnsi="Times New Roman"/>
          <w:szCs w:val="21"/>
        </w:rPr>
        <w:t>除甲方事先书面同意外，乙方不得部分转让或全部转让其应履行的合同义务。</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16.2 </w:t>
      </w:r>
      <w:r>
        <w:rPr>
          <w:rFonts w:ascii="Times New Roman" w:hAnsi="Times New Roman"/>
          <w:szCs w:val="21"/>
        </w:rPr>
        <w:t>未经甲方同意，乙方不得采取分包方式履行合同。经甲方同意分包履行合同的，乙方就采购项目及分包项目向甲方负责，分包供应商就分包项目承担责任。</w:t>
      </w:r>
    </w:p>
    <w:p w:rsidR="00566C34" w:rsidRDefault="009C4E90">
      <w:pPr>
        <w:topLinePunct/>
        <w:autoSpaceDE w:val="0"/>
        <w:autoSpaceDN w:val="0"/>
        <w:spacing w:line="360" w:lineRule="auto"/>
        <w:ind w:firstLineChars="200" w:firstLine="422"/>
        <w:rPr>
          <w:rFonts w:ascii="Times New Roman" w:hAnsi="Times New Roman"/>
          <w:b/>
          <w:szCs w:val="21"/>
        </w:rPr>
      </w:pPr>
      <w:r>
        <w:rPr>
          <w:rFonts w:ascii="Times New Roman" w:hAnsi="Times New Roman"/>
          <w:b/>
          <w:szCs w:val="21"/>
        </w:rPr>
        <w:t xml:space="preserve">17. </w:t>
      </w:r>
      <w:r>
        <w:rPr>
          <w:rFonts w:ascii="Times New Roman" w:hAnsi="Times New Roman"/>
          <w:b/>
          <w:szCs w:val="21"/>
        </w:rPr>
        <w:t>合同语言</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17.1 </w:t>
      </w:r>
      <w:r>
        <w:rPr>
          <w:rFonts w:ascii="Times New Roman" w:hAnsi="Times New Roman"/>
          <w:szCs w:val="21"/>
        </w:rPr>
        <w:t>本合同语言为中文。</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17.2 </w:t>
      </w:r>
      <w:r>
        <w:rPr>
          <w:rFonts w:ascii="Times New Roman" w:hAnsi="Times New Roman"/>
          <w:szCs w:val="21"/>
        </w:rPr>
        <w:t>双方交换的与合同有关的信件和其他文件应用合同语言书写。</w:t>
      </w:r>
    </w:p>
    <w:p w:rsidR="00566C34" w:rsidRDefault="009C4E90">
      <w:pPr>
        <w:spacing w:line="360" w:lineRule="auto"/>
        <w:ind w:firstLineChars="200" w:firstLine="422"/>
        <w:rPr>
          <w:rFonts w:ascii="Times New Roman" w:hAnsi="Times New Roman"/>
          <w:b/>
          <w:szCs w:val="21"/>
        </w:rPr>
      </w:pPr>
      <w:r>
        <w:rPr>
          <w:rFonts w:ascii="Times New Roman" w:hAnsi="Times New Roman"/>
          <w:b/>
          <w:szCs w:val="21"/>
        </w:rPr>
        <w:t xml:space="preserve">18. </w:t>
      </w:r>
      <w:r>
        <w:rPr>
          <w:rFonts w:ascii="Times New Roman" w:hAnsi="Times New Roman"/>
          <w:b/>
          <w:szCs w:val="21"/>
        </w:rPr>
        <w:t>适用法律</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18.1 </w:t>
      </w:r>
      <w:r>
        <w:rPr>
          <w:rFonts w:ascii="Times New Roman" w:hAnsi="Times New Roman"/>
          <w:szCs w:val="21"/>
        </w:rPr>
        <w:t>本合同按照中华人民共和国现行法律进行解释。</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18.2 </w:t>
      </w:r>
      <w:r>
        <w:rPr>
          <w:rFonts w:ascii="Times New Roman" w:hAnsi="Times New Roman"/>
          <w:szCs w:val="21"/>
        </w:rPr>
        <w:t>本合同的履行、违约责任和解决争议的方法等适用《中华人民共和国民法典（合同编）》。</w:t>
      </w:r>
    </w:p>
    <w:p w:rsidR="00566C34" w:rsidRDefault="009C4E90">
      <w:pPr>
        <w:topLinePunct/>
        <w:autoSpaceDE w:val="0"/>
        <w:autoSpaceDN w:val="0"/>
        <w:spacing w:line="360" w:lineRule="auto"/>
        <w:ind w:firstLineChars="200" w:firstLine="422"/>
        <w:rPr>
          <w:rFonts w:ascii="Times New Roman" w:hAnsi="Times New Roman"/>
          <w:b/>
          <w:szCs w:val="21"/>
        </w:rPr>
      </w:pPr>
      <w:r>
        <w:rPr>
          <w:rFonts w:ascii="Times New Roman" w:hAnsi="Times New Roman"/>
          <w:b/>
          <w:szCs w:val="21"/>
        </w:rPr>
        <w:t xml:space="preserve">19. </w:t>
      </w:r>
      <w:r>
        <w:rPr>
          <w:rFonts w:ascii="Times New Roman" w:hAnsi="Times New Roman"/>
          <w:b/>
          <w:szCs w:val="21"/>
        </w:rPr>
        <w:t>税费</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 xml:space="preserve">19.1 </w:t>
      </w:r>
      <w:r>
        <w:rPr>
          <w:rFonts w:ascii="Times New Roman" w:hAnsi="Times New Roman"/>
          <w:szCs w:val="21"/>
        </w:rPr>
        <w:t>乙方应依法缴纳的合同服务相关税费，均已包含于合同总金额中，甲方不再另行支付。</w:t>
      </w:r>
    </w:p>
    <w:p w:rsidR="00566C34" w:rsidRDefault="009C4E90">
      <w:pPr>
        <w:tabs>
          <w:tab w:val="left" w:pos="700"/>
        </w:tabs>
        <w:spacing w:line="360" w:lineRule="auto"/>
        <w:ind w:firstLineChars="200" w:firstLine="422"/>
        <w:rPr>
          <w:rFonts w:ascii="Times New Roman" w:hAnsi="Times New Roman"/>
          <w:b/>
          <w:szCs w:val="21"/>
        </w:rPr>
      </w:pPr>
      <w:r>
        <w:rPr>
          <w:rFonts w:ascii="Times New Roman" w:hAnsi="Times New Roman"/>
          <w:b/>
          <w:szCs w:val="21"/>
        </w:rPr>
        <w:t xml:space="preserve">20. </w:t>
      </w:r>
      <w:r>
        <w:rPr>
          <w:rFonts w:ascii="Times New Roman" w:hAnsi="Times New Roman"/>
          <w:b/>
          <w:szCs w:val="21"/>
        </w:rPr>
        <w:t>合同生效</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 xml:space="preserve">20.1 </w:t>
      </w:r>
      <w:r>
        <w:rPr>
          <w:rFonts w:ascii="Times New Roman" w:hAnsi="Times New Roman"/>
          <w:szCs w:val="21"/>
        </w:rPr>
        <w:t>本合同一式</w:t>
      </w:r>
      <w:r>
        <w:rPr>
          <w:rFonts w:ascii="Times New Roman" w:hAnsi="Times New Roman"/>
          <w:szCs w:val="21"/>
          <w:u w:val="single"/>
        </w:rPr>
        <w:t xml:space="preserve">   </w:t>
      </w:r>
      <w:r>
        <w:rPr>
          <w:rFonts w:ascii="Times New Roman" w:hAnsi="Times New Roman"/>
          <w:szCs w:val="21"/>
        </w:rPr>
        <w:t>份，由甲乙双方法定代表人或被授权人签字并盖章后生效。</w:t>
      </w:r>
    </w:p>
    <w:p w:rsidR="00566C34" w:rsidRDefault="00566C34">
      <w:pPr>
        <w:spacing w:line="360" w:lineRule="auto"/>
        <w:ind w:firstLineChars="200" w:firstLine="420"/>
        <w:rPr>
          <w:rFonts w:ascii="Times New Roman" w:hAnsi="Times New Roman"/>
          <w:szCs w:val="21"/>
        </w:rPr>
      </w:pPr>
    </w:p>
    <w:p w:rsidR="00566C34" w:rsidRDefault="00566C34">
      <w:pPr>
        <w:spacing w:line="360" w:lineRule="auto"/>
        <w:ind w:firstLineChars="200" w:firstLine="420"/>
        <w:rPr>
          <w:rFonts w:ascii="Times New Roman" w:hAnsi="Times New Roman"/>
          <w:szCs w:val="21"/>
        </w:rPr>
      </w:pPr>
    </w:p>
    <w:p w:rsidR="00566C34" w:rsidRDefault="009C4E90">
      <w:pPr>
        <w:rPr>
          <w:rFonts w:ascii="宋体" w:hAnsi="宋体" w:cs="宋体"/>
          <w:sz w:val="24"/>
        </w:rPr>
      </w:pPr>
      <w:r>
        <w:rPr>
          <w:rFonts w:ascii="宋体" w:hAnsi="宋体" w:cs="宋体" w:hint="eastAsia"/>
          <w:sz w:val="24"/>
        </w:rPr>
        <w:br w:type="page"/>
      </w:r>
    </w:p>
    <w:p w:rsidR="00566C34" w:rsidRDefault="00566C34">
      <w:pPr>
        <w:ind w:firstLineChars="200" w:firstLine="480"/>
        <w:rPr>
          <w:rFonts w:ascii="宋体" w:hAnsi="宋体" w:cs="宋体"/>
          <w:sz w:val="24"/>
        </w:rPr>
      </w:pPr>
    </w:p>
    <w:p w:rsidR="00566C34" w:rsidRDefault="009C4E90">
      <w:pPr>
        <w:topLinePunct/>
        <w:autoSpaceDE w:val="0"/>
        <w:autoSpaceDN w:val="0"/>
        <w:spacing w:line="360" w:lineRule="auto"/>
        <w:jc w:val="center"/>
        <w:rPr>
          <w:rFonts w:ascii="宋体" w:hAnsi="宋体" w:cs="宋体"/>
          <w:b/>
          <w:sz w:val="24"/>
        </w:rPr>
      </w:pPr>
      <w:r>
        <w:rPr>
          <w:rFonts w:ascii="宋体" w:hAnsi="宋体" w:cs="宋体" w:hint="eastAsia"/>
          <w:b/>
          <w:sz w:val="24"/>
        </w:rPr>
        <w:t>三   招标（采购）文件及投标（响应）文件（如需要，可另附）</w:t>
      </w:r>
    </w:p>
    <w:p w:rsidR="00566C34" w:rsidRDefault="009C4E90">
      <w:pPr>
        <w:spacing w:line="360" w:lineRule="auto"/>
        <w:jc w:val="center"/>
        <w:rPr>
          <w:rFonts w:ascii="宋体" w:hAnsi="宋体" w:cs="宋体"/>
          <w:b/>
          <w:sz w:val="24"/>
        </w:rPr>
      </w:pPr>
      <w:r>
        <w:rPr>
          <w:rFonts w:ascii="宋体" w:hAnsi="宋体" w:cs="宋体" w:hint="eastAsia"/>
          <w:b/>
          <w:sz w:val="24"/>
        </w:rPr>
        <w:t>四   报价表（总报价表和分项报价表，如有需要可另附）</w:t>
      </w:r>
    </w:p>
    <w:p w:rsidR="00566C34" w:rsidRDefault="00566C34"/>
    <w:p w:rsidR="00566C34" w:rsidRDefault="00566C34">
      <w:pPr>
        <w:sectPr w:rsidR="00566C34">
          <w:pgSz w:w="11906" w:h="16838"/>
          <w:pgMar w:top="1020" w:right="1134" w:bottom="1020" w:left="1134" w:header="851" w:footer="992" w:gutter="0"/>
          <w:cols w:space="0"/>
          <w:titlePg/>
          <w:docGrid w:type="lines" w:linePitch="312"/>
        </w:sectPr>
      </w:pPr>
    </w:p>
    <w:p w:rsidR="00566C34" w:rsidRDefault="009C4E90">
      <w:pPr>
        <w:jc w:val="center"/>
        <w:rPr>
          <w:rFonts w:ascii="华文中宋" w:eastAsia="华文中宋" w:hAnsi="华文中宋" w:cs="华文中宋"/>
          <w:sz w:val="28"/>
          <w:szCs w:val="28"/>
        </w:rPr>
      </w:pPr>
      <w:bookmarkStart w:id="14" w:name="_Toc132880668"/>
      <w:r>
        <w:rPr>
          <w:rFonts w:ascii="华文中宋" w:eastAsia="华文中宋" w:hAnsi="华文中宋" w:cs="华文中宋" w:hint="eastAsia"/>
          <w:sz w:val="28"/>
          <w:szCs w:val="28"/>
        </w:rPr>
        <w:lastRenderedPageBreak/>
        <w:t>第五章　响应文件格式</w:t>
      </w:r>
      <w:bookmarkEnd w:id="14"/>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供应商必须按下列文本格式，如实提供具有法律效力的资格证明文件和真实有效的其他文件资料，任何不按下列文本格式提供或有实质性变更将由供应商承担风险。</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供应商应严格按照本章规定填写和提交全部格式文件以及其他有关资料，混乱的编排导致响应文件被误读或查找不到，后果由供应商承担。</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所附表格中要求回答的全部问题和信息都必须正面回答。</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资格声明文件的签字人应保证全部声明和问题的回答是真实的和准确的。</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磋商小组将应用供应商提交的资料并根据自己的判断，决定供应商履行合同的合格性及能力。</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5.</w:t>
      </w:r>
      <w:r>
        <w:rPr>
          <w:rFonts w:ascii="Times New Roman" w:hAnsi="Times New Roman"/>
          <w:szCs w:val="21"/>
        </w:rPr>
        <w:t>全部文件应按供应商须知中规定的语言提交。</w:t>
      </w:r>
    </w:p>
    <w:p w:rsidR="00566C34" w:rsidRDefault="009C4E90">
      <w:pPr>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6.</w:t>
      </w:r>
      <w:r>
        <w:rPr>
          <w:rFonts w:ascii="Times New Roman" w:hAnsi="Times New Roman"/>
          <w:szCs w:val="21"/>
        </w:rPr>
        <w:t>以下格式文件为要求填写内容的固定格式，供应商不得擅自修改格式，其他未提供格式的文件和资料由供应商自行设计编制格式填写。</w:t>
      </w:r>
    </w:p>
    <w:p w:rsidR="00566C34" w:rsidRDefault="00566C34">
      <w:pPr>
        <w:adjustRightInd w:val="0"/>
        <w:snapToGrid w:val="0"/>
        <w:spacing w:beforeLines="20" w:before="62" w:after="4" w:line="360" w:lineRule="auto"/>
        <w:ind w:firstLineChars="200" w:firstLine="422"/>
        <w:jc w:val="center"/>
        <w:rPr>
          <w:rFonts w:ascii="Times New Roman" w:hAnsi="Times New Roman"/>
          <w:b/>
          <w:bCs/>
        </w:rPr>
      </w:pPr>
    </w:p>
    <w:p w:rsidR="00566C34" w:rsidRDefault="00566C34">
      <w:pPr>
        <w:ind w:firstLineChars="200" w:firstLine="422"/>
        <w:jc w:val="center"/>
        <w:rPr>
          <w:rFonts w:ascii="Times New Roman" w:hAnsi="Times New Roman"/>
          <w:b/>
          <w:bCs/>
        </w:rPr>
      </w:pPr>
    </w:p>
    <w:p w:rsidR="00566C34" w:rsidRDefault="00566C34">
      <w:pPr>
        <w:rPr>
          <w:rFonts w:ascii="Times New Roman" w:hAnsi="Times New Roman"/>
        </w:rPr>
      </w:pPr>
    </w:p>
    <w:p w:rsidR="00566C34" w:rsidRDefault="00566C34">
      <w:pPr>
        <w:rPr>
          <w:rFonts w:ascii="Times New Roman" w:hAnsi="Times New Roman"/>
          <w:b/>
          <w:bCs/>
        </w:rPr>
      </w:pPr>
    </w:p>
    <w:p w:rsidR="00566C34" w:rsidRDefault="009C4E90">
      <w:pPr>
        <w:adjustRightInd w:val="0"/>
        <w:snapToGrid w:val="0"/>
        <w:spacing w:line="360" w:lineRule="auto"/>
        <w:jc w:val="center"/>
        <w:rPr>
          <w:b/>
          <w:bCs/>
        </w:rPr>
      </w:pPr>
      <w:r>
        <w:rPr>
          <w:rFonts w:hint="eastAsia"/>
          <w:b/>
          <w:bCs/>
        </w:rPr>
        <w:br w:type="page"/>
      </w:r>
    </w:p>
    <w:p w:rsidR="00566C34" w:rsidRDefault="00566C34">
      <w:pPr>
        <w:spacing w:line="600" w:lineRule="auto"/>
        <w:jc w:val="center"/>
        <w:rPr>
          <w:rFonts w:ascii="宋体" w:hAnsi="宋体"/>
          <w:b/>
          <w:kern w:val="0"/>
          <w:sz w:val="44"/>
          <w:szCs w:val="44"/>
        </w:rPr>
      </w:pPr>
    </w:p>
    <w:p w:rsidR="00566C34" w:rsidRDefault="00566C34">
      <w:pPr>
        <w:pStyle w:val="a4"/>
        <w:rPr>
          <w:rFonts w:ascii="宋体" w:hAnsi="宋体"/>
          <w:kern w:val="0"/>
          <w:sz w:val="44"/>
          <w:szCs w:val="44"/>
        </w:rPr>
      </w:pPr>
    </w:p>
    <w:p w:rsidR="00566C34" w:rsidRDefault="00566C34"/>
    <w:p w:rsidR="00566C34" w:rsidRDefault="009C4E90">
      <w:pPr>
        <w:spacing w:line="600" w:lineRule="auto"/>
        <w:jc w:val="center"/>
        <w:rPr>
          <w:rFonts w:ascii="华文中宋" w:eastAsia="华文中宋" w:hAnsi="华文中宋" w:cs="华文中宋"/>
          <w:bCs/>
          <w:kern w:val="0"/>
          <w:sz w:val="32"/>
          <w:szCs w:val="32"/>
        </w:rPr>
      </w:pPr>
      <w:r>
        <w:rPr>
          <w:rFonts w:ascii="华文中宋" w:eastAsia="华文中宋" w:hAnsi="华文中宋" w:cs="华文中宋" w:hint="eastAsia"/>
          <w:bCs/>
          <w:kern w:val="0"/>
          <w:sz w:val="32"/>
          <w:szCs w:val="32"/>
        </w:rPr>
        <w:t>响  应  文  件</w:t>
      </w:r>
    </w:p>
    <w:p w:rsidR="00566C34" w:rsidRDefault="009C4E90">
      <w:pPr>
        <w:spacing w:line="600" w:lineRule="auto"/>
        <w:jc w:val="center"/>
        <w:rPr>
          <w:rFonts w:ascii="华文中宋" w:eastAsia="华文中宋" w:hAnsi="华文中宋" w:cs="华文中宋"/>
          <w:bCs/>
          <w:kern w:val="0"/>
          <w:sz w:val="32"/>
          <w:szCs w:val="32"/>
        </w:rPr>
      </w:pPr>
      <w:r>
        <w:rPr>
          <w:rFonts w:ascii="华文中宋" w:eastAsia="华文中宋" w:hAnsi="华文中宋" w:cs="华文中宋" w:hint="eastAsia"/>
          <w:bCs/>
          <w:kern w:val="0"/>
          <w:sz w:val="32"/>
          <w:szCs w:val="32"/>
        </w:rPr>
        <w:t>商务部分</w:t>
      </w:r>
    </w:p>
    <w:p w:rsidR="00566C34" w:rsidRDefault="00566C34">
      <w:pPr>
        <w:spacing w:line="360" w:lineRule="auto"/>
        <w:jc w:val="center"/>
        <w:rPr>
          <w:rFonts w:ascii="宋体" w:hAnsi="宋体"/>
          <w:kern w:val="0"/>
          <w:sz w:val="32"/>
          <w:szCs w:val="32"/>
        </w:rPr>
      </w:pPr>
    </w:p>
    <w:p w:rsidR="00566C34" w:rsidRDefault="009C4E90">
      <w:pPr>
        <w:spacing w:line="360" w:lineRule="auto"/>
        <w:jc w:val="center"/>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（填写正本或副本）</w:t>
      </w:r>
    </w:p>
    <w:p w:rsidR="00566C34" w:rsidRDefault="00566C34">
      <w:pPr>
        <w:spacing w:line="360" w:lineRule="auto"/>
        <w:ind w:firstLineChars="200" w:firstLine="480"/>
        <w:jc w:val="center"/>
        <w:rPr>
          <w:rFonts w:ascii="方正小标宋简体" w:eastAsia="方正小标宋简体" w:hAnsi="方正小标宋简体" w:cs="方正小标宋简体"/>
          <w:bCs/>
          <w:kern w:val="0"/>
          <w:sz w:val="24"/>
          <w:szCs w:val="24"/>
        </w:rPr>
      </w:pPr>
    </w:p>
    <w:p w:rsidR="00566C34" w:rsidRDefault="00566C34">
      <w:pPr>
        <w:pStyle w:val="a4"/>
        <w:rPr>
          <w:rFonts w:ascii="方正小标宋简体" w:eastAsia="方正小标宋简体" w:hAnsi="方正小标宋简体" w:cs="方正小标宋简体"/>
          <w:b w:val="0"/>
          <w:bCs/>
          <w:kern w:val="0"/>
          <w:sz w:val="24"/>
        </w:rPr>
      </w:pPr>
    </w:p>
    <w:p w:rsidR="00566C34" w:rsidRDefault="00566C34">
      <w:pPr>
        <w:rPr>
          <w:rFonts w:ascii="方正小标宋简体" w:eastAsia="方正小标宋简体" w:hAnsi="方正小标宋简体" w:cs="方正小标宋简体"/>
          <w:bCs/>
          <w:kern w:val="0"/>
          <w:sz w:val="24"/>
          <w:szCs w:val="24"/>
        </w:rPr>
      </w:pPr>
    </w:p>
    <w:p w:rsidR="00566C34" w:rsidRDefault="00566C34">
      <w:pPr>
        <w:pStyle w:val="a4"/>
        <w:rPr>
          <w:rFonts w:ascii="方正小标宋简体" w:eastAsia="方正小标宋简体" w:hAnsi="方正小标宋简体" w:cs="方正小标宋简体"/>
          <w:b w:val="0"/>
          <w:bCs/>
          <w:kern w:val="0"/>
          <w:sz w:val="24"/>
        </w:rPr>
      </w:pPr>
    </w:p>
    <w:p w:rsidR="00566C34" w:rsidRDefault="00566C34"/>
    <w:p w:rsidR="00566C34" w:rsidRDefault="009C4E90">
      <w:pPr>
        <w:spacing w:line="360" w:lineRule="auto"/>
        <w:ind w:leftChars="700" w:left="1470" w:firstLineChars="700" w:firstLine="1680"/>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项目名称：</w:t>
      </w:r>
      <w:r>
        <w:rPr>
          <w:rFonts w:ascii="方正小标宋简体" w:eastAsia="方正小标宋简体" w:hAnsi="方正小标宋简体" w:cs="方正小标宋简体" w:hint="eastAsia"/>
          <w:bCs/>
          <w:kern w:val="0"/>
          <w:sz w:val="24"/>
          <w:szCs w:val="24"/>
          <w:u w:val="single"/>
        </w:rPr>
        <w:t xml:space="preserve">               </w:t>
      </w:r>
    </w:p>
    <w:p w:rsidR="00566C34" w:rsidRDefault="009C4E90">
      <w:pPr>
        <w:spacing w:line="360" w:lineRule="auto"/>
        <w:ind w:leftChars="700" w:left="1470" w:firstLineChars="700" w:firstLine="1680"/>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项目编号：</w:t>
      </w:r>
      <w:r>
        <w:rPr>
          <w:rFonts w:ascii="方正小标宋简体" w:eastAsia="方正小标宋简体" w:hAnsi="方正小标宋简体" w:cs="方正小标宋简体" w:hint="eastAsia"/>
          <w:bCs/>
          <w:kern w:val="0"/>
          <w:sz w:val="24"/>
          <w:szCs w:val="24"/>
          <w:u w:val="single"/>
        </w:rPr>
        <w:t xml:space="preserve">               </w:t>
      </w:r>
    </w:p>
    <w:p w:rsidR="00566C34" w:rsidRDefault="009C4E90">
      <w:pPr>
        <w:spacing w:line="360" w:lineRule="auto"/>
        <w:ind w:leftChars="700" w:left="1470" w:firstLineChars="700" w:firstLine="1680"/>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所投采购包：</w:t>
      </w:r>
      <w:r>
        <w:rPr>
          <w:rFonts w:ascii="方正小标宋简体" w:eastAsia="方正小标宋简体" w:hAnsi="方正小标宋简体" w:cs="方正小标宋简体" w:hint="eastAsia"/>
          <w:bCs/>
          <w:kern w:val="0"/>
          <w:sz w:val="24"/>
          <w:szCs w:val="24"/>
          <w:u w:val="single"/>
        </w:rPr>
        <w:t xml:space="preserve">             </w:t>
      </w:r>
    </w:p>
    <w:p w:rsidR="00566C34" w:rsidRDefault="00566C34">
      <w:pPr>
        <w:spacing w:line="360" w:lineRule="auto"/>
        <w:ind w:leftChars="700" w:left="1470" w:firstLineChars="200" w:firstLine="480"/>
        <w:jc w:val="center"/>
        <w:rPr>
          <w:rFonts w:ascii="方正小标宋简体" w:eastAsia="方正小标宋简体" w:hAnsi="方正小标宋简体" w:cs="方正小标宋简体"/>
          <w:bCs/>
          <w:kern w:val="0"/>
          <w:sz w:val="24"/>
          <w:szCs w:val="24"/>
        </w:rPr>
      </w:pPr>
    </w:p>
    <w:p w:rsidR="00566C34" w:rsidRDefault="009C4E90">
      <w:pPr>
        <w:spacing w:line="360" w:lineRule="auto"/>
        <w:ind w:leftChars="700" w:left="1470" w:firstLineChars="700" w:firstLine="1680"/>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供应商：</w:t>
      </w:r>
      <w:r>
        <w:rPr>
          <w:rFonts w:ascii="方正小标宋简体" w:eastAsia="方正小标宋简体" w:hAnsi="方正小标宋简体" w:cs="方正小标宋简体" w:hint="eastAsia"/>
          <w:bCs/>
          <w:kern w:val="0"/>
          <w:sz w:val="24"/>
          <w:szCs w:val="24"/>
          <w:u w:val="single"/>
        </w:rPr>
        <w:t xml:space="preserve">                 </w:t>
      </w:r>
    </w:p>
    <w:p w:rsidR="00566C34" w:rsidRDefault="009C4E90">
      <w:pPr>
        <w:spacing w:line="360" w:lineRule="auto"/>
        <w:ind w:leftChars="700" w:left="1470" w:firstLineChars="700" w:firstLine="1680"/>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日  期：</w:t>
      </w:r>
      <w:r>
        <w:rPr>
          <w:rFonts w:ascii="方正小标宋简体" w:eastAsia="方正小标宋简体" w:hAnsi="方正小标宋简体" w:cs="方正小标宋简体" w:hint="eastAsia"/>
          <w:bCs/>
          <w:kern w:val="0"/>
          <w:sz w:val="24"/>
          <w:szCs w:val="24"/>
          <w:u w:val="single"/>
        </w:rPr>
        <w:t xml:space="preserve">                 </w:t>
      </w:r>
    </w:p>
    <w:p w:rsidR="00566C34" w:rsidRDefault="009C4E90">
      <w:pPr>
        <w:widowControl/>
        <w:jc w:val="center"/>
        <w:rPr>
          <w:rFonts w:ascii="Times New Roman" w:hAnsi="Times New Roman"/>
          <w:b/>
          <w:bCs/>
          <w:sz w:val="28"/>
          <w:szCs w:val="28"/>
        </w:rPr>
      </w:pPr>
      <w:r>
        <w:rPr>
          <w:rFonts w:ascii="宋体" w:hAnsi="宋体" w:cs="宋体"/>
          <w:b/>
          <w:bCs/>
          <w:sz w:val="36"/>
          <w:szCs w:val="36"/>
        </w:rPr>
        <w:br w:type="page"/>
      </w:r>
      <w:r>
        <w:rPr>
          <w:rFonts w:ascii="Times New Roman" w:hAnsi="Times New Roman"/>
          <w:b/>
          <w:bCs/>
          <w:sz w:val="28"/>
          <w:szCs w:val="28"/>
        </w:rPr>
        <w:lastRenderedPageBreak/>
        <w:t>格式</w:t>
      </w:r>
      <w:r>
        <w:rPr>
          <w:rFonts w:ascii="Times New Roman" w:hAnsi="Times New Roman"/>
          <w:b/>
          <w:bCs/>
          <w:sz w:val="28"/>
          <w:szCs w:val="28"/>
        </w:rPr>
        <w:t xml:space="preserve">1  </w:t>
      </w:r>
      <w:r>
        <w:rPr>
          <w:rFonts w:ascii="Times New Roman" w:hAnsi="Times New Roman"/>
          <w:b/>
          <w:bCs/>
          <w:sz w:val="28"/>
          <w:szCs w:val="28"/>
        </w:rPr>
        <w:t>授权委托书</w:t>
      </w:r>
    </w:p>
    <w:p w:rsidR="00566C34" w:rsidRDefault="009C4E90">
      <w:pPr>
        <w:adjustRightInd w:val="0"/>
        <w:snapToGrid w:val="0"/>
        <w:spacing w:line="360" w:lineRule="auto"/>
        <w:jc w:val="center"/>
        <w:rPr>
          <w:rFonts w:ascii="Times New Roman" w:hAnsi="Times New Roman"/>
          <w:b/>
          <w:bCs/>
          <w:sz w:val="28"/>
          <w:szCs w:val="28"/>
        </w:rPr>
      </w:pPr>
      <w:r>
        <w:rPr>
          <w:rFonts w:ascii="Times New Roman" w:hAnsi="Times New Roman"/>
          <w:b/>
          <w:bCs/>
          <w:sz w:val="28"/>
          <w:szCs w:val="28"/>
        </w:rPr>
        <w:t>1-1</w:t>
      </w:r>
      <w:r>
        <w:rPr>
          <w:rFonts w:ascii="Times New Roman" w:hAnsi="Times New Roman"/>
          <w:b/>
          <w:bCs/>
          <w:sz w:val="28"/>
          <w:szCs w:val="28"/>
        </w:rPr>
        <w:t>法定代表人授权委托书</w:t>
      </w:r>
    </w:p>
    <w:p w:rsidR="00566C34" w:rsidRDefault="009C4E90">
      <w:pPr>
        <w:adjustRightInd w:val="0"/>
        <w:snapToGrid w:val="0"/>
        <w:spacing w:line="360" w:lineRule="auto"/>
        <w:jc w:val="center"/>
        <w:rPr>
          <w:rFonts w:ascii="宋体" w:hAnsi="宋体" w:cs="宋体"/>
          <w:szCs w:val="21"/>
        </w:rPr>
      </w:pPr>
      <w:r>
        <w:rPr>
          <w:rFonts w:ascii="宋体" w:hAnsi="宋体" w:cs="宋体"/>
          <w:szCs w:val="21"/>
        </w:rPr>
        <w:t>(</w:t>
      </w:r>
      <w:r>
        <w:rPr>
          <w:rFonts w:ascii="宋体" w:hAnsi="宋体" w:cs="宋体" w:hint="eastAsia"/>
          <w:szCs w:val="21"/>
        </w:rPr>
        <w:t>适用于授权代表参加磋商</w:t>
      </w:r>
      <w:r>
        <w:rPr>
          <w:rFonts w:ascii="宋体" w:hAnsi="宋体" w:cs="宋体"/>
          <w:szCs w:val="21"/>
        </w:rPr>
        <w:t>)</w:t>
      </w:r>
    </w:p>
    <w:p w:rsidR="00566C34" w:rsidRDefault="00566C34">
      <w:pPr>
        <w:pStyle w:val="a6"/>
        <w:rPr>
          <w:rFonts w:ascii="Times New Roman" w:eastAsia="仿宋_GB2312" w:hAnsi="Times New Roman"/>
        </w:rPr>
      </w:pPr>
    </w:p>
    <w:p w:rsidR="00566C34" w:rsidRDefault="009C4E90">
      <w:pPr>
        <w:pStyle w:val="a6"/>
        <w:spacing w:line="360" w:lineRule="auto"/>
        <w:rPr>
          <w:rFonts w:hAnsi="宋体"/>
        </w:rPr>
      </w:pPr>
      <w:r>
        <w:rPr>
          <w:rFonts w:hAnsi="宋体"/>
        </w:rPr>
        <w:t>致____________(采购人或采购代理机构)：</w:t>
      </w:r>
    </w:p>
    <w:p w:rsidR="00566C34" w:rsidRDefault="009C4E90">
      <w:pPr>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本授权书声明：注册于___________ （供应商住址）的___________（供应商名称）法定代表人_______（姓名、职务）代表本公司授权_______（授权代表姓名、职务）为本公司的合法磋商代表，就贵方组织的《</w:t>
      </w:r>
      <w:r>
        <w:rPr>
          <w:rFonts w:ascii="宋体" w:hAnsi="宋体" w:cs="宋体" w:hint="eastAsia"/>
          <w:szCs w:val="21"/>
          <w:u w:val="single"/>
        </w:rPr>
        <w:t xml:space="preserve">          项目</w:t>
      </w:r>
      <w:r>
        <w:rPr>
          <w:rFonts w:ascii="宋体" w:hAnsi="宋体" w:cs="宋体" w:hint="eastAsia"/>
          <w:szCs w:val="21"/>
        </w:rPr>
        <w:t>》（项目编号：_______）</w:t>
      </w:r>
      <w:r>
        <w:rPr>
          <w:rFonts w:ascii="宋体" w:hAnsi="宋体" w:hint="eastAsia"/>
          <w:kern w:val="0"/>
          <w:szCs w:val="21"/>
        </w:rPr>
        <w:t>磋商</w:t>
      </w:r>
      <w:r>
        <w:rPr>
          <w:rFonts w:ascii="宋体" w:hAnsi="宋体"/>
          <w:kern w:val="0"/>
          <w:szCs w:val="21"/>
        </w:rPr>
        <w:t>、澄清、</w:t>
      </w:r>
      <w:r>
        <w:rPr>
          <w:rFonts w:ascii="宋体" w:hAnsi="宋体" w:cs="宋体" w:hint="eastAsia"/>
          <w:szCs w:val="21"/>
        </w:rPr>
        <w:t>合同的执行，以本公司名义处理一切与之有关的事务。</w:t>
      </w:r>
    </w:p>
    <w:p w:rsidR="00566C34" w:rsidRDefault="009C4E90">
      <w:pPr>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本授权书于______年______月_____日生效，特此声明。</w:t>
      </w:r>
    </w:p>
    <w:p w:rsidR="00566C34" w:rsidRDefault="009C4E90">
      <w:pPr>
        <w:pStyle w:val="a6"/>
        <w:adjustRightInd w:val="0"/>
        <w:snapToGrid w:val="0"/>
        <w:spacing w:line="360" w:lineRule="auto"/>
        <w:ind w:firstLineChars="200" w:firstLine="420"/>
        <w:rPr>
          <w:rFonts w:hAnsi="宋体" w:cs="宋体"/>
        </w:rPr>
      </w:pPr>
      <w:r>
        <w:rPr>
          <w:rFonts w:hAnsi="宋体" w:cs="宋体" w:hint="eastAsia"/>
        </w:rPr>
        <w:t>授权代表无转委托权。</w:t>
      </w:r>
    </w:p>
    <w:p w:rsidR="00566C34" w:rsidRDefault="00566C34">
      <w:pPr>
        <w:pStyle w:val="a6"/>
        <w:adjustRightInd w:val="0"/>
        <w:snapToGrid w:val="0"/>
        <w:spacing w:line="360" w:lineRule="auto"/>
        <w:rPr>
          <w:rFonts w:hAnsi="宋体" w:cs="宋体"/>
        </w:rPr>
      </w:pPr>
    </w:p>
    <w:tbl>
      <w:tblPr>
        <w:tblW w:w="7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9"/>
      </w:tblGrid>
      <w:tr w:rsidR="00566C34">
        <w:trPr>
          <w:jc w:val="center"/>
        </w:trPr>
        <w:tc>
          <w:tcPr>
            <w:tcW w:w="7389" w:type="dxa"/>
            <w:noWrap/>
            <w:vAlign w:val="center"/>
          </w:tcPr>
          <w:p w:rsidR="00566C34" w:rsidRDefault="00566C34">
            <w:pPr>
              <w:pStyle w:val="a6"/>
              <w:adjustRightInd w:val="0"/>
              <w:snapToGrid w:val="0"/>
              <w:spacing w:line="360" w:lineRule="auto"/>
              <w:jc w:val="center"/>
              <w:rPr>
                <w:rFonts w:hAnsi="宋体" w:cs="宋体"/>
              </w:rPr>
            </w:pPr>
          </w:p>
          <w:p w:rsidR="00566C34" w:rsidRDefault="00566C34">
            <w:pPr>
              <w:pStyle w:val="a6"/>
              <w:adjustRightInd w:val="0"/>
              <w:snapToGrid w:val="0"/>
              <w:spacing w:line="360" w:lineRule="auto"/>
              <w:jc w:val="center"/>
              <w:rPr>
                <w:rFonts w:hAnsi="宋体" w:cs="宋体"/>
              </w:rPr>
            </w:pPr>
          </w:p>
          <w:p w:rsidR="00566C34" w:rsidRDefault="00566C34">
            <w:pPr>
              <w:pStyle w:val="a6"/>
              <w:adjustRightInd w:val="0"/>
              <w:snapToGrid w:val="0"/>
              <w:spacing w:line="360" w:lineRule="auto"/>
              <w:jc w:val="center"/>
              <w:rPr>
                <w:rFonts w:hAnsi="宋体" w:cs="宋体"/>
              </w:rPr>
            </w:pPr>
          </w:p>
          <w:p w:rsidR="00566C34" w:rsidRDefault="009C4E90">
            <w:pPr>
              <w:pStyle w:val="a6"/>
              <w:adjustRightInd w:val="0"/>
              <w:snapToGrid w:val="0"/>
              <w:spacing w:line="360" w:lineRule="auto"/>
              <w:jc w:val="center"/>
              <w:rPr>
                <w:rFonts w:hAnsi="宋体" w:cs="宋体"/>
              </w:rPr>
            </w:pPr>
            <w:r>
              <w:rPr>
                <w:rFonts w:hAnsi="宋体" w:cs="宋体" w:hint="eastAsia"/>
                <w:b/>
              </w:rPr>
              <w:t>授权代表</w:t>
            </w:r>
            <w:r>
              <w:rPr>
                <w:rFonts w:hAnsi="宋体" w:cs="宋体" w:hint="eastAsia"/>
              </w:rPr>
              <w:t>身份证复印件</w:t>
            </w:r>
          </w:p>
          <w:p w:rsidR="00566C34" w:rsidRDefault="00566C34">
            <w:pPr>
              <w:pStyle w:val="a6"/>
              <w:adjustRightInd w:val="0"/>
              <w:snapToGrid w:val="0"/>
              <w:spacing w:line="360" w:lineRule="auto"/>
              <w:jc w:val="center"/>
              <w:rPr>
                <w:rFonts w:hAnsi="宋体" w:cs="宋体"/>
              </w:rPr>
            </w:pPr>
          </w:p>
          <w:p w:rsidR="00566C34" w:rsidRDefault="00566C34">
            <w:pPr>
              <w:pStyle w:val="a6"/>
              <w:adjustRightInd w:val="0"/>
              <w:snapToGrid w:val="0"/>
              <w:spacing w:line="360" w:lineRule="auto"/>
              <w:jc w:val="center"/>
              <w:rPr>
                <w:rFonts w:hAnsi="宋体" w:cs="宋体"/>
              </w:rPr>
            </w:pPr>
          </w:p>
          <w:p w:rsidR="00566C34" w:rsidRDefault="00566C34">
            <w:pPr>
              <w:pStyle w:val="a6"/>
              <w:adjustRightInd w:val="0"/>
              <w:snapToGrid w:val="0"/>
              <w:spacing w:line="360" w:lineRule="auto"/>
              <w:jc w:val="center"/>
              <w:rPr>
                <w:rFonts w:hAnsi="宋体" w:cs="宋体"/>
              </w:rPr>
            </w:pPr>
          </w:p>
        </w:tc>
      </w:tr>
    </w:tbl>
    <w:p w:rsidR="00566C34" w:rsidRDefault="00566C34">
      <w:pPr>
        <w:pStyle w:val="a6"/>
        <w:adjustRightInd w:val="0"/>
        <w:snapToGrid w:val="0"/>
        <w:spacing w:line="360" w:lineRule="auto"/>
        <w:jc w:val="left"/>
        <w:rPr>
          <w:rFonts w:hAnsi="宋体" w:cs="宋体"/>
        </w:rPr>
      </w:pPr>
    </w:p>
    <w:p w:rsidR="00566C34" w:rsidRDefault="009C4E90">
      <w:pPr>
        <w:tabs>
          <w:tab w:val="left" w:pos="1230"/>
        </w:tabs>
        <w:topLinePunct/>
        <w:autoSpaceDE w:val="0"/>
        <w:autoSpaceDN w:val="0"/>
        <w:adjustRightInd w:val="0"/>
        <w:snapToGrid w:val="0"/>
        <w:spacing w:line="360" w:lineRule="auto"/>
        <w:ind w:left="360"/>
        <w:rPr>
          <w:rFonts w:ascii="宋体" w:hAnsi="宋体" w:cs="宋体"/>
          <w:szCs w:val="21"/>
        </w:rPr>
      </w:pPr>
      <w:r>
        <w:rPr>
          <w:rFonts w:ascii="宋体" w:hAnsi="宋体" w:cs="宋体" w:hint="eastAsia"/>
          <w:szCs w:val="21"/>
        </w:rPr>
        <w:t>供应商名称（公章）：________________</w:t>
      </w:r>
    </w:p>
    <w:p w:rsidR="00566C34" w:rsidRDefault="009C4E90">
      <w:pPr>
        <w:tabs>
          <w:tab w:val="left" w:pos="1230"/>
        </w:tabs>
        <w:topLinePunct/>
        <w:autoSpaceDE w:val="0"/>
        <w:autoSpaceDN w:val="0"/>
        <w:adjustRightInd w:val="0"/>
        <w:snapToGrid w:val="0"/>
        <w:spacing w:line="360" w:lineRule="auto"/>
        <w:ind w:left="360"/>
        <w:rPr>
          <w:rFonts w:ascii="宋体" w:hAnsi="宋体" w:cs="宋体"/>
          <w:szCs w:val="21"/>
        </w:rPr>
      </w:pPr>
      <w:r>
        <w:rPr>
          <w:rFonts w:ascii="宋体" w:hAnsi="宋体" w:cs="宋体" w:hint="eastAsia"/>
          <w:szCs w:val="21"/>
        </w:rPr>
        <w:t>法定代表人（签字或签章）：________________</w:t>
      </w:r>
    </w:p>
    <w:p w:rsidR="00566C34" w:rsidRDefault="009C4E90">
      <w:pPr>
        <w:tabs>
          <w:tab w:val="left" w:pos="1230"/>
        </w:tabs>
        <w:topLinePunct/>
        <w:autoSpaceDE w:val="0"/>
        <w:autoSpaceDN w:val="0"/>
        <w:adjustRightInd w:val="0"/>
        <w:snapToGrid w:val="0"/>
        <w:spacing w:line="360" w:lineRule="auto"/>
        <w:ind w:left="360"/>
        <w:rPr>
          <w:rFonts w:ascii="宋体" w:hAnsi="宋体" w:cs="宋体"/>
          <w:szCs w:val="21"/>
        </w:rPr>
      </w:pPr>
      <w:r>
        <w:rPr>
          <w:rFonts w:ascii="宋体" w:hAnsi="宋体" w:cs="宋体" w:hint="eastAsia"/>
          <w:szCs w:val="21"/>
        </w:rPr>
        <w:t>授权代表（签字）：________________</w:t>
      </w:r>
    </w:p>
    <w:p w:rsidR="00566C34" w:rsidRDefault="009C4E90">
      <w:pPr>
        <w:tabs>
          <w:tab w:val="left" w:pos="1230"/>
        </w:tabs>
        <w:topLinePunct/>
        <w:autoSpaceDE w:val="0"/>
        <w:autoSpaceDN w:val="0"/>
        <w:adjustRightInd w:val="0"/>
        <w:snapToGrid w:val="0"/>
        <w:spacing w:line="360" w:lineRule="auto"/>
        <w:ind w:left="360"/>
        <w:rPr>
          <w:rFonts w:ascii="宋体" w:hAnsi="宋体" w:cs="宋体"/>
          <w:szCs w:val="21"/>
        </w:rPr>
      </w:pPr>
      <w:r>
        <w:rPr>
          <w:rFonts w:ascii="宋体" w:hAnsi="宋体" w:cs="宋体" w:hint="eastAsia"/>
          <w:szCs w:val="21"/>
        </w:rPr>
        <w:t>授权代表联系电话：____________</w:t>
      </w:r>
    </w:p>
    <w:p w:rsidR="00566C34" w:rsidRDefault="009C4E90">
      <w:pPr>
        <w:tabs>
          <w:tab w:val="left" w:pos="1230"/>
        </w:tabs>
        <w:topLinePunct/>
        <w:autoSpaceDE w:val="0"/>
        <w:autoSpaceDN w:val="0"/>
        <w:adjustRightInd w:val="0"/>
        <w:snapToGrid w:val="0"/>
        <w:spacing w:line="360" w:lineRule="auto"/>
        <w:ind w:left="360"/>
        <w:rPr>
          <w:rFonts w:ascii="宋体" w:hAnsi="宋体" w:cs="宋体"/>
          <w:szCs w:val="21"/>
        </w:rPr>
      </w:pPr>
      <w:r>
        <w:rPr>
          <w:rFonts w:ascii="宋体" w:hAnsi="宋体" w:cs="宋体" w:hint="eastAsia"/>
          <w:szCs w:val="21"/>
        </w:rPr>
        <w:t>日期：____________</w:t>
      </w:r>
    </w:p>
    <w:p w:rsidR="00566C34" w:rsidRDefault="00566C34">
      <w:pPr>
        <w:topLinePunct/>
        <w:autoSpaceDE w:val="0"/>
        <w:autoSpaceDN w:val="0"/>
        <w:adjustRightInd w:val="0"/>
        <w:snapToGrid w:val="0"/>
        <w:spacing w:line="360" w:lineRule="auto"/>
        <w:jc w:val="left"/>
        <w:rPr>
          <w:rFonts w:ascii="宋体" w:hAnsi="宋体" w:cs="宋体"/>
        </w:rPr>
      </w:pPr>
    </w:p>
    <w:p w:rsidR="00566C34" w:rsidRDefault="009C4E90">
      <w:pPr>
        <w:topLinePunct/>
        <w:autoSpaceDE w:val="0"/>
        <w:autoSpaceDN w:val="0"/>
        <w:adjustRightInd w:val="0"/>
        <w:snapToGrid w:val="0"/>
        <w:spacing w:line="360" w:lineRule="auto"/>
        <w:jc w:val="left"/>
        <w:rPr>
          <w:rFonts w:ascii="宋体" w:hAnsi="宋体" w:cs="宋体"/>
          <w:i/>
          <w:iCs/>
        </w:rPr>
      </w:pPr>
      <w:r>
        <w:rPr>
          <w:rFonts w:ascii="宋体" w:hAnsi="宋体" w:cs="宋体" w:hint="eastAsia"/>
        </w:rPr>
        <w:t>特别说明：</w:t>
      </w:r>
    </w:p>
    <w:p w:rsidR="00566C34" w:rsidRDefault="009C4E90">
      <w:pPr>
        <w:tabs>
          <w:tab w:val="left" w:pos="312"/>
        </w:tabs>
        <w:topLinePunct/>
        <w:autoSpaceDE w:val="0"/>
        <w:autoSpaceDN w:val="0"/>
        <w:adjustRightInd w:val="0"/>
        <w:snapToGrid w:val="0"/>
        <w:spacing w:line="360" w:lineRule="auto"/>
        <w:ind w:firstLineChars="200" w:firstLine="420"/>
        <w:rPr>
          <w:rFonts w:ascii="宋体" w:hAnsi="宋体" w:cs="宋体"/>
        </w:rPr>
      </w:pPr>
      <w:r>
        <w:rPr>
          <w:rFonts w:ascii="宋体" w:hAnsi="宋体" w:cs="宋体" w:hint="eastAsia"/>
        </w:rPr>
        <w:t>1.供应商如由授权代表参与磋商活动的，须同时提供《法定代表人授权委托书》和授权代表身份证复印件</w:t>
      </w:r>
      <w:r>
        <w:rPr>
          <w:rFonts w:ascii="宋体" w:hAnsi="宋体" w:cs="宋体" w:hint="eastAsia"/>
          <w:bCs/>
          <w:szCs w:val="21"/>
        </w:rPr>
        <w:t>（线上采购项目提供扫描件，下同）</w:t>
      </w:r>
      <w:r>
        <w:rPr>
          <w:rFonts w:ascii="宋体" w:hAnsi="宋体" w:cs="宋体" w:hint="eastAsia"/>
        </w:rPr>
        <w:t>。《法定代表人授权委托书》应当按本格式要求加盖与供应商名称全称一致的标准公章，并签署法定代表人或授权代表的全名或加盖名章</w:t>
      </w:r>
      <w:r>
        <w:rPr>
          <w:rFonts w:ascii="宋体" w:hAnsi="宋体" w:cs="宋体" w:hint="eastAsia"/>
          <w:szCs w:val="21"/>
        </w:rPr>
        <w:t>。(线上采购项目应上传扫描件)</w:t>
      </w:r>
      <w:r>
        <w:rPr>
          <w:rFonts w:ascii="宋体" w:hAnsi="宋体" w:cs="宋体" w:hint="eastAsia"/>
        </w:rPr>
        <w:t>。</w:t>
      </w:r>
    </w:p>
    <w:p w:rsidR="00566C34" w:rsidRDefault="009C4E90">
      <w:pPr>
        <w:adjustRightInd w:val="0"/>
        <w:snapToGrid w:val="0"/>
        <w:spacing w:line="360" w:lineRule="auto"/>
        <w:jc w:val="center"/>
        <w:rPr>
          <w:rFonts w:ascii="Times New Roman" w:hAnsi="Times New Roman"/>
          <w:b/>
          <w:bCs/>
          <w:sz w:val="28"/>
          <w:szCs w:val="28"/>
        </w:rPr>
      </w:pPr>
      <w:r>
        <w:rPr>
          <w:rFonts w:ascii="宋体" w:hAnsi="宋体" w:cs="宋体"/>
          <w:b/>
          <w:bCs/>
          <w:sz w:val="36"/>
          <w:szCs w:val="36"/>
        </w:rPr>
        <w:br w:type="page"/>
      </w:r>
      <w:r>
        <w:rPr>
          <w:rFonts w:ascii="Times New Roman" w:hAnsi="Times New Roman"/>
          <w:b/>
          <w:bCs/>
          <w:sz w:val="28"/>
          <w:szCs w:val="28"/>
        </w:rPr>
        <w:lastRenderedPageBreak/>
        <w:t>1-2</w:t>
      </w:r>
      <w:r>
        <w:rPr>
          <w:rFonts w:ascii="Times New Roman" w:hAnsi="Times New Roman"/>
          <w:b/>
          <w:bCs/>
          <w:sz w:val="28"/>
          <w:szCs w:val="28"/>
        </w:rPr>
        <w:t>法定代表人身份证明复印件</w:t>
      </w:r>
    </w:p>
    <w:p w:rsidR="00566C34" w:rsidRDefault="009C4E90">
      <w:pPr>
        <w:adjustRightInd w:val="0"/>
        <w:snapToGrid w:val="0"/>
        <w:spacing w:line="360" w:lineRule="auto"/>
        <w:jc w:val="center"/>
        <w:rPr>
          <w:rFonts w:ascii="宋体" w:hAnsi="宋体" w:cs="宋体"/>
          <w:szCs w:val="21"/>
        </w:rPr>
      </w:pPr>
      <w:r>
        <w:rPr>
          <w:rFonts w:ascii="宋体" w:hAnsi="宋体" w:cs="宋体"/>
          <w:szCs w:val="21"/>
        </w:rPr>
        <w:t>(适用于法定代表人参加</w:t>
      </w:r>
      <w:r>
        <w:rPr>
          <w:rFonts w:ascii="宋体" w:hAnsi="宋体" w:cs="宋体" w:hint="eastAsia"/>
          <w:szCs w:val="21"/>
        </w:rPr>
        <w:t>磋商</w:t>
      </w:r>
      <w:r>
        <w:rPr>
          <w:rFonts w:ascii="宋体" w:hAnsi="宋体" w:cs="宋体"/>
          <w:szCs w:val="21"/>
        </w:rPr>
        <w:t>)</w:t>
      </w:r>
    </w:p>
    <w:p w:rsidR="00566C34" w:rsidRDefault="00566C34">
      <w:pPr>
        <w:topLinePunct/>
        <w:autoSpaceDE w:val="0"/>
        <w:autoSpaceDN w:val="0"/>
        <w:adjustRightInd w:val="0"/>
        <w:snapToGrid w:val="0"/>
        <w:spacing w:line="360" w:lineRule="auto"/>
        <w:ind w:firstLineChars="200" w:firstLine="420"/>
      </w:pPr>
    </w:p>
    <w:tbl>
      <w:tblPr>
        <w:tblW w:w="7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9"/>
      </w:tblGrid>
      <w:tr w:rsidR="00566C34">
        <w:trPr>
          <w:jc w:val="center"/>
        </w:trPr>
        <w:tc>
          <w:tcPr>
            <w:tcW w:w="7389" w:type="dxa"/>
            <w:noWrap/>
            <w:vAlign w:val="center"/>
          </w:tcPr>
          <w:p w:rsidR="00566C34" w:rsidRDefault="00566C34">
            <w:pPr>
              <w:pStyle w:val="a6"/>
              <w:adjustRightInd w:val="0"/>
              <w:snapToGrid w:val="0"/>
              <w:spacing w:line="360" w:lineRule="auto"/>
              <w:jc w:val="center"/>
              <w:rPr>
                <w:rFonts w:hAnsi="宋体" w:cs="宋体"/>
              </w:rPr>
            </w:pPr>
          </w:p>
          <w:p w:rsidR="00566C34" w:rsidRDefault="00566C34">
            <w:pPr>
              <w:pStyle w:val="a6"/>
              <w:adjustRightInd w:val="0"/>
              <w:snapToGrid w:val="0"/>
              <w:spacing w:line="360" w:lineRule="auto"/>
              <w:jc w:val="center"/>
              <w:rPr>
                <w:rFonts w:hAnsi="宋体" w:cs="宋体"/>
              </w:rPr>
            </w:pPr>
          </w:p>
          <w:p w:rsidR="00566C34" w:rsidRDefault="00566C34">
            <w:pPr>
              <w:pStyle w:val="a6"/>
              <w:adjustRightInd w:val="0"/>
              <w:snapToGrid w:val="0"/>
              <w:spacing w:line="360" w:lineRule="auto"/>
              <w:jc w:val="center"/>
              <w:rPr>
                <w:rFonts w:hAnsi="宋体" w:cs="宋体"/>
              </w:rPr>
            </w:pPr>
          </w:p>
          <w:p w:rsidR="00566C34" w:rsidRDefault="00566C34">
            <w:pPr>
              <w:pStyle w:val="a6"/>
              <w:adjustRightInd w:val="0"/>
              <w:snapToGrid w:val="0"/>
              <w:spacing w:line="360" w:lineRule="auto"/>
              <w:jc w:val="center"/>
              <w:rPr>
                <w:rFonts w:hAnsi="宋体" w:cs="宋体"/>
              </w:rPr>
            </w:pPr>
          </w:p>
          <w:p w:rsidR="00566C34" w:rsidRDefault="009C4E90">
            <w:pPr>
              <w:pStyle w:val="a6"/>
              <w:adjustRightInd w:val="0"/>
              <w:snapToGrid w:val="0"/>
              <w:spacing w:line="360" w:lineRule="auto"/>
              <w:jc w:val="center"/>
              <w:rPr>
                <w:rFonts w:hAnsi="宋体" w:cs="宋体"/>
              </w:rPr>
            </w:pPr>
            <w:r>
              <w:rPr>
                <w:rFonts w:hAnsi="宋体" w:cs="宋体"/>
              </w:rPr>
              <w:t>法定代表人身份证明复印件</w:t>
            </w:r>
          </w:p>
          <w:p w:rsidR="00566C34" w:rsidRDefault="00566C34">
            <w:pPr>
              <w:pStyle w:val="a6"/>
              <w:adjustRightInd w:val="0"/>
              <w:snapToGrid w:val="0"/>
              <w:spacing w:line="360" w:lineRule="auto"/>
              <w:jc w:val="center"/>
              <w:rPr>
                <w:rFonts w:hAnsi="宋体" w:cs="宋体"/>
              </w:rPr>
            </w:pPr>
          </w:p>
          <w:p w:rsidR="00566C34" w:rsidRDefault="00566C34">
            <w:pPr>
              <w:pStyle w:val="a6"/>
              <w:adjustRightInd w:val="0"/>
              <w:snapToGrid w:val="0"/>
              <w:spacing w:line="360" w:lineRule="auto"/>
              <w:jc w:val="center"/>
              <w:rPr>
                <w:rFonts w:hAnsi="宋体" w:cs="宋体"/>
              </w:rPr>
            </w:pPr>
          </w:p>
          <w:p w:rsidR="00566C34" w:rsidRDefault="00566C34">
            <w:pPr>
              <w:pStyle w:val="a6"/>
              <w:adjustRightInd w:val="0"/>
              <w:snapToGrid w:val="0"/>
              <w:spacing w:line="360" w:lineRule="auto"/>
              <w:jc w:val="center"/>
              <w:rPr>
                <w:rFonts w:hAnsi="宋体" w:cs="宋体"/>
              </w:rPr>
            </w:pPr>
          </w:p>
          <w:p w:rsidR="00566C34" w:rsidRDefault="00566C34">
            <w:pPr>
              <w:pStyle w:val="a6"/>
              <w:adjustRightInd w:val="0"/>
              <w:snapToGrid w:val="0"/>
              <w:spacing w:line="360" w:lineRule="auto"/>
              <w:jc w:val="center"/>
              <w:rPr>
                <w:rFonts w:hAnsi="宋体" w:cs="宋体"/>
              </w:rPr>
            </w:pPr>
          </w:p>
        </w:tc>
      </w:tr>
    </w:tbl>
    <w:p w:rsidR="00566C34" w:rsidRDefault="00566C34">
      <w:pPr>
        <w:topLinePunct/>
        <w:autoSpaceDE w:val="0"/>
        <w:autoSpaceDN w:val="0"/>
        <w:adjustRightInd w:val="0"/>
        <w:snapToGrid w:val="0"/>
        <w:spacing w:line="360" w:lineRule="auto"/>
        <w:jc w:val="left"/>
        <w:rPr>
          <w:rFonts w:eastAsia="仿宋_GB2312"/>
        </w:rPr>
      </w:pPr>
    </w:p>
    <w:p w:rsidR="00566C34" w:rsidRDefault="009C4E90">
      <w:pPr>
        <w:topLinePunct/>
        <w:autoSpaceDE w:val="0"/>
        <w:autoSpaceDN w:val="0"/>
        <w:adjustRightInd w:val="0"/>
        <w:snapToGrid w:val="0"/>
        <w:spacing w:line="360" w:lineRule="auto"/>
        <w:jc w:val="left"/>
        <w:rPr>
          <w:rFonts w:ascii="宋体" w:hAnsi="宋体" w:cs="宋体"/>
          <w:i/>
          <w:iCs/>
        </w:rPr>
      </w:pPr>
      <w:r>
        <w:rPr>
          <w:rFonts w:ascii="宋体" w:hAnsi="宋体" w:cs="宋体" w:hint="eastAsia"/>
        </w:rPr>
        <w:t>特别说明：</w:t>
      </w:r>
    </w:p>
    <w:p w:rsidR="00566C34" w:rsidRDefault="009C4E90">
      <w:pPr>
        <w:tabs>
          <w:tab w:val="left" w:pos="312"/>
        </w:tabs>
        <w:topLinePunct/>
        <w:autoSpaceDE w:val="0"/>
        <w:autoSpaceDN w:val="0"/>
        <w:adjustRightInd w:val="0"/>
        <w:snapToGrid w:val="0"/>
        <w:spacing w:line="360" w:lineRule="auto"/>
        <w:ind w:firstLineChars="200" w:firstLine="420"/>
        <w:rPr>
          <w:rFonts w:ascii="宋体" w:hAnsi="宋体" w:cs="宋体"/>
        </w:rPr>
      </w:pPr>
      <w:r>
        <w:rPr>
          <w:rFonts w:ascii="宋体" w:hAnsi="宋体" w:cs="宋体" w:hint="eastAsia"/>
        </w:rPr>
        <w:t>供应商如由</w:t>
      </w:r>
      <w:r>
        <w:rPr>
          <w:rFonts w:ascii="宋体" w:hAnsi="宋体" w:cs="宋体" w:hint="eastAsia"/>
          <w:b/>
          <w:bCs/>
        </w:rPr>
        <w:t>法定代表人作为磋商代表参与磋商活动的，仅须提供法定代表人身份证复印件</w:t>
      </w:r>
      <w:r>
        <w:rPr>
          <w:rFonts w:ascii="宋体" w:hAnsi="宋体" w:cs="宋体" w:hint="eastAsia"/>
          <w:bCs/>
          <w:szCs w:val="21"/>
        </w:rPr>
        <w:t>（线上采购项目提供扫描件，下同）</w:t>
      </w:r>
      <w:r>
        <w:rPr>
          <w:rFonts w:ascii="宋体" w:hAnsi="宋体" w:cs="宋体" w:hint="eastAsia"/>
        </w:rPr>
        <w:t>。</w:t>
      </w:r>
    </w:p>
    <w:p w:rsidR="00566C34" w:rsidRDefault="00566C34">
      <w:pPr>
        <w:pStyle w:val="a6"/>
        <w:ind w:firstLineChars="200" w:firstLine="420"/>
        <w:rPr>
          <w:rFonts w:ascii="Times New Roman" w:eastAsia="仿宋_GB2312" w:hAnsi="Times New Roman"/>
        </w:rPr>
      </w:pPr>
    </w:p>
    <w:p w:rsidR="00566C34" w:rsidRDefault="009C4E90">
      <w:pPr>
        <w:widowControl/>
        <w:jc w:val="center"/>
        <w:rPr>
          <w:rFonts w:ascii="Times New Roman" w:hAnsi="Times New Roman"/>
          <w:b/>
          <w:bCs/>
          <w:sz w:val="28"/>
          <w:szCs w:val="28"/>
        </w:rPr>
      </w:pPr>
      <w:r>
        <w:rPr>
          <w:rFonts w:ascii="宋体" w:hAnsi="宋体" w:cs="宋体"/>
          <w:b/>
          <w:bCs/>
          <w:sz w:val="36"/>
          <w:szCs w:val="36"/>
        </w:rPr>
        <w:br w:type="page"/>
      </w:r>
      <w:r>
        <w:rPr>
          <w:rFonts w:ascii="Times New Roman" w:hAnsi="Times New Roman"/>
          <w:b/>
          <w:bCs/>
          <w:sz w:val="28"/>
          <w:szCs w:val="28"/>
        </w:rPr>
        <w:lastRenderedPageBreak/>
        <w:t>1-3</w:t>
      </w:r>
      <w:r>
        <w:rPr>
          <w:rFonts w:ascii="Times New Roman" w:hAnsi="Times New Roman"/>
          <w:b/>
          <w:bCs/>
          <w:sz w:val="28"/>
          <w:szCs w:val="28"/>
        </w:rPr>
        <w:t>自然人授权委托书</w:t>
      </w:r>
    </w:p>
    <w:p w:rsidR="00566C34" w:rsidRDefault="009C4E90">
      <w:pPr>
        <w:adjustRightInd w:val="0"/>
        <w:snapToGrid w:val="0"/>
        <w:spacing w:line="360" w:lineRule="auto"/>
        <w:jc w:val="center"/>
        <w:rPr>
          <w:rFonts w:ascii="宋体" w:hAnsi="宋体" w:cs="宋体"/>
          <w:szCs w:val="21"/>
        </w:rPr>
      </w:pPr>
      <w:r>
        <w:rPr>
          <w:rFonts w:ascii="宋体" w:hAnsi="宋体" w:cs="宋体"/>
          <w:szCs w:val="21"/>
        </w:rPr>
        <w:t>(</w:t>
      </w:r>
      <w:r>
        <w:rPr>
          <w:rFonts w:ascii="宋体" w:hAnsi="宋体" w:cs="宋体" w:hint="eastAsia"/>
          <w:szCs w:val="21"/>
        </w:rPr>
        <w:t>适用于自然人参加磋商</w:t>
      </w:r>
      <w:r>
        <w:rPr>
          <w:rFonts w:ascii="宋体" w:hAnsi="宋体" w:cs="宋体"/>
          <w:szCs w:val="21"/>
        </w:rPr>
        <w:t>)</w:t>
      </w:r>
    </w:p>
    <w:p w:rsidR="00566C34" w:rsidRDefault="00566C34">
      <w:pPr>
        <w:pStyle w:val="a6"/>
        <w:rPr>
          <w:rFonts w:ascii="Times New Roman" w:eastAsia="仿宋_GB2312" w:hAnsi="Times New Roman"/>
        </w:rPr>
      </w:pPr>
    </w:p>
    <w:p w:rsidR="00566C34" w:rsidRDefault="009C4E90">
      <w:pPr>
        <w:pStyle w:val="a6"/>
        <w:spacing w:line="360" w:lineRule="auto"/>
        <w:rPr>
          <w:rFonts w:hAnsi="宋体"/>
        </w:rPr>
      </w:pPr>
      <w:r>
        <w:rPr>
          <w:rFonts w:hAnsi="宋体"/>
        </w:rPr>
        <w:t>致____________(采购人或采购代理机构)：</w:t>
      </w:r>
    </w:p>
    <w:p w:rsidR="00566C34" w:rsidRDefault="009C4E90">
      <w:pPr>
        <w:pStyle w:val="a6"/>
        <w:spacing w:line="360" w:lineRule="auto"/>
        <w:ind w:firstLineChars="200" w:firstLine="420"/>
        <w:rPr>
          <w:rFonts w:hAnsi="宋体"/>
        </w:rPr>
      </w:pPr>
      <w:r>
        <w:rPr>
          <w:rFonts w:hAnsi="宋体" w:cs="宋体" w:hint="eastAsia"/>
        </w:rPr>
        <w:t>本授权书声明：</w:t>
      </w:r>
      <w:r>
        <w:rPr>
          <w:rFonts w:hAnsi="宋体"/>
        </w:rPr>
        <w:t>我________(姓名</w:t>
      </w:r>
      <w:r>
        <w:rPr>
          <w:rFonts w:hAnsi="宋体" w:hint="eastAsia"/>
        </w:rPr>
        <w:t>、</w:t>
      </w:r>
      <w:r>
        <w:rPr>
          <w:rFonts w:hAnsi="宋体"/>
        </w:rPr>
        <w:t>身份证号码)系自然人，现授权委托____________(姓名</w:t>
      </w:r>
      <w:r>
        <w:rPr>
          <w:rFonts w:hAnsi="宋体" w:hint="eastAsia"/>
        </w:rPr>
        <w:t>、</w:t>
      </w:r>
      <w:r>
        <w:rPr>
          <w:rFonts w:hAnsi="宋体"/>
        </w:rPr>
        <w:t>身份证号码)以本人名义参加</w:t>
      </w:r>
      <w:r>
        <w:rPr>
          <w:rFonts w:hAnsi="宋体" w:cs="宋体" w:hint="eastAsia"/>
        </w:rPr>
        <w:t>《</w:t>
      </w:r>
      <w:r>
        <w:rPr>
          <w:rFonts w:hAnsi="宋体" w:cs="宋体" w:hint="eastAsia"/>
          <w:u w:val="single"/>
        </w:rPr>
        <w:t xml:space="preserve">          项目</w:t>
      </w:r>
      <w:r>
        <w:rPr>
          <w:rFonts w:hAnsi="宋体" w:cs="宋体" w:hint="eastAsia"/>
        </w:rPr>
        <w:t>》（项目编号：    ）</w:t>
      </w:r>
      <w:r>
        <w:rPr>
          <w:rFonts w:hAnsi="宋体"/>
        </w:rPr>
        <w:t>的</w:t>
      </w:r>
      <w:r>
        <w:rPr>
          <w:rFonts w:hAnsi="宋体" w:hint="eastAsia"/>
        </w:rPr>
        <w:t>磋商</w:t>
      </w:r>
      <w:r>
        <w:rPr>
          <w:rFonts w:hAnsi="宋体"/>
        </w:rPr>
        <w:t>活动，并代表本人全权办理针对上述项目的</w:t>
      </w:r>
      <w:r>
        <w:rPr>
          <w:rFonts w:hAnsi="宋体" w:hint="eastAsia"/>
        </w:rPr>
        <w:t>磋商、签约等具体事务和签署相关文件。</w:t>
      </w:r>
    </w:p>
    <w:p w:rsidR="00566C34" w:rsidRDefault="009C4E90">
      <w:pPr>
        <w:pStyle w:val="a6"/>
        <w:spacing w:line="360" w:lineRule="auto"/>
        <w:ind w:firstLineChars="200" w:firstLine="420"/>
        <w:rPr>
          <w:rFonts w:hAnsi="宋体"/>
        </w:rPr>
      </w:pPr>
      <w:r>
        <w:rPr>
          <w:rFonts w:hAnsi="宋体" w:hint="eastAsia"/>
        </w:rPr>
        <w:t>本人对被授权人的签字事项负全部责任。</w:t>
      </w:r>
    </w:p>
    <w:p w:rsidR="00566C34" w:rsidRDefault="009C4E90">
      <w:pPr>
        <w:pStyle w:val="a6"/>
        <w:spacing w:line="360" w:lineRule="auto"/>
        <w:ind w:firstLineChars="200" w:firstLine="420"/>
        <w:rPr>
          <w:rFonts w:hAnsi="宋体"/>
        </w:rPr>
      </w:pPr>
      <w:r>
        <w:rPr>
          <w:rFonts w:hAnsi="宋体" w:hint="eastAsia"/>
        </w:rPr>
        <w:t>授权委托代理期限：从　　年　　月　　日起至　　年　　月　　日止。</w:t>
      </w:r>
    </w:p>
    <w:p w:rsidR="00566C34" w:rsidRDefault="00566C34">
      <w:pPr>
        <w:pStyle w:val="a6"/>
        <w:spacing w:line="360" w:lineRule="auto"/>
        <w:ind w:firstLineChars="200" w:firstLine="420"/>
        <w:rPr>
          <w:rFonts w:hAnsi="宋体"/>
        </w:rPr>
      </w:pPr>
    </w:p>
    <w:p w:rsidR="00566C34" w:rsidRDefault="009C4E90">
      <w:pPr>
        <w:pStyle w:val="a6"/>
        <w:spacing w:line="360" w:lineRule="auto"/>
        <w:ind w:firstLineChars="200" w:firstLine="420"/>
        <w:rPr>
          <w:rFonts w:hAnsi="宋体"/>
        </w:rPr>
      </w:pPr>
      <w:r>
        <w:rPr>
          <w:rFonts w:hAnsi="宋体" w:hint="eastAsia"/>
        </w:rPr>
        <w:t>代理人无转委托权，特此委托。</w:t>
      </w:r>
    </w:p>
    <w:p w:rsidR="00566C34" w:rsidRDefault="00566C34">
      <w:pPr>
        <w:pStyle w:val="a6"/>
        <w:spacing w:line="360" w:lineRule="auto"/>
        <w:ind w:firstLineChars="200" w:firstLine="420"/>
        <w:rPr>
          <w:rFonts w:hAnsi="宋体"/>
        </w:rPr>
      </w:pPr>
    </w:p>
    <w:p w:rsidR="00566C34" w:rsidRDefault="009C4E90">
      <w:pPr>
        <w:pStyle w:val="a6"/>
        <w:spacing w:line="360" w:lineRule="auto"/>
        <w:ind w:firstLineChars="200" w:firstLine="420"/>
        <w:rPr>
          <w:rFonts w:hAnsi="宋体"/>
        </w:rPr>
      </w:pPr>
      <w:r>
        <w:rPr>
          <w:rFonts w:hAnsi="宋体" w:hint="eastAsia"/>
        </w:rPr>
        <w:t>我已在下面签字，以资证明。</w:t>
      </w:r>
    </w:p>
    <w:p w:rsidR="00566C34" w:rsidRDefault="00566C34">
      <w:pPr>
        <w:pStyle w:val="a6"/>
        <w:spacing w:line="360" w:lineRule="auto"/>
        <w:ind w:firstLineChars="200" w:firstLine="420"/>
        <w:rPr>
          <w:rFonts w:hAnsi="宋体"/>
        </w:rPr>
      </w:pPr>
    </w:p>
    <w:p w:rsidR="00566C34" w:rsidRDefault="009C4E90">
      <w:pPr>
        <w:pStyle w:val="a6"/>
        <w:spacing w:line="360" w:lineRule="auto"/>
        <w:ind w:firstLineChars="200" w:firstLine="420"/>
        <w:rPr>
          <w:rFonts w:hAnsi="宋体"/>
        </w:rPr>
      </w:pPr>
      <w:r>
        <w:rPr>
          <w:rFonts w:hAnsi="宋体" w:hint="eastAsia"/>
        </w:rPr>
        <w:t>自然人签字并在签名处加盖食指指印：　　　　年　　月　　日</w:t>
      </w:r>
    </w:p>
    <w:p w:rsidR="00566C34" w:rsidRDefault="00566C34">
      <w:pPr>
        <w:pStyle w:val="a6"/>
        <w:spacing w:line="360" w:lineRule="auto"/>
        <w:ind w:firstLineChars="200" w:firstLine="420"/>
        <w:rPr>
          <w:rFonts w:hAnsi="宋体"/>
        </w:rPr>
      </w:pPr>
    </w:p>
    <w:p w:rsidR="00566C34" w:rsidRDefault="00566C34">
      <w:pPr>
        <w:topLinePunct/>
        <w:autoSpaceDE w:val="0"/>
        <w:autoSpaceDN w:val="0"/>
        <w:adjustRightInd w:val="0"/>
        <w:snapToGrid w:val="0"/>
        <w:spacing w:line="360" w:lineRule="auto"/>
        <w:jc w:val="left"/>
        <w:rPr>
          <w:rFonts w:ascii="宋体" w:hAnsi="宋体" w:cs="宋体"/>
          <w:szCs w:val="21"/>
        </w:rPr>
      </w:pPr>
    </w:p>
    <w:p w:rsidR="00566C34" w:rsidRDefault="009C4E90">
      <w:pPr>
        <w:topLinePunct/>
        <w:autoSpaceDE w:val="0"/>
        <w:autoSpaceDN w:val="0"/>
        <w:adjustRightInd w:val="0"/>
        <w:snapToGrid w:val="0"/>
        <w:spacing w:line="360" w:lineRule="auto"/>
        <w:jc w:val="left"/>
        <w:rPr>
          <w:rFonts w:ascii="宋体" w:hAnsi="宋体" w:cs="宋体"/>
          <w:i/>
          <w:iCs/>
        </w:rPr>
      </w:pPr>
      <w:r>
        <w:rPr>
          <w:rFonts w:ascii="宋体" w:hAnsi="宋体" w:cs="宋体" w:hint="eastAsia"/>
        </w:rPr>
        <w:t>特别说明：</w:t>
      </w:r>
    </w:p>
    <w:p w:rsidR="00566C34" w:rsidRDefault="009C4E90">
      <w:pPr>
        <w:tabs>
          <w:tab w:val="left" w:pos="312"/>
        </w:tabs>
        <w:topLinePunct/>
        <w:autoSpaceDE w:val="0"/>
        <w:autoSpaceDN w:val="0"/>
        <w:adjustRightInd w:val="0"/>
        <w:snapToGrid w:val="0"/>
        <w:spacing w:line="360" w:lineRule="auto"/>
        <w:ind w:firstLineChars="200" w:firstLine="420"/>
        <w:rPr>
          <w:rFonts w:ascii="宋体" w:hAnsi="宋体" w:cs="宋体"/>
        </w:rPr>
      </w:pPr>
      <w:r>
        <w:rPr>
          <w:rFonts w:ascii="宋体" w:hAnsi="宋体" w:cs="宋体" w:hint="eastAsia"/>
        </w:rPr>
        <w:t>供应商如由</w:t>
      </w:r>
      <w:r>
        <w:rPr>
          <w:rFonts w:ascii="宋体" w:hAnsi="宋体" w:cs="宋体" w:hint="eastAsia"/>
          <w:b/>
          <w:bCs/>
        </w:rPr>
        <w:t>被授权人参与磋商活动的，</w:t>
      </w:r>
      <w:r>
        <w:rPr>
          <w:rFonts w:ascii="宋体" w:hAnsi="宋体" w:cs="宋体" w:hint="eastAsia"/>
        </w:rPr>
        <w:t>须提供《自然人授权委托书》，《自然人授权委托书》应当按本格式要求签字并由自然人在签名处加盖食指指印</w:t>
      </w:r>
      <w:r>
        <w:rPr>
          <w:rFonts w:ascii="宋体" w:hAnsi="宋体" w:cs="宋体" w:hint="eastAsia"/>
          <w:szCs w:val="21"/>
        </w:rPr>
        <w:t>。</w:t>
      </w:r>
    </w:p>
    <w:p w:rsidR="00566C34" w:rsidRDefault="00566C34">
      <w:pPr>
        <w:pStyle w:val="a6"/>
        <w:spacing w:line="360" w:lineRule="auto"/>
        <w:ind w:firstLineChars="200" w:firstLine="480"/>
        <w:rPr>
          <w:rFonts w:hAnsi="宋体"/>
          <w:sz w:val="24"/>
          <w:szCs w:val="24"/>
        </w:rPr>
      </w:pPr>
    </w:p>
    <w:p w:rsidR="00566C34" w:rsidRDefault="009C4E90">
      <w:pPr>
        <w:pStyle w:val="a6"/>
        <w:ind w:firstLineChars="200" w:firstLine="420"/>
        <w:jc w:val="center"/>
        <w:rPr>
          <w:rFonts w:ascii="Times New Roman" w:hAnsi="Times New Roman" w:cs="Times New Roman"/>
          <w:b/>
          <w:bCs/>
          <w:sz w:val="36"/>
          <w:szCs w:val="36"/>
        </w:rPr>
      </w:pPr>
      <w:r>
        <w:rPr>
          <w:rFonts w:ascii="Times New Roman" w:eastAsia="仿宋_GB2312" w:hAnsi="Times New Roman"/>
        </w:rPr>
        <w:br w:type="page"/>
      </w:r>
      <w:r>
        <w:rPr>
          <w:rFonts w:ascii="Times New Roman" w:hAnsi="Times New Roman" w:cs="Times New Roman"/>
          <w:b/>
          <w:bCs/>
          <w:sz w:val="28"/>
          <w:szCs w:val="28"/>
        </w:rPr>
        <w:lastRenderedPageBreak/>
        <w:t>格式</w:t>
      </w:r>
      <w:r>
        <w:rPr>
          <w:rFonts w:ascii="Times New Roman" w:hAnsi="Times New Roman" w:cs="Times New Roman"/>
          <w:b/>
          <w:bCs/>
          <w:sz w:val="28"/>
          <w:szCs w:val="28"/>
        </w:rPr>
        <w:t xml:space="preserve">2  </w:t>
      </w:r>
      <w:r>
        <w:rPr>
          <w:rFonts w:ascii="Times New Roman" w:hAnsi="Times New Roman" w:cs="Times New Roman"/>
          <w:b/>
          <w:bCs/>
          <w:sz w:val="28"/>
          <w:szCs w:val="28"/>
        </w:rPr>
        <w:t>磋商响应函</w:t>
      </w:r>
    </w:p>
    <w:p w:rsidR="00566C34" w:rsidRDefault="00566C34">
      <w:pPr>
        <w:pStyle w:val="a6"/>
        <w:topLinePunct/>
        <w:autoSpaceDE w:val="0"/>
        <w:autoSpaceDN w:val="0"/>
        <w:adjustRightInd w:val="0"/>
        <w:snapToGrid w:val="0"/>
        <w:spacing w:line="360" w:lineRule="auto"/>
        <w:rPr>
          <w:rFonts w:ascii="Times New Roman" w:hAnsi="Times New Roman" w:cs="Times New Roman"/>
          <w:sz w:val="24"/>
        </w:rPr>
      </w:pPr>
    </w:p>
    <w:p w:rsidR="00566C34" w:rsidRDefault="009C4E90">
      <w:pPr>
        <w:pStyle w:val="a6"/>
        <w:topLinePunct/>
        <w:autoSpaceDE w:val="0"/>
        <w:autoSpaceDN w:val="0"/>
        <w:adjustRightInd w:val="0"/>
        <w:snapToGrid w:val="0"/>
        <w:spacing w:line="360" w:lineRule="auto"/>
        <w:rPr>
          <w:rFonts w:ascii="Times New Roman" w:hAnsi="Times New Roman" w:cs="Times New Roman"/>
        </w:rPr>
      </w:pPr>
      <w:r>
        <w:rPr>
          <w:rFonts w:ascii="Times New Roman" w:hAnsi="Times New Roman" w:cs="Times New Roman"/>
        </w:rPr>
        <w:t>致</w:t>
      </w:r>
      <w:r>
        <w:rPr>
          <w:rFonts w:ascii="Times New Roman" w:hAnsi="Times New Roman" w:cs="Times New Roman"/>
        </w:rPr>
        <w:t>________</w:t>
      </w:r>
      <w:r>
        <w:rPr>
          <w:rFonts w:ascii="Times New Roman" w:hAnsi="Times New Roman" w:cs="Times New Roman"/>
        </w:rPr>
        <w:t>（采购人或采购代理机构）：</w:t>
      </w:r>
    </w:p>
    <w:p w:rsidR="00566C34" w:rsidRDefault="009C4E90">
      <w:pPr>
        <w:pStyle w:val="a6"/>
        <w:topLinePunct/>
        <w:autoSpaceDE w:val="0"/>
        <w:autoSpaceDN w:val="0"/>
        <w:adjustRightInd w:val="0"/>
        <w:snapToGrid w:val="0"/>
        <w:spacing w:line="360" w:lineRule="auto"/>
        <w:ind w:firstLineChars="204" w:firstLine="428"/>
        <w:rPr>
          <w:rFonts w:ascii="Times New Roman" w:hAnsi="Times New Roman" w:cs="Times New Roman"/>
        </w:rPr>
      </w:pPr>
      <w:r>
        <w:rPr>
          <w:rFonts w:ascii="Times New Roman" w:hAnsi="Times New Roman" w:cs="Times New Roman"/>
        </w:rPr>
        <w:t>根据</w:t>
      </w:r>
      <w:r>
        <w:rPr>
          <w:rFonts w:ascii="Times New Roman" w:hAnsi="Times New Roman" w:cs="Times New Roman"/>
        </w:rPr>
        <w:t>______</w:t>
      </w:r>
      <w:r>
        <w:rPr>
          <w:rFonts w:ascii="Times New Roman" w:hAnsi="Times New Roman" w:cs="Times New Roman"/>
        </w:rPr>
        <w:t>（项目名称）（项目编号：</w:t>
      </w:r>
      <w:r>
        <w:rPr>
          <w:rFonts w:ascii="Times New Roman" w:hAnsi="Times New Roman" w:cs="Times New Roman"/>
        </w:rPr>
        <w:t>______</w:t>
      </w:r>
      <w:r>
        <w:rPr>
          <w:rFonts w:ascii="Times New Roman" w:hAnsi="Times New Roman" w:cs="Times New Roman"/>
        </w:rPr>
        <w:t>）的磋商邀请，</w:t>
      </w:r>
      <w:r>
        <w:rPr>
          <w:rFonts w:ascii="Times New Roman" w:hAnsi="Times New Roman" w:cs="Times New Roman"/>
        </w:rPr>
        <w:t>______</w:t>
      </w:r>
      <w:r>
        <w:rPr>
          <w:rFonts w:ascii="Times New Roman" w:hAnsi="Times New Roman" w:cs="Times New Roman"/>
        </w:rPr>
        <w:t>（姓名、职务）代表供应商</w:t>
      </w:r>
      <w:r>
        <w:rPr>
          <w:rFonts w:ascii="Times New Roman" w:hAnsi="Times New Roman" w:cs="Times New Roman"/>
        </w:rPr>
        <w:t>______</w:t>
      </w:r>
      <w:r>
        <w:rPr>
          <w:rFonts w:ascii="Times New Roman" w:hAnsi="Times New Roman" w:cs="Times New Roman"/>
        </w:rPr>
        <w:t>（供应商名称、地址）参加项目磋商的有关活动。据此函，作如下承诺：</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1.同意在本项目采购文件中规定的开标日起</w:t>
      </w:r>
      <w:r>
        <w:rPr>
          <w:rFonts w:ascii="宋体" w:eastAsia="宋体" w:hAnsi="宋体" w:cs="宋体" w:hint="eastAsia"/>
          <w:sz w:val="21"/>
          <w:szCs w:val="21"/>
          <w:u w:val="single"/>
        </w:rPr>
        <w:t xml:space="preserve">    天</w:t>
      </w:r>
      <w:r>
        <w:rPr>
          <w:rFonts w:ascii="宋体" w:eastAsia="宋体" w:hAnsi="宋体" w:cs="宋体" w:hint="eastAsia"/>
          <w:sz w:val="21"/>
          <w:szCs w:val="21"/>
        </w:rPr>
        <w:t>遵守本响应文件中的承诺，且在期满之前均具有约束力。</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2.具备政府采购相关法律法规规定的参加政府采购活动的供应商应当具备的条件：</w:t>
      </w:r>
    </w:p>
    <w:p w:rsidR="00566C34" w:rsidRDefault="009C4E90">
      <w:pPr>
        <w:tabs>
          <w:tab w:val="left" w:pos="700"/>
        </w:tabs>
        <w:topLinePunct/>
        <w:autoSpaceDE w:val="0"/>
        <w:autoSpaceDN w:val="0"/>
        <w:adjustRightInd w:val="0"/>
        <w:snapToGrid w:val="0"/>
        <w:spacing w:line="360" w:lineRule="auto"/>
        <w:ind w:firstLineChars="204" w:firstLine="428"/>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）具有独立承担民事责任的能力；</w:t>
      </w:r>
    </w:p>
    <w:p w:rsidR="00566C34" w:rsidRDefault="009C4E90">
      <w:pPr>
        <w:tabs>
          <w:tab w:val="left" w:pos="700"/>
        </w:tabs>
        <w:topLinePunct/>
        <w:autoSpaceDE w:val="0"/>
        <w:autoSpaceDN w:val="0"/>
        <w:adjustRightInd w:val="0"/>
        <w:snapToGrid w:val="0"/>
        <w:spacing w:line="360" w:lineRule="auto"/>
        <w:ind w:firstLineChars="204" w:firstLine="428"/>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）具有良好的商业信誉和健全的财务会计制度；</w:t>
      </w:r>
    </w:p>
    <w:p w:rsidR="00566C34" w:rsidRDefault="009C4E90">
      <w:pPr>
        <w:tabs>
          <w:tab w:val="left" w:pos="700"/>
        </w:tabs>
        <w:topLinePunct/>
        <w:autoSpaceDE w:val="0"/>
        <w:autoSpaceDN w:val="0"/>
        <w:adjustRightInd w:val="0"/>
        <w:snapToGrid w:val="0"/>
        <w:spacing w:line="360" w:lineRule="auto"/>
        <w:ind w:firstLineChars="204" w:firstLine="428"/>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）具有履行合同所必需的设备和专业技术能力；</w:t>
      </w:r>
    </w:p>
    <w:p w:rsidR="00566C34" w:rsidRDefault="009C4E90">
      <w:pPr>
        <w:tabs>
          <w:tab w:val="left" w:pos="700"/>
        </w:tabs>
        <w:topLinePunct/>
        <w:autoSpaceDE w:val="0"/>
        <w:autoSpaceDN w:val="0"/>
        <w:adjustRightInd w:val="0"/>
        <w:snapToGrid w:val="0"/>
        <w:spacing w:line="360" w:lineRule="auto"/>
        <w:ind w:firstLineChars="204" w:firstLine="428"/>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）有依法缴纳税收和社会保障资金的良好记录；</w:t>
      </w:r>
    </w:p>
    <w:p w:rsidR="00566C34" w:rsidRDefault="009C4E90">
      <w:pPr>
        <w:tabs>
          <w:tab w:val="left" w:pos="700"/>
        </w:tabs>
        <w:topLinePunct/>
        <w:autoSpaceDE w:val="0"/>
        <w:autoSpaceDN w:val="0"/>
        <w:adjustRightInd w:val="0"/>
        <w:snapToGrid w:val="0"/>
        <w:spacing w:line="360" w:lineRule="auto"/>
        <w:ind w:firstLineChars="204" w:firstLine="428"/>
        <w:rPr>
          <w:rFonts w:ascii="Times New Roman" w:hAnsi="Times New Roman"/>
          <w:szCs w:val="21"/>
        </w:rPr>
      </w:pPr>
      <w:r>
        <w:rPr>
          <w:rFonts w:ascii="Times New Roman" w:hAnsi="Times New Roman"/>
          <w:szCs w:val="21"/>
        </w:rPr>
        <w:t>（</w:t>
      </w:r>
      <w:r>
        <w:rPr>
          <w:rFonts w:ascii="Times New Roman" w:hAnsi="Times New Roman"/>
          <w:szCs w:val="21"/>
        </w:rPr>
        <w:t>5</w:t>
      </w:r>
      <w:r>
        <w:rPr>
          <w:rFonts w:ascii="Times New Roman" w:hAnsi="Times New Roman"/>
          <w:szCs w:val="21"/>
        </w:rPr>
        <w:t>）参加此项采购活动前三年内，在经营活动中没有重大违法记录。</w:t>
      </w:r>
    </w:p>
    <w:p w:rsidR="00566C34" w:rsidRDefault="009C4E90">
      <w:pPr>
        <w:tabs>
          <w:tab w:val="left" w:pos="700"/>
        </w:tabs>
        <w:topLinePunct/>
        <w:autoSpaceDE w:val="0"/>
        <w:autoSpaceDN w:val="0"/>
        <w:adjustRightInd w:val="0"/>
        <w:snapToGrid w:val="0"/>
        <w:spacing w:line="360" w:lineRule="auto"/>
        <w:ind w:firstLineChars="204" w:firstLine="428"/>
        <w:rPr>
          <w:rFonts w:ascii="Times New Roman" w:hAnsi="Times New Roman"/>
          <w:szCs w:val="21"/>
        </w:rPr>
      </w:pPr>
      <w:r>
        <w:rPr>
          <w:rFonts w:ascii="Times New Roman" w:hAnsi="Times New Roman"/>
          <w:szCs w:val="21"/>
        </w:rPr>
        <w:t>（</w:t>
      </w:r>
      <w:r>
        <w:rPr>
          <w:rFonts w:ascii="Times New Roman" w:hAnsi="Times New Roman"/>
          <w:szCs w:val="21"/>
        </w:rPr>
        <w:t>6</w:t>
      </w:r>
      <w:r>
        <w:rPr>
          <w:rFonts w:ascii="Times New Roman" w:hAnsi="Times New Roman"/>
          <w:szCs w:val="21"/>
        </w:rPr>
        <w:t>）法律、行政法规规定的其他条件。</w:t>
      </w:r>
      <w:r>
        <w:rPr>
          <w:rFonts w:ascii="Times New Roman" w:hAnsi="Times New Roman"/>
          <w:szCs w:val="21"/>
        </w:rPr>
        <w:t xml:space="preserve"> </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3.具备本项目采购文件中规定的其他要求和资质条件。</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4.提供供应商须知规定的全部响应文件。</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5.已详细审阅全部采购文件（包括采购文件澄清函），理解供应商须知的所有条款。</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6.完全理解贵方“最低报价不能作为成交的保证”的规定。</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7.接受采购文件中全部合同条款，且无任何异议；保证忠实地执行双方所签订的合同，并承担合同规定的责任和义务。</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8.完全满足和响应采购文件中的各项商务和技术要求，若有偏差，已在响应文件中明确说明。</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9.愿意提供任何与磋商有关的数据、情况和技术资料等。若贵方需要，愿意提供一切证明材料。</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10.我方已详细审核全部响应文件、参考资料及有关附件，确认无误。</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11.对本次采购内容及与本项目有关的知识产权、技术资料、商业秘密及相关信息保密。</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12.已知悉并承诺遵守《税务系统信息化服务商失信行为记录名单制度(试行) 》关于失信行为进行记录和结果应用的相关规定，及对于违反网络安全规定行为造成不良后果、“围猎”税务人员、违法违规聘用离职税务人员、国家税务总局发票电子化改革领导小组办公室认定的失信行为，3年内限制参加税务系统政府采购活动的相关规定。</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13.已知悉并承诺遵守采购文件中关于供应链安全管理的全部要求。</w:t>
      </w:r>
    </w:p>
    <w:p w:rsidR="00566C34" w:rsidRDefault="00566C34">
      <w:pPr>
        <w:pStyle w:val="10"/>
        <w:tabs>
          <w:tab w:val="left" w:pos="420"/>
        </w:tabs>
        <w:topLinePunct/>
        <w:autoSpaceDE w:val="0"/>
        <w:autoSpaceDN w:val="0"/>
        <w:snapToGrid w:val="0"/>
        <w:spacing w:line="360" w:lineRule="auto"/>
        <w:ind w:firstLineChars="204" w:firstLine="428"/>
        <w:rPr>
          <w:rFonts w:cs="宋体"/>
          <w:sz w:val="21"/>
          <w:szCs w:val="21"/>
        </w:rPr>
      </w:pPr>
    </w:p>
    <w:p w:rsidR="00566C34" w:rsidRDefault="00566C34">
      <w:pPr>
        <w:pStyle w:val="10"/>
        <w:tabs>
          <w:tab w:val="left" w:pos="420"/>
        </w:tabs>
        <w:topLinePunct/>
        <w:autoSpaceDE w:val="0"/>
        <w:autoSpaceDN w:val="0"/>
        <w:snapToGrid w:val="0"/>
        <w:spacing w:line="360" w:lineRule="auto"/>
        <w:ind w:firstLineChars="204" w:firstLine="428"/>
        <w:rPr>
          <w:rFonts w:cs="宋体"/>
          <w:sz w:val="21"/>
          <w:szCs w:val="21"/>
        </w:rPr>
      </w:pPr>
    </w:p>
    <w:p w:rsidR="00566C34" w:rsidRDefault="00566C34">
      <w:pPr>
        <w:pStyle w:val="10"/>
        <w:tabs>
          <w:tab w:val="left" w:pos="420"/>
        </w:tabs>
        <w:topLinePunct/>
        <w:autoSpaceDE w:val="0"/>
        <w:autoSpaceDN w:val="0"/>
        <w:snapToGrid w:val="0"/>
        <w:spacing w:line="360" w:lineRule="auto"/>
        <w:ind w:firstLineChars="204" w:firstLine="428"/>
        <w:rPr>
          <w:rFonts w:cs="宋体"/>
          <w:sz w:val="21"/>
          <w:szCs w:val="21"/>
        </w:rPr>
      </w:pPr>
    </w:p>
    <w:p w:rsidR="00566C34" w:rsidRDefault="00566C34">
      <w:pPr>
        <w:pStyle w:val="10"/>
        <w:tabs>
          <w:tab w:val="left" w:pos="420"/>
        </w:tabs>
        <w:topLinePunct/>
        <w:autoSpaceDE w:val="0"/>
        <w:autoSpaceDN w:val="0"/>
        <w:snapToGrid w:val="0"/>
        <w:spacing w:line="360" w:lineRule="auto"/>
        <w:ind w:firstLineChars="204" w:firstLine="428"/>
        <w:rPr>
          <w:rFonts w:cs="宋体"/>
          <w:sz w:val="21"/>
          <w:szCs w:val="21"/>
        </w:rPr>
      </w:pPr>
    </w:p>
    <w:p w:rsidR="00566C34" w:rsidRDefault="00566C34">
      <w:pPr>
        <w:pStyle w:val="10"/>
        <w:tabs>
          <w:tab w:val="left" w:pos="420"/>
        </w:tabs>
        <w:topLinePunct/>
        <w:autoSpaceDE w:val="0"/>
        <w:autoSpaceDN w:val="0"/>
        <w:snapToGrid w:val="0"/>
        <w:spacing w:line="360" w:lineRule="auto"/>
        <w:ind w:firstLineChars="204" w:firstLine="428"/>
        <w:rPr>
          <w:rFonts w:cs="宋体"/>
          <w:sz w:val="21"/>
          <w:szCs w:val="21"/>
        </w:rPr>
      </w:pP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供应商名称（公章）：____________</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lastRenderedPageBreak/>
        <w:t>法定代表人（签字或签章）/授权代表（签字）：____________</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供应商地址：____________</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邮编：____________</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电话：____________</w:t>
      </w:r>
    </w:p>
    <w:p w:rsidR="00566C34" w:rsidRDefault="009C4E90">
      <w:pPr>
        <w:pStyle w:val="10"/>
        <w:tabs>
          <w:tab w:val="left" w:pos="420"/>
        </w:tabs>
        <w:topLinePunct/>
        <w:autoSpaceDE w:val="0"/>
        <w:autoSpaceDN w:val="0"/>
        <w:snapToGrid w:val="0"/>
        <w:spacing w:line="360" w:lineRule="auto"/>
        <w:ind w:firstLineChars="204" w:firstLine="428"/>
        <w:jc w:val="left"/>
        <w:rPr>
          <w:rFonts w:ascii="宋体" w:eastAsia="宋体" w:hAnsi="宋体" w:cs="宋体"/>
          <w:sz w:val="21"/>
          <w:szCs w:val="21"/>
        </w:rPr>
      </w:pPr>
      <w:r>
        <w:rPr>
          <w:rFonts w:ascii="宋体" w:eastAsia="宋体" w:hAnsi="宋体" w:cs="宋体" w:hint="eastAsia"/>
          <w:sz w:val="21"/>
          <w:szCs w:val="21"/>
        </w:rPr>
        <w:t>传真：____________</w:t>
      </w:r>
    </w:p>
    <w:p w:rsidR="00566C34" w:rsidRDefault="009C4E90">
      <w:pPr>
        <w:pStyle w:val="10"/>
        <w:tabs>
          <w:tab w:val="left" w:pos="420"/>
        </w:tabs>
        <w:topLinePunct/>
        <w:autoSpaceDE w:val="0"/>
        <w:autoSpaceDN w:val="0"/>
        <w:snapToGrid w:val="0"/>
        <w:spacing w:line="360" w:lineRule="auto"/>
        <w:ind w:left="480"/>
        <w:jc w:val="left"/>
        <w:rPr>
          <w:rFonts w:cs="宋体"/>
          <w:sz w:val="21"/>
          <w:szCs w:val="21"/>
        </w:rPr>
      </w:pPr>
      <w:r>
        <w:rPr>
          <w:rFonts w:ascii="宋体" w:eastAsia="宋体" w:hAnsi="宋体" w:cs="宋体" w:hint="eastAsia"/>
          <w:sz w:val="21"/>
          <w:szCs w:val="21"/>
        </w:rPr>
        <w:t xml:space="preserve">日  期：____________    </w:t>
      </w:r>
      <w:r>
        <w:rPr>
          <w:rFonts w:cs="宋体" w:hint="eastAsia"/>
          <w:sz w:val="21"/>
          <w:szCs w:val="21"/>
        </w:rPr>
        <w:t xml:space="preserve">      </w:t>
      </w:r>
    </w:p>
    <w:p w:rsidR="00566C34" w:rsidRDefault="00566C34">
      <w:pPr>
        <w:tabs>
          <w:tab w:val="left" w:pos="1230"/>
        </w:tabs>
        <w:topLinePunct/>
        <w:autoSpaceDE w:val="0"/>
        <w:autoSpaceDN w:val="0"/>
        <w:snapToGrid w:val="0"/>
        <w:spacing w:line="400" w:lineRule="exact"/>
        <w:ind w:left="360"/>
        <w:rPr>
          <w:rFonts w:ascii="宋体" w:hAnsi="宋体" w:cs="宋体"/>
          <w:szCs w:val="21"/>
        </w:rPr>
      </w:pPr>
    </w:p>
    <w:p w:rsidR="00566C34" w:rsidRDefault="00566C34">
      <w:pPr>
        <w:ind w:firstLineChars="200" w:firstLine="480"/>
        <w:rPr>
          <w:rFonts w:eastAsia="Times New Roman" w:hAnsi="宋体" w:cs="宋体"/>
          <w:sz w:val="24"/>
        </w:rPr>
      </w:pPr>
    </w:p>
    <w:p w:rsidR="00566C34" w:rsidRDefault="009C4E90">
      <w:pPr>
        <w:adjustRightInd w:val="0"/>
        <w:snapToGrid w:val="0"/>
        <w:spacing w:line="360" w:lineRule="auto"/>
        <w:rPr>
          <w:rFonts w:ascii="宋体" w:hAnsi="宋体" w:cs="宋体"/>
        </w:rPr>
      </w:pPr>
      <w:r>
        <w:rPr>
          <w:rFonts w:ascii="宋体" w:hAnsi="宋体" w:cs="宋体" w:hint="eastAsia"/>
        </w:rPr>
        <w:t>特别说明：</w:t>
      </w:r>
    </w:p>
    <w:p w:rsidR="00566C34" w:rsidRDefault="009C4E90">
      <w:pPr>
        <w:adjustRightInd w:val="0"/>
        <w:snapToGrid w:val="0"/>
        <w:spacing w:line="360" w:lineRule="auto"/>
        <w:ind w:firstLineChars="200" w:firstLine="420"/>
        <w:jc w:val="left"/>
        <w:rPr>
          <w:rFonts w:ascii="宋体" w:hAnsi="宋体" w:cs="宋体"/>
          <w:szCs w:val="21"/>
        </w:rPr>
      </w:pPr>
      <w:r>
        <w:rPr>
          <w:rFonts w:ascii="宋体" w:hAnsi="宋体" w:cs="宋体" w:hint="eastAsia"/>
          <w:szCs w:val="21"/>
        </w:rPr>
        <w:t>供应商应当按上述格式要求加盖与供应商名称全称一致的标准公章，并签署法定代表人或</w:t>
      </w:r>
      <w:r>
        <w:rPr>
          <w:rFonts w:ascii="宋体" w:hAnsi="宋体" w:cs="宋体" w:hint="eastAsia"/>
          <w:bCs/>
          <w:szCs w:val="21"/>
        </w:rPr>
        <w:t>授权代表</w:t>
      </w:r>
      <w:r>
        <w:rPr>
          <w:rFonts w:ascii="宋体" w:hAnsi="宋体" w:cs="宋体" w:hint="eastAsia"/>
          <w:szCs w:val="21"/>
        </w:rPr>
        <w:t>的全名或加盖名章，线上采购项目应上传扫描件。</w:t>
      </w:r>
    </w:p>
    <w:p w:rsidR="00566C34" w:rsidRDefault="009C4E90">
      <w:pPr>
        <w:adjustRightInd w:val="0"/>
        <w:snapToGrid w:val="0"/>
        <w:spacing w:line="360" w:lineRule="auto"/>
        <w:jc w:val="center"/>
        <w:rPr>
          <w:rFonts w:ascii="宋体" w:hAnsi="宋体" w:cs="宋体"/>
          <w:b/>
          <w:bCs/>
          <w:sz w:val="28"/>
          <w:szCs w:val="28"/>
        </w:rPr>
      </w:pPr>
      <w:r>
        <w:rPr>
          <w:rFonts w:hAnsi="宋体" w:cs="宋体" w:hint="eastAsia"/>
          <w:b/>
          <w:bCs/>
          <w:sz w:val="28"/>
          <w:szCs w:val="28"/>
        </w:rPr>
        <w:br w:type="page"/>
      </w:r>
      <w:r>
        <w:rPr>
          <w:rFonts w:ascii="宋体" w:hAnsi="宋体" w:cs="宋体" w:hint="eastAsia"/>
          <w:b/>
          <w:bCs/>
          <w:sz w:val="28"/>
          <w:szCs w:val="28"/>
        </w:rPr>
        <w:lastRenderedPageBreak/>
        <w:t>格式3  磋商报价表</w:t>
      </w:r>
    </w:p>
    <w:p w:rsidR="00566C34" w:rsidRDefault="009C4E90">
      <w:pPr>
        <w:widowControl/>
        <w:jc w:val="center"/>
        <w:rPr>
          <w:rFonts w:hAnsi="宋体" w:cs="宋体"/>
          <w:b/>
          <w:bCs/>
          <w:sz w:val="28"/>
          <w:szCs w:val="28"/>
        </w:rPr>
      </w:pPr>
      <w:r>
        <w:rPr>
          <w:rFonts w:hAnsi="宋体" w:cs="宋体" w:hint="eastAsia"/>
          <w:b/>
          <w:bCs/>
          <w:sz w:val="28"/>
          <w:szCs w:val="28"/>
        </w:rPr>
        <w:t>1.</w:t>
      </w:r>
      <w:r>
        <w:rPr>
          <w:rFonts w:hAnsi="宋体" w:cs="宋体" w:hint="eastAsia"/>
          <w:b/>
          <w:bCs/>
          <w:sz w:val="28"/>
          <w:szCs w:val="28"/>
        </w:rPr>
        <w:t>报价一览表（总报价表）</w:t>
      </w:r>
    </w:p>
    <w:p w:rsidR="00566C34" w:rsidRDefault="009C4E90">
      <w:pPr>
        <w:pStyle w:val="a6"/>
        <w:topLinePunct/>
        <w:autoSpaceDE w:val="0"/>
        <w:autoSpaceDN w:val="0"/>
        <w:adjustRightInd w:val="0"/>
        <w:snapToGrid w:val="0"/>
        <w:spacing w:line="360" w:lineRule="auto"/>
        <w:ind w:left="2"/>
        <w:jc w:val="center"/>
        <w:rPr>
          <w:rFonts w:hAnsi="宋体" w:cs="宋体"/>
        </w:rPr>
      </w:pPr>
      <w:r>
        <w:rPr>
          <w:rFonts w:hAnsi="宋体" w:cs="宋体" w:hint="eastAsia"/>
        </w:rPr>
        <w:t>(服务类项目适用)</w:t>
      </w:r>
    </w:p>
    <w:p w:rsidR="00566C34" w:rsidRDefault="009C4E90">
      <w:pPr>
        <w:topLinePunct/>
        <w:autoSpaceDE w:val="0"/>
        <w:autoSpaceDN w:val="0"/>
        <w:adjustRightInd w:val="0"/>
        <w:snapToGrid w:val="0"/>
        <w:spacing w:line="360" w:lineRule="auto"/>
        <w:jc w:val="left"/>
        <w:rPr>
          <w:rFonts w:ascii="宋体" w:hAnsi="宋体" w:cs="宋体"/>
        </w:rPr>
      </w:pPr>
      <w:r>
        <w:rPr>
          <w:rFonts w:ascii="宋体" w:hAnsi="宋体" w:cs="宋体" w:hint="eastAsia"/>
        </w:rPr>
        <w:t>项目名称：</w:t>
      </w:r>
      <w:r>
        <w:rPr>
          <w:rFonts w:ascii="宋体" w:hAnsi="宋体" w:cs="宋体" w:hint="eastAsia"/>
          <w:u w:val="single"/>
        </w:rPr>
        <w:t xml:space="preserve">         </w:t>
      </w:r>
      <w:r>
        <w:rPr>
          <w:rFonts w:ascii="宋体" w:hAnsi="宋体" w:cs="宋体" w:hint="eastAsia"/>
        </w:rPr>
        <w:t xml:space="preserve"> </w:t>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t>项目编号：</w:t>
      </w:r>
      <w:r>
        <w:rPr>
          <w:rFonts w:ascii="宋体" w:hAnsi="宋体" w:cs="宋体" w:hint="eastAsia"/>
          <w:u w:val="single"/>
        </w:rPr>
        <w:t xml:space="preserve">           </w:t>
      </w:r>
      <w:r>
        <w:rPr>
          <w:rFonts w:ascii="宋体" w:hAnsi="宋体" w:cs="宋体" w:hint="eastAsia"/>
        </w:rPr>
        <w:t xml:space="preserve"> </w:t>
      </w:r>
    </w:p>
    <w:p w:rsidR="00566C34" w:rsidRDefault="009C4E90">
      <w:pPr>
        <w:adjustRightInd w:val="0"/>
        <w:snapToGrid w:val="0"/>
        <w:spacing w:line="360" w:lineRule="auto"/>
        <w:ind w:right="840"/>
        <w:rPr>
          <w:rFonts w:ascii="宋体" w:hAnsi="宋体" w:cs="宋体"/>
          <w:bCs/>
          <w:w w:val="150"/>
          <w:szCs w:val="21"/>
        </w:rPr>
      </w:pPr>
      <w:r>
        <w:rPr>
          <w:rFonts w:ascii="宋体" w:hAnsi="宋体" w:cs="宋体" w:hint="eastAsia"/>
        </w:rPr>
        <w:t>采购包号：</w:t>
      </w:r>
      <w:r>
        <w:rPr>
          <w:rFonts w:ascii="宋体" w:hAnsi="宋体" w:cs="宋体" w:hint="eastAsia"/>
          <w:u w:val="single"/>
        </w:rPr>
        <w:t xml:space="preserve">         </w:t>
      </w:r>
      <w:r>
        <w:rPr>
          <w:rFonts w:ascii="宋体" w:hAnsi="宋体" w:cs="宋体" w:hint="eastAsia"/>
        </w:rPr>
        <w:t xml:space="preserve">                                     价格单位：人民币   元</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1"/>
        <w:gridCol w:w="4918"/>
        <w:gridCol w:w="2553"/>
      </w:tblGrid>
      <w:tr w:rsidR="00566C34">
        <w:trPr>
          <w:trHeight w:val="661"/>
          <w:jc w:val="center"/>
        </w:trPr>
        <w:tc>
          <w:tcPr>
            <w:tcW w:w="1861" w:type="dxa"/>
            <w:noWrap/>
            <w:vAlign w:val="center"/>
          </w:tcPr>
          <w:p w:rsidR="00566C34" w:rsidRDefault="009C4E90">
            <w:pPr>
              <w:adjustRightInd w:val="0"/>
              <w:snapToGrid w:val="0"/>
              <w:spacing w:beforeLines="20" w:before="62" w:afterLines="20" w:after="62"/>
              <w:jc w:val="center"/>
              <w:rPr>
                <w:rFonts w:ascii="Times New Roman" w:hAnsi="Times New Roman"/>
                <w:b/>
                <w:szCs w:val="21"/>
              </w:rPr>
            </w:pPr>
            <w:r>
              <w:rPr>
                <w:rFonts w:ascii="Times New Roman" w:hAnsi="Times New Roman"/>
                <w:b/>
                <w:szCs w:val="21"/>
              </w:rPr>
              <w:t>序号</w:t>
            </w:r>
          </w:p>
        </w:tc>
        <w:tc>
          <w:tcPr>
            <w:tcW w:w="4918" w:type="dxa"/>
            <w:noWrap/>
            <w:vAlign w:val="center"/>
          </w:tcPr>
          <w:p w:rsidR="00566C34" w:rsidRDefault="009C4E90">
            <w:pPr>
              <w:adjustRightInd w:val="0"/>
              <w:snapToGrid w:val="0"/>
              <w:spacing w:beforeLines="20" w:before="62" w:afterLines="20" w:after="62"/>
              <w:jc w:val="center"/>
              <w:rPr>
                <w:rFonts w:ascii="Times New Roman" w:hAnsi="Times New Roman"/>
                <w:b/>
                <w:szCs w:val="21"/>
              </w:rPr>
            </w:pPr>
            <w:r>
              <w:rPr>
                <w:rFonts w:ascii="Times New Roman" w:hAnsi="Times New Roman"/>
                <w:b/>
                <w:szCs w:val="21"/>
              </w:rPr>
              <w:t>内容</w:t>
            </w:r>
          </w:p>
        </w:tc>
        <w:tc>
          <w:tcPr>
            <w:tcW w:w="2553" w:type="dxa"/>
            <w:noWrap/>
            <w:vAlign w:val="center"/>
          </w:tcPr>
          <w:p w:rsidR="00566C34" w:rsidRDefault="009C4E90">
            <w:pPr>
              <w:adjustRightInd w:val="0"/>
              <w:snapToGrid w:val="0"/>
              <w:spacing w:beforeLines="20" w:before="62" w:afterLines="20" w:after="62"/>
              <w:jc w:val="center"/>
              <w:rPr>
                <w:rFonts w:ascii="Times New Roman" w:hAnsi="Times New Roman"/>
                <w:b/>
                <w:szCs w:val="21"/>
              </w:rPr>
            </w:pPr>
            <w:r>
              <w:rPr>
                <w:rFonts w:ascii="Times New Roman" w:hAnsi="Times New Roman"/>
                <w:b/>
                <w:szCs w:val="21"/>
              </w:rPr>
              <w:t>价格小计</w:t>
            </w:r>
          </w:p>
        </w:tc>
      </w:tr>
      <w:tr w:rsidR="00566C34">
        <w:trPr>
          <w:trHeight w:val="620"/>
          <w:jc w:val="center"/>
        </w:trPr>
        <w:tc>
          <w:tcPr>
            <w:tcW w:w="1861" w:type="dxa"/>
            <w:noWrap/>
            <w:vAlign w:val="center"/>
          </w:tcPr>
          <w:p w:rsidR="00566C34" w:rsidRDefault="009C4E90">
            <w:pPr>
              <w:adjustRightInd w:val="0"/>
              <w:snapToGrid w:val="0"/>
              <w:spacing w:beforeLines="20" w:before="62" w:afterLines="20" w:after="62"/>
              <w:jc w:val="center"/>
              <w:rPr>
                <w:rFonts w:ascii="Times New Roman" w:hAnsi="Times New Roman"/>
                <w:b/>
                <w:szCs w:val="21"/>
              </w:rPr>
            </w:pPr>
            <w:r>
              <w:rPr>
                <w:rFonts w:ascii="Times New Roman" w:hAnsi="Times New Roman"/>
                <w:szCs w:val="21"/>
              </w:rPr>
              <w:t>1</w:t>
            </w:r>
          </w:p>
        </w:tc>
        <w:tc>
          <w:tcPr>
            <w:tcW w:w="4918" w:type="dxa"/>
            <w:noWrap/>
            <w:vAlign w:val="center"/>
          </w:tcPr>
          <w:p w:rsidR="00566C34" w:rsidRDefault="00566C34">
            <w:pPr>
              <w:adjustRightInd w:val="0"/>
              <w:snapToGrid w:val="0"/>
              <w:spacing w:line="360" w:lineRule="auto"/>
              <w:jc w:val="center"/>
              <w:rPr>
                <w:rFonts w:ascii="Times New Roman" w:hAnsi="Times New Roman"/>
                <w:szCs w:val="21"/>
              </w:rPr>
            </w:pPr>
          </w:p>
        </w:tc>
        <w:tc>
          <w:tcPr>
            <w:tcW w:w="2553" w:type="dxa"/>
            <w:noWrap/>
            <w:vAlign w:val="center"/>
          </w:tcPr>
          <w:p w:rsidR="00566C34" w:rsidRDefault="00566C34">
            <w:pPr>
              <w:adjustRightInd w:val="0"/>
              <w:snapToGrid w:val="0"/>
              <w:spacing w:beforeLines="20" w:before="62" w:afterLines="20" w:after="62"/>
              <w:jc w:val="center"/>
              <w:rPr>
                <w:rFonts w:ascii="Times New Roman" w:hAnsi="Times New Roman"/>
                <w:b/>
                <w:szCs w:val="21"/>
              </w:rPr>
            </w:pPr>
          </w:p>
        </w:tc>
      </w:tr>
      <w:tr w:rsidR="00566C34">
        <w:trPr>
          <w:trHeight w:val="585"/>
          <w:jc w:val="center"/>
        </w:trPr>
        <w:tc>
          <w:tcPr>
            <w:tcW w:w="1861" w:type="dxa"/>
            <w:noWrap/>
            <w:vAlign w:val="center"/>
          </w:tcPr>
          <w:p w:rsidR="00566C34" w:rsidRDefault="009C4E90">
            <w:pPr>
              <w:adjustRightInd w:val="0"/>
              <w:snapToGrid w:val="0"/>
              <w:spacing w:beforeLines="20" w:before="62" w:afterLines="20" w:after="62"/>
              <w:jc w:val="center"/>
              <w:rPr>
                <w:rFonts w:ascii="Times New Roman" w:hAnsi="Times New Roman"/>
                <w:szCs w:val="21"/>
              </w:rPr>
            </w:pPr>
            <w:r>
              <w:rPr>
                <w:rFonts w:ascii="Times New Roman" w:hAnsi="Times New Roman"/>
                <w:szCs w:val="21"/>
              </w:rPr>
              <w:t>2</w:t>
            </w:r>
          </w:p>
        </w:tc>
        <w:tc>
          <w:tcPr>
            <w:tcW w:w="4918" w:type="dxa"/>
            <w:noWrap/>
            <w:vAlign w:val="center"/>
          </w:tcPr>
          <w:p w:rsidR="00566C34" w:rsidRDefault="00566C34">
            <w:pPr>
              <w:spacing w:line="460" w:lineRule="exact"/>
              <w:jc w:val="left"/>
              <w:rPr>
                <w:rFonts w:ascii="Times New Roman" w:hAnsi="Times New Roman"/>
                <w:szCs w:val="21"/>
              </w:rPr>
            </w:pPr>
          </w:p>
        </w:tc>
        <w:tc>
          <w:tcPr>
            <w:tcW w:w="2553" w:type="dxa"/>
            <w:noWrap/>
            <w:vAlign w:val="center"/>
          </w:tcPr>
          <w:p w:rsidR="00566C34" w:rsidRDefault="00566C34">
            <w:pPr>
              <w:adjustRightInd w:val="0"/>
              <w:snapToGrid w:val="0"/>
              <w:spacing w:beforeLines="20" w:before="62" w:afterLines="20" w:after="62"/>
              <w:jc w:val="center"/>
              <w:rPr>
                <w:rFonts w:ascii="Times New Roman" w:hAnsi="Times New Roman"/>
                <w:szCs w:val="21"/>
              </w:rPr>
            </w:pPr>
          </w:p>
        </w:tc>
      </w:tr>
      <w:tr w:rsidR="00566C34">
        <w:trPr>
          <w:trHeight w:val="585"/>
          <w:jc w:val="center"/>
        </w:trPr>
        <w:tc>
          <w:tcPr>
            <w:tcW w:w="1861" w:type="dxa"/>
            <w:noWrap/>
            <w:vAlign w:val="center"/>
          </w:tcPr>
          <w:p w:rsidR="00566C34" w:rsidRDefault="009C4E90">
            <w:pPr>
              <w:adjustRightInd w:val="0"/>
              <w:snapToGrid w:val="0"/>
              <w:spacing w:beforeLines="20" w:before="62" w:afterLines="20" w:after="62"/>
              <w:jc w:val="center"/>
              <w:rPr>
                <w:rFonts w:ascii="Times New Roman" w:hAnsi="Times New Roman"/>
                <w:szCs w:val="21"/>
              </w:rPr>
            </w:pPr>
            <w:r>
              <w:rPr>
                <w:rFonts w:ascii="Times New Roman" w:hAnsi="Times New Roman"/>
                <w:szCs w:val="21"/>
              </w:rPr>
              <w:t>3</w:t>
            </w:r>
          </w:p>
        </w:tc>
        <w:tc>
          <w:tcPr>
            <w:tcW w:w="4918" w:type="dxa"/>
            <w:noWrap/>
            <w:vAlign w:val="center"/>
          </w:tcPr>
          <w:p w:rsidR="00566C34" w:rsidRDefault="00566C34">
            <w:pPr>
              <w:spacing w:line="460" w:lineRule="exact"/>
              <w:jc w:val="left"/>
              <w:rPr>
                <w:rFonts w:ascii="Times New Roman" w:hAnsi="Times New Roman"/>
                <w:szCs w:val="21"/>
              </w:rPr>
            </w:pPr>
          </w:p>
        </w:tc>
        <w:tc>
          <w:tcPr>
            <w:tcW w:w="2553" w:type="dxa"/>
            <w:noWrap/>
            <w:vAlign w:val="center"/>
          </w:tcPr>
          <w:p w:rsidR="00566C34" w:rsidRDefault="00566C34">
            <w:pPr>
              <w:adjustRightInd w:val="0"/>
              <w:snapToGrid w:val="0"/>
              <w:spacing w:beforeLines="20" w:before="62" w:afterLines="20" w:after="62"/>
              <w:jc w:val="center"/>
              <w:rPr>
                <w:rFonts w:ascii="Times New Roman" w:hAnsi="Times New Roman"/>
                <w:szCs w:val="21"/>
              </w:rPr>
            </w:pPr>
          </w:p>
        </w:tc>
      </w:tr>
      <w:tr w:rsidR="00566C34">
        <w:trPr>
          <w:trHeight w:val="635"/>
          <w:jc w:val="center"/>
        </w:trPr>
        <w:tc>
          <w:tcPr>
            <w:tcW w:w="6779" w:type="dxa"/>
            <w:gridSpan w:val="2"/>
            <w:noWrap/>
            <w:vAlign w:val="center"/>
          </w:tcPr>
          <w:p w:rsidR="00566C34" w:rsidRDefault="009C4E90">
            <w:pPr>
              <w:adjustRightInd w:val="0"/>
              <w:snapToGrid w:val="0"/>
              <w:spacing w:beforeLines="20" w:before="62" w:afterLines="20" w:after="62"/>
              <w:jc w:val="center"/>
              <w:rPr>
                <w:rFonts w:ascii="Times New Roman" w:hAnsi="Times New Roman"/>
                <w:szCs w:val="21"/>
              </w:rPr>
            </w:pPr>
            <w:r>
              <w:rPr>
                <w:rFonts w:ascii="Times New Roman" w:hAnsi="Times New Roman"/>
                <w:szCs w:val="21"/>
              </w:rPr>
              <w:t>报价合计（小写）</w:t>
            </w:r>
          </w:p>
        </w:tc>
        <w:tc>
          <w:tcPr>
            <w:tcW w:w="2553" w:type="dxa"/>
            <w:noWrap/>
            <w:vAlign w:val="center"/>
          </w:tcPr>
          <w:p w:rsidR="00566C34" w:rsidRDefault="00566C34">
            <w:pPr>
              <w:adjustRightInd w:val="0"/>
              <w:snapToGrid w:val="0"/>
              <w:spacing w:beforeLines="20" w:before="62" w:afterLines="20" w:after="62"/>
              <w:jc w:val="center"/>
              <w:rPr>
                <w:rFonts w:ascii="Times New Roman" w:hAnsi="Times New Roman"/>
                <w:szCs w:val="21"/>
              </w:rPr>
            </w:pPr>
          </w:p>
        </w:tc>
      </w:tr>
      <w:tr w:rsidR="00566C34">
        <w:trPr>
          <w:trHeight w:val="635"/>
          <w:jc w:val="center"/>
        </w:trPr>
        <w:tc>
          <w:tcPr>
            <w:tcW w:w="6779" w:type="dxa"/>
            <w:gridSpan w:val="2"/>
            <w:noWrap/>
            <w:vAlign w:val="center"/>
          </w:tcPr>
          <w:p w:rsidR="00566C34" w:rsidRDefault="009C4E90">
            <w:pPr>
              <w:adjustRightInd w:val="0"/>
              <w:snapToGrid w:val="0"/>
              <w:spacing w:beforeLines="20" w:before="62" w:afterLines="20" w:after="62"/>
              <w:jc w:val="center"/>
              <w:rPr>
                <w:rFonts w:ascii="Times New Roman" w:hAnsi="Times New Roman"/>
                <w:b/>
                <w:bCs/>
                <w:szCs w:val="21"/>
              </w:rPr>
            </w:pPr>
            <w:r>
              <w:rPr>
                <w:rFonts w:ascii="Times New Roman" w:hAnsi="Times New Roman"/>
                <w:szCs w:val="21"/>
              </w:rPr>
              <w:t>报价合计（大写）</w:t>
            </w:r>
          </w:p>
        </w:tc>
        <w:tc>
          <w:tcPr>
            <w:tcW w:w="2553" w:type="dxa"/>
            <w:noWrap/>
            <w:vAlign w:val="center"/>
          </w:tcPr>
          <w:p w:rsidR="00566C34" w:rsidRDefault="00566C34">
            <w:pPr>
              <w:adjustRightInd w:val="0"/>
              <w:snapToGrid w:val="0"/>
              <w:spacing w:beforeLines="20" w:before="62" w:afterLines="20" w:after="62"/>
              <w:jc w:val="center"/>
              <w:rPr>
                <w:rFonts w:ascii="Times New Roman" w:hAnsi="Times New Roman"/>
                <w:szCs w:val="21"/>
              </w:rPr>
            </w:pPr>
          </w:p>
        </w:tc>
      </w:tr>
      <w:tr w:rsidR="00566C34">
        <w:trPr>
          <w:trHeight w:val="635"/>
          <w:jc w:val="center"/>
        </w:trPr>
        <w:tc>
          <w:tcPr>
            <w:tcW w:w="6779" w:type="dxa"/>
            <w:gridSpan w:val="2"/>
            <w:noWrap/>
            <w:vAlign w:val="center"/>
          </w:tcPr>
          <w:p w:rsidR="00566C34" w:rsidRDefault="009C4E90">
            <w:pPr>
              <w:adjustRightInd w:val="0"/>
              <w:snapToGrid w:val="0"/>
              <w:spacing w:beforeLines="20" w:before="62" w:afterLines="20" w:after="62"/>
              <w:jc w:val="center"/>
              <w:rPr>
                <w:rFonts w:ascii="Times New Roman" w:hAnsi="Times New Roman"/>
                <w:szCs w:val="21"/>
              </w:rPr>
            </w:pPr>
            <w:r>
              <w:rPr>
                <w:rFonts w:ascii="Times New Roman" w:hAnsi="Times New Roman"/>
                <w:szCs w:val="21"/>
              </w:rPr>
              <w:t>服务期</w:t>
            </w:r>
          </w:p>
        </w:tc>
        <w:tc>
          <w:tcPr>
            <w:tcW w:w="2553" w:type="dxa"/>
            <w:noWrap/>
            <w:vAlign w:val="center"/>
          </w:tcPr>
          <w:p w:rsidR="00566C34" w:rsidRDefault="00566C34">
            <w:pPr>
              <w:adjustRightInd w:val="0"/>
              <w:snapToGrid w:val="0"/>
              <w:spacing w:beforeLines="20" w:before="62" w:afterLines="20" w:after="62"/>
              <w:jc w:val="center"/>
              <w:rPr>
                <w:rFonts w:ascii="Times New Roman" w:hAnsi="Times New Roman"/>
                <w:szCs w:val="21"/>
              </w:rPr>
            </w:pPr>
          </w:p>
        </w:tc>
      </w:tr>
      <w:tr w:rsidR="00566C34">
        <w:trPr>
          <w:trHeight w:val="635"/>
          <w:jc w:val="center"/>
        </w:trPr>
        <w:tc>
          <w:tcPr>
            <w:tcW w:w="6779" w:type="dxa"/>
            <w:gridSpan w:val="2"/>
            <w:noWrap/>
            <w:vAlign w:val="center"/>
          </w:tcPr>
          <w:p w:rsidR="00566C34" w:rsidRDefault="009C4E90">
            <w:pPr>
              <w:adjustRightInd w:val="0"/>
              <w:snapToGrid w:val="0"/>
              <w:spacing w:beforeLines="20" w:before="62" w:afterLines="20" w:after="62"/>
              <w:jc w:val="center"/>
              <w:rPr>
                <w:rFonts w:ascii="Times New Roman" w:hAnsi="Times New Roman"/>
                <w:szCs w:val="21"/>
              </w:rPr>
            </w:pPr>
            <w:r>
              <w:rPr>
                <w:rFonts w:ascii="Times New Roman" w:hAnsi="Times New Roman"/>
                <w:szCs w:val="21"/>
              </w:rPr>
              <w:t>…</w:t>
            </w:r>
          </w:p>
        </w:tc>
        <w:tc>
          <w:tcPr>
            <w:tcW w:w="2553" w:type="dxa"/>
            <w:noWrap/>
            <w:vAlign w:val="center"/>
          </w:tcPr>
          <w:p w:rsidR="00566C34" w:rsidRDefault="00566C34">
            <w:pPr>
              <w:adjustRightInd w:val="0"/>
              <w:snapToGrid w:val="0"/>
              <w:spacing w:beforeLines="20" w:before="62" w:afterLines="20" w:after="62"/>
              <w:jc w:val="center"/>
              <w:rPr>
                <w:rFonts w:ascii="Times New Roman" w:hAnsi="Times New Roman"/>
                <w:szCs w:val="21"/>
              </w:rPr>
            </w:pPr>
          </w:p>
        </w:tc>
      </w:tr>
    </w:tbl>
    <w:p w:rsidR="00566C34" w:rsidRDefault="009C4E90">
      <w:pPr>
        <w:topLinePunct/>
        <w:autoSpaceDE w:val="0"/>
        <w:autoSpaceDN w:val="0"/>
        <w:spacing w:line="360" w:lineRule="auto"/>
        <w:rPr>
          <w:rFonts w:ascii="宋体" w:hAnsi="宋体" w:cs="宋体"/>
          <w:szCs w:val="21"/>
        </w:rPr>
      </w:pPr>
      <w:r>
        <w:rPr>
          <w:rFonts w:ascii="宋体" w:hAnsi="宋体" w:cs="宋体" w:hint="eastAsia"/>
          <w:szCs w:val="21"/>
        </w:rPr>
        <w:t>特别说明：</w:t>
      </w:r>
    </w:p>
    <w:p w:rsidR="00566C34" w:rsidRDefault="009C4E90">
      <w:pPr>
        <w:topLinePunct/>
        <w:autoSpaceDE w:val="0"/>
        <w:autoSpaceDN w:val="0"/>
        <w:spacing w:line="360" w:lineRule="auto"/>
        <w:ind w:firstLineChars="200" w:firstLine="420"/>
        <w:rPr>
          <w:rFonts w:ascii="宋体" w:hAnsi="宋体" w:cs="宋体"/>
          <w:szCs w:val="21"/>
        </w:rPr>
      </w:pPr>
      <w:r>
        <w:rPr>
          <w:rFonts w:ascii="宋体" w:hAnsi="宋体" w:cs="宋体" w:hint="eastAsia"/>
          <w:szCs w:val="21"/>
        </w:rPr>
        <w:t>1.本项目总价及分项报价均不接受任何形式的赠送、“零”报价和折扣报价。</w:t>
      </w:r>
    </w:p>
    <w:p w:rsidR="00566C34" w:rsidRDefault="009C4E90">
      <w:pPr>
        <w:topLinePunct/>
        <w:autoSpaceDE w:val="0"/>
        <w:autoSpaceDN w:val="0"/>
        <w:spacing w:line="360" w:lineRule="auto"/>
        <w:ind w:firstLineChars="200" w:firstLine="420"/>
        <w:rPr>
          <w:rFonts w:ascii="宋体" w:hAnsi="宋体" w:cs="宋体"/>
          <w:szCs w:val="21"/>
        </w:rPr>
      </w:pPr>
      <w:r>
        <w:rPr>
          <w:rFonts w:ascii="宋体" w:hAnsi="宋体" w:cs="宋体" w:hint="eastAsia"/>
          <w:szCs w:val="21"/>
        </w:rPr>
        <w:t>2.本项目执行中所发生的所有费用均计入总报价中，采购人不再另行支付其他任何费用。</w:t>
      </w:r>
    </w:p>
    <w:p w:rsidR="00566C34" w:rsidRDefault="009C4E90">
      <w:pPr>
        <w:topLinePunct/>
        <w:autoSpaceDE w:val="0"/>
        <w:autoSpaceDN w:val="0"/>
        <w:spacing w:line="360" w:lineRule="auto"/>
        <w:ind w:firstLineChars="200" w:firstLine="420"/>
        <w:rPr>
          <w:rFonts w:ascii="宋体" w:hAnsi="宋体" w:cs="宋体"/>
          <w:szCs w:val="21"/>
        </w:rPr>
      </w:pPr>
      <w:r>
        <w:rPr>
          <w:rFonts w:ascii="宋体" w:hAnsi="宋体" w:cs="宋体" w:hint="eastAsia"/>
          <w:szCs w:val="21"/>
        </w:rPr>
        <w:t>3.供应商应根据《采购文件-技术部分》相关要求填报。</w:t>
      </w:r>
    </w:p>
    <w:p w:rsidR="00566C34" w:rsidRDefault="00566C34">
      <w:pPr>
        <w:topLinePunct/>
        <w:autoSpaceDE w:val="0"/>
        <w:autoSpaceDN w:val="0"/>
        <w:adjustRightInd w:val="0"/>
        <w:snapToGrid w:val="0"/>
        <w:spacing w:line="360" w:lineRule="auto"/>
        <w:ind w:firstLineChars="250" w:firstLine="525"/>
        <w:jc w:val="left"/>
        <w:rPr>
          <w:szCs w:val="21"/>
        </w:rPr>
      </w:pP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供应商</w:t>
      </w:r>
      <w:r>
        <w:rPr>
          <w:rFonts w:ascii="宋体" w:hAnsi="宋体"/>
          <w:kern w:val="0"/>
          <w:szCs w:val="21"/>
        </w:rPr>
        <w:t>（全称并加盖公章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hint="eastAsia"/>
          <w:kern w:val="0"/>
          <w:szCs w:val="21"/>
        </w:rPr>
        <w:t>授权代表（签字或盖章）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日期：</w:t>
      </w:r>
      <w:r>
        <w:rPr>
          <w:rFonts w:ascii="宋体" w:hAnsi="宋体" w:cs="宋体"/>
          <w:szCs w:val="21"/>
          <w:u w:val="single"/>
        </w:rPr>
        <w:t xml:space="preserve">                      </w:t>
      </w:r>
      <w:r>
        <w:rPr>
          <w:rFonts w:ascii="宋体" w:hAnsi="宋体" w:cs="宋体" w:hint="eastAsia"/>
          <w:szCs w:val="21"/>
          <w:u w:val="single"/>
        </w:rPr>
        <w:t xml:space="preserve">  </w:t>
      </w:r>
      <w:r>
        <w:rPr>
          <w:rFonts w:ascii="宋体" w:hAnsi="宋体" w:cs="宋体"/>
          <w:szCs w:val="21"/>
          <w:u w:val="single"/>
        </w:rPr>
        <w:t xml:space="preserve">         </w:t>
      </w:r>
    </w:p>
    <w:p w:rsidR="00566C34" w:rsidRDefault="009C4E90">
      <w:pPr>
        <w:widowControl/>
        <w:jc w:val="center"/>
        <w:rPr>
          <w:rFonts w:ascii="Times New Roman" w:hAnsi="Times New Roman"/>
          <w:b/>
          <w:bCs/>
          <w:sz w:val="28"/>
          <w:szCs w:val="28"/>
        </w:rPr>
      </w:pPr>
      <w:r>
        <w:rPr>
          <w:rFonts w:hAnsi="宋体" w:cs="宋体"/>
          <w:szCs w:val="21"/>
        </w:rPr>
        <w:br w:type="page"/>
      </w:r>
      <w:r>
        <w:rPr>
          <w:rFonts w:ascii="Times New Roman" w:hAnsi="Times New Roman"/>
          <w:b/>
          <w:bCs/>
          <w:sz w:val="28"/>
          <w:szCs w:val="28"/>
        </w:rPr>
        <w:lastRenderedPageBreak/>
        <w:t>2.</w:t>
      </w:r>
      <w:r>
        <w:rPr>
          <w:rFonts w:ascii="Times New Roman" w:hAnsi="Times New Roman"/>
          <w:b/>
          <w:bCs/>
          <w:sz w:val="28"/>
          <w:szCs w:val="28"/>
        </w:rPr>
        <w:t>分项报价表</w:t>
      </w:r>
    </w:p>
    <w:p w:rsidR="00566C34" w:rsidRDefault="009C4E90">
      <w:pPr>
        <w:widowControl/>
        <w:jc w:val="center"/>
        <w:rPr>
          <w:rFonts w:ascii="宋体" w:hAnsi="宋体" w:cs="宋体"/>
          <w:b/>
          <w:sz w:val="28"/>
        </w:rPr>
      </w:pPr>
      <w:r>
        <w:rPr>
          <w:rFonts w:ascii="宋体" w:hAnsi="宋体" w:cs="宋体"/>
          <w:b/>
          <w:sz w:val="28"/>
        </w:rPr>
        <w:t xml:space="preserve">2.1 </w:t>
      </w:r>
      <w:r>
        <w:rPr>
          <w:rFonts w:ascii="宋体" w:hAnsi="宋体" w:cs="宋体" w:hint="eastAsia"/>
          <w:b/>
          <w:sz w:val="28"/>
        </w:rPr>
        <w:t>分项报价表</w:t>
      </w:r>
    </w:p>
    <w:p w:rsidR="00566C34" w:rsidRDefault="009C4E90">
      <w:pPr>
        <w:pStyle w:val="a6"/>
        <w:topLinePunct/>
        <w:autoSpaceDE w:val="0"/>
        <w:autoSpaceDN w:val="0"/>
        <w:adjustRightInd w:val="0"/>
        <w:snapToGrid w:val="0"/>
        <w:spacing w:line="360" w:lineRule="auto"/>
        <w:ind w:left="2"/>
        <w:jc w:val="center"/>
        <w:rPr>
          <w:rFonts w:hAnsi="宋体" w:cs="宋体"/>
        </w:rPr>
      </w:pPr>
      <w:r>
        <w:rPr>
          <w:rFonts w:hAnsi="宋体" w:cs="宋体" w:hint="eastAsia"/>
        </w:rPr>
        <w:t>（服务类项目适用)</w:t>
      </w:r>
    </w:p>
    <w:p w:rsidR="00566C34" w:rsidRDefault="009C4E90">
      <w:pPr>
        <w:topLinePunct/>
        <w:autoSpaceDE w:val="0"/>
        <w:autoSpaceDN w:val="0"/>
        <w:adjustRightInd w:val="0"/>
        <w:snapToGrid w:val="0"/>
        <w:spacing w:line="360" w:lineRule="auto"/>
        <w:jc w:val="left"/>
        <w:rPr>
          <w:rFonts w:ascii="宋体" w:hAnsi="宋体" w:cs="宋体"/>
        </w:rPr>
      </w:pPr>
      <w:r>
        <w:rPr>
          <w:rFonts w:ascii="宋体" w:hAnsi="宋体" w:cs="宋体" w:hint="eastAsia"/>
        </w:rPr>
        <w:t>项目名称：</w:t>
      </w:r>
      <w:r>
        <w:rPr>
          <w:rFonts w:ascii="宋体" w:hAnsi="宋体" w:cs="宋体" w:hint="eastAsia"/>
          <w:u w:val="single"/>
        </w:rPr>
        <w:t xml:space="preserve">         </w:t>
      </w:r>
      <w:r>
        <w:rPr>
          <w:rFonts w:ascii="宋体" w:hAnsi="宋体" w:cs="宋体" w:hint="eastAsia"/>
        </w:rPr>
        <w:t xml:space="preserve"> </w:t>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ab/>
        <w:t>项目编号：</w:t>
      </w:r>
      <w:r>
        <w:rPr>
          <w:rFonts w:ascii="宋体" w:hAnsi="宋体" w:cs="宋体" w:hint="eastAsia"/>
          <w:u w:val="single"/>
        </w:rPr>
        <w:t xml:space="preserve">           </w:t>
      </w:r>
      <w:r>
        <w:rPr>
          <w:rFonts w:ascii="宋体" w:hAnsi="宋体" w:cs="宋体" w:hint="eastAsia"/>
        </w:rPr>
        <w:t xml:space="preserve"> </w:t>
      </w:r>
    </w:p>
    <w:p w:rsidR="00566C34" w:rsidRDefault="009C4E90">
      <w:pPr>
        <w:adjustRightInd w:val="0"/>
        <w:snapToGrid w:val="0"/>
        <w:spacing w:line="360" w:lineRule="auto"/>
        <w:ind w:right="840"/>
        <w:rPr>
          <w:rFonts w:ascii="宋体" w:hAnsi="宋体" w:cs="宋体"/>
          <w:bCs/>
          <w:w w:val="150"/>
          <w:szCs w:val="21"/>
        </w:rPr>
      </w:pPr>
      <w:r>
        <w:rPr>
          <w:rFonts w:ascii="宋体" w:hAnsi="宋体" w:cs="宋体" w:hint="eastAsia"/>
        </w:rPr>
        <w:t>采购包号：</w:t>
      </w:r>
      <w:r>
        <w:rPr>
          <w:rFonts w:ascii="宋体" w:hAnsi="宋体" w:cs="宋体" w:hint="eastAsia"/>
          <w:u w:val="single"/>
        </w:rPr>
        <w:t xml:space="preserve">         </w:t>
      </w:r>
      <w:r>
        <w:rPr>
          <w:rFonts w:ascii="宋体" w:hAnsi="宋体" w:cs="宋体" w:hint="eastAsia"/>
        </w:rPr>
        <w:t xml:space="preserve">                                     价格单位：人民币   元</w:t>
      </w:r>
    </w:p>
    <w:tbl>
      <w:tblPr>
        <w:tblW w:w="9181" w:type="dxa"/>
        <w:jc w:val="center"/>
        <w:tblLayout w:type="fixed"/>
        <w:tblLook w:val="04A0" w:firstRow="1" w:lastRow="0" w:firstColumn="1" w:lastColumn="0" w:noHBand="0" w:noVBand="1"/>
      </w:tblPr>
      <w:tblGrid>
        <w:gridCol w:w="644"/>
        <w:gridCol w:w="1691"/>
        <w:gridCol w:w="2331"/>
        <w:gridCol w:w="1271"/>
        <w:gridCol w:w="1259"/>
        <w:gridCol w:w="1342"/>
        <w:gridCol w:w="643"/>
      </w:tblGrid>
      <w:tr w:rsidR="00566C34">
        <w:trPr>
          <w:trHeight w:val="409"/>
          <w:tblHeader/>
          <w:jc w:val="center"/>
        </w:trPr>
        <w:tc>
          <w:tcPr>
            <w:tcW w:w="644" w:type="dxa"/>
            <w:tcBorders>
              <w:top w:val="single" w:sz="4" w:space="0" w:color="auto"/>
              <w:left w:val="single" w:sz="4" w:space="0" w:color="auto"/>
              <w:bottom w:val="single" w:sz="4" w:space="0" w:color="auto"/>
              <w:right w:val="single" w:sz="4" w:space="0" w:color="auto"/>
            </w:tcBorders>
            <w:vAlign w:val="center"/>
          </w:tcPr>
          <w:p w:rsidR="00566C34" w:rsidRDefault="009C4E90">
            <w:pPr>
              <w:widowControl/>
              <w:jc w:val="center"/>
              <w:rPr>
                <w:rFonts w:ascii="Times New Roman" w:hAnsi="Times New Roman"/>
                <w:b/>
                <w:szCs w:val="21"/>
              </w:rPr>
            </w:pPr>
            <w:r>
              <w:rPr>
                <w:rFonts w:ascii="Times New Roman" w:hAnsi="Times New Roman"/>
                <w:b/>
                <w:szCs w:val="21"/>
              </w:rPr>
              <w:t>序号</w:t>
            </w:r>
          </w:p>
        </w:tc>
        <w:tc>
          <w:tcPr>
            <w:tcW w:w="1692" w:type="dxa"/>
            <w:tcBorders>
              <w:top w:val="single" w:sz="4" w:space="0" w:color="auto"/>
              <w:left w:val="nil"/>
              <w:bottom w:val="single" w:sz="4" w:space="0" w:color="auto"/>
              <w:right w:val="single" w:sz="4" w:space="0" w:color="auto"/>
            </w:tcBorders>
            <w:vAlign w:val="center"/>
          </w:tcPr>
          <w:p w:rsidR="00566C34" w:rsidRDefault="009C4E90">
            <w:pPr>
              <w:widowControl/>
              <w:ind w:leftChars="-40" w:left="-84" w:firstLineChars="39" w:firstLine="82"/>
              <w:jc w:val="center"/>
              <w:rPr>
                <w:rFonts w:ascii="Times New Roman" w:hAnsi="Times New Roman"/>
                <w:b/>
                <w:szCs w:val="21"/>
              </w:rPr>
            </w:pPr>
            <w:r>
              <w:rPr>
                <w:rFonts w:ascii="Times New Roman" w:hAnsi="Times New Roman"/>
                <w:b/>
                <w:szCs w:val="21"/>
              </w:rPr>
              <w:t>项目名称</w:t>
            </w:r>
          </w:p>
        </w:tc>
        <w:tc>
          <w:tcPr>
            <w:tcW w:w="2332" w:type="dxa"/>
            <w:tcBorders>
              <w:top w:val="single" w:sz="4" w:space="0" w:color="auto"/>
              <w:left w:val="nil"/>
              <w:bottom w:val="single" w:sz="4" w:space="0" w:color="auto"/>
              <w:right w:val="single" w:sz="4" w:space="0" w:color="auto"/>
            </w:tcBorders>
            <w:vAlign w:val="center"/>
          </w:tcPr>
          <w:p w:rsidR="00566C34" w:rsidRDefault="009C4E90">
            <w:pPr>
              <w:widowControl/>
              <w:jc w:val="center"/>
              <w:rPr>
                <w:rFonts w:ascii="Times New Roman" w:hAnsi="Times New Roman"/>
                <w:b/>
                <w:szCs w:val="21"/>
              </w:rPr>
            </w:pPr>
            <w:r>
              <w:rPr>
                <w:rFonts w:ascii="Times New Roman" w:hAnsi="Times New Roman"/>
                <w:b/>
                <w:szCs w:val="21"/>
              </w:rPr>
              <w:t>内容描述</w:t>
            </w:r>
          </w:p>
        </w:tc>
        <w:tc>
          <w:tcPr>
            <w:tcW w:w="1267" w:type="dxa"/>
            <w:tcBorders>
              <w:top w:val="single" w:sz="4" w:space="0" w:color="auto"/>
              <w:left w:val="single" w:sz="4" w:space="0" w:color="auto"/>
              <w:bottom w:val="single" w:sz="4" w:space="0" w:color="auto"/>
              <w:right w:val="single" w:sz="4" w:space="0" w:color="auto"/>
            </w:tcBorders>
            <w:vAlign w:val="center"/>
          </w:tcPr>
          <w:p w:rsidR="00566C34" w:rsidRDefault="009C4E90">
            <w:pPr>
              <w:widowControl/>
              <w:jc w:val="center"/>
              <w:rPr>
                <w:rFonts w:ascii="Times New Roman" w:hAnsi="Times New Roman"/>
                <w:b/>
                <w:szCs w:val="21"/>
              </w:rPr>
            </w:pPr>
            <w:r>
              <w:rPr>
                <w:rFonts w:ascii="Times New Roman" w:hAnsi="Times New Roman"/>
                <w:b/>
                <w:szCs w:val="21"/>
              </w:rPr>
              <w:t>…</w:t>
            </w:r>
            <w:r>
              <w:rPr>
                <w:rFonts w:ascii="Times New Roman" w:hAnsi="Times New Roman"/>
                <w:b/>
                <w:szCs w:val="21"/>
              </w:rPr>
              <w:t>费用</w:t>
            </w:r>
          </w:p>
        </w:tc>
        <w:tc>
          <w:tcPr>
            <w:tcW w:w="1260" w:type="dxa"/>
            <w:tcBorders>
              <w:top w:val="single" w:sz="4" w:space="0" w:color="auto"/>
              <w:left w:val="single" w:sz="4" w:space="0" w:color="auto"/>
              <w:bottom w:val="single" w:sz="4" w:space="0" w:color="auto"/>
              <w:right w:val="single" w:sz="4" w:space="0" w:color="auto"/>
            </w:tcBorders>
            <w:vAlign w:val="center"/>
          </w:tcPr>
          <w:p w:rsidR="00566C34" w:rsidRDefault="009C4E90">
            <w:pPr>
              <w:widowControl/>
              <w:jc w:val="center"/>
              <w:rPr>
                <w:rFonts w:ascii="Times New Roman" w:hAnsi="Times New Roman"/>
                <w:b/>
                <w:szCs w:val="21"/>
              </w:rPr>
            </w:pPr>
            <w:r>
              <w:rPr>
                <w:rFonts w:ascii="Times New Roman" w:hAnsi="Times New Roman"/>
                <w:b/>
                <w:szCs w:val="21"/>
              </w:rPr>
              <w:t>…</w:t>
            </w:r>
            <w:r>
              <w:rPr>
                <w:rFonts w:ascii="Times New Roman" w:hAnsi="Times New Roman"/>
                <w:b/>
                <w:szCs w:val="21"/>
              </w:rPr>
              <w:t>费用</w:t>
            </w:r>
          </w:p>
        </w:tc>
        <w:tc>
          <w:tcPr>
            <w:tcW w:w="1343" w:type="dxa"/>
            <w:tcBorders>
              <w:top w:val="single" w:sz="4" w:space="0" w:color="auto"/>
              <w:left w:val="single" w:sz="4" w:space="0" w:color="auto"/>
              <w:bottom w:val="single" w:sz="4" w:space="0" w:color="auto"/>
              <w:right w:val="single" w:sz="4" w:space="0" w:color="auto"/>
            </w:tcBorders>
            <w:vAlign w:val="center"/>
          </w:tcPr>
          <w:p w:rsidR="00566C34" w:rsidRDefault="009C4E90">
            <w:pPr>
              <w:widowControl/>
              <w:jc w:val="center"/>
              <w:rPr>
                <w:rFonts w:ascii="Times New Roman" w:hAnsi="Times New Roman"/>
                <w:b/>
                <w:szCs w:val="21"/>
              </w:rPr>
            </w:pPr>
            <w:r>
              <w:rPr>
                <w:rFonts w:ascii="Times New Roman" w:hAnsi="Times New Roman"/>
                <w:b/>
                <w:szCs w:val="21"/>
              </w:rPr>
              <w:t>小计</w:t>
            </w:r>
          </w:p>
          <w:p w:rsidR="00566C34" w:rsidRDefault="009C4E90">
            <w:pPr>
              <w:widowControl/>
              <w:jc w:val="center"/>
              <w:rPr>
                <w:rFonts w:ascii="Times New Roman" w:hAnsi="Times New Roman"/>
                <w:b/>
                <w:szCs w:val="21"/>
              </w:rPr>
            </w:pPr>
            <w:r>
              <w:rPr>
                <w:rFonts w:ascii="Times New Roman" w:hAnsi="Times New Roman"/>
                <w:b/>
                <w:szCs w:val="21"/>
              </w:rPr>
              <w:t>（元）</w:t>
            </w:r>
          </w:p>
        </w:tc>
        <w:tc>
          <w:tcPr>
            <w:tcW w:w="643" w:type="dxa"/>
            <w:tcBorders>
              <w:top w:val="single" w:sz="4" w:space="0" w:color="auto"/>
              <w:left w:val="nil"/>
              <w:bottom w:val="single" w:sz="4" w:space="0" w:color="auto"/>
              <w:right w:val="single" w:sz="4" w:space="0" w:color="auto"/>
            </w:tcBorders>
            <w:vAlign w:val="center"/>
          </w:tcPr>
          <w:p w:rsidR="00566C34" w:rsidRDefault="009C4E90">
            <w:pPr>
              <w:jc w:val="center"/>
              <w:rPr>
                <w:rFonts w:ascii="Times New Roman" w:hAnsi="Times New Roman"/>
                <w:b/>
                <w:szCs w:val="21"/>
              </w:rPr>
            </w:pPr>
            <w:r>
              <w:rPr>
                <w:rFonts w:ascii="Times New Roman" w:hAnsi="Times New Roman"/>
                <w:b/>
                <w:szCs w:val="21"/>
              </w:rPr>
              <w:t>备注</w:t>
            </w:r>
          </w:p>
        </w:tc>
      </w:tr>
      <w:tr w:rsidR="00566C34">
        <w:trPr>
          <w:trHeight w:val="671"/>
          <w:tblHeader/>
          <w:jc w:val="center"/>
        </w:trPr>
        <w:tc>
          <w:tcPr>
            <w:tcW w:w="644"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425"/>
              </w:tabs>
              <w:snapToGrid w:val="0"/>
              <w:jc w:val="center"/>
              <w:rPr>
                <w:rFonts w:ascii="Times New Roman" w:hAnsi="Times New Roman"/>
                <w:szCs w:val="21"/>
              </w:rPr>
            </w:pPr>
            <w:r>
              <w:rPr>
                <w:rFonts w:ascii="Times New Roman" w:hAnsi="Times New Roman"/>
                <w:szCs w:val="21"/>
              </w:rPr>
              <w:t>1</w:t>
            </w:r>
          </w:p>
        </w:tc>
        <w:tc>
          <w:tcPr>
            <w:tcW w:w="1692" w:type="dxa"/>
            <w:tcBorders>
              <w:top w:val="single" w:sz="4" w:space="0" w:color="auto"/>
              <w:left w:val="nil"/>
              <w:bottom w:val="single" w:sz="4" w:space="0" w:color="auto"/>
              <w:right w:val="single" w:sz="4" w:space="0" w:color="auto"/>
            </w:tcBorders>
            <w:vAlign w:val="center"/>
          </w:tcPr>
          <w:p w:rsidR="00566C34" w:rsidRDefault="00566C34">
            <w:pPr>
              <w:jc w:val="center"/>
              <w:rPr>
                <w:rFonts w:ascii="Times New Roman" w:hAnsi="Times New Roman"/>
                <w:szCs w:val="21"/>
              </w:rPr>
            </w:pPr>
          </w:p>
        </w:tc>
        <w:tc>
          <w:tcPr>
            <w:tcW w:w="2332" w:type="dxa"/>
            <w:tcBorders>
              <w:top w:val="single" w:sz="4" w:space="0" w:color="auto"/>
              <w:left w:val="nil"/>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7"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3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6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r>
      <w:tr w:rsidR="00566C34">
        <w:trPr>
          <w:trHeight w:val="671"/>
          <w:tblHeader/>
          <w:jc w:val="center"/>
        </w:trPr>
        <w:tc>
          <w:tcPr>
            <w:tcW w:w="644"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425"/>
              </w:tabs>
              <w:snapToGrid w:val="0"/>
              <w:jc w:val="center"/>
              <w:rPr>
                <w:rFonts w:ascii="Times New Roman" w:hAnsi="Times New Roman"/>
                <w:szCs w:val="21"/>
              </w:rPr>
            </w:pPr>
            <w:r>
              <w:rPr>
                <w:rFonts w:ascii="Times New Roman" w:hAnsi="Times New Roman"/>
                <w:szCs w:val="21"/>
              </w:rPr>
              <w:t>2</w:t>
            </w:r>
          </w:p>
        </w:tc>
        <w:tc>
          <w:tcPr>
            <w:tcW w:w="1692" w:type="dxa"/>
            <w:tcBorders>
              <w:top w:val="single" w:sz="4" w:space="0" w:color="auto"/>
              <w:left w:val="nil"/>
              <w:bottom w:val="single" w:sz="4" w:space="0" w:color="auto"/>
              <w:right w:val="single" w:sz="4" w:space="0" w:color="auto"/>
            </w:tcBorders>
            <w:vAlign w:val="center"/>
          </w:tcPr>
          <w:p w:rsidR="00566C34" w:rsidRDefault="00566C34">
            <w:pPr>
              <w:jc w:val="center"/>
              <w:rPr>
                <w:rFonts w:ascii="Times New Roman" w:hAnsi="Times New Roman"/>
                <w:szCs w:val="21"/>
              </w:rPr>
            </w:pPr>
          </w:p>
        </w:tc>
        <w:tc>
          <w:tcPr>
            <w:tcW w:w="2332" w:type="dxa"/>
            <w:tcBorders>
              <w:top w:val="single" w:sz="4" w:space="0" w:color="auto"/>
              <w:left w:val="nil"/>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7"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3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6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r>
      <w:tr w:rsidR="00566C34">
        <w:trPr>
          <w:trHeight w:val="671"/>
          <w:tblHeader/>
          <w:jc w:val="center"/>
        </w:trPr>
        <w:tc>
          <w:tcPr>
            <w:tcW w:w="644"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425"/>
              </w:tabs>
              <w:snapToGrid w:val="0"/>
              <w:jc w:val="center"/>
              <w:rPr>
                <w:rFonts w:ascii="Times New Roman" w:hAnsi="Times New Roman"/>
                <w:szCs w:val="21"/>
              </w:rPr>
            </w:pPr>
            <w:r>
              <w:rPr>
                <w:rFonts w:ascii="Times New Roman" w:hAnsi="Times New Roman"/>
                <w:szCs w:val="21"/>
              </w:rPr>
              <w:t>3</w:t>
            </w:r>
          </w:p>
        </w:tc>
        <w:tc>
          <w:tcPr>
            <w:tcW w:w="1692" w:type="dxa"/>
            <w:tcBorders>
              <w:top w:val="single" w:sz="4" w:space="0" w:color="auto"/>
              <w:left w:val="nil"/>
              <w:bottom w:val="single" w:sz="4" w:space="0" w:color="auto"/>
              <w:right w:val="single" w:sz="4" w:space="0" w:color="auto"/>
            </w:tcBorders>
            <w:vAlign w:val="center"/>
          </w:tcPr>
          <w:p w:rsidR="00566C34" w:rsidRDefault="00566C34">
            <w:pPr>
              <w:jc w:val="center"/>
              <w:rPr>
                <w:rFonts w:ascii="Times New Roman" w:hAnsi="Times New Roman"/>
                <w:szCs w:val="21"/>
              </w:rPr>
            </w:pPr>
          </w:p>
        </w:tc>
        <w:tc>
          <w:tcPr>
            <w:tcW w:w="2332" w:type="dxa"/>
            <w:tcBorders>
              <w:top w:val="single" w:sz="4" w:space="0" w:color="auto"/>
              <w:left w:val="nil"/>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7"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3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6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r>
      <w:tr w:rsidR="00566C34">
        <w:trPr>
          <w:trHeight w:val="608"/>
          <w:tblHeader/>
          <w:jc w:val="center"/>
        </w:trPr>
        <w:tc>
          <w:tcPr>
            <w:tcW w:w="644" w:type="dxa"/>
            <w:tcBorders>
              <w:top w:val="nil"/>
              <w:left w:val="single" w:sz="4" w:space="0" w:color="auto"/>
              <w:bottom w:val="single" w:sz="4" w:space="0" w:color="auto"/>
              <w:right w:val="single" w:sz="4" w:space="0" w:color="auto"/>
            </w:tcBorders>
            <w:vAlign w:val="center"/>
          </w:tcPr>
          <w:p w:rsidR="00566C34" w:rsidRDefault="009C4E90">
            <w:pPr>
              <w:tabs>
                <w:tab w:val="left" w:pos="425"/>
              </w:tabs>
              <w:snapToGrid w:val="0"/>
              <w:jc w:val="center"/>
              <w:rPr>
                <w:rFonts w:ascii="Times New Roman" w:hAnsi="Times New Roman"/>
                <w:szCs w:val="21"/>
              </w:rPr>
            </w:pPr>
            <w:r>
              <w:rPr>
                <w:rFonts w:ascii="Times New Roman" w:hAnsi="Times New Roman"/>
                <w:szCs w:val="21"/>
              </w:rPr>
              <w:t>4</w:t>
            </w:r>
          </w:p>
        </w:tc>
        <w:tc>
          <w:tcPr>
            <w:tcW w:w="1692" w:type="dxa"/>
            <w:tcBorders>
              <w:top w:val="nil"/>
              <w:left w:val="nil"/>
              <w:bottom w:val="single" w:sz="4" w:space="0" w:color="auto"/>
              <w:right w:val="single" w:sz="4" w:space="0" w:color="auto"/>
            </w:tcBorders>
            <w:vAlign w:val="center"/>
          </w:tcPr>
          <w:p w:rsidR="00566C34" w:rsidRDefault="00566C34">
            <w:pPr>
              <w:jc w:val="center"/>
              <w:rPr>
                <w:rFonts w:ascii="Times New Roman" w:hAnsi="Times New Roman"/>
                <w:szCs w:val="21"/>
              </w:rPr>
            </w:pPr>
          </w:p>
        </w:tc>
        <w:tc>
          <w:tcPr>
            <w:tcW w:w="2332" w:type="dxa"/>
            <w:tcBorders>
              <w:top w:val="nil"/>
              <w:left w:val="nil"/>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7" w:type="dxa"/>
            <w:tcBorders>
              <w:top w:val="nil"/>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0" w:type="dxa"/>
            <w:tcBorders>
              <w:top w:val="nil"/>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343" w:type="dxa"/>
            <w:tcBorders>
              <w:top w:val="nil"/>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643" w:type="dxa"/>
            <w:tcBorders>
              <w:top w:val="nil"/>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r>
      <w:tr w:rsidR="00566C34">
        <w:trPr>
          <w:trHeight w:val="616"/>
          <w:tblHeader/>
          <w:jc w:val="center"/>
        </w:trPr>
        <w:tc>
          <w:tcPr>
            <w:tcW w:w="644"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425"/>
              </w:tabs>
              <w:snapToGrid w:val="0"/>
              <w:jc w:val="center"/>
              <w:rPr>
                <w:rFonts w:ascii="Times New Roman" w:hAnsi="Times New Roman"/>
                <w:szCs w:val="21"/>
              </w:rPr>
            </w:pPr>
            <w:r>
              <w:rPr>
                <w:rFonts w:ascii="Times New Roman" w:hAnsi="Times New Roman"/>
                <w:szCs w:val="21"/>
              </w:rPr>
              <w:t>5</w:t>
            </w:r>
          </w:p>
        </w:tc>
        <w:tc>
          <w:tcPr>
            <w:tcW w:w="1692" w:type="dxa"/>
            <w:tcBorders>
              <w:top w:val="single" w:sz="4" w:space="0" w:color="auto"/>
              <w:left w:val="nil"/>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2332" w:type="dxa"/>
            <w:tcBorders>
              <w:top w:val="single" w:sz="4" w:space="0" w:color="auto"/>
              <w:left w:val="nil"/>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7"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3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6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r>
      <w:tr w:rsidR="00566C34">
        <w:trPr>
          <w:trHeight w:val="610"/>
          <w:tblHeader/>
          <w:jc w:val="center"/>
        </w:trPr>
        <w:tc>
          <w:tcPr>
            <w:tcW w:w="644"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425"/>
              </w:tabs>
              <w:snapToGrid w:val="0"/>
              <w:jc w:val="center"/>
              <w:rPr>
                <w:rFonts w:ascii="Times New Roman" w:hAnsi="Times New Roman"/>
                <w:szCs w:val="21"/>
              </w:rPr>
            </w:pPr>
            <w:r>
              <w:rPr>
                <w:rFonts w:ascii="Times New Roman" w:hAnsi="Times New Roman"/>
                <w:szCs w:val="21"/>
              </w:rPr>
              <w:t>……</w:t>
            </w:r>
          </w:p>
        </w:tc>
        <w:tc>
          <w:tcPr>
            <w:tcW w:w="1692" w:type="dxa"/>
            <w:tcBorders>
              <w:top w:val="single" w:sz="4" w:space="0" w:color="auto"/>
              <w:left w:val="nil"/>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2332" w:type="dxa"/>
            <w:tcBorders>
              <w:top w:val="single" w:sz="4" w:space="0" w:color="auto"/>
              <w:left w:val="nil"/>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7"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3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6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r>
      <w:tr w:rsidR="00566C34">
        <w:trPr>
          <w:trHeight w:val="610"/>
          <w:tblHeader/>
          <w:jc w:val="center"/>
        </w:trPr>
        <w:tc>
          <w:tcPr>
            <w:tcW w:w="4668" w:type="dxa"/>
            <w:gridSpan w:val="3"/>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425"/>
              </w:tabs>
              <w:snapToGrid w:val="0"/>
              <w:jc w:val="center"/>
              <w:rPr>
                <w:rFonts w:ascii="Times New Roman" w:hAnsi="Times New Roman"/>
                <w:b/>
                <w:szCs w:val="21"/>
              </w:rPr>
            </w:pPr>
            <w:r>
              <w:rPr>
                <w:rFonts w:ascii="Times New Roman" w:hAnsi="Times New Roman"/>
                <w:b/>
                <w:szCs w:val="21"/>
              </w:rPr>
              <w:t>合</w:t>
            </w:r>
            <w:r>
              <w:rPr>
                <w:rFonts w:ascii="Times New Roman" w:hAnsi="Times New Roman"/>
                <w:b/>
                <w:szCs w:val="21"/>
              </w:rPr>
              <w:t xml:space="preserve">   </w:t>
            </w:r>
            <w:r>
              <w:rPr>
                <w:rFonts w:ascii="Times New Roman" w:hAnsi="Times New Roman"/>
                <w:b/>
                <w:szCs w:val="21"/>
              </w:rPr>
              <w:t>计</w:t>
            </w:r>
          </w:p>
        </w:tc>
        <w:tc>
          <w:tcPr>
            <w:tcW w:w="1272"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255"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13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c>
          <w:tcPr>
            <w:tcW w:w="643" w:type="dxa"/>
            <w:tcBorders>
              <w:top w:val="single" w:sz="4" w:space="0" w:color="auto"/>
              <w:left w:val="single" w:sz="4" w:space="0" w:color="auto"/>
              <w:bottom w:val="single" w:sz="4" w:space="0" w:color="auto"/>
              <w:right w:val="single" w:sz="4" w:space="0" w:color="auto"/>
            </w:tcBorders>
            <w:vAlign w:val="center"/>
          </w:tcPr>
          <w:p w:rsidR="00566C34" w:rsidRDefault="00566C34">
            <w:pPr>
              <w:tabs>
                <w:tab w:val="left" w:pos="425"/>
              </w:tabs>
              <w:snapToGrid w:val="0"/>
              <w:jc w:val="center"/>
              <w:rPr>
                <w:rFonts w:ascii="Times New Roman" w:hAnsi="Times New Roman"/>
                <w:szCs w:val="21"/>
              </w:rPr>
            </w:pPr>
          </w:p>
        </w:tc>
      </w:tr>
    </w:tbl>
    <w:p w:rsidR="00566C34" w:rsidRDefault="009C4E90">
      <w:pPr>
        <w:topLinePunct/>
        <w:autoSpaceDE w:val="0"/>
        <w:autoSpaceDN w:val="0"/>
        <w:spacing w:line="360" w:lineRule="auto"/>
        <w:rPr>
          <w:rFonts w:ascii="宋体" w:hAnsi="宋体" w:cs="宋体"/>
          <w:szCs w:val="21"/>
        </w:rPr>
      </w:pPr>
      <w:r>
        <w:rPr>
          <w:rFonts w:ascii="宋体" w:hAnsi="宋体" w:cs="宋体" w:hint="eastAsia"/>
          <w:szCs w:val="21"/>
        </w:rPr>
        <w:t>特别说明：</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本项目总价及分项报价均不接受任何形式的赠送、</w:t>
      </w:r>
      <w:r>
        <w:rPr>
          <w:rFonts w:ascii="Times New Roman" w:hAnsi="Times New Roman"/>
          <w:szCs w:val="21"/>
        </w:rPr>
        <w:t>“</w:t>
      </w:r>
      <w:r>
        <w:rPr>
          <w:rFonts w:ascii="Times New Roman" w:hAnsi="Times New Roman"/>
          <w:szCs w:val="21"/>
        </w:rPr>
        <w:t>零</w:t>
      </w:r>
      <w:r>
        <w:rPr>
          <w:rFonts w:ascii="Times New Roman" w:hAnsi="Times New Roman"/>
          <w:szCs w:val="21"/>
        </w:rPr>
        <w:t>”</w:t>
      </w:r>
      <w:r>
        <w:rPr>
          <w:rFonts w:ascii="Times New Roman" w:hAnsi="Times New Roman"/>
          <w:szCs w:val="21"/>
        </w:rPr>
        <w:t>报价和折扣报价。</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本表中小计</w:t>
      </w:r>
      <w:r>
        <w:rPr>
          <w:rFonts w:ascii="Times New Roman" w:hAnsi="Times New Roman"/>
          <w:szCs w:val="21"/>
        </w:rPr>
        <w:t>=</w:t>
      </w:r>
      <w:r>
        <w:rPr>
          <w:rFonts w:ascii="Times New Roman" w:hAnsi="Times New Roman"/>
          <w:szCs w:val="21"/>
        </w:rPr>
        <w:t>数量</w:t>
      </w:r>
      <w:r>
        <w:rPr>
          <w:rFonts w:ascii="Times New Roman" w:hAnsi="Times New Roman"/>
          <w:szCs w:val="21"/>
        </w:rPr>
        <w:t>×</w:t>
      </w:r>
      <w:r>
        <w:rPr>
          <w:rFonts w:ascii="Times New Roman" w:hAnsi="Times New Roman"/>
          <w:szCs w:val="21"/>
        </w:rPr>
        <w:t>单价。</w:t>
      </w:r>
    </w:p>
    <w:p w:rsidR="00566C34" w:rsidRDefault="009C4E90">
      <w:pPr>
        <w:topLinePunct/>
        <w:autoSpaceDE w:val="0"/>
        <w:autoSpaceDN w:val="0"/>
        <w:spacing w:line="360" w:lineRule="auto"/>
        <w:ind w:firstLineChars="200" w:firstLine="420"/>
        <w:rPr>
          <w:rFonts w:ascii="宋体" w:hAnsi="宋体" w:cs="宋体"/>
          <w:szCs w:val="21"/>
        </w:rPr>
      </w:pPr>
      <w:r>
        <w:rPr>
          <w:rFonts w:ascii="Times New Roman" w:hAnsi="Times New Roman"/>
          <w:szCs w:val="21"/>
        </w:rPr>
        <w:t>3.</w:t>
      </w:r>
      <w:r>
        <w:rPr>
          <w:rFonts w:ascii="Times New Roman" w:hAnsi="Times New Roman"/>
          <w:szCs w:val="21"/>
        </w:rPr>
        <w:t>本</w:t>
      </w:r>
      <w:r>
        <w:rPr>
          <w:rFonts w:ascii="宋体" w:hAnsi="宋体" w:cs="宋体" w:hint="eastAsia"/>
          <w:szCs w:val="21"/>
        </w:rPr>
        <w:t>表仅供参考，可扩展。</w:t>
      </w:r>
    </w:p>
    <w:p w:rsidR="00566C34" w:rsidRDefault="00566C34">
      <w:pPr>
        <w:pStyle w:val="a6"/>
        <w:ind w:firstLineChars="200" w:firstLine="420"/>
        <w:rPr>
          <w:rFonts w:ascii="Times New Roman" w:hAnsi="Times New Roman"/>
        </w:rPr>
      </w:pP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供应商</w:t>
      </w:r>
      <w:r>
        <w:rPr>
          <w:rFonts w:ascii="宋体" w:hAnsi="宋体"/>
          <w:kern w:val="0"/>
          <w:szCs w:val="21"/>
        </w:rPr>
        <w:t>（全称并加盖公章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hint="eastAsia"/>
          <w:kern w:val="0"/>
          <w:szCs w:val="21"/>
        </w:rPr>
        <w:t>授权代表（签字或盖章）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日期：</w:t>
      </w:r>
      <w:r>
        <w:rPr>
          <w:rFonts w:ascii="宋体" w:hAnsi="宋体" w:cs="宋体"/>
          <w:szCs w:val="21"/>
          <w:u w:val="single"/>
        </w:rPr>
        <w:t xml:space="preserve">                      </w:t>
      </w:r>
      <w:r>
        <w:rPr>
          <w:rFonts w:ascii="宋体" w:hAnsi="宋体" w:cs="宋体" w:hint="eastAsia"/>
          <w:szCs w:val="21"/>
          <w:u w:val="single"/>
        </w:rPr>
        <w:t xml:space="preserve">  </w:t>
      </w:r>
      <w:r>
        <w:rPr>
          <w:rFonts w:ascii="宋体" w:hAnsi="宋体" w:cs="宋体"/>
          <w:szCs w:val="21"/>
          <w:u w:val="single"/>
        </w:rPr>
        <w:t xml:space="preserve">         </w:t>
      </w:r>
    </w:p>
    <w:p w:rsidR="00566C34" w:rsidRDefault="009C4E90">
      <w:pPr>
        <w:widowControl/>
        <w:jc w:val="center"/>
        <w:rPr>
          <w:rFonts w:ascii="宋体" w:hAnsi="宋体" w:cs="宋体"/>
          <w:b/>
          <w:bCs/>
          <w:sz w:val="36"/>
          <w:szCs w:val="36"/>
        </w:rPr>
      </w:pPr>
      <w:r>
        <w:rPr>
          <w:rFonts w:ascii="宋体" w:hAnsi="宋体" w:cs="宋体"/>
          <w:b/>
          <w:bCs/>
          <w:szCs w:val="21"/>
        </w:rPr>
        <w:br w:type="page"/>
      </w:r>
      <w:r>
        <w:rPr>
          <w:rFonts w:ascii="宋体" w:hAnsi="宋体" w:cs="宋体" w:hint="eastAsia"/>
          <w:b/>
          <w:bCs/>
          <w:sz w:val="28"/>
          <w:szCs w:val="28"/>
        </w:rPr>
        <w:lastRenderedPageBreak/>
        <w:t>格式4  商务条款偏离表</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999"/>
        <w:gridCol w:w="1575"/>
        <w:gridCol w:w="1575"/>
        <w:gridCol w:w="1749"/>
        <w:gridCol w:w="1250"/>
      </w:tblGrid>
      <w:tr w:rsidR="00566C34">
        <w:trPr>
          <w:trHeight w:val="567"/>
          <w:jc w:val="center"/>
        </w:trPr>
        <w:tc>
          <w:tcPr>
            <w:tcW w:w="1075"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spacing w:beforeLines="20" w:before="62" w:after="4"/>
              <w:jc w:val="center"/>
              <w:rPr>
                <w:rFonts w:ascii="Times New Roman" w:hAnsi="Times New Roman"/>
                <w:b/>
                <w:szCs w:val="21"/>
              </w:rPr>
            </w:pPr>
            <w:r>
              <w:rPr>
                <w:rFonts w:ascii="Times New Roman" w:hAnsi="Times New Roman"/>
                <w:b/>
                <w:szCs w:val="21"/>
              </w:rPr>
              <w:t>序号</w:t>
            </w:r>
          </w:p>
        </w:tc>
        <w:tc>
          <w:tcPr>
            <w:tcW w:w="1999"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spacing w:beforeLines="20" w:before="62" w:after="4"/>
              <w:jc w:val="center"/>
              <w:rPr>
                <w:rFonts w:ascii="Times New Roman" w:hAnsi="Times New Roman"/>
                <w:b/>
                <w:szCs w:val="21"/>
              </w:rPr>
            </w:pPr>
            <w:r>
              <w:rPr>
                <w:rFonts w:ascii="Times New Roman" w:hAnsi="Times New Roman"/>
                <w:b/>
                <w:szCs w:val="21"/>
              </w:rPr>
              <w:t>采购文件条目号</w:t>
            </w:r>
          </w:p>
        </w:tc>
        <w:tc>
          <w:tcPr>
            <w:tcW w:w="1575"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spacing w:beforeLines="20" w:before="62" w:after="4"/>
              <w:jc w:val="center"/>
              <w:rPr>
                <w:rFonts w:ascii="Times New Roman" w:hAnsi="Times New Roman"/>
                <w:b/>
                <w:szCs w:val="21"/>
              </w:rPr>
            </w:pPr>
            <w:r>
              <w:rPr>
                <w:rFonts w:ascii="Times New Roman" w:hAnsi="Times New Roman"/>
                <w:b/>
                <w:szCs w:val="21"/>
              </w:rPr>
              <w:t>采购文件</w:t>
            </w:r>
          </w:p>
          <w:p w:rsidR="00566C34" w:rsidRDefault="009C4E90">
            <w:pPr>
              <w:topLinePunct/>
              <w:autoSpaceDE w:val="0"/>
              <w:autoSpaceDN w:val="0"/>
              <w:spacing w:beforeLines="20" w:before="62" w:after="4"/>
              <w:jc w:val="center"/>
              <w:rPr>
                <w:rFonts w:ascii="Times New Roman" w:hAnsi="Times New Roman"/>
                <w:b/>
                <w:szCs w:val="21"/>
              </w:rPr>
            </w:pPr>
            <w:r>
              <w:rPr>
                <w:rFonts w:ascii="Times New Roman" w:hAnsi="Times New Roman"/>
                <w:b/>
                <w:szCs w:val="21"/>
              </w:rPr>
              <w:t>商务条款</w:t>
            </w:r>
          </w:p>
        </w:tc>
        <w:tc>
          <w:tcPr>
            <w:tcW w:w="1575"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spacing w:beforeLines="20" w:before="62" w:after="4"/>
              <w:jc w:val="center"/>
              <w:rPr>
                <w:rFonts w:ascii="Times New Roman" w:hAnsi="Times New Roman"/>
                <w:b/>
                <w:szCs w:val="21"/>
              </w:rPr>
            </w:pPr>
            <w:r>
              <w:rPr>
                <w:rFonts w:ascii="Times New Roman" w:hAnsi="Times New Roman"/>
                <w:b/>
                <w:szCs w:val="21"/>
              </w:rPr>
              <w:t>响应文件</w:t>
            </w:r>
          </w:p>
          <w:p w:rsidR="00566C34" w:rsidRDefault="009C4E90">
            <w:pPr>
              <w:topLinePunct/>
              <w:autoSpaceDE w:val="0"/>
              <w:autoSpaceDN w:val="0"/>
              <w:spacing w:beforeLines="20" w:before="62" w:after="4"/>
              <w:jc w:val="center"/>
              <w:rPr>
                <w:rFonts w:ascii="Times New Roman" w:hAnsi="Times New Roman"/>
                <w:b/>
                <w:szCs w:val="21"/>
              </w:rPr>
            </w:pPr>
            <w:r>
              <w:rPr>
                <w:rFonts w:ascii="Times New Roman" w:hAnsi="Times New Roman"/>
                <w:b/>
                <w:szCs w:val="21"/>
              </w:rPr>
              <w:t>商务条款</w:t>
            </w:r>
          </w:p>
        </w:tc>
        <w:tc>
          <w:tcPr>
            <w:tcW w:w="1749"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spacing w:beforeLines="20" w:before="62" w:after="4"/>
              <w:jc w:val="center"/>
              <w:rPr>
                <w:rFonts w:ascii="Times New Roman" w:hAnsi="Times New Roman"/>
                <w:b/>
                <w:szCs w:val="21"/>
              </w:rPr>
            </w:pPr>
            <w:r>
              <w:rPr>
                <w:rFonts w:ascii="Times New Roman" w:hAnsi="Times New Roman"/>
                <w:b/>
                <w:szCs w:val="21"/>
              </w:rPr>
              <w:t>偏离</w:t>
            </w:r>
          </w:p>
          <w:p w:rsidR="00566C34" w:rsidRDefault="009C4E90">
            <w:pPr>
              <w:topLinePunct/>
              <w:autoSpaceDE w:val="0"/>
              <w:autoSpaceDN w:val="0"/>
              <w:spacing w:beforeLines="20" w:before="62" w:after="4"/>
              <w:jc w:val="center"/>
              <w:rPr>
                <w:rFonts w:ascii="Times New Roman" w:hAnsi="Times New Roman"/>
                <w:b/>
                <w:szCs w:val="21"/>
              </w:rPr>
            </w:pPr>
            <w:r>
              <w:rPr>
                <w:rFonts w:ascii="Times New Roman" w:hAnsi="Times New Roman"/>
                <w:b/>
                <w:szCs w:val="21"/>
              </w:rPr>
              <w:t>（无</w:t>
            </w:r>
            <w:r>
              <w:rPr>
                <w:rFonts w:ascii="Times New Roman" w:hAnsi="Times New Roman"/>
                <w:b/>
                <w:szCs w:val="21"/>
              </w:rPr>
              <w:t>/</w:t>
            </w:r>
            <w:r>
              <w:rPr>
                <w:rFonts w:ascii="Times New Roman" w:hAnsi="Times New Roman"/>
                <w:b/>
                <w:szCs w:val="21"/>
              </w:rPr>
              <w:t>正</w:t>
            </w:r>
            <w:r>
              <w:rPr>
                <w:rFonts w:ascii="Times New Roman" w:hAnsi="Times New Roman"/>
                <w:b/>
                <w:szCs w:val="21"/>
              </w:rPr>
              <w:t>/</w:t>
            </w:r>
            <w:r>
              <w:rPr>
                <w:rFonts w:ascii="Times New Roman" w:hAnsi="Times New Roman"/>
                <w:b/>
                <w:szCs w:val="21"/>
              </w:rPr>
              <w:t>负）</w:t>
            </w:r>
          </w:p>
        </w:tc>
        <w:tc>
          <w:tcPr>
            <w:tcW w:w="1250"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spacing w:beforeLines="20" w:before="62" w:after="4"/>
              <w:jc w:val="center"/>
              <w:rPr>
                <w:rFonts w:ascii="Times New Roman" w:hAnsi="Times New Roman"/>
                <w:b/>
                <w:szCs w:val="21"/>
              </w:rPr>
            </w:pPr>
            <w:r>
              <w:rPr>
                <w:rFonts w:ascii="Times New Roman" w:hAnsi="Times New Roman"/>
                <w:b/>
                <w:szCs w:val="21"/>
              </w:rPr>
              <w:t>说明</w:t>
            </w:r>
          </w:p>
        </w:tc>
      </w:tr>
      <w:tr w:rsidR="00566C34">
        <w:trPr>
          <w:trHeight w:val="567"/>
          <w:jc w:val="center"/>
        </w:trPr>
        <w:tc>
          <w:tcPr>
            <w:tcW w:w="1075"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spacing w:beforeLines="20" w:before="62" w:after="4"/>
              <w:jc w:val="center"/>
              <w:rPr>
                <w:rFonts w:ascii="Times New Roman" w:hAnsi="Times New Roman"/>
                <w:szCs w:val="21"/>
              </w:rPr>
            </w:pPr>
            <w:r>
              <w:rPr>
                <w:rFonts w:ascii="Times New Roman" w:hAnsi="Times New Roman"/>
                <w:szCs w:val="21"/>
              </w:rPr>
              <w:t>1</w:t>
            </w:r>
          </w:p>
        </w:tc>
        <w:tc>
          <w:tcPr>
            <w:tcW w:w="1999"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szCs w:val="21"/>
              </w:rPr>
            </w:pPr>
          </w:p>
        </w:tc>
        <w:tc>
          <w:tcPr>
            <w:tcW w:w="1575"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575"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749"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250"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r>
      <w:tr w:rsidR="00566C34">
        <w:trPr>
          <w:trHeight w:val="567"/>
          <w:jc w:val="center"/>
        </w:trPr>
        <w:tc>
          <w:tcPr>
            <w:tcW w:w="1075"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spacing w:beforeLines="20" w:before="62" w:after="4"/>
              <w:jc w:val="center"/>
              <w:rPr>
                <w:rFonts w:ascii="Times New Roman" w:hAnsi="Times New Roman"/>
                <w:szCs w:val="21"/>
              </w:rPr>
            </w:pPr>
            <w:r>
              <w:rPr>
                <w:rFonts w:ascii="Times New Roman" w:hAnsi="Times New Roman"/>
                <w:szCs w:val="21"/>
              </w:rPr>
              <w:t>2</w:t>
            </w:r>
          </w:p>
        </w:tc>
        <w:tc>
          <w:tcPr>
            <w:tcW w:w="1999"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szCs w:val="21"/>
              </w:rPr>
            </w:pPr>
          </w:p>
        </w:tc>
        <w:tc>
          <w:tcPr>
            <w:tcW w:w="1575"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575"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749"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250"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r>
      <w:tr w:rsidR="00566C34">
        <w:trPr>
          <w:trHeight w:val="567"/>
          <w:jc w:val="center"/>
        </w:trPr>
        <w:tc>
          <w:tcPr>
            <w:tcW w:w="1075"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spacing w:beforeLines="20" w:before="62" w:after="4"/>
              <w:jc w:val="center"/>
              <w:rPr>
                <w:rFonts w:ascii="Times New Roman" w:hAnsi="Times New Roman"/>
                <w:szCs w:val="21"/>
              </w:rPr>
            </w:pPr>
            <w:r>
              <w:rPr>
                <w:rFonts w:ascii="Times New Roman" w:hAnsi="Times New Roman"/>
                <w:szCs w:val="21"/>
              </w:rPr>
              <w:t>3</w:t>
            </w:r>
          </w:p>
        </w:tc>
        <w:tc>
          <w:tcPr>
            <w:tcW w:w="1999"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szCs w:val="21"/>
              </w:rPr>
            </w:pPr>
          </w:p>
        </w:tc>
        <w:tc>
          <w:tcPr>
            <w:tcW w:w="1575"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575"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749"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250"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r>
      <w:tr w:rsidR="00566C34">
        <w:trPr>
          <w:trHeight w:val="567"/>
          <w:jc w:val="center"/>
        </w:trPr>
        <w:tc>
          <w:tcPr>
            <w:tcW w:w="1075"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spacing w:beforeLines="20" w:before="62" w:after="4"/>
              <w:jc w:val="center"/>
              <w:rPr>
                <w:rFonts w:ascii="Times New Roman" w:hAnsi="Times New Roman"/>
                <w:szCs w:val="21"/>
              </w:rPr>
            </w:pPr>
            <w:r>
              <w:rPr>
                <w:rFonts w:ascii="Times New Roman" w:hAnsi="Times New Roman"/>
                <w:szCs w:val="21"/>
              </w:rPr>
              <w:t>4</w:t>
            </w:r>
          </w:p>
        </w:tc>
        <w:tc>
          <w:tcPr>
            <w:tcW w:w="1999"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szCs w:val="21"/>
              </w:rPr>
            </w:pPr>
          </w:p>
        </w:tc>
        <w:tc>
          <w:tcPr>
            <w:tcW w:w="1575"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575"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749"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250"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r>
      <w:tr w:rsidR="00566C34">
        <w:trPr>
          <w:trHeight w:val="567"/>
          <w:jc w:val="center"/>
        </w:trPr>
        <w:tc>
          <w:tcPr>
            <w:tcW w:w="1075"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spacing w:beforeLines="20" w:before="62" w:after="4"/>
              <w:jc w:val="center"/>
              <w:rPr>
                <w:rFonts w:ascii="Times New Roman" w:hAnsi="Times New Roman"/>
                <w:szCs w:val="21"/>
              </w:rPr>
            </w:pPr>
            <w:r>
              <w:rPr>
                <w:rFonts w:ascii="Times New Roman" w:hAnsi="Times New Roman"/>
                <w:szCs w:val="21"/>
              </w:rPr>
              <w:t>……</w:t>
            </w:r>
          </w:p>
        </w:tc>
        <w:tc>
          <w:tcPr>
            <w:tcW w:w="1999"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szCs w:val="21"/>
              </w:rPr>
            </w:pPr>
          </w:p>
        </w:tc>
        <w:tc>
          <w:tcPr>
            <w:tcW w:w="1575"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575"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749"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c>
          <w:tcPr>
            <w:tcW w:w="1250"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spacing w:beforeLines="20" w:before="62" w:after="4"/>
              <w:jc w:val="center"/>
              <w:rPr>
                <w:rFonts w:ascii="Times New Roman" w:hAnsi="Times New Roman"/>
                <w:b/>
                <w:bCs/>
                <w:szCs w:val="21"/>
              </w:rPr>
            </w:pPr>
          </w:p>
        </w:tc>
      </w:tr>
    </w:tbl>
    <w:p w:rsidR="00566C34" w:rsidRDefault="009C4E90">
      <w:pPr>
        <w:topLinePunct/>
        <w:autoSpaceDE w:val="0"/>
        <w:autoSpaceDN w:val="0"/>
        <w:spacing w:line="360" w:lineRule="auto"/>
        <w:rPr>
          <w:rFonts w:ascii="宋体" w:hAnsi="宋体" w:cs="宋体"/>
          <w:szCs w:val="21"/>
        </w:rPr>
      </w:pPr>
      <w:r>
        <w:rPr>
          <w:rFonts w:ascii="宋体" w:hAnsi="宋体" w:cs="宋体" w:hint="eastAsia"/>
          <w:szCs w:val="21"/>
        </w:rPr>
        <w:t>特别说明：</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商务条款无需条对条应答，如无偏离，请在此表中填写</w:t>
      </w:r>
      <w:r>
        <w:rPr>
          <w:rFonts w:ascii="Times New Roman" w:hAnsi="Times New Roman"/>
          <w:szCs w:val="21"/>
        </w:rPr>
        <w:t>“</w:t>
      </w:r>
      <w:r>
        <w:rPr>
          <w:rFonts w:ascii="Times New Roman" w:hAnsi="Times New Roman"/>
          <w:szCs w:val="21"/>
        </w:rPr>
        <w:t>无偏离</w:t>
      </w:r>
      <w:r>
        <w:rPr>
          <w:rFonts w:ascii="Times New Roman" w:hAnsi="Times New Roman"/>
          <w:szCs w:val="21"/>
        </w:rPr>
        <w:t>”</w:t>
      </w:r>
      <w:r>
        <w:rPr>
          <w:rFonts w:ascii="Times New Roman" w:hAnsi="Times New Roman"/>
          <w:szCs w:val="21"/>
        </w:rPr>
        <w:t>；如有偏离，请在此表中应答为</w:t>
      </w:r>
      <w:r>
        <w:rPr>
          <w:rFonts w:ascii="Times New Roman" w:hAnsi="Times New Roman"/>
          <w:szCs w:val="21"/>
        </w:rPr>
        <w:t>“</w:t>
      </w:r>
      <w:r>
        <w:rPr>
          <w:rFonts w:ascii="Times New Roman" w:hAnsi="Times New Roman"/>
          <w:szCs w:val="21"/>
        </w:rPr>
        <w:t>正</w:t>
      </w:r>
      <w:r>
        <w:rPr>
          <w:rFonts w:ascii="Times New Roman" w:hAnsi="Times New Roman"/>
          <w:szCs w:val="21"/>
        </w:rPr>
        <w:t>/</w:t>
      </w:r>
      <w:r>
        <w:rPr>
          <w:rFonts w:ascii="Times New Roman" w:hAnsi="Times New Roman"/>
          <w:szCs w:val="21"/>
        </w:rPr>
        <w:t>负偏离</w:t>
      </w:r>
      <w:r>
        <w:rPr>
          <w:rFonts w:ascii="Times New Roman" w:hAnsi="Times New Roman"/>
          <w:szCs w:val="21"/>
        </w:rPr>
        <w:t>”</w:t>
      </w:r>
      <w:r>
        <w:rPr>
          <w:rFonts w:ascii="Times New Roman" w:hAnsi="Times New Roman"/>
          <w:szCs w:val="21"/>
        </w:rPr>
        <w:t>并说明偏离情况。</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如《采购文件</w:t>
      </w:r>
      <w:r>
        <w:rPr>
          <w:rFonts w:ascii="Times New Roman" w:hAnsi="Times New Roman"/>
          <w:szCs w:val="21"/>
        </w:rPr>
        <w:t>-</w:t>
      </w:r>
      <w:r>
        <w:rPr>
          <w:rFonts w:ascii="Times New Roman" w:hAnsi="Times New Roman"/>
          <w:szCs w:val="21"/>
        </w:rPr>
        <w:t>商务部分》中有标注</w:t>
      </w:r>
      <w:r>
        <w:rPr>
          <w:rFonts w:ascii="Times New Roman" w:hAnsi="Times New Roman"/>
          <w:szCs w:val="21"/>
        </w:rPr>
        <w:t>★</w:t>
      </w:r>
      <w:r>
        <w:rPr>
          <w:rFonts w:ascii="Times New Roman" w:hAnsi="Times New Roman"/>
          <w:szCs w:val="21"/>
        </w:rPr>
        <w:t>号的，则为实质性要求，必须满足，如应答为</w:t>
      </w:r>
      <w:r>
        <w:rPr>
          <w:rFonts w:ascii="Times New Roman" w:hAnsi="Times New Roman"/>
          <w:szCs w:val="21"/>
        </w:rPr>
        <w:t>“</w:t>
      </w:r>
      <w:r>
        <w:rPr>
          <w:rFonts w:ascii="Times New Roman" w:hAnsi="Times New Roman"/>
          <w:szCs w:val="21"/>
        </w:rPr>
        <w:t>负偏离</w:t>
      </w:r>
      <w:r>
        <w:rPr>
          <w:rFonts w:ascii="Times New Roman" w:hAnsi="Times New Roman"/>
          <w:szCs w:val="21"/>
        </w:rPr>
        <w:t>”</w:t>
      </w:r>
      <w:r>
        <w:rPr>
          <w:rFonts w:ascii="Times New Roman" w:hAnsi="Times New Roman"/>
          <w:szCs w:val="21"/>
        </w:rPr>
        <w:t>，将导致响应无效。</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本表可扩展。</w:t>
      </w:r>
    </w:p>
    <w:p w:rsidR="00566C34" w:rsidRDefault="00566C34">
      <w:pPr>
        <w:topLinePunct/>
        <w:autoSpaceDE w:val="0"/>
        <w:autoSpaceDN w:val="0"/>
        <w:spacing w:line="500" w:lineRule="exact"/>
        <w:rPr>
          <w:rFonts w:ascii="Times New Roman" w:hAnsi="Times New Roman"/>
          <w:szCs w:val="21"/>
        </w:rPr>
      </w:pP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供应商</w:t>
      </w:r>
      <w:r>
        <w:rPr>
          <w:rFonts w:ascii="宋体" w:hAnsi="宋体"/>
          <w:kern w:val="0"/>
          <w:szCs w:val="21"/>
        </w:rPr>
        <w:t>（全称并加盖公章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hint="eastAsia"/>
          <w:kern w:val="0"/>
          <w:szCs w:val="21"/>
        </w:rPr>
        <w:t>授权代表（签字或盖章）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日期：</w:t>
      </w:r>
      <w:r>
        <w:rPr>
          <w:rFonts w:ascii="宋体" w:hAnsi="宋体" w:cs="宋体" w:hint="eastAsia"/>
          <w:szCs w:val="21"/>
          <w:u w:val="single"/>
        </w:rPr>
        <w:t xml:space="preserve">                                 </w:t>
      </w:r>
    </w:p>
    <w:p w:rsidR="00566C34" w:rsidRDefault="00566C34">
      <w:pPr>
        <w:rPr>
          <w:rFonts w:hAnsi="宋体" w:cs="宋体"/>
          <w:b/>
          <w:bCs/>
          <w:szCs w:val="21"/>
        </w:rPr>
      </w:pPr>
    </w:p>
    <w:p w:rsidR="00566C34" w:rsidRDefault="009C4E90">
      <w:pPr>
        <w:snapToGrid w:val="0"/>
        <w:spacing w:line="360" w:lineRule="auto"/>
        <w:jc w:val="center"/>
        <w:rPr>
          <w:rFonts w:ascii="Times New Roman" w:hAnsi="Times New Roman"/>
          <w:b/>
          <w:bCs/>
          <w:sz w:val="28"/>
          <w:szCs w:val="28"/>
        </w:rPr>
      </w:pPr>
      <w:r>
        <w:rPr>
          <w:rFonts w:hAnsi="宋体" w:cs="宋体"/>
          <w:b/>
          <w:bCs/>
          <w:sz w:val="28"/>
          <w:szCs w:val="28"/>
        </w:rPr>
        <w:br w:type="page"/>
      </w:r>
      <w:r>
        <w:rPr>
          <w:rFonts w:ascii="Times New Roman" w:hAnsi="Times New Roman"/>
          <w:b/>
          <w:bCs/>
          <w:sz w:val="28"/>
          <w:szCs w:val="28"/>
        </w:rPr>
        <w:lastRenderedPageBreak/>
        <w:t>格式</w:t>
      </w:r>
      <w:r>
        <w:rPr>
          <w:rFonts w:ascii="Times New Roman" w:hAnsi="Times New Roman"/>
          <w:b/>
          <w:bCs/>
          <w:sz w:val="28"/>
          <w:szCs w:val="28"/>
        </w:rPr>
        <w:t xml:space="preserve">5  </w:t>
      </w:r>
      <w:r>
        <w:rPr>
          <w:rFonts w:ascii="Times New Roman" w:hAnsi="Times New Roman"/>
          <w:b/>
          <w:bCs/>
          <w:sz w:val="28"/>
          <w:szCs w:val="28"/>
        </w:rPr>
        <w:t>供应商具备资格证明文件</w:t>
      </w:r>
    </w:p>
    <w:p w:rsidR="00566C34" w:rsidRDefault="009C4E90">
      <w:pPr>
        <w:adjustRightInd w:val="0"/>
        <w:snapToGrid w:val="0"/>
        <w:spacing w:line="360" w:lineRule="auto"/>
        <w:jc w:val="center"/>
        <w:rPr>
          <w:rFonts w:ascii="Times New Roman" w:hAnsi="Times New Roman"/>
          <w:b/>
          <w:bCs/>
          <w:sz w:val="28"/>
          <w:szCs w:val="28"/>
        </w:rPr>
      </w:pPr>
      <w:r>
        <w:rPr>
          <w:rFonts w:ascii="Times New Roman" w:hAnsi="Times New Roman"/>
          <w:b/>
          <w:bCs/>
          <w:sz w:val="28"/>
          <w:szCs w:val="28"/>
        </w:rPr>
        <w:t>5-1</w:t>
      </w:r>
      <w:r>
        <w:rPr>
          <w:rFonts w:ascii="Times New Roman" w:hAnsi="Times New Roman"/>
          <w:b/>
          <w:bCs/>
          <w:sz w:val="28"/>
          <w:szCs w:val="28"/>
        </w:rPr>
        <w:t>供应商基本情况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633"/>
        <w:gridCol w:w="1743"/>
        <w:gridCol w:w="1901"/>
        <w:gridCol w:w="3012"/>
      </w:tblGrid>
      <w:tr w:rsidR="00566C34">
        <w:trPr>
          <w:jc w:val="center"/>
        </w:trPr>
        <w:tc>
          <w:tcPr>
            <w:tcW w:w="1215"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供应商名称</w:t>
            </w:r>
          </w:p>
        </w:tc>
        <w:tc>
          <w:tcPr>
            <w:tcW w:w="1234" w:type="pct"/>
            <w:gridSpan w:val="2"/>
            <w:vAlign w:val="center"/>
          </w:tcPr>
          <w:p w:rsidR="00566C34" w:rsidRDefault="00566C34">
            <w:pPr>
              <w:pStyle w:val="a6"/>
              <w:spacing w:line="360" w:lineRule="auto"/>
              <w:jc w:val="center"/>
              <w:rPr>
                <w:rFonts w:ascii="Times New Roman" w:hAnsi="Times New Roman"/>
              </w:rPr>
            </w:pPr>
          </w:p>
        </w:tc>
        <w:tc>
          <w:tcPr>
            <w:tcW w:w="987"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法定代表人</w:t>
            </w:r>
          </w:p>
        </w:tc>
        <w:tc>
          <w:tcPr>
            <w:tcW w:w="1564" w:type="pct"/>
            <w:vAlign w:val="center"/>
          </w:tcPr>
          <w:p w:rsidR="00566C34" w:rsidRDefault="00566C34">
            <w:pPr>
              <w:pStyle w:val="a6"/>
              <w:spacing w:line="360" w:lineRule="auto"/>
              <w:jc w:val="center"/>
              <w:rPr>
                <w:rFonts w:ascii="Times New Roman" w:hAnsi="Times New Roman"/>
              </w:rPr>
            </w:pPr>
          </w:p>
        </w:tc>
      </w:tr>
      <w:tr w:rsidR="00566C34">
        <w:trPr>
          <w:jc w:val="center"/>
        </w:trPr>
        <w:tc>
          <w:tcPr>
            <w:tcW w:w="1215"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统一社会信用代码</w:t>
            </w:r>
          </w:p>
        </w:tc>
        <w:tc>
          <w:tcPr>
            <w:tcW w:w="1234" w:type="pct"/>
            <w:gridSpan w:val="2"/>
            <w:vAlign w:val="center"/>
          </w:tcPr>
          <w:p w:rsidR="00566C34" w:rsidRDefault="00566C34">
            <w:pPr>
              <w:pStyle w:val="a6"/>
              <w:spacing w:line="360" w:lineRule="auto"/>
              <w:jc w:val="center"/>
              <w:rPr>
                <w:rFonts w:ascii="Times New Roman" w:hAnsi="Times New Roman"/>
              </w:rPr>
            </w:pPr>
          </w:p>
        </w:tc>
        <w:tc>
          <w:tcPr>
            <w:tcW w:w="987"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邮政编码</w:t>
            </w:r>
          </w:p>
        </w:tc>
        <w:tc>
          <w:tcPr>
            <w:tcW w:w="1564" w:type="pct"/>
            <w:vAlign w:val="center"/>
          </w:tcPr>
          <w:p w:rsidR="00566C34" w:rsidRDefault="00566C34">
            <w:pPr>
              <w:pStyle w:val="a6"/>
              <w:spacing w:line="360" w:lineRule="auto"/>
              <w:jc w:val="center"/>
              <w:rPr>
                <w:rFonts w:ascii="Times New Roman" w:hAnsi="Times New Roman"/>
              </w:rPr>
            </w:pPr>
          </w:p>
        </w:tc>
      </w:tr>
      <w:tr w:rsidR="00566C34">
        <w:trPr>
          <w:jc w:val="center"/>
        </w:trPr>
        <w:tc>
          <w:tcPr>
            <w:tcW w:w="1215"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授权代表</w:t>
            </w:r>
          </w:p>
        </w:tc>
        <w:tc>
          <w:tcPr>
            <w:tcW w:w="1234" w:type="pct"/>
            <w:gridSpan w:val="2"/>
            <w:vAlign w:val="center"/>
          </w:tcPr>
          <w:p w:rsidR="00566C34" w:rsidRDefault="00566C34">
            <w:pPr>
              <w:pStyle w:val="a6"/>
              <w:spacing w:line="360" w:lineRule="auto"/>
              <w:jc w:val="center"/>
              <w:rPr>
                <w:rFonts w:ascii="Times New Roman" w:hAnsi="Times New Roman"/>
              </w:rPr>
            </w:pPr>
          </w:p>
        </w:tc>
        <w:tc>
          <w:tcPr>
            <w:tcW w:w="987"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联系电话</w:t>
            </w:r>
          </w:p>
        </w:tc>
        <w:tc>
          <w:tcPr>
            <w:tcW w:w="1564" w:type="pct"/>
            <w:vAlign w:val="center"/>
          </w:tcPr>
          <w:p w:rsidR="00566C34" w:rsidRDefault="00566C34">
            <w:pPr>
              <w:pStyle w:val="a6"/>
              <w:spacing w:line="360" w:lineRule="auto"/>
              <w:jc w:val="center"/>
              <w:rPr>
                <w:rFonts w:ascii="Times New Roman" w:hAnsi="Times New Roman"/>
              </w:rPr>
            </w:pPr>
          </w:p>
        </w:tc>
      </w:tr>
      <w:tr w:rsidR="00566C34">
        <w:trPr>
          <w:jc w:val="center"/>
        </w:trPr>
        <w:tc>
          <w:tcPr>
            <w:tcW w:w="1215"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电子邮箱</w:t>
            </w:r>
          </w:p>
        </w:tc>
        <w:tc>
          <w:tcPr>
            <w:tcW w:w="1234" w:type="pct"/>
            <w:gridSpan w:val="2"/>
            <w:vAlign w:val="center"/>
          </w:tcPr>
          <w:p w:rsidR="00566C34" w:rsidRDefault="00566C34">
            <w:pPr>
              <w:pStyle w:val="a6"/>
              <w:spacing w:line="360" w:lineRule="auto"/>
              <w:jc w:val="center"/>
              <w:rPr>
                <w:rFonts w:ascii="Times New Roman" w:hAnsi="Times New Roman"/>
              </w:rPr>
            </w:pPr>
          </w:p>
        </w:tc>
        <w:tc>
          <w:tcPr>
            <w:tcW w:w="987"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传真</w:t>
            </w:r>
          </w:p>
        </w:tc>
        <w:tc>
          <w:tcPr>
            <w:tcW w:w="1564" w:type="pct"/>
            <w:vAlign w:val="center"/>
          </w:tcPr>
          <w:p w:rsidR="00566C34" w:rsidRDefault="00566C34">
            <w:pPr>
              <w:pStyle w:val="a6"/>
              <w:spacing w:line="360" w:lineRule="auto"/>
              <w:jc w:val="center"/>
              <w:rPr>
                <w:rFonts w:ascii="Times New Roman" w:hAnsi="Times New Roman"/>
              </w:rPr>
            </w:pPr>
          </w:p>
        </w:tc>
      </w:tr>
      <w:tr w:rsidR="00566C34">
        <w:trPr>
          <w:jc w:val="center"/>
        </w:trPr>
        <w:tc>
          <w:tcPr>
            <w:tcW w:w="1215"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上年营业收入</w:t>
            </w:r>
          </w:p>
        </w:tc>
        <w:tc>
          <w:tcPr>
            <w:tcW w:w="1234" w:type="pct"/>
            <w:gridSpan w:val="2"/>
            <w:vAlign w:val="center"/>
          </w:tcPr>
          <w:p w:rsidR="00566C34" w:rsidRDefault="00566C34">
            <w:pPr>
              <w:pStyle w:val="a6"/>
              <w:spacing w:line="360" w:lineRule="auto"/>
              <w:jc w:val="center"/>
              <w:rPr>
                <w:rFonts w:ascii="Times New Roman" w:hAnsi="Times New Roman"/>
              </w:rPr>
            </w:pPr>
          </w:p>
        </w:tc>
        <w:tc>
          <w:tcPr>
            <w:tcW w:w="987"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员工总人数</w:t>
            </w:r>
          </w:p>
        </w:tc>
        <w:tc>
          <w:tcPr>
            <w:tcW w:w="1564" w:type="pct"/>
            <w:vAlign w:val="center"/>
          </w:tcPr>
          <w:p w:rsidR="00566C34" w:rsidRDefault="00566C34">
            <w:pPr>
              <w:pStyle w:val="a6"/>
              <w:spacing w:line="360" w:lineRule="auto"/>
              <w:jc w:val="center"/>
              <w:rPr>
                <w:rFonts w:ascii="Times New Roman" w:hAnsi="Times New Roman"/>
              </w:rPr>
            </w:pPr>
          </w:p>
        </w:tc>
      </w:tr>
      <w:tr w:rsidR="00566C34">
        <w:trPr>
          <w:jc w:val="center"/>
        </w:trPr>
        <w:tc>
          <w:tcPr>
            <w:tcW w:w="1544" w:type="pct"/>
            <w:gridSpan w:val="2"/>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基本账户开户行及账号</w:t>
            </w:r>
          </w:p>
        </w:tc>
        <w:tc>
          <w:tcPr>
            <w:tcW w:w="3456" w:type="pct"/>
            <w:gridSpan w:val="3"/>
            <w:vAlign w:val="center"/>
          </w:tcPr>
          <w:p w:rsidR="00566C34" w:rsidRDefault="00566C34">
            <w:pPr>
              <w:pStyle w:val="a6"/>
              <w:spacing w:line="360" w:lineRule="auto"/>
              <w:jc w:val="center"/>
              <w:rPr>
                <w:rFonts w:ascii="Times New Roman" w:hAnsi="Times New Roman"/>
              </w:rPr>
            </w:pPr>
          </w:p>
        </w:tc>
      </w:tr>
      <w:tr w:rsidR="00566C34">
        <w:trPr>
          <w:jc w:val="center"/>
        </w:trPr>
        <w:tc>
          <w:tcPr>
            <w:tcW w:w="1544" w:type="pct"/>
            <w:gridSpan w:val="2"/>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税务登记机关</w:t>
            </w:r>
          </w:p>
        </w:tc>
        <w:tc>
          <w:tcPr>
            <w:tcW w:w="3456" w:type="pct"/>
            <w:gridSpan w:val="3"/>
            <w:vAlign w:val="center"/>
          </w:tcPr>
          <w:p w:rsidR="00566C34" w:rsidRDefault="00566C34">
            <w:pPr>
              <w:pStyle w:val="a6"/>
              <w:spacing w:line="360" w:lineRule="auto"/>
              <w:jc w:val="center"/>
              <w:rPr>
                <w:rFonts w:ascii="Times New Roman" w:hAnsi="Times New Roman"/>
              </w:rPr>
            </w:pPr>
          </w:p>
        </w:tc>
      </w:tr>
      <w:tr w:rsidR="00566C34">
        <w:trPr>
          <w:jc w:val="center"/>
        </w:trPr>
        <w:tc>
          <w:tcPr>
            <w:tcW w:w="1544" w:type="pct"/>
            <w:gridSpan w:val="2"/>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资质名称</w:t>
            </w:r>
          </w:p>
        </w:tc>
        <w:tc>
          <w:tcPr>
            <w:tcW w:w="905"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等级</w:t>
            </w:r>
          </w:p>
        </w:tc>
        <w:tc>
          <w:tcPr>
            <w:tcW w:w="987"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发证机关</w:t>
            </w:r>
          </w:p>
        </w:tc>
        <w:tc>
          <w:tcPr>
            <w:tcW w:w="1564"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有效期</w:t>
            </w:r>
          </w:p>
        </w:tc>
      </w:tr>
      <w:tr w:rsidR="00566C34">
        <w:trPr>
          <w:jc w:val="center"/>
        </w:trPr>
        <w:tc>
          <w:tcPr>
            <w:tcW w:w="1544" w:type="pct"/>
            <w:gridSpan w:val="2"/>
            <w:vAlign w:val="center"/>
          </w:tcPr>
          <w:p w:rsidR="00566C34" w:rsidRDefault="00566C34">
            <w:pPr>
              <w:pStyle w:val="a6"/>
              <w:spacing w:line="360" w:lineRule="auto"/>
              <w:jc w:val="center"/>
              <w:rPr>
                <w:rFonts w:ascii="Times New Roman" w:hAnsi="Times New Roman"/>
              </w:rPr>
            </w:pPr>
          </w:p>
        </w:tc>
        <w:tc>
          <w:tcPr>
            <w:tcW w:w="905" w:type="pct"/>
            <w:vAlign w:val="center"/>
          </w:tcPr>
          <w:p w:rsidR="00566C34" w:rsidRDefault="00566C34">
            <w:pPr>
              <w:pStyle w:val="a6"/>
              <w:spacing w:line="360" w:lineRule="auto"/>
              <w:jc w:val="center"/>
              <w:rPr>
                <w:rFonts w:ascii="Times New Roman" w:hAnsi="Times New Roman"/>
              </w:rPr>
            </w:pPr>
          </w:p>
        </w:tc>
        <w:tc>
          <w:tcPr>
            <w:tcW w:w="987" w:type="pct"/>
            <w:vAlign w:val="center"/>
          </w:tcPr>
          <w:p w:rsidR="00566C34" w:rsidRDefault="00566C34">
            <w:pPr>
              <w:pStyle w:val="a6"/>
              <w:spacing w:line="360" w:lineRule="auto"/>
              <w:jc w:val="center"/>
              <w:rPr>
                <w:rFonts w:ascii="Times New Roman" w:hAnsi="Times New Roman"/>
              </w:rPr>
            </w:pPr>
          </w:p>
        </w:tc>
        <w:tc>
          <w:tcPr>
            <w:tcW w:w="1564" w:type="pct"/>
            <w:vAlign w:val="center"/>
          </w:tcPr>
          <w:p w:rsidR="00566C34" w:rsidRDefault="00566C34">
            <w:pPr>
              <w:pStyle w:val="a6"/>
              <w:spacing w:line="360" w:lineRule="auto"/>
              <w:jc w:val="center"/>
              <w:rPr>
                <w:rFonts w:ascii="Times New Roman" w:hAnsi="Times New Roman"/>
              </w:rPr>
            </w:pPr>
          </w:p>
        </w:tc>
      </w:tr>
      <w:tr w:rsidR="00566C34">
        <w:trPr>
          <w:jc w:val="center"/>
        </w:trPr>
        <w:tc>
          <w:tcPr>
            <w:tcW w:w="1544" w:type="pct"/>
            <w:gridSpan w:val="2"/>
            <w:vAlign w:val="center"/>
          </w:tcPr>
          <w:p w:rsidR="00566C34" w:rsidRDefault="00566C34">
            <w:pPr>
              <w:pStyle w:val="a6"/>
              <w:spacing w:line="360" w:lineRule="auto"/>
              <w:jc w:val="center"/>
              <w:rPr>
                <w:rFonts w:ascii="Times New Roman" w:hAnsi="Times New Roman"/>
              </w:rPr>
            </w:pPr>
          </w:p>
        </w:tc>
        <w:tc>
          <w:tcPr>
            <w:tcW w:w="905" w:type="pct"/>
            <w:vAlign w:val="center"/>
          </w:tcPr>
          <w:p w:rsidR="00566C34" w:rsidRDefault="00566C34">
            <w:pPr>
              <w:pStyle w:val="a6"/>
              <w:spacing w:line="360" w:lineRule="auto"/>
              <w:jc w:val="center"/>
              <w:rPr>
                <w:rFonts w:ascii="Times New Roman" w:hAnsi="Times New Roman"/>
              </w:rPr>
            </w:pPr>
          </w:p>
        </w:tc>
        <w:tc>
          <w:tcPr>
            <w:tcW w:w="987" w:type="pct"/>
            <w:vAlign w:val="center"/>
          </w:tcPr>
          <w:p w:rsidR="00566C34" w:rsidRDefault="00566C34">
            <w:pPr>
              <w:pStyle w:val="a6"/>
              <w:spacing w:line="360" w:lineRule="auto"/>
              <w:jc w:val="center"/>
              <w:rPr>
                <w:rFonts w:ascii="Times New Roman" w:hAnsi="Times New Roman"/>
              </w:rPr>
            </w:pPr>
          </w:p>
        </w:tc>
        <w:tc>
          <w:tcPr>
            <w:tcW w:w="1564" w:type="pct"/>
            <w:vAlign w:val="center"/>
          </w:tcPr>
          <w:p w:rsidR="00566C34" w:rsidRDefault="00566C34">
            <w:pPr>
              <w:pStyle w:val="a6"/>
              <w:spacing w:line="360" w:lineRule="auto"/>
              <w:jc w:val="center"/>
              <w:rPr>
                <w:rFonts w:ascii="Times New Roman" w:hAnsi="Times New Roman"/>
              </w:rPr>
            </w:pPr>
          </w:p>
        </w:tc>
      </w:tr>
      <w:tr w:rsidR="00566C34">
        <w:trPr>
          <w:jc w:val="center"/>
        </w:trPr>
        <w:tc>
          <w:tcPr>
            <w:tcW w:w="1215" w:type="pct"/>
            <w:vAlign w:val="center"/>
          </w:tcPr>
          <w:p w:rsidR="00566C34" w:rsidRDefault="009C4E90">
            <w:pPr>
              <w:pStyle w:val="a6"/>
              <w:spacing w:line="360" w:lineRule="auto"/>
              <w:jc w:val="center"/>
              <w:rPr>
                <w:rFonts w:ascii="Times New Roman" w:hAnsi="Times New Roman"/>
              </w:rPr>
            </w:pPr>
            <w:r>
              <w:rPr>
                <w:rFonts w:ascii="Times New Roman" w:hAnsi="Times New Roman" w:hint="eastAsia"/>
              </w:rPr>
              <w:t>备注</w:t>
            </w:r>
          </w:p>
        </w:tc>
        <w:tc>
          <w:tcPr>
            <w:tcW w:w="3785" w:type="pct"/>
            <w:gridSpan w:val="4"/>
            <w:vAlign w:val="center"/>
          </w:tcPr>
          <w:p w:rsidR="00566C34" w:rsidRDefault="00566C34">
            <w:pPr>
              <w:pStyle w:val="a6"/>
              <w:spacing w:line="360" w:lineRule="auto"/>
              <w:jc w:val="center"/>
              <w:rPr>
                <w:rFonts w:ascii="Times New Roman" w:hAnsi="Times New Roman"/>
              </w:rPr>
            </w:pPr>
          </w:p>
        </w:tc>
      </w:tr>
    </w:tbl>
    <w:p w:rsidR="00566C34" w:rsidRDefault="00566C34">
      <w:pPr>
        <w:topLinePunct/>
        <w:autoSpaceDE w:val="0"/>
        <w:autoSpaceDN w:val="0"/>
        <w:spacing w:line="500" w:lineRule="exact"/>
        <w:rPr>
          <w:rFonts w:hAnsi="宋体"/>
          <w:sz w:val="24"/>
        </w:rPr>
      </w:pP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供应商</w:t>
      </w:r>
      <w:r>
        <w:rPr>
          <w:rFonts w:ascii="宋体" w:hAnsi="宋体"/>
          <w:kern w:val="0"/>
          <w:szCs w:val="21"/>
        </w:rPr>
        <w:t>（全称并加盖公章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hint="eastAsia"/>
          <w:kern w:val="0"/>
          <w:szCs w:val="21"/>
        </w:rPr>
        <w:t>授权代表（签字或盖章）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日期：</w:t>
      </w:r>
      <w:r>
        <w:rPr>
          <w:rFonts w:ascii="宋体" w:hAnsi="宋体" w:cs="宋体" w:hint="eastAsia"/>
          <w:szCs w:val="21"/>
          <w:u w:val="single"/>
        </w:rPr>
        <w:t xml:space="preserve">                                 </w:t>
      </w:r>
    </w:p>
    <w:p w:rsidR="00566C34" w:rsidRDefault="00566C34">
      <w:pPr>
        <w:pStyle w:val="a6"/>
        <w:ind w:firstLineChars="200" w:firstLine="420"/>
        <w:rPr>
          <w:rFonts w:ascii="Times New Roman" w:hAnsi="Times New Roman"/>
        </w:rPr>
      </w:pPr>
    </w:p>
    <w:p w:rsidR="00566C34" w:rsidRDefault="009C4E90">
      <w:pPr>
        <w:widowControl/>
        <w:jc w:val="center"/>
        <w:rPr>
          <w:rFonts w:ascii="宋体" w:hAnsi="宋体" w:cs="宋体"/>
          <w:b/>
          <w:bCs/>
          <w:sz w:val="36"/>
          <w:szCs w:val="36"/>
        </w:rPr>
      </w:pPr>
      <w:r>
        <w:rPr>
          <w:rFonts w:ascii="宋体" w:hAnsi="宋体" w:cs="宋体"/>
          <w:b/>
          <w:bCs/>
          <w:sz w:val="36"/>
          <w:szCs w:val="36"/>
        </w:rPr>
        <w:br w:type="page"/>
      </w:r>
    </w:p>
    <w:p w:rsidR="00566C34" w:rsidRDefault="009C4E90">
      <w:pPr>
        <w:widowControl/>
        <w:jc w:val="center"/>
        <w:rPr>
          <w:rFonts w:ascii="宋体" w:hAnsi="宋体" w:cs="宋体"/>
          <w:b/>
          <w:bCs/>
          <w:sz w:val="28"/>
          <w:szCs w:val="28"/>
        </w:rPr>
      </w:pPr>
      <w:r>
        <w:rPr>
          <w:rFonts w:ascii="Times New Roman" w:hAnsi="Times New Roman"/>
          <w:b/>
          <w:bCs/>
          <w:sz w:val="28"/>
          <w:szCs w:val="28"/>
        </w:rPr>
        <w:lastRenderedPageBreak/>
        <w:t>5-</w:t>
      </w:r>
      <w:r>
        <w:rPr>
          <w:rFonts w:ascii="Times New Roman" w:hAnsi="Times New Roman" w:hint="eastAsia"/>
          <w:b/>
          <w:bCs/>
          <w:sz w:val="28"/>
          <w:szCs w:val="28"/>
        </w:rPr>
        <w:t>2</w:t>
      </w:r>
      <w:r>
        <w:rPr>
          <w:rFonts w:ascii="宋体" w:hAnsi="宋体" w:cs="宋体" w:hint="eastAsia"/>
          <w:b/>
          <w:bCs/>
          <w:sz w:val="28"/>
          <w:szCs w:val="28"/>
        </w:rPr>
        <w:t>营业执照</w:t>
      </w:r>
    </w:p>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根据资格条件要求提供相应材料。</w:t>
      </w:r>
    </w:p>
    <w:p w:rsidR="00566C34" w:rsidRDefault="00566C34">
      <w:pPr>
        <w:widowControl/>
        <w:jc w:val="center"/>
        <w:rPr>
          <w:rFonts w:ascii="Times New Roman" w:hAnsi="Times New Roman"/>
          <w:b/>
          <w:bCs/>
          <w:sz w:val="28"/>
          <w:szCs w:val="28"/>
        </w:rPr>
      </w:pPr>
    </w:p>
    <w:p w:rsidR="00566C34" w:rsidRDefault="009C4E90">
      <w:pPr>
        <w:widowControl/>
        <w:jc w:val="center"/>
        <w:rPr>
          <w:rFonts w:ascii="Times New Roman" w:hAnsi="Times New Roman"/>
          <w:b/>
          <w:bCs/>
          <w:sz w:val="28"/>
          <w:szCs w:val="28"/>
        </w:rPr>
      </w:pPr>
      <w:r>
        <w:rPr>
          <w:rFonts w:ascii="Times New Roman" w:hAnsi="Times New Roman"/>
          <w:b/>
          <w:bCs/>
          <w:sz w:val="28"/>
          <w:szCs w:val="28"/>
        </w:rPr>
        <w:t>5-</w:t>
      </w:r>
      <w:r>
        <w:rPr>
          <w:rFonts w:ascii="Times New Roman" w:hAnsi="Times New Roman" w:hint="eastAsia"/>
          <w:b/>
          <w:bCs/>
          <w:sz w:val="28"/>
          <w:szCs w:val="28"/>
        </w:rPr>
        <w:t>3</w:t>
      </w:r>
      <w:r>
        <w:rPr>
          <w:rFonts w:ascii="Times New Roman" w:hAnsi="Times New Roman"/>
          <w:b/>
          <w:bCs/>
          <w:sz w:val="28"/>
          <w:szCs w:val="28"/>
        </w:rPr>
        <w:t xml:space="preserve"> </w:t>
      </w:r>
      <w:r>
        <w:rPr>
          <w:rFonts w:ascii="Times New Roman" w:hAnsi="Times New Roman"/>
          <w:b/>
          <w:bCs/>
          <w:sz w:val="28"/>
          <w:szCs w:val="28"/>
        </w:rPr>
        <w:t>财务状况报告</w:t>
      </w:r>
    </w:p>
    <w:p w:rsidR="00566C34" w:rsidRDefault="009C4E90">
      <w:pPr>
        <w:spacing w:line="360" w:lineRule="auto"/>
        <w:ind w:firstLineChars="200" w:firstLine="420"/>
        <w:jc w:val="left"/>
        <w:rPr>
          <w:rFonts w:ascii="Times New Roman" w:hAnsi="Times New Roman"/>
          <w:kern w:val="0"/>
          <w:szCs w:val="21"/>
        </w:rPr>
      </w:pPr>
      <w:r>
        <w:rPr>
          <w:rFonts w:ascii="Times New Roman" w:hAnsi="Times New Roman"/>
          <w:kern w:val="0"/>
          <w:szCs w:val="21"/>
        </w:rPr>
        <w:t>根据资格条件要求提供相应材料。</w:t>
      </w:r>
    </w:p>
    <w:p w:rsidR="00566C34" w:rsidRDefault="00566C34">
      <w:pPr>
        <w:spacing w:line="360" w:lineRule="auto"/>
        <w:ind w:firstLineChars="200" w:firstLine="480"/>
        <w:jc w:val="left"/>
        <w:rPr>
          <w:rFonts w:ascii="Times New Roman" w:hAnsi="Times New Roman"/>
          <w:kern w:val="0"/>
          <w:sz w:val="24"/>
        </w:rPr>
      </w:pPr>
    </w:p>
    <w:p w:rsidR="00566C34" w:rsidRDefault="00566C34">
      <w:pPr>
        <w:spacing w:line="360" w:lineRule="auto"/>
        <w:ind w:firstLineChars="200" w:firstLine="480"/>
        <w:jc w:val="left"/>
        <w:rPr>
          <w:rFonts w:ascii="Times New Roman" w:hAnsi="Times New Roman"/>
          <w:kern w:val="0"/>
          <w:sz w:val="24"/>
        </w:rPr>
      </w:pPr>
    </w:p>
    <w:p w:rsidR="00566C34" w:rsidRDefault="009C4E90">
      <w:pPr>
        <w:spacing w:line="360" w:lineRule="auto"/>
        <w:jc w:val="center"/>
        <w:rPr>
          <w:rFonts w:ascii="Times New Roman" w:hAnsi="Times New Roman"/>
          <w:b/>
          <w:bCs/>
          <w:sz w:val="28"/>
          <w:szCs w:val="28"/>
        </w:rPr>
      </w:pPr>
      <w:r>
        <w:rPr>
          <w:rFonts w:ascii="Times New Roman" w:hAnsi="Times New Roman"/>
          <w:b/>
          <w:bCs/>
          <w:sz w:val="28"/>
          <w:szCs w:val="28"/>
        </w:rPr>
        <w:t>5-</w:t>
      </w:r>
      <w:r>
        <w:rPr>
          <w:rFonts w:ascii="Times New Roman" w:hAnsi="Times New Roman" w:hint="eastAsia"/>
          <w:b/>
          <w:bCs/>
          <w:sz w:val="28"/>
          <w:szCs w:val="28"/>
        </w:rPr>
        <w:t>4</w:t>
      </w:r>
      <w:r>
        <w:rPr>
          <w:rFonts w:ascii="Times New Roman" w:hAnsi="Times New Roman"/>
          <w:b/>
          <w:bCs/>
          <w:sz w:val="28"/>
          <w:szCs w:val="28"/>
        </w:rPr>
        <w:t>依法缴纳税收的相关材料</w:t>
      </w:r>
    </w:p>
    <w:p w:rsidR="00566C34" w:rsidRDefault="009C4E90">
      <w:pPr>
        <w:spacing w:line="360" w:lineRule="auto"/>
        <w:ind w:firstLineChars="200" w:firstLine="420"/>
        <w:jc w:val="left"/>
        <w:rPr>
          <w:rFonts w:ascii="Times New Roman" w:hAnsi="Times New Roman"/>
          <w:kern w:val="0"/>
          <w:szCs w:val="21"/>
        </w:rPr>
      </w:pPr>
      <w:r>
        <w:rPr>
          <w:rFonts w:ascii="Times New Roman" w:hAnsi="Times New Roman"/>
          <w:kern w:val="0"/>
          <w:szCs w:val="21"/>
        </w:rPr>
        <w:t>根据资格条件要求提供相应材料。</w:t>
      </w:r>
    </w:p>
    <w:p w:rsidR="00566C34" w:rsidRDefault="00566C34">
      <w:pPr>
        <w:spacing w:line="360" w:lineRule="auto"/>
        <w:ind w:firstLineChars="200" w:firstLine="480"/>
        <w:jc w:val="left"/>
        <w:rPr>
          <w:rFonts w:ascii="Times New Roman" w:hAnsi="Times New Roman"/>
          <w:kern w:val="0"/>
          <w:sz w:val="24"/>
        </w:rPr>
      </w:pPr>
    </w:p>
    <w:p w:rsidR="00566C34" w:rsidRDefault="00566C34">
      <w:pPr>
        <w:spacing w:line="360" w:lineRule="auto"/>
        <w:ind w:firstLineChars="200" w:firstLine="480"/>
        <w:jc w:val="left"/>
        <w:rPr>
          <w:rFonts w:ascii="Times New Roman" w:hAnsi="Times New Roman"/>
          <w:kern w:val="0"/>
          <w:sz w:val="24"/>
        </w:rPr>
      </w:pPr>
    </w:p>
    <w:p w:rsidR="00566C34" w:rsidRDefault="009C4E90">
      <w:pPr>
        <w:spacing w:line="360" w:lineRule="auto"/>
        <w:jc w:val="center"/>
        <w:rPr>
          <w:rFonts w:ascii="Times New Roman" w:hAnsi="Times New Roman"/>
          <w:b/>
          <w:bCs/>
          <w:sz w:val="28"/>
          <w:szCs w:val="28"/>
        </w:rPr>
      </w:pPr>
      <w:r>
        <w:rPr>
          <w:rFonts w:ascii="Times New Roman" w:hAnsi="Times New Roman"/>
          <w:b/>
          <w:bCs/>
          <w:sz w:val="28"/>
          <w:szCs w:val="28"/>
        </w:rPr>
        <w:t>5-</w:t>
      </w:r>
      <w:r>
        <w:rPr>
          <w:rFonts w:ascii="Times New Roman" w:hAnsi="Times New Roman" w:hint="eastAsia"/>
          <w:b/>
          <w:bCs/>
          <w:sz w:val="28"/>
          <w:szCs w:val="28"/>
        </w:rPr>
        <w:t>5</w:t>
      </w:r>
      <w:r>
        <w:rPr>
          <w:rFonts w:ascii="Times New Roman" w:hAnsi="Times New Roman"/>
          <w:b/>
          <w:bCs/>
          <w:sz w:val="28"/>
          <w:szCs w:val="28"/>
        </w:rPr>
        <w:t>依法缴纳社会保障资金的相关材料</w:t>
      </w:r>
    </w:p>
    <w:p w:rsidR="00566C34" w:rsidRDefault="009C4E90">
      <w:pPr>
        <w:spacing w:line="360" w:lineRule="auto"/>
        <w:ind w:firstLineChars="200" w:firstLine="420"/>
        <w:jc w:val="left"/>
        <w:rPr>
          <w:rFonts w:ascii="Times New Roman" w:hAnsi="Times New Roman"/>
          <w:kern w:val="0"/>
          <w:szCs w:val="21"/>
        </w:rPr>
      </w:pPr>
      <w:r>
        <w:rPr>
          <w:rFonts w:ascii="Times New Roman" w:hAnsi="Times New Roman"/>
          <w:kern w:val="0"/>
          <w:szCs w:val="21"/>
        </w:rPr>
        <w:t>根据资格条件要求提供相应材料。</w:t>
      </w:r>
    </w:p>
    <w:p w:rsidR="00566C34" w:rsidRDefault="00566C34">
      <w:pPr>
        <w:spacing w:line="360" w:lineRule="auto"/>
        <w:ind w:firstLineChars="200" w:firstLine="480"/>
        <w:jc w:val="left"/>
        <w:rPr>
          <w:rFonts w:ascii="Times New Roman" w:hAnsi="Times New Roman"/>
          <w:kern w:val="0"/>
          <w:sz w:val="24"/>
        </w:rPr>
      </w:pPr>
    </w:p>
    <w:p w:rsidR="00566C34" w:rsidRDefault="00566C34">
      <w:pPr>
        <w:spacing w:line="360" w:lineRule="auto"/>
        <w:ind w:firstLineChars="200" w:firstLine="480"/>
        <w:jc w:val="left"/>
        <w:rPr>
          <w:rFonts w:ascii="Times New Roman" w:hAnsi="Times New Roman"/>
          <w:kern w:val="0"/>
          <w:sz w:val="24"/>
        </w:rPr>
      </w:pPr>
    </w:p>
    <w:p w:rsidR="00566C34" w:rsidRDefault="009C4E90">
      <w:pPr>
        <w:spacing w:line="360" w:lineRule="auto"/>
        <w:jc w:val="center"/>
        <w:rPr>
          <w:rFonts w:ascii="Times New Roman" w:hAnsi="Times New Roman"/>
          <w:b/>
          <w:bCs/>
          <w:sz w:val="28"/>
          <w:szCs w:val="28"/>
        </w:rPr>
      </w:pPr>
      <w:r>
        <w:rPr>
          <w:rFonts w:ascii="Times New Roman" w:hAnsi="Times New Roman"/>
          <w:b/>
          <w:bCs/>
          <w:sz w:val="28"/>
          <w:szCs w:val="28"/>
        </w:rPr>
        <w:t>5-</w:t>
      </w:r>
      <w:r>
        <w:rPr>
          <w:rFonts w:ascii="Times New Roman" w:hAnsi="Times New Roman" w:hint="eastAsia"/>
          <w:b/>
          <w:bCs/>
          <w:sz w:val="28"/>
          <w:szCs w:val="28"/>
        </w:rPr>
        <w:t>6</w:t>
      </w:r>
      <w:r>
        <w:rPr>
          <w:rFonts w:ascii="Times New Roman" w:hAnsi="Times New Roman"/>
          <w:b/>
          <w:bCs/>
          <w:sz w:val="28"/>
          <w:szCs w:val="28"/>
        </w:rPr>
        <w:t>具备履行合同所必需的设备和专业技术能力的证明材料</w:t>
      </w:r>
    </w:p>
    <w:p w:rsidR="00566C34" w:rsidRDefault="009C4E90">
      <w:pPr>
        <w:spacing w:line="360" w:lineRule="auto"/>
        <w:ind w:firstLineChars="200" w:firstLine="420"/>
        <w:jc w:val="left"/>
        <w:rPr>
          <w:rFonts w:ascii="Times New Roman" w:hAnsi="Times New Roman"/>
          <w:kern w:val="0"/>
          <w:szCs w:val="21"/>
        </w:rPr>
      </w:pPr>
      <w:r>
        <w:rPr>
          <w:rFonts w:ascii="Times New Roman" w:hAnsi="Times New Roman"/>
          <w:kern w:val="0"/>
          <w:szCs w:val="21"/>
        </w:rPr>
        <w:t>根据资格条件要求提供相应材料。</w:t>
      </w:r>
    </w:p>
    <w:p w:rsidR="00566C34" w:rsidRDefault="009C4E90">
      <w:pPr>
        <w:adjustRightInd w:val="0"/>
        <w:snapToGrid w:val="0"/>
        <w:spacing w:line="360" w:lineRule="auto"/>
        <w:jc w:val="center"/>
        <w:rPr>
          <w:rFonts w:ascii="宋体" w:hAnsi="宋体" w:cs="宋体"/>
          <w:b/>
          <w:bCs/>
          <w:sz w:val="28"/>
          <w:szCs w:val="28"/>
        </w:rPr>
      </w:pPr>
      <w:r>
        <w:rPr>
          <w:rFonts w:ascii="Times New Roman" w:hAnsi="Times New Roman"/>
          <w:b/>
          <w:bCs/>
          <w:sz w:val="36"/>
          <w:szCs w:val="36"/>
        </w:rPr>
        <w:br w:type="page"/>
      </w:r>
      <w:r>
        <w:rPr>
          <w:rFonts w:ascii="Times New Roman" w:hAnsi="Times New Roman"/>
          <w:b/>
          <w:bCs/>
          <w:sz w:val="28"/>
          <w:szCs w:val="28"/>
        </w:rPr>
        <w:lastRenderedPageBreak/>
        <w:t>5-</w:t>
      </w:r>
      <w:r>
        <w:rPr>
          <w:rFonts w:ascii="Times New Roman" w:hAnsi="Times New Roman" w:hint="eastAsia"/>
          <w:b/>
          <w:bCs/>
          <w:sz w:val="28"/>
          <w:szCs w:val="28"/>
        </w:rPr>
        <w:t>7</w:t>
      </w:r>
      <w:r>
        <w:rPr>
          <w:rFonts w:ascii="宋体" w:hAnsi="宋体" w:cs="宋体" w:hint="eastAsia"/>
          <w:b/>
          <w:bCs/>
          <w:sz w:val="28"/>
          <w:szCs w:val="28"/>
        </w:rPr>
        <w:t>参加本次政府采购活动前三年内在经营活动中</w:t>
      </w:r>
    </w:p>
    <w:p w:rsidR="00566C34" w:rsidRDefault="009C4E90">
      <w:pPr>
        <w:snapToGrid w:val="0"/>
        <w:spacing w:line="360" w:lineRule="auto"/>
        <w:jc w:val="center"/>
        <w:rPr>
          <w:rFonts w:ascii="宋体" w:hAnsi="宋体" w:cs="宋体"/>
          <w:b/>
          <w:bCs/>
          <w:sz w:val="28"/>
          <w:szCs w:val="28"/>
        </w:rPr>
      </w:pPr>
      <w:r>
        <w:rPr>
          <w:rFonts w:ascii="宋体" w:hAnsi="宋体" w:cs="宋体" w:hint="eastAsia"/>
          <w:b/>
          <w:bCs/>
          <w:sz w:val="28"/>
          <w:szCs w:val="28"/>
        </w:rPr>
        <w:t>没有重大违法记录的书面声明</w:t>
      </w:r>
    </w:p>
    <w:p w:rsidR="00566C34" w:rsidRDefault="00566C34">
      <w:pPr>
        <w:pStyle w:val="a6"/>
        <w:topLinePunct/>
        <w:autoSpaceDE w:val="0"/>
        <w:autoSpaceDN w:val="0"/>
        <w:snapToGrid w:val="0"/>
        <w:spacing w:line="360" w:lineRule="auto"/>
        <w:jc w:val="center"/>
        <w:rPr>
          <w:rFonts w:hAnsi="宋体" w:cs="宋体"/>
          <w:b/>
          <w:w w:val="150"/>
        </w:rPr>
      </w:pPr>
    </w:p>
    <w:p w:rsidR="00566C34" w:rsidRDefault="009C4E90">
      <w:pPr>
        <w:pStyle w:val="a6"/>
        <w:snapToGrid w:val="0"/>
        <w:spacing w:line="360" w:lineRule="auto"/>
        <w:rPr>
          <w:rFonts w:hAnsi="宋体" w:cs="宋体"/>
        </w:rPr>
      </w:pPr>
      <w:r>
        <w:rPr>
          <w:rFonts w:hAnsi="宋体" w:cs="宋体" w:hint="eastAsia"/>
        </w:rPr>
        <w:t>致________（采购人或采购代理机构）：</w:t>
      </w:r>
    </w:p>
    <w:p w:rsidR="00566C34" w:rsidRDefault="009C4E90">
      <w:pPr>
        <w:pStyle w:val="a6"/>
        <w:snapToGrid w:val="0"/>
        <w:spacing w:line="360" w:lineRule="auto"/>
        <w:ind w:firstLineChars="200" w:firstLine="420"/>
        <w:rPr>
          <w:rFonts w:hAnsi="宋体" w:cs="宋体"/>
        </w:rPr>
      </w:pPr>
      <w:r>
        <w:rPr>
          <w:rFonts w:hAnsi="宋体" w:cs="宋体" w:hint="eastAsia"/>
        </w:rPr>
        <w:t>我单位在参加本次采购活动前三年内在经营活动中没有《政府采购法》第二十二条第一款第（五）项所称重大违法记录，包括：</w:t>
      </w:r>
    </w:p>
    <w:p w:rsidR="00566C34" w:rsidRDefault="009C4E90">
      <w:pPr>
        <w:pStyle w:val="a6"/>
        <w:snapToGrid w:val="0"/>
        <w:spacing w:line="360" w:lineRule="auto"/>
        <w:ind w:firstLineChars="200" w:firstLine="420"/>
        <w:rPr>
          <w:rFonts w:hAnsi="宋体" w:cs="宋体"/>
        </w:rPr>
      </w:pPr>
      <w:r>
        <w:rPr>
          <w:rFonts w:hAnsi="宋体" w:cs="宋体" w:hint="eastAsia"/>
        </w:rPr>
        <w:t>我单位未因经营活动中的违法行为受到刑事处罚或者责令停产停业、吊销许可证或者执照、较大数额罚款等行政处罚。</w:t>
      </w:r>
    </w:p>
    <w:p w:rsidR="00566C34" w:rsidRDefault="009C4E90">
      <w:pPr>
        <w:pStyle w:val="a6"/>
        <w:snapToGrid w:val="0"/>
        <w:spacing w:line="360" w:lineRule="auto"/>
        <w:ind w:firstLineChars="200" w:firstLine="420"/>
        <w:rPr>
          <w:rFonts w:hAnsi="宋体" w:cs="宋体"/>
        </w:rPr>
      </w:pPr>
      <w:r>
        <w:rPr>
          <w:rFonts w:hAnsi="宋体" w:cs="宋体" w:hint="eastAsia"/>
        </w:rPr>
        <w:t>特此声明！</w:t>
      </w:r>
    </w:p>
    <w:p w:rsidR="00566C34" w:rsidRDefault="00566C34">
      <w:pPr>
        <w:snapToGrid w:val="0"/>
        <w:spacing w:line="360" w:lineRule="auto"/>
        <w:ind w:firstLineChars="200" w:firstLine="420"/>
        <w:rPr>
          <w:rFonts w:hAnsi="宋体"/>
          <w:szCs w:val="21"/>
        </w:rPr>
      </w:pPr>
    </w:p>
    <w:p w:rsidR="00566C34" w:rsidRDefault="009C4E90">
      <w:pPr>
        <w:snapToGrid w:val="0"/>
        <w:spacing w:line="360" w:lineRule="auto"/>
        <w:ind w:firstLineChars="200" w:firstLine="420"/>
        <w:rPr>
          <w:rFonts w:hAnsi="宋体"/>
          <w:szCs w:val="21"/>
        </w:rPr>
      </w:pPr>
      <w:r>
        <w:rPr>
          <w:rFonts w:hAnsi="宋体" w:hint="eastAsia"/>
          <w:szCs w:val="21"/>
        </w:rPr>
        <w:t>（请供应商根据实际情况如实声明，否则视为提供虚假材料。）</w:t>
      </w:r>
    </w:p>
    <w:p w:rsidR="00566C34" w:rsidRDefault="00566C34">
      <w:pPr>
        <w:snapToGrid w:val="0"/>
        <w:spacing w:line="360" w:lineRule="auto"/>
        <w:ind w:firstLineChars="200" w:firstLine="420"/>
        <w:rPr>
          <w:rFonts w:hAnsi="宋体"/>
          <w:szCs w:val="21"/>
        </w:rPr>
      </w:pP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供应商</w:t>
      </w:r>
      <w:r>
        <w:rPr>
          <w:rFonts w:ascii="宋体" w:hAnsi="宋体"/>
          <w:kern w:val="0"/>
          <w:szCs w:val="21"/>
        </w:rPr>
        <w:t>（全称并加盖公章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hint="eastAsia"/>
          <w:kern w:val="0"/>
          <w:szCs w:val="21"/>
        </w:rPr>
        <w:t>授权代表（签字或盖章）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日期：</w:t>
      </w:r>
      <w:r>
        <w:rPr>
          <w:rFonts w:ascii="宋体" w:hAnsi="宋体" w:cs="宋体" w:hint="eastAsia"/>
          <w:szCs w:val="21"/>
          <w:u w:val="single"/>
        </w:rPr>
        <w:t xml:space="preserve">                                 </w:t>
      </w:r>
    </w:p>
    <w:p w:rsidR="00566C34" w:rsidRDefault="009C4E90">
      <w:pPr>
        <w:spacing w:line="360" w:lineRule="auto"/>
        <w:ind w:firstLineChars="200" w:firstLine="480"/>
        <w:jc w:val="left"/>
        <w:rPr>
          <w:rFonts w:ascii="宋体" w:hAnsi="宋体"/>
          <w:kern w:val="0"/>
          <w:szCs w:val="21"/>
        </w:rPr>
      </w:pPr>
      <w:r>
        <w:rPr>
          <w:rFonts w:hAnsi="宋体" w:cs="宋体"/>
          <w:sz w:val="24"/>
        </w:rPr>
        <w:br w:type="page"/>
      </w:r>
    </w:p>
    <w:p w:rsidR="00566C34" w:rsidRDefault="009C4E90">
      <w:pPr>
        <w:widowControl/>
        <w:jc w:val="center"/>
        <w:rPr>
          <w:rFonts w:ascii="Times New Roman" w:hAnsi="Times New Roman"/>
          <w:b/>
          <w:bCs/>
          <w:sz w:val="36"/>
          <w:szCs w:val="36"/>
        </w:rPr>
      </w:pPr>
      <w:r>
        <w:rPr>
          <w:rFonts w:ascii="Times New Roman" w:hAnsi="Times New Roman"/>
          <w:b/>
          <w:bCs/>
          <w:sz w:val="28"/>
          <w:szCs w:val="28"/>
        </w:rPr>
        <w:lastRenderedPageBreak/>
        <w:t>5-8</w:t>
      </w:r>
      <w:r>
        <w:rPr>
          <w:rFonts w:ascii="Times New Roman" w:hAnsi="Times New Roman"/>
          <w:b/>
          <w:bCs/>
          <w:sz w:val="28"/>
          <w:szCs w:val="28"/>
        </w:rPr>
        <w:t>联合体协议（若有）</w:t>
      </w:r>
    </w:p>
    <w:p w:rsidR="00566C34" w:rsidRDefault="00566C34">
      <w:pPr>
        <w:pStyle w:val="a6"/>
        <w:topLinePunct/>
        <w:autoSpaceDE w:val="0"/>
        <w:autoSpaceDN w:val="0"/>
        <w:snapToGrid w:val="0"/>
        <w:spacing w:line="360" w:lineRule="auto"/>
        <w:jc w:val="center"/>
        <w:rPr>
          <w:rFonts w:ascii="Times New Roman" w:hAnsi="Times New Roman" w:cs="Times New Roman"/>
          <w:b/>
          <w:w w:val="150"/>
          <w:sz w:val="24"/>
        </w:rPr>
      </w:pPr>
    </w:p>
    <w:p w:rsidR="00566C34" w:rsidRDefault="009C4E90">
      <w:pPr>
        <w:pStyle w:val="a6"/>
        <w:snapToGrid w:val="0"/>
        <w:spacing w:line="360" w:lineRule="auto"/>
        <w:rPr>
          <w:rFonts w:ascii="Times New Roman" w:hAnsi="Times New Roman" w:cs="Times New Roman"/>
        </w:rPr>
      </w:pPr>
      <w:r>
        <w:rPr>
          <w:rFonts w:ascii="Times New Roman" w:hAnsi="Times New Roman" w:cs="Times New Roman"/>
        </w:rPr>
        <w:t>致</w:t>
      </w:r>
      <w:r>
        <w:rPr>
          <w:rFonts w:ascii="Times New Roman" w:hAnsi="Times New Roman" w:cs="Times New Roman"/>
        </w:rPr>
        <w:t>________</w:t>
      </w:r>
      <w:r>
        <w:rPr>
          <w:rFonts w:ascii="Times New Roman" w:hAnsi="Times New Roman" w:cs="Times New Roman"/>
        </w:rPr>
        <w:t>（采购人或采购代理机构）：</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经研究，我方决定自愿组成联合体共同参加</w:t>
      </w:r>
      <w:r>
        <w:rPr>
          <w:rFonts w:ascii="Times New Roman" w:hAnsi="Times New Roman"/>
          <w:szCs w:val="21"/>
        </w:rPr>
        <w:t>____________(</w:t>
      </w:r>
      <w:r>
        <w:rPr>
          <w:rFonts w:ascii="Times New Roman" w:hAnsi="Times New Roman"/>
          <w:szCs w:val="21"/>
        </w:rPr>
        <w:t>项目名称、项目编号</w:t>
      </w:r>
      <w:r>
        <w:rPr>
          <w:rFonts w:ascii="Times New Roman" w:hAnsi="Times New Roman"/>
          <w:szCs w:val="21"/>
        </w:rPr>
        <w:t>)</w:t>
      </w:r>
      <w:r>
        <w:rPr>
          <w:rFonts w:ascii="Times New Roman" w:hAnsi="Times New Roman"/>
          <w:szCs w:val="21"/>
        </w:rPr>
        <w:t>项目的磋商。</w:t>
      </w:r>
      <w:r>
        <w:rPr>
          <w:rFonts w:ascii="Times New Roman" w:hAnsi="Times New Roman"/>
          <w:kern w:val="0"/>
          <w:szCs w:val="21"/>
        </w:rPr>
        <w:t>现就联合体参加本项目磋商的有关</w:t>
      </w:r>
      <w:r>
        <w:rPr>
          <w:rFonts w:ascii="Times New Roman" w:hAnsi="Times New Roman"/>
          <w:szCs w:val="21"/>
        </w:rPr>
        <w:t>事宜订立如下协议：</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一、联合体成员：</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1.____________________</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2.____________________</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3.____________________</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二、</w:t>
      </w:r>
      <w:r>
        <w:rPr>
          <w:rFonts w:ascii="Times New Roman" w:hAnsi="Times New Roman"/>
          <w:szCs w:val="21"/>
        </w:rPr>
        <w:t>____________(</w:t>
      </w:r>
      <w:r>
        <w:rPr>
          <w:rFonts w:ascii="Times New Roman" w:hAnsi="Times New Roman"/>
          <w:szCs w:val="21"/>
        </w:rPr>
        <w:t>某成员单位名称</w:t>
      </w:r>
      <w:r>
        <w:rPr>
          <w:rFonts w:ascii="Times New Roman" w:hAnsi="Times New Roman"/>
          <w:szCs w:val="21"/>
        </w:rPr>
        <w:t>)</w:t>
      </w:r>
      <w:r>
        <w:rPr>
          <w:rFonts w:ascii="Times New Roman" w:hAnsi="Times New Roman"/>
          <w:szCs w:val="21"/>
        </w:rPr>
        <w:t>为</w:t>
      </w:r>
      <w:r>
        <w:rPr>
          <w:rFonts w:ascii="Times New Roman" w:hAnsi="Times New Roman"/>
          <w:szCs w:val="21"/>
        </w:rPr>
        <w:t>____________(</w:t>
      </w:r>
      <w:r>
        <w:rPr>
          <w:rFonts w:ascii="Times New Roman" w:hAnsi="Times New Roman"/>
          <w:szCs w:val="21"/>
        </w:rPr>
        <w:t>联合体名称</w:t>
      </w:r>
      <w:r>
        <w:rPr>
          <w:rFonts w:ascii="Times New Roman" w:hAnsi="Times New Roman"/>
          <w:szCs w:val="21"/>
        </w:rPr>
        <w:t>)</w:t>
      </w:r>
      <w:r>
        <w:rPr>
          <w:rFonts w:ascii="Times New Roman" w:hAnsi="Times New Roman"/>
          <w:szCs w:val="21"/>
        </w:rPr>
        <w:t>牵头人。</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三、联合体牵头人合法代表联合体各成员负责本项目响应文件编制活动，代表联合体提交和接收相关的资料、信息及指示，并处理与磋商有关的一切事务；联合体成交后，联合体牵头人负责合同订立和实施阶段的主办、组织和协调工作。</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四、联合体将严格按照采购文件的各项要求，递交响应文件，参加磋商，履行成交义务和成交后的合同，并向采购人承担连带责任。</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五、联合体各成员单位内部的职责分工如下：</w:t>
      </w:r>
      <w:r>
        <w:rPr>
          <w:rFonts w:ascii="Times New Roman" w:hAnsi="Times New Roman"/>
          <w:szCs w:val="21"/>
        </w:rPr>
        <w:t>____________</w:t>
      </w:r>
      <w:r>
        <w:rPr>
          <w:rFonts w:ascii="Times New Roman" w:hAnsi="Times New Roman"/>
          <w:szCs w:val="21"/>
        </w:rPr>
        <w:t>。按照本条上述分工，联合体成员单位各自所承担的合同工作量比例如下：</w:t>
      </w:r>
      <w:r>
        <w:rPr>
          <w:rFonts w:ascii="Times New Roman" w:hAnsi="Times New Roman"/>
          <w:szCs w:val="21"/>
        </w:rPr>
        <w:t>____________</w:t>
      </w:r>
      <w:r>
        <w:rPr>
          <w:rFonts w:ascii="Times New Roman" w:hAnsi="Times New Roman"/>
          <w:szCs w:val="21"/>
        </w:rPr>
        <w:t>。</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六、本协议书自签署之日起生效，合同履行完毕后自动失效。</w:t>
      </w: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七、本协议书一式</w:t>
      </w:r>
      <w:r>
        <w:rPr>
          <w:rFonts w:ascii="Times New Roman" w:hAnsi="Times New Roman"/>
          <w:szCs w:val="21"/>
        </w:rPr>
        <w:t>______</w:t>
      </w:r>
      <w:r>
        <w:rPr>
          <w:rFonts w:ascii="Times New Roman" w:hAnsi="Times New Roman"/>
          <w:szCs w:val="21"/>
        </w:rPr>
        <w:t>份，联合体成员和采购人各执一份。</w:t>
      </w:r>
    </w:p>
    <w:p w:rsidR="00566C34" w:rsidRDefault="00566C34">
      <w:pPr>
        <w:spacing w:line="360" w:lineRule="auto"/>
        <w:ind w:firstLineChars="200" w:firstLine="420"/>
        <w:rPr>
          <w:rFonts w:ascii="Times New Roman" w:hAnsi="Times New Roman"/>
          <w:szCs w:val="21"/>
        </w:rPr>
      </w:pPr>
    </w:p>
    <w:p w:rsidR="00566C34" w:rsidRDefault="009C4E90">
      <w:pPr>
        <w:spacing w:line="360" w:lineRule="auto"/>
        <w:ind w:firstLineChars="200" w:firstLine="420"/>
        <w:rPr>
          <w:rFonts w:ascii="Times New Roman" w:hAnsi="Times New Roman"/>
          <w:szCs w:val="21"/>
        </w:rPr>
      </w:pPr>
      <w:r>
        <w:rPr>
          <w:rFonts w:ascii="Times New Roman" w:hAnsi="Times New Roman"/>
          <w:szCs w:val="21"/>
        </w:rPr>
        <w:t>牵头人名称</w:t>
      </w:r>
      <w:r>
        <w:rPr>
          <w:rFonts w:ascii="Times New Roman" w:hAnsi="Times New Roman"/>
          <w:szCs w:val="21"/>
        </w:rPr>
        <w:t>(</w:t>
      </w:r>
      <w:r>
        <w:rPr>
          <w:rFonts w:ascii="Times New Roman" w:hAnsi="Times New Roman"/>
          <w:szCs w:val="21"/>
        </w:rPr>
        <w:t>公章</w:t>
      </w:r>
      <w:r>
        <w:rPr>
          <w:rFonts w:ascii="Times New Roman" w:hAnsi="Times New Roman"/>
          <w:szCs w:val="21"/>
        </w:rPr>
        <w:t>)</w:t>
      </w:r>
      <w:r>
        <w:rPr>
          <w:rFonts w:ascii="Times New Roman" w:hAnsi="Times New Roman"/>
          <w:szCs w:val="21"/>
        </w:rPr>
        <w:t>：</w:t>
      </w:r>
      <w:r>
        <w:rPr>
          <w:rFonts w:ascii="Times New Roman" w:hAnsi="Times New Roman"/>
          <w:szCs w:val="21"/>
        </w:rPr>
        <w:t>____________</w:t>
      </w:r>
    </w:p>
    <w:p w:rsidR="00566C34" w:rsidRDefault="009C4E90">
      <w:pPr>
        <w:spacing w:line="360" w:lineRule="auto"/>
        <w:ind w:firstLineChars="200" w:firstLine="420"/>
        <w:rPr>
          <w:rFonts w:ascii="宋体" w:hAnsi="宋体"/>
          <w:szCs w:val="21"/>
        </w:rPr>
      </w:pPr>
      <w:r>
        <w:rPr>
          <w:rFonts w:ascii="宋体" w:hAnsi="宋体" w:hint="eastAsia"/>
          <w:szCs w:val="21"/>
        </w:rPr>
        <w:t>法定代表人或其授权代表(签字或盖章)：____________</w:t>
      </w:r>
    </w:p>
    <w:p w:rsidR="00566C34" w:rsidRDefault="009C4E90">
      <w:pPr>
        <w:spacing w:line="360" w:lineRule="auto"/>
        <w:ind w:firstLineChars="200" w:firstLine="420"/>
        <w:rPr>
          <w:rFonts w:ascii="宋体" w:hAnsi="宋体"/>
          <w:szCs w:val="21"/>
        </w:rPr>
      </w:pPr>
      <w:r>
        <w:rPr>
          <w:rFonts w:ascii="宋体" w:hAnsi="宋体" w:hint="eastAsia"/>
          <w:szCs w:val="21"/>
        </w:rPr>
        <w:t>成员名称(公章)：____________</w:t>
      </w:r>
    </w:p>
    <w:p w:rsidR="00566C34" w:rsidRDefault="009C4E90">
      <w:pPr>
        <w:spacing w:line="360" w:lineRule="auto"/>
        <w:ind w:firstLineChars="200" w:firstLine="420"/>
        <w:rPr>
          <w:rFonts w:ascii="宋体" w:hAnsi="宋体"/>
          <w:szCs w:val="21"/>
        </w:rPr>
      </w:pPr>
      <w:r>
        <w:rPr>
          <w:rFonts w:ascii="宋体" w:hAnsi="宋体" w:hint="eastAsia"/>
          <w:szCs w:val="21"/>
        </w:rPr>
        <w:t>法定代表人或其授权代表(签字或盖章)：____________</w:t>
      </w:r>
    </w:p>
    <w:p w:rsidR="00566C34" w:rsidRDefault="00566C34">
      <w:pPr>
        <w:spacing w:line="360" w:lineRule="auto"/>
        <w:ind w:firstLineChars="200" w:firstLine="420"/>
        <w:rPr>
          <w:rFonts w:ascii="宋体" w:hAnsi="宋体"/>
          <w:szCs w:val="21"/>
        </w:rPr>
      </w:pPr>
    </w:p>
    <w:p w:rsidR="00566C34" w:rsidRDefault="009C4E90">
      <w:pPr>
        <w:spacing w:line="360" w:lineRule="auto"/>
        <w:ind w:firstLineChars="200" w:firstLine="420"/>
        <w:jc w:val="right"/>
        <w:rPr>
          <w:rFonts w:ascii="宋体" w:hAnsi="宋体"/>
          <w:szCs w:val="21"/>
        </w:rPr>
      </w:pPr>
      <w:r>
        <w:rPr>
          <w:rFonts w:ascii="宋体" w:hAnsi="宋体" w:hint="eastAsia"/>
          <w:szCs w:val="21"/>
        </w:rPr>
        <w:t>______年____月____日</w:t>
      </w:r>
    </w:p>
    <w:p w:rsidR="00566C34" w:rsidRDefault="00566C34">
      <w:pPr>
        <w:spacing w:line="360" w:lineRule="auto"/>
        <w:ind w:firstLineChars="200" w:firstLine="420"/>
        <w:rPr>
          <w:rFonts w:ascii="宋体" w:hAnsi="宋体"/>
          <w:szCs w:val="21"/>
        </w:rPr>
      </w:pPr>
    </w:p>
    <w:p w:rsidR="00566C34" w:rsidRDefault="009C4E90">
      <w:pPr>
        <w:spacing w:line="360" w:lineRule="auto"/>
        <w:ind w:firstLineChars="200" w:firstLine="420"/>
        <w:rPr>
          <w:rFonts w:ascii="宋体" w:hAnsi="宋体"/>
          <w:szCs w:val="21"/>
        </w:rPr>
      </w:pPr>
      <w:r>
        <w:rPr>
          <w:rFonts w:ascii="宋体" w:hAnsi="宋体" w:hint="eastAsia"/>
          <w:szCs w:val="21"/>
        </w:rPr>
        <w:t>备注：本协议书由授权代表签字的，应附法定代表人签字的授权委托书。</w:t>
      </w:r>
    </w:p>
    <w:p w:rsidR="00566C34" w:rsidRDefault="009C4E90">
      <w:pPr>
        <w:widowControl/>
        <w:spacing w:line="360" w:lineRule="auto"/>
        <w:jc w:val="center"/>
        <w:rPr>
          <w:rFonts w:ascii="宋体" w:hAnsi="宋体" w:cs="宋体"/>
          <w:b/>
          <w:bCs/>
          <w:sz w:val="28"/>
          <w:szCs w:val="28"/>
        </w:rPr>
      </w:pPr>
      <w:r>
        <w:rPr>
          <w:rFonts w:hAnsi="宋体" w:cs="宋体"/>
          <w:szCs w:val="21"/>
        </w:rPr>
        <w:br w:type="page"/>
      </w:r>
      <w:r>
        <w:rPr>
          <w:rFonts w:ascii="Times New Roman" w:hAnsi="Times New Roman"/>
          <w:b/>
          <w:bCs/>
          <w:sz w:val="28"/>
          <w:szCs w:val="28"/>
        </w:rPr>
        <w:lastRenderedPageBreak/>
        <w:t>5-9</w:t>
      </w:r>
      <w:r>
        <w:rPr>
          <w:rFonts w:ascii="宋体" w:hAnsi="宋体" w:cs="宋体"/>
          <w:b/>
          <w:bCs/>
          <w:sz w:val="28"/>
          <w:szCs w:val="28"/>
        </w:rPr>
        <w:t>其他资格证明文件（若有）</w:t>
      </w:r>
    </w:p>
    <w:p w:rsidR="00566C34" w:rsidRDefault="00566C34"/>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根据资格条件要求提供相应材料。</w:t>
      </w:r>
    </w:p>
    <w:p w:rsidR="00566C34" w:rsidRDefault="00566C34">
      <w:pPr>
        <w:rPr>
          <w:rFonts w:ascii="宋体" w:hAnsi="宋体" w:cs="宋体"/>
          <w:sz w:val="24"/>
        </w:rPr>
      </w:pPr>
    </w:p>
    <w:p w:rsidR="00566C34" w:rsidRDefault="009C4E90">
      <w:pPr>
        <w:snapToGrid w:val="0"/>
        <w:spacing w:line="360" w:lineRule="auto"/>
        <w:jc w:val="center"/>
        <w:rPr>
          <w:rFonts w:ascii="宋体" w:hAnsi="宋体" w:cs="宋体"/>
          <w:b/>
          <w:bCs/>
          <w:sz w:val="28"/>
          <w:szCs w:val="28"/>
        </w:rPr>
      </w:pPr>
      <w:r>
        <w:rPr>
          <w:rFonts w:ascii="宋体" w:hAnsi="宋体" w:cs="宋体" w:hint="eastAsia"/>
          <w:b/>
          <w:bCs/>
          <w:sz w:val="36"/>
          <w:szCs w:val="36"/>
        </w:rPr>
        <w:br w:type="page"/>
      </w:r>
      <w:r>
        <w:rPr>
          <w:rFonts w:ascii="宋体" w:hAnsi="宋体" w:cs="宋体" w:hint="eastAsia"/>
          <w:b/>
          <w:bCs/>
          <w:sz w:val="28"/>
          <w:szCs w:val="28"/>
        </w:rPr>
        <w:lastRenderedPageBreak/>
        <w:t>格式6  中小企业声明函</w:t>
      </w:r>
    </w:p>
    <w:p w:rsidR="00566C34" w:rsidRDefault="009C4E90">
      <w:pPr>
        <w:widowControl/>
        <w:jc w:val="center"/>
        <w:rPr>
          <w:rFonts w:ascii="宋体" w:hAnsi="宋体" w:cs="宋体"/>
          <w:b/>
          <w:bCs/>
          <w:sz w:val="28"/>
          <w:szCs w:val="28"/>
        </w:rPr>
      </w:pPr>
      <w:r>
        <w:rPr>
          <w:rFonts w:ascii="宋体" w:hAnsi="宋体" w:cs="宋体" w:hint="eastAsia"/>
          <w:b/>
          <w:bCs/>
          <w:sz w:val="28"/>
          <w:szCs w:val="28"/>
        </w:rPr>
        <w:t>中小企业声明函（工程、服务）</w:t>
      </w:r>
    </w:p>
    <w:p w:rsidR="00566C34" w:rsidRDefault="00566C34">
      <w:pPr>
        <w:widowControl/>
        <w:spacing w:line="360" w:lineRule="auto"/>
        <w:ind w:firstLineChars="200" w:firstLine="420"/>
        <w:jc w:val="left"/>
        <w:rPr>
          <w:rFonts w:ascii="Times New Roman" w:hAnsi="Times New Roman"/>
          <w:kern w:val="0"/>
          <w:szCs w:val="21"/>
        </w:rPr>
      </w:pPr>
    </w:p>
    <w:p w:rsidR="00566C34" w:rsidRDefault="009C4E90">
      <w:pPr>
        <w:pStyle w:val="a6"/>
        <w:snapToGrid w:val="0"/>
        <w:spacing w:line="360" w:lineRule="auto"/>
        <w:ind w:firstLineChars="200" w:firstLine="420"/>
        <w:rPr>
          <w:rFonts w:ascii="Times New Roman" w:hAnsi="Times New Roman" w:cs="Times New Roman"/>
        </w:rPr>
      </w:pPr>
      <w:r>
        <w:rPr>
          <w:rFonts w:ascii="Times New Roman" w:hAnsi="Times New Roman" w:cs="Times New Roman"/>
        </w:rPr>
        <w:t>本公司（联合体）郑重声明，根据《政府采购促进中小企业发展管理办法》（财库﹝</w:t>
      </w:r>
      <w:r>
        <w:rPr>
          <w:rFonts w:ascii="Times New Roman" w:hAnsi="Times New Roman" w:cs="Times New Roman"/>
        </w:rPr>
        <w:t>2020</w:t>
      </w:r>
      <w:r>
        <w:rPr>
          <w:rFonts w:ascii="Times New Roman" w:hAnsi="Times New Roman" w:cs="Times New Roman"/>
        </w:rPr>
        <w:t>﹞</w:t>
      </w:r>
      <w:r>
        <w:rPr>
          <w:rFonts w:ascii="Times New Roman" w:hAnsi="Times New Roman" w:cs="Times New Roman"/>
        </w:rPr>
        <w:t xml:space="preserve">46 </w:t>
      </w:r>
      <w:r>
        <w:rPr>
          <w:rFonts w:ascii="Times New Roman" w:hAnsi="Times New Roman" w:cs="Times New Roman"/>
        </w:rPr>
        <w:t>号）的规定，本公司（联合体）参加</w:t>
      </w:r>
      <w:r>
        <w:rPr>
          <w:rFonts w:ascii="Times New Roman" w:hAnsi="Times New Roman" w:cs="Times New Roman"/>
          <w:i/>
          <w:iCs/>
          <w:u w:val="single"/>
        </w:rPr>
        <w:t>（单位名称）</w:t>
      </w:r>
      <w:r>
        <w:rPr>
          <w:rFonts w:ascii="Times New Roman" w:hAnsi="Times New Roman" w:cs="Times New Roman"/>
        </w:rPr>
        <w:t>的</w:t>
      </w:r>
      <w:r>
        <w:rPr>
          <w:rFonts w:ascii="Times New Roman" w:hAnsi="Times New Roman" w:cs="Times New Roman"/>
          <w:i/>
          <w:iCs/>
          <w:u w:val="single"/>
        </w:rPr>
        <w:t>（项目名称）</w:t>
      </w:r>
      <w:r>
        <w:rPr>
          <w:rFonts w:ascii="Times New Roman" w:hAnsi="Times New Roman" w:cs="Times New Roman"/>
        </w:rPr>
        <w:t>采购活动，服务全部由符合政策要求的中小企业承接。相关企业（含联合体中的中小企业、签订分包意向协议的中小企业）的具体情况如下：</w:t>
      </w:r>
    </w:p>
    <w:p w:rsidR="00566C34" w:rsidRDefault="009C4E90">
      <w:pPr>
        <w:pStyle w:val="a6"/>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i/>
          <w:iCs/>
          <w:u w:val="single"/>
        </w:rPr>
        <w:t xml:space="preserve"> </w:t>
      </w:r>
      <w:r>
        <w:rPr>
          <w:rFonts w:ascii="Times New Roman" w:hAnsi="Times New Roman" w:cs="Times New Roman"/>
          <w:i/>
          <w:iCs/>
          <w:u w:val="single"/>
        </w:rPr>
        <w:t>（标的名称）</w:t>
      </w:r>
      <w:r>
        <w:rPr>
          <w:rFonts w:ascii="Times New Roman" w:hAnsi="Times New Roman" w:cs="Times New Roman"/>
          <w:i/>
          <w:iCs/>
          <w:u w:val="single"/>
        </w:rPr>
        <w:t xml:space="preserve"> </w:t>
      </w:r>
      <w:r>
        <w:rPr>
          <w:rFonts w:ascii="Times New Roman" w:hAnsi="Times New Roman" w:cs="Times New Roman"/>
        </w:rPr>
        <w:t>，属于</w:t>
      </w:r>
      <w:r>
        <w:rPr>
          <w:rFonts w:ascii="Times New Roman" w:hAnsi="Times New Roman" w:cs="Times New Roman"/>
          <w:i/>
          <w:iCs/>
          <w:u w:val="single"/>
        </w:rPr>
        <w:t>（采购文件中明确的所属行业）</w:t>
      </w:r>
      <w:r>
        <w:rPr>
          <w:rFonts w:ascii="Times New Roman" w:hAnsi="Times New Roman" w:cs="Times New Roman"/>
        </w:rPr>
        <w:t>；承建（承接）企业为</w:t>
      </w:r>
      <w:r>
        <w:rPr>
          <w:rFonts w:ascii="Times New Roman" w:hAnsi="Times New Roman" w:cs="Times New Roman"/>
          <w:i/>
          <w:iCs/>
          <w:u w:val="single"/>
        </w:rPr>
        <w:t>（企业名称）</w:t>
      </w:r>
      <w:r>
        <w:rPr>
          <w:rFonts w:ascii="Times New Roman" w:hAnsi="Times New Roman" w:cs="Times New Roman"/>
        </w:rPr>
        <w:t>，从业人员</w:t>
      </w:r>
      <w:r>
        <w:rPr>
          <w:rFonts w:ascii="Times New Roman" w:hAnsi="Times New Roman" w:cs="Times New Roman"/>
          <w:u w:val="single"/>
        </w:rPr>
        <w:tab/>
        <w:t xml:space="preserve">   </w:t>
      </w:r>
      <w:r>
        <w:rPr>
          <w:rFonts w:ascii="Times New Roman" w:hAnsi="Times New Roman" w:cs="Times New Roman"/>
        </w:rPr>
        <w:t>人，营业收入为</w:t>
      </w:r>
      <w:r>
        <w:rPr>
          <w:rFonts w:ascii="Times New Roman" w:hAnsi="Times New Roman" w:cs="Times New Roman"/>
          <w:u w:val="single"/>
        </w:rPr>
        <w:tab/>
        <w:t xml:space="preserve">   </w:t>
      </w:r>
      <w:r>
        <w:rPr>
          <w:rFonts w:ascii="Times New Roman" w:hAnsi="Times New Roman" w:cs="Times New Roman"/>
        </w:rPr>
        <w:t>万元，资产总额为</w:t>
      </w:r>
      <w:r>
        <w:rPr>
          <w:rFonts w:ascii="Times New Roman" w:hAnsi="Times New Roman" w:cs="Times New Roman"/>
          <w:u w:val="single"/>
        </w:rPr>
        <w:tab/>
        <w:t xml:space="preserve">   </w:t>
      </w:r>
      <w:r>
        <w:rPr>
          <w:rFonts w:ascii="Times New Roman" w:hAnsi="Times New Roman" w:cs="Times New Roman"/>
        </w:rPr>
        <w:t>万元</w:t>
      </w:r>
      <w:r>
        <w:rPr>
          <w:rFonts w:ascii="Times New Roman" w:hAnsi="Times New Roman" w:cs="Times New Roman"/>
          <w:vertAlign w:val="superscript"/>
        </w:rPr>
        <w:t>1</w:t>
      </w:r>
      <w:r>
        <w:rPr>
          <w:rFonts w:ascii="Times New Roman" w:hAnsi="Times New Roman" w:cs="Times New Roman"/>
        </w:rPr>
        <w:t>，属于</w:t>
      </w:r>
      <w:r>
        <w:rPr>
          <w:rFonts w:ascii="Times New Roman" w:hAnsi="Times New Roman" w:cs="Times New Roman"/>
          <w:i/>
          <w:iCs/>
          <w:u w:val="single"/>
        </w:rPr>
        <w:t>（中型企业、小型企业、微型企业）</w:t>
      </w:r>
      <w:r>
        <w:rPr>
          <w:rFonts w:ascii="Times New Roman" w:hAnsi="Times New Roman" w:cs="Times New Roman"/>
        </w:rPr>
        <w:t>；</w:t>
      </w:r>
      <w:r>
        <w:rPr>
          <w:rFonts w:ascii="Times New Roman" w:hAnsi="Times New Roman" w:cs="Times New Roman"/>
        </w:rPr>
        <w:t xml:space="preserve"> </w:t>
      </w:r>
    </w:p>
    <w:p w:rsidR="00566C34" w:rsidRDefault="009C4E90">
      <w:pPr>
        <w:pStyle w:val="a6"/>
        <w:snapToGrid w:val="0"/>
        <w:spacing w:line="360" w:lineRule="auto"/>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i/>
          <w:iCs/>
          <w:u w:val="single"/>
        </w:rPr>
        <w:t xml:space="preserve"> </w:t>
      </w:r>
      <w:r>
        <w:rPr>
          <w:rFonts w:ascii="Times New Roman" w:hAnsi="Times New Roman" w:cs="Times New Roman"/>
          <w:i/>
          <w:iCs/>
          <w:u w:val="single"/>
        </w:rPr>
        <w:t>（标的名称）</w:t>
      </w:r>
      <w:r>
        <w:rPr>
          <w:rFonts w:ascii="Times New Roman" w:hAnsi="Times New Roman" w:cs="Times New Roman"/>
          <w:i/>
          <w:iCs/>
          <w:u w:val="single"/>
        </w:rPr>
        <w:t xml:space="preserve"> </w:t>
      </w:r>
      <w:r>
        <w:rPr>
          <w:rFonts w:ascii="Times New Roman" w:hAnsi="Times New Roman" w:cs="Times New Roman"/>
        </w:rPr>
        <w:t>，属于</w:t>
      </w:r>
      <w:r>
        <w:rPr>
          <w:rFonts w:ascii="Times New Roman" w:hAnsi="Times New Roman" w:cs="Times New Roman"/>
          <w:i/>
          <w:iCs/>
          <w:u w:val="single"/>
        </w:rPr>
        <w:t>（采购文件中明确的所属行业）</w:t>
      </w:r>
      <w:r>
        <w:rPr>
          <w:rFonts w:ascii="Times New Roman" w:hAnsi="Times New Roman" w:cs="Times New Roman"/>
        </w:rPr>
        <w:t>；承建（承接）企业为</w:t>
      </w:r>
      <w:r>
        <w:rPr>
          <w:rFonts w:ascii="Times New Roman" w:hAnsi="Times New Roman" w:cs="Times New Roman"/>
          <w:i/>
          <w:iCs/>
          <w:u w:val="single"/>
        </w:rPr>
        <w:t>（企业名称）</w:t>
      </w:r>
      <w:r>
        <w:rPr>
          <w:rFonts w:ascii="Times New Roman" w:hAnsi="Times New Roman" w:cs="Times New Roman"/>
        </w:rPr>
        <w:t>，从业人员</w:t>
      </w:r>
      <w:r>
        <w:rPr>
          <w:rFonts w:ascii="Times New Roman" w:hAnsi="Times New Roman" w:cs="Times New Roman"/>
          <w:u w:val="single"/>
        </w:rPr>
        <w:tab/>
        <w:t xml:space="preserve">   </w:t>
      </w:r>
      <w:r>
        <w:rPr>
          <w:rFonts w:ascii="Times New Roman" w:hAnsi="Times New Roman" w:cs="Times New Roman"/>
        </w:rPr>
        <w:t>人，营业收入为</w:t>
      </w:r>
      <w:r>
        <w:rPr>
          <w:rFonts w:ascii="Times New Roman" w:hAnsi="Times New Roman" w:cs="Times New Roman"/>
          <w:u w:val="single"/>
        </w:rPr>
        <w:tab/>
        <w:t xml:space="preserve">   </w:t>
      </w:r>
      <w:r>
        <w:rPr>
          <w:rFonts w:ascii="Times New Roman" w:hAnsi="Times New Roman" w:cs="Times New Roman"/>
        </w:rPr>
        <w:t>万元，资产总额为</w:t>
      </w:r>
      <w:r>
        <w:rPr>
          <w:rFonts w:ascii="Times New Roman" w:hAnsi="Times New Roman" w:cs="Times New Roman"/>
          <w:u w:val="single"/>
        </w:rPr>
        <w:tab/>
        <w:t xml:space="preserve">   </w:t>
      </w:r>
      <w:r>
        <w:rPr>
          <w:rFonts w:ascii="Times New Roman" w:hAnsi="Times New Roman" w:cs="Times New Roman"/>
        </w:rPr>
        <w:t>万元</w:t>
      </w:r>
      <w:r>
        <w:rPr>
          <w:rFonts w:ascii="Times New Roman" w:hAnsi="Times New Roman" w:cs="Times New Roman"/>
          <w:vertAlign w:val="superscript"/>
        </w:rPr>
        <w:t>1</w:t>
      </w:r>
      <w:r>
        <w:rPr>
          <w:rFonts w:ascii="Times New Roman" w:hAnsi="Times New Roman" w:cs="Times New Roman"/>
        </w:rPr>
        <w:t>，属于</w:t>
      </w:r>
      <w:r>
        <w:rPr>
          <w:rFonts w:ascii="Times New Roman" w:hAnsi="Times New Roman" w:cs="Times New Roman"/>
          <w:i/>
          <w:iCs/>
          <w:u w:val="single"/>
        </w:rPr>
        <w:t>（中型企业、小型企业、微型企业）</w:t>
      </w:r>
      <w:r>
        <w:rPr>
          <w:rFonts w:ascii="Times New Roman" w:hAnsi="Times New Roman" w:cs="Times New Roman"/>
        </w:rPr>
        <w:t>；</w:t>
      </w:r>
      <w:r>
        <w:rPr>
          <w:rFonts w:ascii="Times New Roman" w:hAnsi="Times New Roman" w:cs="Times New Roman"/>
        </w:rPr>
        <w:t xml:space="preserve"> </w:t>
      </w:r>
    </w:p>
    <w:p w:rsidR="00566C34" w:rsidRDefault="009C4E90">
      <w:pPr>
        <w:pStyle w:val="a6"/>
        <w:snapToGrid w:val="0"/>
        <w:spacing w:line="360" w:lineRule="auto"/>
        <w:ind w:firstLineChars="200" w:firstLine="420"/>
        <w:rPr>
          <w:rFonts w:ascii="Times New Roman" w:hAnsi="Times New Roman" w:cs="Times New Roman"/>
        </w:rPr>
      </w:pPr>
      <w:r>
        <w:rPr>
          <w:rFonts w:ascii="Times New Roman" w:hAnsi="Times New Roman" w:cs="Times New Roman"/>
        </w:rPr>
        <w:t>……</w:t>
      </w:r>
    </w:p>
    <w:p w:rsidR="00566C34" w:rsidRDefault="009C4E90">
      <w:pPr>
        <w:pStyle w:val="a6"/>
        <w:snapToGrid w:val="0"/>
        <w:spacing w:line="360" w:lineRule="auto"/>
        <w:ind w:firstLineChars="200" w:firstLine="420"/>
        <w:rPr>
          <w:rFonts w:ascii="Times New Roman" w:hAnsi="Times New Roman" w:cs="Times New Roman"/>
        </w:rPr>
      </w:pPr>
      <w:r>
        <w:rPr>
          <w:rFonts w:ascii="Times New Roman" w:hAnsi="Times New Roman" w:cs="Times New Roman"/>
        </w:rPr>
        <w:t>以上企业，不属于大企业的分支机构，不存在控股股东为大企业的情形，也不存在与大企业的负责人为同一人的情形。</w:t>
      </w:r>
    </w:p>
    <w:p w:rsidR="00566C34" w:rsidRDefault="009C4E90">
      <w:pPr>
        <w:pStyle w:val="a6"/>
        <w:snapToGrid w:val="0"/>
        <w:spacing w:line="360" w:lineRule="auto"/>
        <w:ind w:firstLineChars="200" w:firstLine="420"/>
        <w:rPr>
          <w:rFonts w:ascii="Times New Roman" w:hAnsi="Times New Roman" w:cs="Times New Roman"/>
        </w:rPr>
      </w:pPr>
      <w:r>
        <w:rPr>
          <w:rFonts w:ascii="Times New Roman" w:hAnsi="Times New Roman" w:cs="Times New Roman"/>
        </w:rPr>
        <w:t>本企业对上述声明内容的真实性负责。如有虚假，将依法承担相应责任。</w:t>
      </w:r>
      <w:r>
        <w:rPr>
          <w:rFonts w:ascii="Times New Roman" w:hAnsi="Times New Roman" w:cs="Times New Roman"/>
        </w:rPr>
        <w:t xml:space="preserve"> </w:t>
      </w:r>
    </w:p>
    <w:p w:rsidR="00566C34" w:rsidRDefault="00566C34">
      <w:pPr>
        <w:pStyle w:val="a6"/>
        <w:snapToGrid w:val="0"/>
        <w:spacing w:line="360" w:lineRule="auto"/>
        <w:ind w:firstLineChars="200" w:firstLine="420"/>
        <w:rPr>
          <w:rFonts w:ascii="Times New Roman" w:hAnsi="Times New Roman" w:cs="Times New Roman"/>
        </w:rPr>
      </w:pPr>
    </w:p>
    <w:p w:rsidR="00566C34" w:rsidRDefault="00566C34">
      <w:pPr>
        <w:pStyle w:val="a6"/>
        <w:snapToGrid w:val="0"/>
        <w:spacing w:line="360" w:lineRule="auto"/>
        <w:ind w:firstLineChars="200" w:firstLine="420"/>
        <w:rPr>
          <w:rFonts w:ascii="Times New Roman" w:hAnsi="Times New Roman" w:cs="Times New Roman"/>
        </w:rPr>
      </w:pPr>
    </w:p>
    <w:p w:rsidR="00566C34" w:rsidRDefault="009C4E90">
      <w:pPr>
        <w:tabs>
          <w:tab w:val="left" w:pos="1230"/>
        </w:tabs>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供应商</w:t>
      </w:r>
      <w:r>
        <w:rPr>
          <w:rFonts w:ascii="Times New Roman" w:hAnsi="Times New Roman"/>
          <w:kern w:val="0"/>
          <w:szCs w:val="21"/>
        </w:rPr>
        <w:t>（全称并加盖公章</w:t>
      </w:r>
      <w:r>
        <w:rPr>
          <w:rFonts w:ascii="Times New Roman" w:hAnsi="Times New Roman"/>
          <w:szCs w:val="21"/>
        </w:rPr>
        <w:t>）：</w:t>
      </w:r>
      <w:r>
        <w:rPr>
          <w:rFonts w:ascii="Times New Roman" w:hAnsi="Times New Roman"/>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日期：</w:t>
      </w:r>
      <w:r>
        <w:rPr>
          <w:rFonts w:ascii="Times New Roman" w:hAnsi="Times New Roman"/>
          <w:szCs w:val="21"/>
          <w:u w:val="single"/>
        </w:rPr>
        <w:t xml:space="preserve">                                 </w:t>
      </w:r>
    </w:p>
    <w:p w:rsidR="00566C34" w:rsidRDefault="00566C34">
      <w:pPr>
        <w:pStyle w:val="a6"/>
        <w:snapToGrid w:val="0"/>
        <w:spacing w:line="360" w:lineRule="auto"/>
        <w:ind w:firstLineChars="200" w:firstLine="420"/>
        <w:rPr>
          <w:rFonts w:ascii="Times New Roman" w:hAnsi="Times New Roman" w:cs="Times New Roman"/>
        </w:rPr>
      </w:pPr>
    </w:p>
    <w:p w:rsidR="00566C34" w:rsidRDefault="00566C34">
      <w:pPr>
        <w:pStyle w:val="a6"/>
        <w:snapToGrid w:val="0"/>
        <w:spacing w:line="360" w:lineRule="auto"/>
        <w:ind w:firstLineChars="200" w:firstLine="420"/>
        <w:rPr>
          <w:rFonts w:ascii="Times New Roman" w:hAnsi="Times New Roman" w:cs="Times New Roman"/>
        </w:rPr>
      </w:pPr>
    </w:p>
    <w:p w:rsidR="00566C34" w:rsidRDefault="00566C34">
      <w:pPr>
        <w:widowControl/>
      </w:pPr>
    </w:p>
    <w:p w:rsidR="00566C34" w:rsidRDefault="009C4E90">
      <w:pPr>
        <w:widowControl/>
        <w:jc w:val="left"/>
      </w:pPr>
      <w:r>
        <w:rPr>
          <w:rFonts w:ascii="宋体" w:hAnsi="宋体" w:cs="宋体"/>
          <w:kern w:val="0"/>
          <w:sz w:val="18"/>
          <w:szCs w:val="18"/>
        </w:rPr>
        <w:t>1</w:t>
      </w:r>
      <w:r>
        <w:rPr>
          <w:rFonts w:ascii="宋体" w:hAnsi="宋体" w:cs="宋体" w:hint="eastAsia"/>
          <w:kern w:val="0"/>
          <w:sz w:val="18"/>
          <w:szCs w:val="18"/>
        </w:rPr>
        <w:t>从业人员、营业收入、资产总额填报上一年度数据，无上一年度数据的新成立企业可不填报。</w:t>
      </w:r>
    </w:p>
    <w:p w:rsidR="00566C34" w:rsidRDefault="00566C34">
      <w:pPr>
        <w:pStyle w:val="a6"/>
        <w:snapToGrid w:val="0"/>
        <w:spacing w:line="360" w:lineRule="auto"/>
        <w:ind w:firstLineChars="200" w:firstLine="480"/>
        <w:rPr>
          <w:rFonts w:hAnsi="宋体" w:cs="宋体"/>
          <w:sz w:val="24"/>
          <w:szCs w:val="24"/>
        </w:rPr>
      </w:pPr>
    </w:p>
    <w:p w:rsidR="00566C34" w:rsidRDefault="009C4E90">
      <w:pPr>
        <w:topLinePunct/>
        <w:autoSpaceDE w:val="0"/>
        <w:autoSpaceDN w:val="0"/>
        <w:spacing w:line="460" w:lineRule="exact"/>
        <w:jc w:val="center"/>
        <w:rPr>
          <w:rFonts w:ascii="宋体" w:hAnsi="宋体" w:cs="宋体"/>
          <w:b/>
          <w:bCs/>
          <w:sz w:val="28"/>
          <w:szCs w:val="28"/>
        </w:rPr>
      </w:pPr>
      <w:r>
        <w:rPr>
          <w:rFonts w:hint="eastAsia"/>
          <w:sz w:val="24"/>
        </w:rPr>
        <w:br w:type="page"/>
      </w:r>
      <w:r>
        <w:rPr>
          <w:rFonts w:ascii="宋体" w:hAnsi="宋体" w:cs="宋体" w:hint="eastAsia"/>
          <w:b/>
          <w:bCs/>
          <w:sz w:val="28"/>
          <w:szCs w:val="28"/>
        </w:rPr>
        <w:lastRenderedPageBreak/>
        <w:t>中小企业声明函（货物）</w:t>
      </w:r>
    </w:p>
    <w:p w:rsidR="00566C34" w:rsidRDefault="00566C34"/>
    <w:p w:rsidR="00566C34" w:rsidRDefault="009C4E90">
      <w:pPr>
        <w:pStyle w:val="a6"/>
        <w:snapToGrid w:val="0"/>
        <w:spacing w:line="360" w:lineRule="auto"/>
        <w:ind w:firstLineChars="200" w:firstLine="420"/>
        <w:rPr>
          <w:rFonts w:ascii="Times New Roman" w:hAnsi="Times New Roman" w:cs="Times New Roman"/>
        </w:rPr>
      </w:pPr>
      <w:r>
        <w:rPr>
          <w:rFonts w:ascii="Times New Roman" w:hAnsi="Times New Roman" w:cs="Times New Roman"/>
        </w:rPr>
        <w:t>本公司（联合体）郑重声明，根据《政府采购促进中小企业发展管理办法》（财库﹝</w:t>
      </w:r>
      <w:r>
        <w:rPr>
          <w:rFonts w:ascii="Times New Roman" w:hAnsi="Times New Roman" w:cs="Times New Roman"/>
        </w:rPr>
        <w:t>2020</w:t>
      </w:r>
      <w:r>
        <w:rPr>
          <w:rFonts w:ascii="Times New Roman" w:hAnsi="Times New Roman" w:cs="Times New Roman"/>
        </w:rPr>
        <w:t>﹞</w:t>
      </w:r>
      <w:r>
        <w:rPr>
          <w:rFonts w:ascii="Times New Roman" w:hAnsi="Times New Roman" w:cs="Times New Roman"/>
        </w:rPr>
        <w:t xml:space="preserve">46 </w:t>
      </w:r>
      <w:r>
        <w:rPr>
          <w:rFonts w:ascii="Times New Roman" w:hAnsi="Times New Roman" w:cs="Times New Roman"/>
        </w:rPr>
        <w:t>号）的规定，本公司（联合体）参加</w:t>
      </w:r>
      <w:r>
        <w:rPr>
          <w:rFonts w:ascii="Times New Roman" w:hAnsi="Times New Roman" w:cs="Times New Roman"/>
          <w:i/>
          <w:iCs/>
          <w:u w:val="single"/>
        </w:rPr>
        <w:t>（单位名称）</w:t>
      </w:r>
      <w:r>
        <w:rPr>
          <w:rFonts w:ascii="Times New Roman" w:hAnsi="Times New Roman" w:cs="Times New Roman"/>
        </w:rPr>
        <w:t>的</w:t>
      </w:r>
      <w:r>
        <w:rPr>
          <w:rFonts w:ascii="Times New Roman" w:hAnsi="Times New Roman" w:cs="Times New Roman"/>
          <w:i/>
          <w:iCs/>
          <w:u w:val="single"/>
        </w:rPr>
        <w:t>（项目名称）</w:t>
      </w:r>
      <w:r>
        <w:rPr>
          <w:rFonts w:ascii="Times New Roman" w:hAnsi="Times New Roman" w:cs="Times New Roman"/>
        </w:rPr>
        <w:t>采购活动，提供的货物全部由符合政策要求的中小企业制造。相关企业（含联合体中的中小企业、签订分包意向协议的中小企业）的具体情况如下：</w:t>
      </w:r>
    </w:p>
    <w:p w:rsidR="00566C34" w:rsidRDefault="009C4E90">
      <w:pPr>
        <w:pStyle w:val="a6"/>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i/>
          <w:iCs/>
          <w:u w:val="single"/>
        </w:rPr>
        <w:t>（标的名称）</w:t>
      </w:r>
      <w:r>
        <w:rPr>
          <w:rFonts w:ascii="Times New Roman" w:hAnsi="Times New Roman" w:cs="Times New Roman"/>
          <w:i/>
          <w:iCs/>
          <w:u w:val="single"/>
        </w:rPr>
        <w:t xml:space="preserve"> </w:t>
      </w:r>
      <w:r>
        <w:rPr>
          <w:rFonts w:ascii="Times New Roman" w:hAnsi="Times New Roman" w:cs="Times New Roman"/>
        </w:rPr>
        <w:t>，属于</w:t>
      </w:r>
      <w:r>
        <w:rPr>
          <w:rFonts w:ascii="Times New Roman" w:hAnsi="Times New Roman" w:cs="Times New Roman"/>
          <w:i/>
          <w:iCs/>
          <w:u w:val="single"/>
        </w:rPr>
        <w:t>（采购文件中明确的所属行业）</w:t>
      </w:r>
      <w:r>
        <w:rPr>
          <w:rFonts w:ascii="Times New Roman" w:hAnsi="Times New Roman" w:cs="Times New Roman"/>
        </w:rPr>
        <w:t>行业；制造商为</w:t>
      </w:r>
      <w:r>
        <w:rPr>
          <w:rFonts w:ascii="Times New Roman" w:hAnsi="Times New Roman" w:cs="Times New Roman"/>
          <w:i/>
          <w:iCs/>
          <w:u w:val="single"/>
        </w:rPr>
        <w:t>（企业名称）</w:t>
      </w:r>
      <w:r>
        <w:rPr>
          <w:rFonts w:ascii="Times New Roman" w:hAnsi="Times New Roman" w:cs="Times New Roman"/>
        </w:rPr>
        <w:t>，从业人员</w:t>
      </w:r>
      <w:r>
        <w:rPr>
          <w:rFonts w:ascii="Times New Roman" w:hAnsi="Times New Roman" w:cs="Times New Roman"/>
          <w:u w:val="single"/>
        </w:rPr>
        <w:tab/>
        <w:t xml:space="preserve">   </w:t>
      </w:r>
      <w:r>
        <w:rPr>
          <w:rFonts w:ascii="Times New Roman" w:hAnsi="Times New Roman" w:cs="Times New Roman"/>
        </w:rPr>
        <w:t>人，营业收入为</w:t>
      </w:r>
      <w:r>
        <w:rPr>
          <w:rFonts w:ascii="Times New Roman" w:hAnsi="Times New Roman" w:cs="Times New Roman"/>
          <w:u w:val="single"/>
        </w:rPr>
        <w:tab/>
        <w:t xml:space="preserve">   </w:t>
      </w:r>
      <w:r>
        <w:rPr>
          <w:rFonts w:ascii="Times New Roman" w:hAnsi="Times New Roman" w:cs="Times New Roman"/>
        </w:rPr>
        <w:t>万元，资产总额为</w:t>
      </w:r>
      <w:r>
        <w:rPr>
          <w:rFonts w:ascii="Times New Roman" w:hAnsi="Times New Roman" w:cs="Times New Roman"/>
          <w:u w:val="single"/>
        </w:rPr>
        <w:tab/>
        <w:t xml:space="preserve">   </w:t>
      </w:r>
      <w:r>
        <w:rPr>
          <w:rFonts w:ascii="Times New Roman" w:hAnsi="Times New Roman" w:cs="Times New Roman"/>
        </w:rPr>
        <w:t>万元</w:t>
      </w:r>
      <w:r>
        <w:rPr>
          <w:rFonts w:ascii="Times New Roman" w:hAnsi="Times New Roman" w:cs="Times New Roman"/>
          <w:vertAlign w:val="superscript"/>
        </w:rPr>
        <w:t>1</w:t>
      </w:r>
      <w:r>
        <w:rPr>
          <w:rFonts w:ascii="Times New Roman" w:hAnsi="Times New Roman" w:cs="Times New Roman"/>
        </w:rPr>
        <w:t>，属于</w:t>
      </w:r>
      <w:r>
        <w:rPr>
          <w:rFonts w:ascii="Times New Roman" w:hAnsi="Times New Roman" w:cs="Times New Roman"/>
          <w:i/>
          <w:iCs/>
          <w:u w:val="single"/>
        </w:rPr>
        <w:t>（中型企业、小型企业、微型企业）</w:t>
      </w:r>
      <w:r>
        <w:rPr>
          <w:rFonts w:ascii="Times New Roman" w:hAnsi="Times New Roman" w:cs="Times New Roman"/>
        </w:rPr>
        <w:t>；</w:t>
      </w:r>
      <w:r>
        <w:rPr>
          <w:rFonts w:ascii="Times New Roman" w:hAnsi="Times New Roman" w:cs="Times New Roman"/>
        </w:rPr>
        <w:t xml:space="preserve"> </w:t>
      </w:r>
    </w:p>
    <w:p w:rsidR="00566C34" w:rsidRDefault="009C4E90">
      <w:pPr>
        <w:pStyle w:val="a6"/>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w:t>
      </w:r>
      <w:r>
        <w:rPr>
          <w:rFonts w:ascii="Times New Roman" w:hAnsi="Times New Roman" w:cs="Times New Roman"/>
          <w:i/>
          <w:iCs/>
          <w:u w:val="single"/>
        </w:rPr>
        <w:t>（标的名称）</w:t>
      </w:r>
      <w:r>
        <w:rPr>
          <w:rFonts w:ascii="Times New Roman" w:hAnsi="Times New Roman" w:cs="Times New Roman"/>
        </w:rPr>
        <w:t>，属于</w:t>
      </w:r>
      <w:r>
        <w:rPr>
          <w:rFonts w:ascii="Times New Roman" w:hAnsi="Times New Roman" w:cs="Times New Roman"/>
          <w:i/>
          <w:iCs/>
          <w:u w:val="single"/>
        </w:rPr>
        <w:t>（采购文件中明确的所属行业）</w:t>
      </w:r>
      <w:r>
        <w:rPr>
          <w:rFonts w:ascii="Times New Roman" w:hAnsi="Times New Roman" w:cs="Times New Roman"/>
        </w:rPr>
        <w:t>行业；制造商为</w:t>
      </w:r>
      <w:r>
        <w:rPr>
          <w:rFonts w:ascii="Times New Roman" w:hAnsi="Times New Roman" w:cs="Times New Roman"/>
          <w:i/>
          <w:iCs/>
          <w:u w:val="single"/>
        </w:rPr>
        <w:t>（企业名称）</w:t>
      </w:r>
      <w:r>
        <w:rPr>
          <w:rFonts w:ascii="Times New Roman" w:hAnsi="Times New Roman" w:cs="Times New Roman"/>
        </w:rPr>
        <w:t>，从业人员</w:t>
      </w:r>
      <w:r>
        <w:rPr>
          <w:rFonts w:ascii="Times New Roman" w:hAnsi="Times New Roman" w:cs="Times New Roman"/>
          <w:u w:val="single"/>
        </w:rPr>
        <w:tab/>
        <w:t xml:space="preserve">   </w:t>
      </w:r>
      <w:r>
        <w:rPr>
          <w:rFonts w:ascii="Times New Roman" w:hAnsi="Times New Roman" w:cs="Times New Roman"/>
        </w:rPr>
        <w:t>人，营业收入为</w:t>
      </w:r>
      <w:r>
        <w:rPr>
          <w:rFonts w:ascii="Times New Roman" w:hAnsi="Times New Roman" w:cs="Times New Roman"/>
          <w:u w:val="single"/>
        </w:rPr>
        <w:tab/>
        <w:t xml:space="preserve">   </w:t>
      </w:r>
      <w:r>
        <w:rPr>
          <w:rFonts w:ascii="Times New Roman" w:hAnsi="Times New Roman" w:cs="Times New Roman"/>
        </w:rPr>
        <w:t>万元，资产总额为</w:t>
      </w:r>
      <w:r>
        <w:rPr>
          <w:rFonts w:ascii="Times New Roman" w:hAnsi="Times New Roman" w:cs="Times New Roman"/>
          <w:u w:val="single"/>
        </w:rPr>
        <w:tab/>
        <w:t xml:space="preserve">   </w:t>
      </w:r>
      <w:r>
        <w:rPr>
          <w:rFonts w:ascii="Times New Roman" w:hAnsi="Times New Roman" w:cs="Times New Roman"/>
        </w:rPr>
        <w:t>万元</w:t>
      </w:r>
      <w:r>
        <w:rPr>
          <w:rFonts w:ascii="Times New Roman" w:hAnsi="Times New Roman" w:cs="Times New Roman"/>
          <w:vertAlign w:val="superscript"/>
        </w:rPr>
        <w:t>1</w:t>
      </w:r>
      <w:r>
        <w:rPr>
          <w:rFonts w:ascii="Times New Roman" w:hAnsi="Times New Roman" w:cs="Times New Roman"/>
        </w:rPr>
        <w:t>，属于</w:t>
      </w:r>
      <w:r>
        <w:rPr>
          <w:rFonts w:ascii="Times New Roman" w:hAnsi="Times New Roman" w:cs="Times New Roman"/>
          <w:i/>
          <w:iCs/>
          <w:u w:val="single"/>
        </w:rPr>
        <w:t>（中型企业、小型企业、微型企业）</w:t>
      </w:r>
      <w:r>
        <w:rPr>
          <w:rFonts w:ascii="Times New Roman" w:hAnsi="Times New Roman" w:cs="Times New Roman"/>
        </w:rPr>
        <w:t>；</w:t>
      </w:r>
      <w:r>
        <w:rPr>
          <w:rFonts w:ascii="Times New Roman" w:hAnsi="Times New Roman" w:cs="Times New Roman"/>
        </w:rPr>
        <w:t xml:space="preserve"> </w:t>
      </w:r>
    </w:p>
    <w:p w:rsidR="00566C34" w:rsidRDefault="009C4E90">
      <w:pPr>
        <w:pStyle w:val="a6"/>
        <w:snapToGrid w:val="0"/>
        <w:spacing w:line="360" w:lineRule="auto"/>
        <w:ind w:firstLineChars="200" w:firstLine="420"/>
        <w:rPr>
          <w:rFonts w:ascii="Times New Roman" w:hAnsi="Times New Roman" w:cs="Times New Roman"/>
        </w:rPr>
      </w:pPr>
      <w:r>
        <w:rPr>
          <w:rFonts w:ascii="Times New Roman" w:hAnsi="Times New Roman" w:cs="Times New Roman"/>
        </w:rPr>
        <w:t>……</w:t>
      </w:r>
    </w:p>
    <w:p w:rsidR="00566C34" w:rsidRDefault="009C4E90">
      <w:pPr>
        <w:widowControl/>
        <w:spacing w:line="360" w:lineRule="auto"/>
        <w:ind w:firstLineChars="200" w:firstLine="420"/>
        <w:jc w:val="left"/>
        <w:rPr>
          <w:rFonts w:ascii="Times New Roman" w:hAnsi="Times New Roman"/>
          <w:szCs w:val="21"/>
        </w:rPr>
      </w:pPr>
      <w:r>
        <w:rPr>
          <w:rFonts w:ascii="Times New Roman" w:hAnsi="Times New Roman"/>
          <w:kern w:val="0"/>
          <w:szCs w:val="21"/>
        </w:rPr>
        <w:t>以上企业，不属于大企业的分支机构，不存在控股股东为大企业的情形，也不存在与大企业的负责人为同一人的情形。</w:t>
      </w:r>
    </w:p>
    <w:p w:rsidR="00566C34" w:rsidRDefault="009C4E90">
      <w:pPr>
        <w:widowControl/>
        <w:spacing w:line="360" w:lineRule="auto"/>
        <w:ind w:firstLineChars="200" w:firstLine="420"/>
        <w:jc w:val="left"/>
        <w:rPr>
          <w:rFonts w:ascii="Times New Roman" w:hAnsi="Times New Roman"/>
          <w:szCs w:val="21"/>
        </w:rPr>
      </w:pPr>
      <w:r>
        <w:rPr>
          <w:rFonts w:ascii="Times New Roman" w:hAnsi="Times New Roman"/>
          <w:kern w:val="0"/>
          <w:szCs w:val="21"/>
        </w:rPr>
        <w:t>本企业对上述声明内容的真实性负责。如有虚假，将依法承担相应责任。</w:t>
      </w:r>
      <w:r>
        <w:rPr>
          <w:rFonts w:ascii="Times New Roman" w:hAnsi="Times New Roman"/>
          <w:kern w:val="0"/>
          <w:szCs w:val="21"/>
        </w:rPr>
        <w:t xml:space="preserve"> </w:t>
      </w:r>
    </w:p>
    <w:p w:rsidR="00566C34" w:rsidRDefault="00566C34">
      <w:pPr>
        <w:widowControl/>
        <w:spacing w:line="360" w:lineRule="auto"/>
        <w:ind w:firstLineChars="800" w:firstLine="1680"/>
        <w:jc w:val="left"/>
        <w:rPr>
          <w:rFonts w:ascii="Times New Roman" w:hAnsi="Times New Roman"/>
          <w:kern w:val="0"/>
          <w:szCs w:val="21"/>
        </w:rPr>
      </w:pPr>
    </w:p>
    <w:p w:rsidR="00566C34" w:rsidRDefault="009C4E90">
      <w:pPr>
        <w:tabs>
          <w:tab w:val="left" w:pos="1230"/>
        </w:tabs>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供应商</w:t>
      </w:r>
      <w:r>
        <w:rPr>
          <w:rFonts w:ascii="Times New Roman" w:hAnsi="Times New Roman"/>
          <w:kern w:val="0"/>
          <w:szCs w:val="21"/>
        </w:rPr>
        <w:t>（全称并加盖公章</w:t>
      </w:r>
      <w:r>
        <w:rPr>
          <w:rFonts w:ascii="Times New Roman" w:hAnsi="Times New Roman"/>
          <w:szCs w:val="21"/>
        </w:rPr>
        <w:t>）：</w:t>
      </w:r>
      <w:r>
        <w:rPr>
          <w:rFonts w:ascii="Times New Roman" w:hAnsi="Times New Roman"/>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日期：</w:t>
      </w:r>
      <w:r>
        <w:rPr>
          <w:rFonts w:ascii="Times New Roman" w:hAnsi="Times New Roman"/>
          <w:szCs w:val="21"/>
          <w:u w:val="single"/>
        </w:rPr>
        <w:t xml:space="preserve">                                 </w:t>
      </w:r>
    </w:p>
    <w:p w:rsidR="00566C34" w:rsidRDefault="00566C34">
      <w:pPr>
        <w:widowControl/>
        <w:ind w:firstLineChars="1300" w:firstLine="2730"/>
        <w:rPr>
          <w:rFonts w:ascii="Times New Roman" w:hAnsi="Times New Roman"/>
          <w:szCs w:val="21"/>
        </w:rPr>
      </w:pPr>
    </w:p>
    <w:p w:rsidR="00566C34" w:rsidRDefault="00566C34">
      <w:pPr>
        <w:widowControl/>
        <w:rPr>
          <w:rFonts w:ascii="Times New Roman" w:hAnsi="Times New Roman"/>
          <w:szCs w:val="21"/>
        </w:rPr>
      </w:pPr>
    </w:p>
    <w:p w:rsidR="00566C34" w:rsidRDefault="009C4E90">
      <w:pPr>
        <w:widowControl/>
        <w:jc w:val="left"/>
      </w:pPr>
      <w:r>
        <w:rPr>
          <w:rFonts w:ascii="宋体" w:hAnsi="宋体" w:cs="宋体"/>
          <w:kern w:val="0"/>
          <w:sz w:val="18"/>
          <w:szCs w:val="18"/>
        </w:rPr>
        <w:t xml:space="preserve">1 </w:t>
      </w:r>
      <w:r>
        <w:rPr>
          <w:rFonts w:ascii="宋体" w:hAnsi="宋体" w:cs="宋体" w:hint="eastAsia"/>
          <w:kern w:val="0"/>
          <w:sz w:val="18"/>
          <w:szCs w:val="18"/>
        </w:rPr>
        <w:t>从业人员、营业收入、资产总额填报上一年度数据，无上一年度数据的新成立企业可不填报。</w:t>
      </w:r>
    </w:p>
    <w:p w:rsidR="00566C34" w:rsidRDefault="00566C34">
      <w:pPr>
        <w:widowControl/>
        <w:ind w:firstLineChars="300" w:firstLine="540"/>
        <w:jc w:val="left"/>
        <w:rPr>
          <w:rFonts w:ascii="宋体" w:hAnsi="宋体" w:cs="宋体"/>
          <w:kern w:val="0"/>
          <w:sz w:val="18"/>
          <w:szCs w:val="18"/>
        </w:rPr>
      </w:pPr>
    </w:p>
    <w:p w:rsidR="00566C34" w:rsidRDefault="009C4E90">
      <w:pPr>
        <w:pStyle w:val="a6"/>
        <w:topLinePunct/>
        <w:autoSpaceDE w:val="0"/>
        <w:autoSpaceDN w:val="0"/>
        <w:spacing w:line="460" w:lineRule="exact"/>
        <w:jc w:val="center"/>
        <w:rPr>
          <w:rFonts w:hAnsi="宋体" w:cs="宋体"/>
          <w:b/>
          <w:bCs/>
          <w:sz w:val="28"/>
          <w:szCs w:val="28"/>
        </w:rPr>
      </w:pPr>
      <w:r>
        <w:rPr>
          <w:rFonts w:hint="eastAsia"/>
          <w:sz w:val="24"/>
        </w:rPr>
        <w:br w:type="page"/>
      </w:r>
      <w:r>
        <w:rPr>
          <w:rFonts w:hAnsi="宋体" w:cs="宋体" w:hint="eastAsia"/>
          <w:b/>
          <w:bCs/>
          <w:sz w:val="28"/>
          <w:szCs w:val="28"/>
        </w:rPr>
        <w:lastRenderedPageBreak/>
        <w:t>格式7  残疾人福利性单位声明函</w:t>
      </w:r>
    </w:p>
    <w:p w:rsidR="00566C34" w:rsidRDefault="00566C34">
      <w:pPr>
        <w:spacing w:line="588" w:lineRule="exact"/>
        <w:rPr>
          <w:rFonts w:ascii="宋体" w:hAnsi="宋体" w:cs="宋体"/>
          <w:b/>
          <w:spacing w:val="6"/>
          <w:sz w:val="30"/>
          <w:szCs w:val="30"/>
        </w:rPr>
      </w:pPr>
    </w:p>
    <w:p w:rsidR="00566C34" w:rsidRDefault="009C4E90">
      <w:pPr>
        <w:spacing w:line="588" w:lineRule="exact"/>
        <w:ind w:firstLineChars="200" w:firstLine="444"/>
        <w:rPr>
          <w:rFonts w:ascii="Times New Roman" w:hAnsi="Times New Roman"/>
          <w:spacing w:val="6"/>
          <w:szCs w:val="21"/>
        </w:rPr>
      </w:pPr>
      <w:r>
        <w:rPr>
          <w:rFonts w:ascii="Times New Roman" w:hAnsi="Times New Roman"/>
          <w:spacing w:val="6"/>
          <w:szCs w:val="21"/>
        </w:rPr>
        <w:t>本单位郑重声明，根据《财政部</w:t>
      </w:r>
      <w:r>
        <w:rPr>
          <w:rFonts w:ascii="Times New Roman" w:hAnsi="Times New Roman"/>
          <w:spacing w:val="6"/>
          <w:szCs w:val="21"/>
        </w:rPr>
        <w:t xml:space="preserve"> </w:t>
      </w:r>
      <w:r>
        <w:rPr>
          <w:rFonts w:ascii="Times New Roman" w:hAnsi="Times New Roman"/>
          <w:spacing w:val="6"/>
          <w:szCs w:val="21"/>
        </w:rPr>
        <w:t>民政部</w:t>
      </w:r>
      <w:r>
        <w:rPr>
          <w:rFonts w:ascii="Times New Roman" w:hAnsi="Times New Roman"/>
          <w:spacing w:val="6"/>
          <w:szCs w:val="21"/>
        </w:rPr>
        <w:t xml:space="preserve"> </w:t>
      </w:r>
      <w:r>
        <w:rPr>
          <w:rFonts w:ascii="Times New Roman" w:hAnsi="Times New Roman"/>
          <w:spacing w:val="6"/>
          <w:szCs w:val="21"/>
        </w:rPr>
        <w:t>中国残疾人联合会关于促进残疾人就业政府采购政策的通知》（财库〔</w:t>
      </w:r>
      <w:r>
        <w:rPr>
          <w:rFonts w:ascii="Times New Roman" w:hAnsi="Times New Roman"/>
          <w:spacing w:val="6"/>
          <w:szCs w:val="21"/>
        </w:rPr>
        <w:t>2017</w:t>
      </w:r>
      <w:r>
        <w:rPr>
          <w:rFonts w:ascii="Times New Roman" w:hAnsi="Times New Roman"/>
          <w:spacing w:val="6"/>
          <w:szCs w:val="21"/>
        </w:rPr>
        <w:t>〕</w:t>
      </w:r>
      <w:r>
        <w:rPr>
          <w:rFonts w:ascii="Times New Roman" w:hAnsi="Times New Roman"/>
          <w:spacing w:val="6"/>
          <w:szCs w:val="21"/>
        </w:rPr>
        <w:t>141</w:t>
      </w:r>
      <w:r>
        <w:rPr>
          <w:rFonts w:ascii="Times New Roman" w:hAnsi="Times New Roman"/>
          <w:spacing w:val="6"/>
          <w:szCs w:val="21"/>
        </w:rPr>
        <w:t>号）的规定，本单位为符合条件的残疾人福利性单位，且本单位参加</w:t>
      </w:r>
      <w:r>
        <w:rPr>
          <w:rFonts w:ascii="Times New Roman" w:hAnsi="Times New Roman"/>
          <w:spacing w:val="6"/>
          <w:szCs w:val="21"/>
        </w:rPr>
        <w:t>______</w:t>
      </w:r>
      <w:r>
        <w:rPr>
          <w:rFonts w:ascii="Times New Roman" w:hAnsi="Times New Roman"/>
          <w:spacing w:val="6"/>
          <w:szCs w:val="21"/>
        </w:rPr>
        <w:t>单位的</w:t>
      </w:r>
      <w:r>
        <w:rPr>
          <w:rFonts w:ascii="Times New Roman" w:hAnsi="Times New Roman"/>
          <w:spacing w:val="6"/>
          <w:szCs w:val="21"/>
        </w:rPr>
        <w:t>______</w:t>
      </w:r>
      <w:r>
        <w:rPr>
          <w:rFonts w:ascii="Times New Roman" w:hAnsi="Times New Roman"/>
          <w:spacing w:val="6"/>
          <w:szCs w:val="21"/>
        </w:rPr>
        <w:t>项目采购活动提供本单位制造的货物（由本单位承担工程</w:t>
      </w:r>
      <w:r>
        <w:rPr>
          <w:rFonts w:ascii="Times New Roman" w:hAnsi="Times New Roman"/>
          <w:spacing w:val="6"/>
          <w:szCs w:val="21"/>
        </w:rPr>
        <w:t>/</w:t>
      </w:r>
      <w:r>
        <w:rPr>
          <w:rFonts w:ascii="Times New Roman" w:hAnsi="Times New Roman"/>
          <w:spacing w:val="6"/>
          <w:szCs w:val="21"/>
        </w:rPr>
        <w:t>提供服务），或者提供其他残疾人福利性单位制造的货物（不包括使用非残疾人福利性单位注册商标的货物）。</w:t>
      </w:r>
    </w:p>
    <w:p w:rsidR="00566C34" w:rsidRDefault="009C4E90">
      <w:pPr>
        <w:spacing w:line="588" w:lineRule="exact"/>
        <w:ind w:firstLineChars="200" w:firstLine="444"/>
        <w:rPr>
          <w:rFonts w:ascii="Times New Roman" w:hAnsi="Times New Roman"/>
          <w:spacing w:val="6"/>
          <w:szCs w:val="21"/>
        </w:rPr>
      </w:pPr>
      <w:r>
        <w:rPr>
          <w:rFonts w:ascii="Times New Roman" w:hAnsi="Times New Roman"/>
          <w:spacing w:val="6"/>
          <w:szCs w:val="21"/>
        </w:rPr>
        <w:t>本单位对上述声明的真实性负责。如有虚假，将依法承担相应责任。</w:t>
      </w:r>
    </w:p>
    <w:p w:rsidR="00566C34" w:rsidRDefault="00566C34">
      <w:pPr>
        <w:spacing w:line="588" w:lineRule="exact"/>
        <w:ind w:firstLineChars="200" w:firstLine="444"/>
        <w:rPr>
          <w:rFonts w:ascii="Times New Roman" w:hAnsi="Times New Roman"/>
          <w:spacing w:val="6"/>
          <w:szCs w:val="21"/>
        </w:rPr>
      </w:pPr>
    </w:p>
    <w:p w:rsidR="00566C34" w:rsidRDefault="009C4E90">
      <w:pPr>
        <w:tabs>
          <w:tab w:val="left" w:pos="1230"/>
        </w:tabs>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供应商</w:t>
      </w:r>
      <w:r>
        <w:rPr>
          <w:rFonts w:ascii="Times New Roman" w:hAnsi="Times New Roman"/>
          <w:kern w:val="0"/>
          <w:szCs w:val="21"/>
        </w:rPr>
        <w:t>（全称并加盖公章</w:t>
      </w:r>
      <w:r>
        <w:rPr>
          <w:rFonts w:ascii="Times New Roman" w:hAnsi="Times New Roman"/>
          <w:szCs w:val="21"/>
        </w:rPr>
        <w:t>）：</w:t>
      </w:r>
      <w:r>
        <w:rPr>
          <w:rFonts w:ascii="Times New Roman" w:hAnsi="Times New Roman"/>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Times New Roman" w:hAnsi="Times New Roman"/>
          <w:szCs w:val="21"/>
        </w:rPr>
      </w:pPr>
      <w:r>
        <w:rPr>
          <w:rFonts w:ascii="Times New Roman" w:hAnsi="Times New Roman"/>
          <w:szCs w:val="21"/>
        </w:rPr>
        <w:t>日期：</w:t>
      </w:r>
      <w:r>
        <w:rPr>
          <w:rFonts w:ascii="Times New Roman" w:hAnsi="Times New Roman"/>
          <w:szCs w:val="21"/>
          <w:u w:val="single"/>
        </w:rPr>
        <w:t xml:space="preserve">                                 </w:t>
      </w:r>
    </w:p>
    <w:p w:rsidR="00566C34" w:rsidRDefault="00566C34">
      <w:pPr>
        <w:topLinePunct/>
        <w:autoSpaceDE w:val="0"/>
        <w:autoSpaceDN w:val="0"/>
        <w:spacing w:line="460" w:lineRule="exact"/>
        <w:jc w:val="center"/>
        <w:rPr>
          <w:rFonts w:ascii="Times New Roman" w:hAnsi="Times New Roman"/>
          <w:spacing w:val="6"/>
          <w:szCs w:val="21"/>
        </w:rPr>
      </w:pPr>
    </w:p>
    <w:p w:rsidR="00566C34" w:rsidRDefault="00566C34">
      <w:pPr>
        <w:rPr>
          <w:rFonts w:hAnsi="宋体" w:cs="宋体"/>
          <w:b/>
          <w:bCs/>
          <w:sz w:val="28"/>
          <w:szCs w:val="28"/>
        </w:rPr>
      </w:pPr>
    </w:p>
    <w:p w:rsidR="00566C34" w:rsidRDefault="009C4E90">
      <w:pPr>
        <w:pStyle w:val="a6"/>
        <w:topLinePunct/>
        <w:autoSpaceDE w:val="0"/>
        <w:autoSpaceDN w:val="0"/>
        <w:spacing w:line="460" w:lineRule="exact"/>
        <w:jc w:val="center"/>
        <w:rPr>
          <w:rFonts w:cs="宋体"/>
          <w:b/>
          <w:bCs/>
          <w:kern w:val="44"/>
          <w:sz w:val="28"/>
          <w:szCs w:val="28"/>
        </w:rPr>
      </w:pPr>
      <w:r>
        <w:rPr>
          <w:rFonts w:cs="宋体" w:hint="eastAsia"/>
          <w:sz w:val="28"/>
          <w:szCs w:val="28"/>
        </w:rPr>
        <w:br w:type="page"/>
      </w:r>
      <w:r>
        <w:rPr>
          <w:rFonts w:hAnsi="宋体" w:cs="宋体" w:hint="eastAsia"/>
          <w:b/>
          <w:bCs/>
          <w:sz w:val="28"/>
          <w:szCs w:val="28"/>
        </w:rPr>
        <w:lastRenderedPageBreak/>
        <w:t>格式8 成功案例一览表</w:t>
      </w:r>
    </w:p>
    <w:p w:rsidR="00566C34" w:rsidRDefault="009C4E90">
      <w:pPr>
        <w:pStyle w:val="a6"/>
        <w:topLinePunct/>
        <w:autoSpaceDE w:val="0"/>
        <w:autoSpaceDN w:val="0"/>
        <w:adjustRightInd w:val="0"/>
        <w:snapToGrid w:val="0"/>
        <w:spacing w:line="360" w:lineRule="auto"/>
        <w:ind w:left="2"/>
        <w:jc w:val="center"/>
        <w:rPr>
          <w:rFonts w:hAnsi="宋体" w:cs="宋体"/>
        </w:rPr>
      </w:pPr>
      <w:r>
        <w:rPr>
          <w:rFonts w:hAnsi="宋体" w:cs="宋体" w:hint="eastAsia"/>
        </w:rPr>
        <w:t>（</w:t>
      </w:r>
      <w:r>
        <w:rPr>
          <w:rFonts w:hAnsi="宋体" w:cs="宋体" w:hint="eastAsia"/>
          <w:i/>
        </w:rPr>
        <w:t>根据采购文件要求调整</w:t>
      </w:r>
      <w:r>
        <w:rPr>
          <w:rFonts w:hAnsi="宋体" w:cs="宋体" w:hint="eastAsia"/>
        </w:rPr>
        <w:t>）</w:t>
      </w: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19"/>
        <w:gridCol w:w="864"/>
        <w:gridCol w:w="707"/>
        <w:gridCol w:w="744"/>
        <w:gridCol w:w="1221"/>
        <w:gridCol w:w="1161"/>
        <w:gridCol w:w="1065"/>
        <w:gridCol w:w="1737"/>
      </w:tblGrid>
      <w:tr w:rsidR="00566C34">
        <w:trPr>
          <w:trHeight w:val="90"/>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序号</w:t>
            </w:r>
          </w:p>
        </w:tc>
        <w:tc>
          <w:tcPr>
            <w:tcW w:w="819"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合同</w:t>
            </w:r>
          </w:p>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名称</w:t>
            </w:r>
          </w:p>
        </w:tc>
        <w:tc>
          <w:tcPr>
            <w:tcW w:w="864"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合同</w:t>
            </w:r>
          </w:p>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甲方</w:t>
            </w:r>
          </w:p>
        </w:tc>
        <w:tc>
          <w:tcPr>
            <w:tcW w:w="707"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合同时间</w:t>
            </w:r>
          </w:p>
        </w:tc>
        <w:tc>
          <w:tcPr>
            <w:tcW w:w="744"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合同</w:t>
            </w:r>
          </w:p>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金额</w:t>
            </w:r>
          </w:p>
        </w:tc>
        <w:tc>
          <w:tcPr>
            <w:tcW w:w="1221"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合同主要</w:t>
            </w:r>
          </w:p>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内容</w:t>
            </w:r>
          </w:p>
        </w:tc>
        <w:tc>
          <w:tcPr>
            <w:tcW w:w="1161"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用</w:t>
            </w:r>
            <w:r>
              <w:rPr>
                <w:rFonts w:ascii="Times New Roman" w:hAnsi="Times New Roman"/>
                <w:b/>
                <w:szCs w:val="21"/>
              </w:rPr>
              <w:t xml:space="preserve">  </w:t>
            </w:r>
            <w:r>
              <w:rPr>
                <w:rFonts w:ascii="Times New Roman" w:hAnsi="Times New Roman"/>
                <w:b/>
                <w:szCs w:val="21"/>
              </w:rPr>
              <w:t>户</w:t>
            </w:r>
          </w:p>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联系人</w:t>
            </w:r>
          </w:p>
        </w:tc>
        <w:tc>
          <w:tcPr>
            <w:tcW w:w="1065"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用户联</w:t>
            </w:r>
          </w:p>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系电话</w:t>
            </w:r>
          </w:p>
        </w:tc>
        <w:tc>
          <w:tcPr>
            <w:tcW w:w="1737"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b/>
                <w:szCs w:val="21"/>
              </w:rPr>
            </w:pPr>
            <w:r>
              <w:rPr>
                <w:rFonts w:ascii="Times New Roman" w:hAnsi="Times New Roman"/>
                <w:b/>
                <w:szCs w:val="21"/>
              </w:rPr>
              <w:t>备注</w:t>
            </w:r>
          </w:p>
        </w:tc>
      </w:tr>
      <w:tr w:rsidR="00566C34">
        <w:trPr>
          <w:trHeight w:val="575"/>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szCs w:val="21"/>
              </w:rPr>
            </w:pPr>
            <w:r>
              <w:rPr>
                <w:rFonts w:ascii="Times New Roman" w:hAnsi="Times New Roman"/>
                <w:szCs w:val="21"/>
              </w:rPr>
              <w:t>1</w:t>
            </w:r>
          </w:p>
        </w:tc>
        <w:tc>
          <w:tcPr>
            <w:tcW w:w="819"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86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707"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adjustRightInd w:val="0"/>
              <w:snapToGrid w:val="0"/>
              <w:jc w:val="center"/>
              <w:rPr>
                <w:rFonts w:ascii="Times New Roman" w:hAnsi="Times New Roman"/>
                <w:szCs w:val="21"/>
              </w:rPr>
            </w:pPr>
          </w:p>
        </w:tc>
        <w:tc>
          <w:tcPr>
            <w:tcW w:w="74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22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065"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737"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r>
      <w:tr w:rsidR="00566C34">
        <w:trPr>
          <w:trHeight w:val="575"/>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szCs w:val="21"/>
              </w:rPr>
            </w:pPr>
            <w:r>
              <w:rPr>
                <w:rFonts w:ascii="Times New Roman" w:hAnsi="Times New Roman"/>
                <w:szCs w:val="21"/>
              </w:rPr>
              <w:t>2</w:t>
            </w:r>
          </w:p>
        </w:tc>
        <w:tc>
          <w:tcPr>
            <w:tcW w:w="819"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86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707"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adjustRightInd w:val="0"/>
              <w:snapToGrid w:val="0"/>
              <w:jc w:val="center"/>
              <w:rPr>
                <w:rFonts w:ascii="Times New Roman" w:hAnsi="Times New Roman"/>
                <w:szCs w:val="21"/>
              </w:rPr>
            </w:pPr>
          </w:p>
        </w:tc>
        <w:tc>
          <w:tcPr>
            <w:tcW w:w="74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22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065"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737"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r>
      <w:tr w:rsidR="00566C34">
        <w:trPr>
          <w:trHeight w:val="575"/>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szCs w:val="21"/>
              </w:rPr>
            </w:pPr>
            <w:r>
              <w:rPr>
                <w:rFonts w:ascii="Times New Roman" w:hAnsi="Times New Roman"/>
                <w:szCs w:val="21"/>
              </w:rPr>
              <w:t>3</w:t>
            </w:r>
          </w:p>
        </w:tc>
        <w:tc>
          <w:tcPr>
            <w:tcW w:w="819"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86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707"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adjustRightInd w:val="0"/>
              <w:snapToGrid w:val="0"/>
              <w:jc w:val="center"/>
              <w:rPr>
                <w:rFonts w:ascii="Times New Roman" w:hAnsi="Times New Roman"/>
                <w:szCs w:val="21"/>
              </w:rPr>
            </w:pPr>
          </w:p>
        </w:tc>
        <w:tc>
          <w:tcPr>
            <w:tcW w:w="74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22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065"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737"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r>
      <w:tr w:rsidR="00566C34">
        <w:trPr>
          <w:trHeight w:val="575"/>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szCs w:val="21"/>
              </w:rPr>
            </w:pPr>
            <w:r>
              <w:rPr>
                <w:rFonts w:ascii="Times New Roman" w:hAnsi="Times New Roman"/>
                <w:szCs w:val="21"/>
              </w:rPr>
              <w:t>4</w:t>
            </w:r>
          </w:p>
        </w:tc>
        <w:tc>
          <w:tcPr>
            <w:tcW w:w="819"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86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707"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adjustRightInd w:val="0"/>
              <w:snapToGrid w:val="0"/>
              <w:jc w:val="center"/>
              <w:rPr>
                <w:rFonts w:ascii="Times New Roman" w:hAnsi="Times New Roman"/>
                <w:szCs w:val="21"/>
              </w:rPr>
            </w:pPr>
          </w:p>
        </w:tc>
        <w:tc>
          <w:tcPr>
            <w:tcW w:w="74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22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065"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737"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r>
      <w:tr w:rsidR="00566C34">
        <w:trPr>
          <w:trHeight w:val="575"/>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szCs w:val="21"/>
              </w:rPr>
            </w:pPr>
            <w:r>
              <w:rPr>
                <w:rFonts w:ascii="Times New Roman" w:hAnsi="Times New Roman"/>
                <w:szCs w:val="21"/>
              </w:rPr>
              <w:t>5</w:t>
            </w:r>
          </w:p>
        </w:tc>
        <w:tc>
          <w:tcPr>
            <w:tcW w:w="819"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86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707"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adjustRightInd w:val="0"/>
              <w:snapToGrid w:val="0"/>
              <w:jc w:val="center"/>
              <w:rPr>
                <w:rFonts w:ascii="Times New Roman" w:hAnsi="Times New Roman"/>
                <w:szCs w:val="21"/>
              </w:rPr>
            </w:pPr>
          </w:p>
        </w:tc>
        <w:tc>
          <w:tcPr>
            <w:tcW w:w="74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22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065"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737"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r>
      <w:tr w:rsidR="00566C34">
        <w:trPr>
          <w:trHeight w:val="575"/>
          <w:jc w:val="center"/>
        </w:trPr>
        <w:tc>
          <w:tcPr>
            <w:tcW w:w="840" w:type="dxa"/>
            <w:tcBorders>
              <w:top w:val="single" w:sz="4" w:space="0" w:color="auto"/>
              <w:left w:val="single" w:sz="4" w:space="0" w:color="auto"/>
              <w:bottom w:val="single" w:sz="4" w:space="0" w:color="auto"/>
              <w:right w:val="single" w:sz="4" w:space="0" w:color="auto"/>
            </w:tcBorders>
            <w:noWrap/>
            <w:vAlign w:val="center"/>
          </w:tcPr>
          <w:p w:rsidR="00566C34" w:rsidRDefault="009C4E90">
            <w:pPr>
              <w:topLinePunct/>
              <w:autoSpaceDE w:val="0"/>
              <w:autoSpaceDN w:val="0"/>
              <w:adjustRightInd w:val="0"/>
              <w:snapToGrid w:val="0"/>
              <w:jc w:val="center"/>
              <w:rPr>
                <w:rFonts w:ascii="Times New Roman" w:hAnsi="Times New Roman"/>
                <w:szCs w:val="21"/>
              </w:rPr>
            </w:pPr>
            <w:r>
              <w:rPr>
                <w:rFonts w:ascii="Times New Roman" w:hAnsi="Times New Roman"/>
                <w:szCs w:val="21"/>
              </w:rPr>
              <w:t>……</w:t>
            </w:r>
          </w:p>
        </w:tc>
        <w:tc>
          <w:tcPr>
            <w:tcW w:w="819"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86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707" w:type="dxa"/>
            <w:tcBorders>
              <w:top w:val="single" w:sz="4" w:space="0" w:color="auto"/>
              <w:left w:val="single" w:sz="4" w:space="0" w:color="auto"/>
              <w:bottom w:val="single" w:sz="4" w:space="0" w:color="auto"/>
              <w:right w:val="single" w:sz="4" w:space="0" w:color="auto"/>
            </w:tcBorders>
            <w:noWrap/>
          </w:tcPr>
          <w:p w:rsidR="00566C34" w:rsidRDefault="00566C34">
            <w:pPr>
              <w:topLinePunct/>
              <w:autoSpaceDE w:val="0"/>
              <w:autoSpaceDN w:val="0"/>
              <w:adjustRightInd w:val="0"/>
              <w:snapToGrid w:val="0"/>
              <w:jc w:val="center"/>
              <w:rPr>
                <w:rFonts w:ascii="Times New Roman" w:hAnsi="Times New Roman"/>
                <w:szCs w:val="21"/>
              </w:rPr>
            </w:pPr>
          </w:p>
        </w:tc>
        <w:tc>
          <w:tcPr>
            <w:tcW w:w="744"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22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065"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c>
          <w:tcPr>
            <w:tcW w:w="1737" w:type="dxa"/>
            <w:tcBorders>
              <w:top w:val="single" w:sz="4" w:space="0" w:color="auto"/>
              <w:left w:val="single" w:sz="4" w:space="0" w:color="auto"/>
              <w:bottom w:val="single" w:sz="4" w:space="0" w:color="auto"/>
              <w:right w:val="single" w:sz="4" w:space="0" w:color="auto"/>
            </w:tcBorders>
            <w:noWrap/>
            <w:vAlign w:val="center"/>
          </w:tcPr>
          <w:p w:rsidR="00566C34" w:rsidRDefault="00566C34">
            <w:pPr>
              <w:topLinePunct/>
              <w:autoSpaceDE w:val="0"/>
              <w:autoSpaceDN w:val="0"/>
              <w:adjustRightInd w:val="0"/>
              <w:snapToGrid w:val="0"/>
              <w:jc w:val="center"/>
              <w:rPr>
                <w:rFonts w:ascii="Times New Roman" w:hAnsi="Times New Roman"/>
                <w:szCs w:val="21"/>
              </w:rPr>
            </w:pPr>
          </w:p>
        </w:tc>
      </w:tr>
    </w:tbl>
    <w:p w:rsidR="00566C34" w:rsidRDefault="009C4E90">
      <w:pPr>
        <w:topLinePunct/>
        <w:autoSpaceDE w:val="0"/>
        <w:autoSpaceDN w:val="0"/>
        <w:spacing w:line="360" w:lineRule="auto"/>
        <w:ind w:firstLineChars="100" w:firstLine="210"/>
        <w:rPr>
          <w:rFonts w:hAnsi="宋体" w:cs="宋体"/>
          <w:b/>
          <w:bCs/>
          <w:sz w:val="36"/>
          <w:szCs w:val="36"/>
        </w:rPr>
      </w:pPr>
      <w:r>
        <w:rPr>
          <w:rFonts w:ascii="宋体" w:hAnsi="宋体" w:cs="宋体" w:hint="eastAsia"/>
          <w:szCs w:val="21"/>
        </w:rPr>
        <w:t>特别说明：</w:t>
      </w:r>
      <w:bookmarkStart w:id="15" w:name="_Toc1229686241"/>
      <w:bookmarkStart w:id="16" w:name="_Toc2129800646"/>
      <w:bookmarkStart w:id="17" w:name="_Toc315564887"/>
      <w:bookmarkStart w:id="18" w:name="_Toc989815653"/>
      <w:bookmarkStart w:id="19" w:name="_Toc18814"/>
      <w:bookmarkStart w:id="20" w:name="_Toc1062827402"/>
      <w:bookmarkStart w:id="21" w:name="_Toc240142232"/>
      <w:bookmarkStart w:id="22" w:name="_Toc665197788"/>
      <w:bookmarkStart w:id="23" w:name="_Toc1093498656"/>
      <w:bookmarkStart w:id="24" w:name="_Toc579775874"/>
      <w:r>
        <w:rPr>
          <w:rFonts w:ascii="Times New Roman" w:hAnsi="Times New Roman" w:hint="eastAsia"/>
          <w:szCs w:val="21"/>
        </w:rPr>
        <w:t>附相关佐证材料</w:t>
      </w:r>
    </w:p>
    <w:p w:rsidR="00566C34" w:rsidRDefault="00566C34">
      <w:pPr>
        <w:pStyle w:val="a6"/>
        <w:topLinePunct/>
        <w:autoSpaceDE w:val="0"/>
        <w:autoSpaceDN w:val="0"/>
        <w:spacing w:line="460" w:lineRule="exact"/>
        <w:jc w:val="center"/>
        <w:rPr>
          <w:rFonts w:hAnsi="宋体" w:cs="宋体"/>
          <w:b/>
          <w:bCs/>
          <w:sz w:val="36"/>
          <w:szCs w:val="36"/>
        </w:rPr>
      </w:pPr>
    </w:p>
    <w:p w:rsidR="00566C34" w:rsidRDefault="009C4E90">
      <w:pPr>
        <w:rPr>
          <w:rFonts w:hAnsi="宋体" w:cs="宋体"/>
          <w:b/>
          <w:bCs/>
          <w:sz w:val="36"/>
          <w:szCs w:val="36"/>
        </w:rPr>
      </w:pPr>
      <w:r>
        <w:rPr>
          <w:rFonts w:hAnsi="宋体" w:cs="宋体" w:hint="eastAsia"/>
          <w:b/>
          <w:bCs/>
          <w:sz w:val="36"/>
          <w:szCs w:val="36"/>
        </w:rPr>
        <w:br w:type="page"/>
      </w:r>
    </w:p>
    <w:p w:rsidR="00566C34" w:rsidRDefault="00566C34">
      <w:pPr>
        <w:spacing w:line="600" w:lineRule="auto"/>
        <w:jc w:val="center"/>
        <w:rPr>
          <w:rFonts w:ascii="宋体" w:hAnsi="宋体"/>
          <w:b/>
          <w:kern w:val="0"/>
          <w:sz w:val="44"/>
          <w:szCs w:val="44"/>
        </w:rPr>
      </w:pPr>
    </w:p>
    <w:p w:rsidR="00566C34" w:rsidRDefault="00566C34">
      <w:pPr>
        <w:pStyle w:val="a4"/>
        <w:rPr>
          <w:rFonts w:ascii="宋体" w:hAnsi="宋体"/>
          <w:kern w:val="0"/>
          <w:sz w:val="44"/>
          <w:szCs w:val="44"/>
        </w:rPr>
      </w:pPr>
    </w:p>
    <w:p w:rsidR="00566C34" w:rsidRDefault="00566C34"/>
    <w:p w:rsidR="00566C34" w:rsidRDefault="009C4E90">
      <w:pPr>
        <w:spacing w:line="600" w:lineRule="auto"/>
        <w:jc w:val="center"/>
        <w:rPr>
          <w:rFonts w:ascii="华文中宋" w:eastAsia="华文中宋" w:hAnsi="华文中宋" w:cs="华文中宋"/>
          <w:bCs/>
          <w:kern w:val="0"/>
          <w:sz w:val="32"/>
          <w:szCs w:val="32"/>
        </w:rPr>
      </w:pPr>
      <w:r>
        <w:rPr>
          <w:rFonts w:ascii="华文中宋" w:eastAsia="华文中宋" w:hAnsi="华文中宋" w:cs="华文中宋" w:hint="eastAsia"/>
          <w:bCs/>
          <w:kern w:val="0"/>
          <w:sz w:val="32"/>
          <w:szCs w:val="32"/>
        </w:rPr>
        <w:t>响  应  文  件</w:t>
      </w:r>
    </w:p>
    <w:p w:rsidR="00566C34" w:rsidRDefault="009C4E90">
      <w:pPr>
        <w:spacing w:line="600" w:lineRule="auto"/>
        <w:jc w:val="center"/>
        <w:rPr>
          <w:rFonts w:ascii="华文中宋" w:eastAsia="华文中宋" w:hAnsi="华文中宋" w:cs="华文中宋"/>
          <w:bCs/>
          <w:kern w:val="0"/>
          <w:sz w:val="32"/>
          <w:szCs w:val="32"/>
        </w:rPr>
      </w:pPr>
      <w:r>
        <w:rPr>
          <w:rFonts w:ascii="华文中宋" w:eastAsia="华文中宋" w:hAnsi="华文中宋" w:cs="华文中宋" w:hint="eastAsia"/>
          <w:bCs/>
          <w:kern w:val="0"/>
          <w:sz w:val="32"/>
          <w:szCs w:val="32"/>
        </w:rPr>
        <w:t>技术部分</w:t>
      </w:r>
    </w:p>
    <w:p w:rsidR="00566C34" w:rsidRDefault="00566C34">
      <w:pPr>
        <w:spacing w:line="360" w:lineRule="auto"/>
        <w:ind w:firstLineChars="200" w:firstLine="640"/>
        <w:jc w:val="center"/>
        <w:rPr>
          <w:rFonts w:ascii="宋体" w:hAnsi="宋体"/>
          <w:kern w:val="0"/>
          <w:sz w:val="32"/>
          <w:szCs w:val="32"/>
        </w:rPr>
      </w:pPr>
    </w:p>
    <w:p w:rsidR="00566C34" w:rsidRDefault="009C4E90">
      <w:pPr>
        <w:spacing w:line="360" w:lineRule="auto"/>
        <w:jc w:val="center"/>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（填写正本或副本）</w:t>
      </w:r>
    </w:p>
    <w:p w:rsidR="00566C34" w:rsidRDefault="00566C34">
      <w:pPr>
        <w:spacing w:line="360" w:lineRule="auto"/>
        <w:ind w:firstLineChars="200" w:firstLine="480"/>
        <w:jc w:val="center"/>
        <w:rPr>
          <w:rFonts w:ascii="方正小标宋简体" w:eastAsia="方正小标宋简体" w:hAnsi="方正小标宋简体" w:cs="方正小标宋简体"/>
          <w:bCs/>
          <w:kern w:val="0"/>
          <w:sz w:val="24"/>
          <w:szCs w:val="24"/>
        </w:rPr>
      </w:pPr>
    </w:p>
    <w:p w:rsidR="00566C34" w:rsidRDefault="00566C34">
      <w:pPr>
        <w:pStyle w:val="a4"/>
        <w:rPr>
          <w:rFonts w:ascii="方正小标宋简体" w:eastAsia="方正小标宋简体" w:hAnsi="方正小标宋简体" w:cs="方正小标宋简体"/>
          <w:b w:val="0"/>
          <w:bCs/>
          <w:kern w:val="0"/>
          <w:sz w:val="24"/>
        </w:rPr>
      </w:pPr>
    </w:p>
    <w:p w:rsidR="00566C34" w:rsidRDefault="00566C34">
      <w:pPr>
        <w:rPr>
          <w:rFonts w:ascii="方正小标宋简体" w:eastAsia="方正小标宋简体" w:hAnsi="方正小标宋简体" w:cs="方正小标宋简体"/>
          <w:bCs/>
          <w:kern w:val="0"/>
          <w:sz w:val="24"/>
          <w:szCs w:val="24"/>
        </w:rPr>
      </w:pPr>
    </w:p>
    <w:p w:rsidR="00566C34" w:rsidRDefault="00566C34">
      <w:pPr>
        <w:pStyle w:val="a4"/>
        <w:rPr>
          <w:rFonts w:ascii="方正小标宋简体" w:eastAsia="方正小标宋简体" w:hAnsi="方正小标宋简体" w:cs="方正小标宋简体"/>
          <w:b w:val="0"/>
          <w:bCs/>
          <w:kern w:val="0"/>
          <w:sz w:val="24"/>
        </w:rPr>
      </w:pPr>
    </w:p>
    <w:p w:rsidR="00566C34" w:rsidRDefault="00566C34"/>
    <w:p w:rsidR="00566C34" w:rsidRDefault="009C4E90">
      <w:pPr>
        <w:spacing w:line="360" w:lineRule="auto"/>
        <w:ind w:leftChars="700" w:left="1470" w:firstLineChars="700" w:firstLine="1680"/>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项目名称：</w:t>
      </w:r>
      <w:r>
        <w:rPr>
          <w:rFonts w:ascii="方正小标宋简体" w:eastAsia="方正小标宋简体" w:hAnsi="方正小标宋简体" w:cs="方正小标宋简体" w:hint="eastAsia"/>
          <w:bCs/>
          <w:kern w:val="0"/>
          <w:sz w:val="24"/>
          <w:szCs w:val="24"/>
          <w:u w:val="single"/>
        </w:rPr>
        <w:t xml:space="preserve">               </w:t>
      </w:r>
    </w:p>
    <w:p w:rsidR="00566C34" w:rsidRDefault="009C4E90">
      <w:pPr>
        <w:spacing w:line="360" w:lineRule="auto"/>
        <w:ind w:leftChars="700" w:left="1470" w:firstLineChars="700" w:firstLine="1680"/>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项目编号：</w:t>
      </w:r>
      <w:r>
        <w:rPr>
          <w:rFonts w:ascii="方正小标宋简体" w:eastAsia="方正小标宋简体" w:hAnsi="方正小标宋简体" w:cs="方正小标宋简体" w:hint="eastAsia"/>
          <w:bCs/>
          <w:kern w:val="0"/>
          <w:sz w:val="24"/>
          <w:szCs w:val="24"/>
          <w:u w:val="single"/>
        </w:rPr>
        <w:t xml:space="preserve">               </w:t>
      </w:r>
    </w:p>
    <w:p w:rsidR="00566C34" w:rsidRDefault="009C4E90">
      <w:pPr>
        <w:spacing w:line="360" w:lineRule="auto"/>
        <w:ind w:leftChars="700" w:left="1470" w:firstLineChars="700" w:firstLine="1680"/>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所投采购包：</w:t>
      </w:r>
      <w:r>
        <w:rPr>
          <w:rFonts w:ascii="方正小标宋简体" w:eastAsia="方正小标宋简体" w:hAnsi="方正小标宋简体" w:cs="方正小标宋简体" w:hint="eastAsia"/>
          <w:bCs/>
          <w:kern w:val="0"/>
          <w:sz w:val="24"/>
          <w:szCs w:val="24"/>
          <w:u w:val="single"/>
        </w:rPr>
        <w:t xml:space="preserve">             </w:t>
      </w:r>
    </w:p>
    <w:p w:rsidR="00566C34" w:rsidRDefault="00566C34">
      <w:pPr>
        <w:spacing w:line="360" w:lineRule="auto"/>
        <w:ind w:leftChars="700" w:left="1470" w:firstLineChars="200" w:firstLine="480"/>
        <w:jc w:val="center"/>
        <w:rPr>
          <w:rFonts w:ascii="方正小标宋简体" w:eastAsia="方正小标宋简体" w:hAnsi="方正小标宋简体" w:cs="方正小标宋简体"/>
          <w:bCs/>
          <w:kern w:val="0"/>
          <w:sz w:val="24"/>
          <w:szCs w:val="24"/>
        </w:rPr>
      </w:pPr>
    </w:p>
    <w:p w:rsidR="00566C34" w:rsidRDefault="009C4E90">
      <w:pPr>
        <w:spacing w:line="360" w:lineRule="auto"/>
        <w:ind w:leftChars="700" w:left="1470" w:firstLineChars="700" w:firstLine="1680"/>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供应商：</w:t>
      </w:r>
      <w:r>
        <w:rPr>
          <w:rFonts w:ascii="方正小标宋简体" w:eastAsia="方正小标宋简体" w:hAnsi="方正小标宋简体" w:cs="方正小标宋简体" w:hint="eastAsia"/>
          <w:bCs/>
          <w:kern w:val="0"/>
          <w:sz w:val="24"/>
          <w:szCs w:val="24"/>
          <w:u w:val="single"/>
        </w:rPr>
        <w:t xml:space="preserve">                 </w:t>
      </w:r>
    </w:p>
    <w:p w:rsidR="00566C34" w:rsidRDefault="009C4E90">
      <w:pPr>
        <w:spacing w:line="360" w:lineRule="auto"/>
        <w:ind w:leftChars="700" w:left="1470" w:firstLineChars="700" w:firstLine="1680"/>
        <w:rPr>
          <w:rFonts w:ascii="方正小标宋简体" w:eastAsia="方正小标宋简体" w:hAnsi="方正小标宋简体" w:cs="方正小标宋简体"/>
          <w:bCs/>
          <w:kern w:val="0"/>
          <w:sz w:val="24"/>
          <w:szCs w:val="24"/>
        </w:rPr>
      </w:pPr>
      <w:r>
        <w:rPr>
          <w:rFonts w:ascii="方正小标宋简体" w:eastAsia="方正小标宋简体" w:hAnsi="方正小标宋简体" w:cs="方正小标宋简体" w:hint="eastAsia"/>
          <w:bCs/>
          <w:kern w:val="0"/>
          <w:sz w:val="24"/>
          <w:szCs w:val="24"/>
        </w:rPr>
        <w:t>日  期：</w:t>
      </w:r>
      <w:r>
        <w:rPr>
          <w:rFonts w:ascii="方正小标宋简体" w:eastAsia="方正小标宋简体" w:hAnsi="方正小标宋简体" w:cs="方正小标宋简体" w:hint="eastAsia"/>
          <w:bCs/>
          <w:kern w:val="0"/>
          <w:sz w:val="24"/>
          <w:szCs w:val="24"/>
          <w:u w:val="single"/>
        </w:rPr>
        <w:t xml:space="preserve">                 </w:t>
      </w:r>
    </w:p>
    <w:p w:rsidR="00566C34" w:rsidRDefault="009C4E90">
      <w:pPr>
        <w:widowControl/>
        <w:jc w:val="center"/>
        <w:rPr>
          <w:rFonts w:ascii="宋体" w:hAnsi="宋体" w:cs="宋体"/>
          <w:b/>
          <w:bCs/>
          <w:sz w:val="28"/>
          <w:szCs w:val="28"/>
        </w:rPr>
      </w:pPr>
      <w:r>
        <w:rPr>
          <w:rFonts w:ascii="宋体" w:hAnsi="宋体" w:cs="宋体"/>
          <w:b/>
          <w:bCs/>
          <w:sz w:val="36"/>
          <w:szCs w:val="36"/>
        </w:rPr>
        <w:br w:type="page"/>
      </w:r>
      <w:bookmarkEnd w:id="15"/>
      <w:bookmarkEnd w:id="16"/>
      <w:bookmarkEnd w:id="17"/>
      <w:bookmarkEnd w:id="18"/>
      <w:bookmarkEnd w:id="19"/>
      <w:bookmarkEnd w:id="20"/>
      <w:bookmarkEnd w:id="21"/>
      <w:bookmarkEnd w:id="22"/>
      <w:bookmarkEnd w:id="23"/>
      <w:bookmarkEnd w:id="24"/>
      <w:r>
        <w:rPr>
          <w:rFonts w:ascii="宋体" w:hAnsi="宋体" w:cs="宋体" w:hint="eastAsia"/>
          <w:b/>
          <w:bCs/>
          <w:sz w:val="28"/>
          <w:szCs w:val="28"/>
        </w:rPr>
        <w:lastRenderedPageBreak/>
        <w:t>格式9 技术条款偏离表</w:t>
      </w:r>
    </w:p>
    <w:tbl>
      <w:tblPr>
        <w:tblW w:w="91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28"/>
        <w:gridCol w:w="1516"/>
        <w:gridCol w:w="2116"/>
        <w:gridCol w:w="1684"/>
        <w:gridCol w:w="2090"/>
        <w:gridCol w:w="832"/>
      </w:tblGrid>
      <w:tr w:rsidR="00566C34">
        <w:trPr>
          <w:trHeight w:val="567"/>
          <w:jc w:val="center"/>
        </w:trPr>
        <w:tc>
          <w:tcPr>
            <w:tcW w:w="928" w:type="dxa"/>
            <w:noWrap/>
            <w:vAlign w:val="center"/>
          </w:tcPr>
          <w:p w:rsidR="00566C34" w:rsidRDefault="009C4E90">
            <w:pPr>
              <w:adjustRightInd w:val="0"/>
              <w:snapToGrid w:val="0"/>
              <w:jc w:val="center"/>
              <w:rPr>
                <w:rFonts w:ascii="Times New Roman" w:hAnsi="Times New Roman"/>
                <w:b/>
                <w:szCs w:val="21"/>
              </w:rPr>
            </w:pPr>
            <w:r>
              <w:rPr>
                <w:rFonts w:ascii="Times New Roman" w:hAnsi="Times New Roman"/>
                <w:b/>
                <w:szCs w:val="21"/>
              </w:rPr>
              <w:t>序号</w:t>
            </w:r>
          </w:p>
        </w:tc>
        <w:tc>
          <w:tcPr>
            <w:tcW w:w="1516" w:type="dxa"/>
            <w:noWrap/>
          </w:tcPr>
          <w:p w:rsidR="00566C34" w:rsidRDefault="009C4E90">
            <w:pPr>
              <w:adjustRightInd w:val="0"/>
              <w:snapToGrid w:val="0"/>
              <w:jc w:val="center"/>
              <w:rPr>
                <w:rFonts w:ascii="Times New Roman" w:hAnsi="Times New Roman"/>
                <w:b/>
                <w:szCs w:val="21"/>
              </w:rPr>
            </w:pPr>
            <w:r>
              <w:rPr>
                <w:rFonts w:ascii="Times New Roman" w:hAnsi="Times New Roman"/>
                <w:b/>
                <w:szCs w:val="21"/>
              </w:rPr>
              <w:t>采购文件</w:t>
            </w:r>
          </w:p>
          <w:p w:rsidR="00566C34" w:rsidRDefault="009C4E90">
            <w:pPr>
              <w:adjustRightInd w:val="0"/>
              <w:snapToGrid w:val="0"/>
              <w:jc w:val="center"/>
              <w:rPr>
                <w:rFonts w:ascii="Times New Roman" w:hAnsi="Times New Roman"/>
                <w:b/>
                <w:szCs w:val="21"/>
              </w:rPr>
            </w:pPr>
            <w:r>
              <w:rPr>
                <w:rFonts w:ascii="Times New Roman" w:hAnsi="Times New Roman"/>
                <w:b/>
                <w:szCs w:val="21"/>
              </w:rPr>
              <w:t>技术部分序号</w:t>
            </w:r>
          </w:p>
        </w:tc>
        <w:tc>
          <w:tcPr>
            <w:tcW w:w="2116" w:type="dxa"/>
            <w:noWrap/>
            <w:vAlign w:val="center"/>
          </w:tcPr>
          <w:p w:rsidR="00566C34" w:rsidRDefault="009C4E90">
            <w:pPr>
              <w:adjustRightInd w:val="0"/>
              <w:snapToGrid w:val="0"/>
              <w:jc w:val="center"/>
              <w:rPr>
                <w:rFonts w:ascii="Times New Roman" w:hAnsi="Times New Roman"/>
                <w:b/>
                <w:szCs w:val="21"/>
              </w:rPr>
            </w:pPr>
            <w:r>
              <w:rPr>
                <w:rFonts w:ascii="Times New Roman" w:hAnsi="Times New Roman"/>
                <w:b/>
                <w:szCs w:val="21"/>
              </w:rPr>
              <w:t>采购文件</w:t>
            </w:r>
          </w:p>
          <w:p w:rsidR="00566C34" w:rsidRDefault="009C4E90">
            <w:pPr>
              <w:adjustRightInd w:val="0"/>
              <w:snapToGrid w:val="0"/>
              <w:jc w:val="center"/>
              <w:rPr>
                <w:rFonts w:ascii="Times New Roman" w:hAnsi="Times New Roman"/>
                <w:b/>
                <w:szCs w:val="21"/>
              </w:rPr>
            </w:pPr>
            <w:r>
              <w:rPr>
                <w:rFonts w:ascii="Times New Roman" w:hAnsi="Times New Roman"/>
                <w:b/>
                <w:szCs w:val="21"/>
              </w:rPr>
              <w:t>技术部分内容要求</w:t>
            </w:r>
          </w:p>
        </w:tc>
        <w:tc>
          <w:tcPr>
            <w:tcW w:w="1684" w:type="dxa"/>
            <w:noWrap/>
            <w:vAlign w:val="center"/>
          </w:tcPr>
          <w:p w:rsidR="00566C34" w:rsidRDefault="009C4E90">
            <w:pPr>
              <w:adjustRightInd w:val="0"/>
              <w:snapToGrid w:val="0"/>
              <w:jc w:val="center"/>
              <w:rPr>
                <w:rFonts w:ascii="Times New Roman" w:hAnsi="Times New Roman"/>
                <w:b/>
                <w:szCs w:val="21"/>
              </w:rPr>
            </w:pPr>
            <w:r>
              <w:rPr>
                <w:rFonts w:ascii="Times New Roman" w:hAnsi="Times New Roman"/>
                <w:b/>
                <w:szCs w:val="21"/>
              </w:rPr>
              <w:t>响应文件</w:t>
            </w:r>
          </w:p>
          <w:p w:rsidR="00566C34" w:rsidRDefault="009C4E90">
            <w:pPr>
              <w:adjustRightInd w:val="0"/>
              <w:snapToGrid w:val="0"/>
              <w:jc w:val="center"/>
              <w:rPr>
                <w:rFonts w:ascii="Times New Roman" w:hAnsi="Times New Roman"/>
                <w:b/>
                <w:szCs w:val="21"/>
              </w:rPr>
            </w:pPr>
            <w:r>
              <w:rPr>
                <w:rFonts w:ascii="Times New Roman" w:hAnsi="Times New Roman"/>
                <w:b/>
                <w:szCs w:val="21"/>
              </w:rPr>
              <w:t>应答情况</w:t>
            </w:r>
          </w:p>
        </w:tc>
        <w:tc>
          <w:tcPr>
            <w:tcW w:w="2090" w:type="dxa"/>
            <w:noWrap/>
            <w:vAlign w:val="center"/>
          </w:tcPr>
          <w:p w:rsidR="00566C34" w:rsidRDefault="009C4E90">
            <w:pPr>
              <w:adjustRightInd w:val="0"/>
              <w:snapToGrid w:val="0"/>
              <w:jc w:val="center"/>
              <w:rPr>
                <w:rFonts w:ascii="Times New Roman" w:hAnsi="Times New Roman"/>
                <w:b/>
                <w:szCs w:val="21"/>
              </w:rPr>
            </w:pPr>
            <w:r>
              <w:rPr>
                <w:rFonts w:ascii="Times New Roman" w:hAnsi="Times New Roman"/>
                <w:b/>
                <w:szCs w:val="21"/>
              </w:rPr>
              <w:t>偏离（无</w:t>
            </w:r>
            <w:r>
              <w:rPr>
                <w:rFonts w:ascii="Times New Roman" w:hAnsi="Times New Roman"/>
                <w:b/>
                <w:szCs w:val="21"/>
              </w:rPr>
              <w:t>/</w:t>
            </w:r>
            <w:r>
              <w:rPr>
                <w:rFonts w:ascii="Times New Roman" w:hAnsi="Times New Roman"/>
                <w:b/>
                <w:szCs w:val="21"/>
              </w:rPr>
              <w:t>正</w:t>
            </w:r>
            <w:r>
              <w:rPr>
                <w:rFonts w:ascii="Times New Roman" w:hAnsi="Times New Roman"/>
                <w:b/>
                <w:szCs w:val="21"/>
              </w:rPr>
              <w:t>/</w:t>
            </w:r>
            <w:r>
              <w:rPr>
                <w:rFonts w:ascii="Times New Roman" w:hAnsi="Times New Roman"/>
                <w:b/>
                <w:szCs w:val="21"/>
              </w:rPr>
              <w:t>负）</w:t>
            </w:r>
          </w:p>
        </w:tc>
        <w:tc>
          <w:tcPr>
            <w:tcW w:w="832" w:type="dxa"/>
            <w:noWrap/>
            <w:vAlign w:val="center"/>
          </w:tcPr>
          <w:p w:rsidR="00566C34" w:rsidRDefault="009C4E90">
            <w:pPr>
              <w:adjustRightInd w:val="0"/>
              <w:snapToGrid w:val="0"/>
              <w:jc w:val="center"/>
              <w:rPr>
                <w:rFonts w:ascii="Times New Roman" w:hAnsi="Times New Roman"/>
                <w:b/>
                <w:szCs w:val="21"/>
              </w:rPr>
            </w:pPr>
            <w:r>
              <w:rPr>
                <w:rFonts w:ascii="Times New Roman" w:hAnsi="Times New Roman"/>
                <w:b/>
                <w:szCs w:val="21"/>
              </w:rPr>
              <w:t>备注</w:t>
            </w:r>
          </w:p>
        </w:tc>
      </w:tr>
      <w:tr w:rsidR="00566C34">
        <w:trPr>
          <w:trHeight w:val="567"/>
          <w:jc w:val="center"/>
        </w:trPr>
        <w:tc>
          <w:tcPr>
            <w:tcW w:w="928" w:type="dxa"/>
            <w:noWrap/>
            <w:vAlign w:val="center"/>
          </w:tcPr>
          <w:p w:rsidR="00566C34" w:rsidRDefault="009C4E90">
            <w:pPr>
              <w:adjustRightInd w:val="0"/>
              <w:snapToGrid w:val="0"/>
              <w:jc w:val="center"/>
              <w:rPr>
                <w:rFonts w:ascii="Times New Roman" w:hAnsi="Times New Roman"/>
                <w:szCs w:val="21"/>
              </w:rPr>
            </w:pPr>
            <w:r>
              <w:rPr>
                <w:rFonts w:ascii="Times New Roman" w:hAnsi="Times New Roman"/>
                <w:szCs w:val="21"/>
              </w:rPr>
              <w:t>1</w:t>
            </w:r>
          </w:p>
        </w:tc>
        <w:tc>
          <w:tcPr>
            <w:tcW w:w="1516" w:type="dxa"/>
            <w:noWrap/>
            <w:vAlign w:val="center"/>
          </w:tcPr>
          <w:p w:rsidR="00566C34" w:rsidRDefault="00566C34">
            <w:pPr>
              <w:adjustRightInd w:val="0"/>
              <w:snapToGrid w:val="0"/>
              <w:ind w:leftChars="24" w:left="50" w:rightChars="26" w:right="55"/>
              <w:jc w:val="center"/>
              <w:rPr>
                <w:rFonts w:ascii="Times New Roman" w:hAnsi="Times New Roman"/>
                <w:szCs w:val="21"/>
              </w:rPr>
            </w:pPr>
          </w:p>
        </w:tc>
        <w:tc>
          <w:tcPr>
            <w:tcW w:w="2116" w:type="dxa"/>
            <w:noWrap/>
            <w:vAlign w:val="center"/>
          </w:tcPr>
          <w:p w:rsidR="00566C34" w:rsidRDefault="00566C34">
            <w:pPr>
              <w:adjustRightInd w:val="0"/>
              <w:snapToGrid w:val="0"/>
              <w:ind w:leftChars="24" w:left="50" w:rightChars="26" w:right="55"/>
              <w:jc w:val="center"/>
              <w:rPr>
                <w:rFonts w:ascii="Times New Roman" w:hAnsi="Times New Roman"/>
                <w:szCs w:val="21"/>
              </w:rPr>
            </w:pPr>
          </w:p>
        </w:tc>
        <w:tc>
          <w:tcPr>
            <w:tcW w:w="1684" w:type="dxa"/>
            <w:noWrap/>
            <w:vAlign w:val="center"/>
          </w:tcPr>
          <w:p w:rsidR="00566C34" w:rsidRDefault="00566C34">
            <w:pPr>
              <w:adjustRightInd w:val="0"/>
              <w:snapToGrid w:val="0"/>
              <w:jc w:val="center"/>
              <w:rPr>
                <w:rFonts w:ascii="Times New Roman" w:hAnsi="Times New Roman"/>
                <w:szCs w:val="21"/>
              </w:rPr>
            </w:pPr>
          </w:p>
        </w:tc>
        <w:tc>
          <w:tcPr>
            <w:tcW w:w="2090" w:type="dxa"/>
            <w:noWrap/>
            <w:vAlign w:val="center"/>
          </w:tcPr>
          <w:p w:rsidR="00566C34" w:rsidRDefault="00566C34">
            <w:pPr>
              <w:adjustRightInd w:val="0"/>
              <w:snapToGrid w:val="0"/>
              <w:jc w:val="center"/>
              <w:rPr>
                <w:rFonts w:ascii="Times New Roman" w:hAnsi="Times New Roman"/>
                <w:szCs w:val="21"/>
              </w:rPr>
            </w:pPr>
          </w:p>
        </w:tc>
        <w:tc>
          <w:tcPr>
            <w:tcW w:w="832" w:type="dxa"/>
            <w:noWrap/>
            <w:vAlign w:val="center"/>
          </w:tcPr>
          <w:p w:rsidR="00566C34" w:rsidRDefault="00566C34">
            <w:pPr>
              <w:adjustRightInd w:val="0"/>
              <w:snapToGrid w:val="0"/>
              <w:jc w:val="center"/>
              <w:rPr>
                <w:rFonts w:ascii="Times New Roman" w:hAnsi="Times New Roman"/>
                <w:szCs w:val="21"/>
              </w:rPr>
            </w:pPr>
          </w:p>
        </w:tc>
      </w:tr>
      <w:tr w:rsidR="00566C34">
        <w:trPr>
          <w:trHeight w:val="567"/>
          <w:jc w:val="center"/>
        </w:trPr>
        <w:tc>
          <w:tcPr>
            <w:tcW w:w="928" w:type="dxa"/>
            <w:noWrap/>
            <w:vAlign w:val="center"/>
          </w:tcPr>
          <w:p w:rsidR="00566C34" w:rsidRDefault="009C4E90">
            <w:pPr>
              <w:adjustRightInd w:val="0"/>
              <w:snapToGrid w:val="0"/>
              <w:jc w:val="center"/>
              <w:rPr>
                <w:rFonts w:ascii="Times New Roman" w:hAnsi="Times New Roman"/>
                <w:szCs w:val="21"/>
              </w:rPr>
            </w:pPr>
            <w:r>
              <w:rPr>
                <w:rFonts w:ascii="Times New Roman" w:hAnsi="Times New Roman"/>
                <w:szCs w:val="21"/>
              </w:rPr>
              <w:t>2</w:t>
            </w:r>
          </w:p>
        </w:tc>
        <w:tc>
          <w:tcPr>
            <w:tcW w:w="1516" w:type="dxa"/>
            <w:noWrap/>
            <w:vAlign w:val="center"/>
          </w:tcPr>
          <w:p w:rsidR="00566C34" w:rsidRDefault="00566C34">
            <w:pPr>
              <w:adjustRightInd w:val="0"/>
              <w:snapToGrid w:val="0"/>
              <w:ind w:leftChars="24" w:left="50" w:rightChars="26" w:right="55"/>
              <w:jc w:val="center"/>
              <w:rPr>
                <w:rFonts w:ascii="Times New Roman" w:hAnsi="Times New Roman"/>
                <w:szCs w:val="21"/>
              </w:rPr>
            </w:pPr>
          </w:p>
        </w:tc>
        <w:tc>
          <w:tcPr>
            <w:tcW w:w="2116" w:type="dxa"/>
            <w:noWrap/>
            <w:vAlign w:val="center"/>
          </w:tcPr>
          <w:p w:rsidR="00566C34" w:rsidRDefault="00566C34">
            <w:pPr>
              <w:adjustRightInd w:val="0"/>
              <w:snapToGrid w:val="0"/>
              <w:ind w:leftChars="24" w:left="50" w:rightChars="26" w:right="55"/>
              <w:jc w:val="center"/>
              <w:rPr>
                <w:rFonts w:ascii="Times New Roman" w:hAnsi="Times New Roman"/>
                <w:szCs w:val="21"/>
              </w:rPr>
            </w:pPr>
          </w:p>
        </w:tc>
        <w:tc>
          <w:tcPr>
            <w:tcW w:w="1684" w:type="dxa"/>
            <w:noWrap/>
            <w:vAlign w:val="center"/>
          </w:tcPr>
          <w:p w:rsidR="00566C34" w:rsidRDefault="00566C34">
            <w:pPr>
              <w:adjustRightInd w:val="0"/>
              <w:snapToGrid w:val="0"/>
              <w:jc w:val="center"/>
              <w:rPr>
                <w:rFonts w:ascii="Times New Roman" w:hAnsi="Times New Roman"/>
                <w:szCs w:val="21"/>
              </w:rPr>
            </w:pPr>
          </w:p>
        </w:tc>
        <w:tc>
          <w:tcPr>
            <w:tcW w:w="2090" w:type="dxa"/>
            <w:noWrap/>
            <w:vAlign w:val="center"/>
          </w:tcPr>
          <w:p w:rsidR="00566C34" w:rsidRDefault="00566C34">
            <w:pPr>
              <w:adjustRightInd w:val="0"/>
              <w:snapToGrid w:val="0"/>
              <w:jc w:val="center"/>
              <w:rPr>
                <w:rFonts w:ascii="Times New Roman" w:hAnsi="Times New Roman"/>
                <w:szCs w:val="21"/>
              </w:rPr>
            </w:pPr>
          </w:p>
        </w:tc>
        <w:tc>
          <w:tcPr>
            <w:tcW w:w="832" w:type="dxa"/>
            <w:noWrap/>
            <w:vAlign w:val="center"/>
          </w:tcPr>
          <w:p w:rsidR="00566C34" w:rsidRDefault="00566C34">
            <w:pPr>
              <w:adjustRightInd w:val="0"/>
              <w:snapToGrid w:val="0"/>
              <w:jc w:val="center"/>
              <w:rPr>
                <w:rFonts w:ascii="Times New Roman" w:hAnsi="Times New Roman"/>
                <w:szCs w:val="21"/>
              </w:rPr>
            </w:pPr>
          </w:p>
        </w:tc>
      </w:tr>
      <w:tr w:rsidR="00566C34">
        <w:trPr>
          <w:trHeight w:val="567"/>
          <w:jc w:val="center"/>
        </w:trPr>
        <w:tc>
          <w:tcPr>
            <w:tcW w:w="928" w:type="dxa"/>
            <w:noWrap/>
            <w:vAlign w:val="center"/>
          </w:tcPr>
          <w:p w:rsidR="00566C34" w:rsidRDefault="009C4E90">
            <w:pPr>
              <w:adjustRightInd w:val="0"/>
              <w:snapToGrid w:val="0"/>
              <w:jc w:val="center"/>
              <w:rPr>
                <w:rFonts w:ascii="Times New Roman" w:hAnsi="Times New Roman"/>
                <w:szCs w:val="21"/>
              </w:rPr>
            </w:pPr>
            <w:r>
              <w:rPr>
                <w:rFonts w:ascii="Times New Roman" w:hAnsi="Times New Roman"/>
                <w:szCs w:val="21"/>
              </w:rPr>
              <w:t>3</w:t>
            </w:r>
          </w:p>
        </w:tc>
        <w:tc>
          <w:tcPr>
            <w:tcW w:w="1516" w:type="dxa"/>
            <w:noWrap/>
            <w:vAlign w:val="center"/>
          </w:tcPr>
          <w:p w:rsidR="00566C34" w:rsidRDefault="00566C34">
            <w:pPr>
              <w:adjustRightInd w:val="0"/>
              <w:snapToGrid w:val="0"/>
              <w:ind w:leftChars="24" w:left="50" w:rightChars="26" w:right="55"/>
              <w:jc w:val="center"/>
              <w:rPr>
                <w:rFonts w:ascii="Times New Roman" w:hAnsi="Times New Roman"/>
                <w:szCs w:val="21"/>
              </w:rPr>
            </w:pPr>
          </w:p>
        </w:tc>
        <w:tc>
          <w:tcPr>
            <w:tcW w:w="2116" w:type="dxa"/>
            <w:noWrap/>
            <w:vAlign w:val="center"/>
          </w:tcPr>
          <w:p w:rsidR="00566C34" w:rsidRDefault="00566C34">
            <w:pPr>
              <w:adjustRightInd w:val="0"/>
              <w:snapToGrid w:val="0"/>
              <w:ind w:leftChars="24" w:left="50" w:rightChars="26" w:right="55"/>
              <w:jc w:val="center"/>
              <w:rPr>
                <w:rFonts w:ascii="Times New Roman" w:hAnsi="Times New Roman"/>
                <w:szCs w:val="21"/>
              </w:rPr>
            </w:pPr>
          </w:p>
        </w:tc>
        <w:tc>
          <w:tcPr>
            <w:tcW w:w="1684" w:type="dxa"/>
            <w:noWrap/>
            <w:vAlign w:val="center"/>
          </w:tcPr>
          <w:p w:rsidR="00566C34" w:rsidRDefault="00566C34">
            <w:pPr>
              <w:adjustRightInd w:val="0"/>
              <w:snapToGrid w:val="0"/>
              <w:jc w:val="center"/>
              <w:rPr>
                <w:rFonts w:ascii="Times New Roman" w:hAnsi="Times New Roman"/>
                <w:szCs w:val="21"/>
              </w:rPr>
            </w:pPr>
          </w:p>
        </w:tc>
        <w:tc>
          <w:tcPr>
            <w:tcW w:w="2090" w:type="dxa"/>
            <w:noWrap/>
            <w:vAlign w:val="center"/>
          </w:tcPr>
          <w:p w:rsidR="00566C34" w:rsidRDefault="00566C34">
            <w:pPr>
              <w:adjustRightInd w:val="0"/>
              <w:snapToGrid w:val="0"/>
              <w:jc w:val="center"/>
              <w:rPr>
                <w:rFonts w:ascii="Times New Roman" w:hAnsi="Times New Roman"/>
                <w:szCs w:val="21"/>
              </w:rPr>
            </w:pPr>
          </w:p>
        </w:tc>
        <w:tc>
          <w:tcPr>
            <w:tcW w:w="832" w:type="dxa"/>
            <w:noWrap/>
            <w:vAlign w:val="center"/>
          </w:tcPr>
          <w:p w:rsidR="00566C34" w:rsidRDefault="00566C34">
            <w:pPr>
              <w:adjustRightInd w:val="0"/>
              <w:snapToGrid w:val="0"/>
              <w:jc w:val="center"/>
              <w:rPr>
                <w:rFonts w:ascii="Times New Roman" w:hAnsi="Times New Roman"/>
                <w:szCs w:val="21"/>
              </w:rPr>
            </w:pPr>
          </w:p>
        </w:tc>
      </w:tr>
      <w:tr w:rsidR="00566C34">
        <w:trPr>
          <w:trHeight w:val="567"/>
          <w:jc w:val="center"/>
        </w:trPr>
        <w:tc>
          <w:tcPr>
            <w:tcW w:w="928" w:type="dxa"/>
            <w:noWrap/>
            <w:vAlign w:val="center"/>
          </w:tcPr>
          <w:p w:rsidR="00566C34" w:rsidRDefault="009C4E90">
            <w:pPr>
              <w:adjustRightInd w:val="0"/>
              <w:snapToGrid w:val="0"/>
              <w:jc w:val="center"/>
              <w:rPr>
                <w:rFonts w:ascii="Times New Roman" w:hAnsi="Times New Roman"/>
                <w:szCs w:val="21"/>
              </w:rPr>
            </w:pPr>
            <w:r>
              <w:rPr>
                <w:rFonts w:ascii="Times New Roman" w:hAnsi="Times New Roman"/>
                <w:szCs w:val="21"/>
              </w:rPr>
              <w:t>4</w:t>
            </w:r>
          </w:p>
        </w:tc>
        <w:tc>
          <w:tcPr>
            <w:tcW w:w="1516" w:type="dxa"/>
            <w:noWrap/>
            <w:vAlign w:val="center"/>
          </w:tcPr>
          <w:p w:rsidR="00566C34" w:rsidRDefault="00566C34">
            <w:pPr>
              <w:adjustRightInd w:val="0"/>
              <w:snapToGrid w:val="0"/>
              <w:ind w:leftChars="24" w:left="50" w:rightChars="26" w:right="55"/>
              <w:jc w:val="center"/>
              <w:rPr>
                <w:rFonts w:ascii="Times New Roman" w:hAnsi="Times New Roman"/>
                <w:szCs w:val="21"/>
              </w:rPr>
            </w:pPr>
          </w:p>
        </w:tc>
        <w:tc>
          <w:tcPr>
            <w:tcW w:w="2116" w:type="dxa"/>
            <w:noWrap/>
            <w:vAlign w:val="center"/>
          </w:tcPr>
          <w:p w:rsidR="00566C34" w:rsidRDefault="00566C34">
            <w:pPr>
              <w:adjustRightInd w:val="0"/>
              <w:snapToGrid w:val="0"/>
              <w:ind w:leftChars="24" w:left="50" w:rightChars="26" w:right="55"/>
              <w:jc w:val="center"/>
              <w:rPr>
                <w:rFonts w:ascii="Times New Roman" w:hAnsi="Times New Roman"/>
                <w:szCs w:val="21"/>
              </w:rPr>
            </w:pPr>
          </w:p>
        </w:tc>
        <w:tc>
          <w:tcPr>
            <w:tcW w:w="1684" w:type="dxa"/>
            <w:noWrap/>
            <w:vAlign w:val="center"/>
          </w:tcPr>
          <w:p w:rsidR="00566C34" w:rsidRDefault="00566C34">
            <w:pPr>
              <w:adjustRightInd w:val="0"/>
              <w:snapToGrid w:val="0"/>
              <w:jc w:val="center"/>
              <w:rPr>
                <w:rFonts w:ascii="Times New Roman" w:hAnsi="Times New Roman"/>
                <w:szCs w:val="21"/>
              </w:rPr>
            </w:pPr>
          </w:p>
        </w:tc>
        <w:tc>
          <w:tcPr>
            <w:tcW w:w="2090" w:type="dxa"/>
            <w:noWrap/>
            <w:vAlign w:val="center"/>
          </w:tcPr>
          <w:p w:rsidR="00566C34" w:rsidRDefault="00566C34">
            <w:pPr>
              <w:adjustRightInd w:val="0"/>
              <w:snapToGrid w:val="0"/>
              <w:jc w:val="center"/>
              <w:rPr>
                <w:rFonts w:ascii="Times New Roman" w:hAnsi="Times New Roman"/>
                <w:szCs w:val="21"/>
              </w:rPr>
            </w:pPr>
          </w:p>
        </w:tc>
        <w:tc>
          <w:tcPr>
            <w:tcW w:w="832" w:type="dxa"/>
            <w:noWrap/>
            <w:vAlign w:val="center"/>
          </w:tcPr>
          <w:p w:rsidR="00566C34" w:rsidRDefault="00566C34">
            <w:pPr>
              <w:adjustRightInd w:val="0"/>
              <w:snapToGrid w:val="0"/>
              <w:jc w:val="center"/>
              <w:rPr>
                <w:rFonts w:ascii="Times New Roman" w:hAnsi="Times New Roman"/>
                <w:szCs w:val="21"/>
              </w:rPr>
            </w:pPr>
          </w:p>
        </w:tc>
      </w:tr>
      <w:tr w:rsidR="00566C34">
        <w:trPr>
          <w:trHeight w:val="567"/>
          <w:jc w:val="center"/>
        </w:trPr>
        <w:tc>
          <w:tcPr>
            <w:tcW w:w="928" w:type="dxa"/>
            <w:noWrap/>
            <w:vAlign w:val="center"/>
          </w:tcPr>
          <w:p w:rsidR="00566C34" w:rsidRDefault="009C4E90">
            <w:pPr>
              <w:adjustRightInd w:val="0"/>
              <w:snapToGrid w:val="0"/>
              <w:jc w:val="center"/>
              <w:rPr>
                <w:rFonts w:ascii="Times New Roman" w:hAnsi="Times New Roman"/>
                <w:szCs w:val="21"/>
              </w:rPr>
            </w:pPr>
            <w:r>
              <w:rPr>
                <w:rFonts w:ascii="Times New Roman" w:hAnsi="Times New Roman"/>
                <w:szCs w:val="21"/>
              </w:rPr>
              <w:t>5</w:t>
            </w:r>
          </w:p>
        </w:tc>
        <w:tc>
          <w:tcPr>
            <w:tcW w:w="1516" w:type="dxa"/>
            <w:noWrap/>
            <w:vAlign w:val="center"/>
          </w:tcPr>
          <w:p w:rsidR="00566C34" w:rsidRDefault="00566C34">
            <w:pPr>
              <w:adjustRightInd w:val="0"/>
              <w:snapToGrid w:val="0"/>
              <w:jc w:val="center"/>
              <w:rPr>
                <w:rFonts w:ascii="Times New Roman" w:hAnsi="Times New Roman"/>
                <w:szCs w:val="21"/>
              </w:rPr>
            </w:pPr>
          </w:p>
        </w:tc>
        <w:tc>
          <w:tcPr>
            <w:tcW w:w="2116" w:type="dxa"/>
            <w:noWrap/>
            <w:vAlign w:val="center"/>
          </w:tcPr>
          <w:p w:rsidR="00566C34" w:rsidRDefault="00566C34">
            <w:pPr>
              <w:adjustRightInd w:val="0"/>
              <w:snapToGrid w:val="0"/>
              <w:jc w:val="center"/>
              <w:rPr>
                <w:rFonts w:ascii="Times New Roman" w:hAnsi="Times New Roman"/>
                <w:szCs w:val="21"/>
              </w:rPr>
            </w:pPr>
          </w:p>
        </w:tc>
        <w:tc>
          <w:tcPr>
            <w:tcW w:w="1684" w:type="dxa"/>
            <w:noWrap/>
            <w:vAlign w:val="center"/>
          </w:tcPr>
          <w:p w:rsidR="00566C34" w:rsidRDefault="00566C34">
            <w:pPr>
              <w:adjustRightInd w:val="0"/>
              <w:snapToGrid w:val="0"/>
              <w:jc w:val="center"/>
              <w:rPr>
                <w:rFonts w:ascii="Times New Roman" w:hAnsi="Times New Roman"/>
                <w:szCs w:val="21"/>
              </w:rPr>
            </w:pPr>
          </w:p>
        </w:tc>
        <w:tc>
          <w:tcPr>
            <w:tcW w:w="2090" w:type="dxa"/>
            <w:noWrap/>
            <w:vAlign w:val="center"/>
          </w:tcPr>
          <w:p w:rsidR="00566C34" w:rsidRDefault="00566C34">
            <w:pPr>
              <w:adjustRightInd w:val="0"/>
              <w:snapToGrid w:val="0"/>
              <w:jc w:val="center"/>
              <w:rPr>
                <w:rFonts w:ascii="Times New Roman" w:hAnsi="Times New Roman"/>
                <w:szCs w:val="21"/>
              </w:rPr>
            </w:pPr>
          </w:p>
        </w:tc>
        <w:tc>
          <w:tcPr>
            <w:tcW w:w="832" w:type="dxa"/>
            <w:noWrap/>
            <w:vAlign w:val="center"/>
          </w:tcPr>
          <w:p w:rsidR="00566C34" w:rsidRDefault="00566C34">
            <w:pPr>
              <w:adjustRightInd w:val="0"/>
              <w:snapToGrid w:val="0"/>
              <w:jc w:val="center"/>
              <w:rPr>
                <w:rFonts w:ascii="Times New Roman" w:hAnsi="Times New Roman"/>
                <w:szCs w:val="21"/>
              </w:rPr>
            </w:pPr>
          </w:p>
        </w:tc>
      </w:tr>
      <w:tr w:rsidR="00566C34">
        <w:trPr>
          <w:trHeight w:val="567"/>
          <w:jc w:val="center"/>
        </w:trPr>
        <w:tc>
          <w:tcPr>
            <w:tcW w:w="928" w:type="dxa"/>
            <w:noWrap/>
            <w:vAlign w:val="center"/>
          </w:tcPr>
          <w:p w:rsidR="00566C34" w:rsidRDefault="009C4E90">
            <w:pPr>
              <w:adjustRightInd w:val="0"/>
              <w:snapToGrid w:val="0"/>
              <w:jc w:val="center"/>
              <w:rPr>
                <w:rFonts w:ascii="Times New Roman" w:hAnsi="Times New Roman"/>
                <w:szCs w:val="21"/>
              </w:rPr>
            </w:pPr>
            <w:r>
              <w:rPr>
                <w:rFonts w:ascii="Times New Roman" w:hAnsi="Times New Roman"/>
                <w:szCs w:val="21"/>
              </w:rPr>
              <w:t>……</w:t>
            </w:r>
          </w:p>
        </w:tc>
        <w:tc>
          <w:tcPr>
            <w:tcW w:w="1516" w:type="dxa"/>
            <w:noWrap/>
            <w:vAlign w:val="center"/>
          </w:tcPr>
          <w:p w:rsidR="00566C34" w:rsidRDefault="00566C34">
            <w:pPr>
              <w:adjustRightInd w:val="0"/>
              <w:snapToGrid w:val="0"/>
              <w:jc w:val="center"/>
              <w:rPr>
                <w:rFonts w:ascii="Times New Roman" w:hAnsi="Times New Roman"/>
                <w:szCs w:val="21"/>
              </w:rPr>
            </w:pPr>
          </w:p>
        </w:tc>
        <w:tc>
          <w:tcPr>
            <w:tcW w:w="2116" w:type="dxa"/>
            <w:noWrap/>
            <w:vAlign w:val="center"/>
          </w:tcPr>
          <w:p w:rsidR="00566C34" w:rsidRDefault="00566C34">
            <w:pPr>
              <w:adjustRightInd w:val="0"/>
              <w:snapToGrid w:val="0"/>
              <w:jc w:val="center"/>
              <w:rPr>
                <w:rFonts w:ascii="Times New Roman" w:hAnsi="Times New Roman"/>
                <w:szCs w:val="21"/>
              </w:rPr>
            </w:pPr>
          </w:p>
        </w:tc>
        <w:tc>
          <w:tcPr>
            <w:tcW w:w="1684" w:type="dxa"/>
            <w:noWrap/>
            <w:vAlign w:val="center"/>
          </w:tcPr>
          <w:p w:rsidR="00566C34" w:rsidRDefault="00566C34">
            <w:pPr>
              <w:adjustRightInd w:val="0"/>
              <w:snapToGrid w:val="0"/>
              <w:jc w:val="center"/>
              <w:rPr>
                <w:rFonts w:ascii="Times New Roman" w:hAnsi="Times New Roman"/>
                <w:szCs w:val="21"/>
              </w:rPr>
            </w:pPr>
          </w:p>
        </w:tc>
        <w:tc>
          <w:tcPr>
            <w:tcW w:w="2090" w:type="dxa"/>
            <w:noWrap/>
            <w:vAlign w:val="center"/>
          </w:tcPr>
          <w:p w:rsidR="00566C34" w:rsidRDefault="00566C34">
            <w:pPr>
              <w:adjustRightInd w:val="0"/>
              <w:snapToGrid w:val="0"/>
              <w:jc w:val="center"/>
              <w:rPr>
                <w:rFonts w:ascii="Times New Roman" w:hAnsi="Times New Roman"/>
                <w:szCs w:val="21"/>
              </w:rPr>
            </w:pPr>
          </w:p>
        </w:tc>
        <w:tc>
          <w:tcPr>
            <w:tcW w:w="832" w:type="dxa"/>
            <w:noWrap/>
            <w:vAlign w:val="center"/>
          </w:tcPr>
          <w:p w:rsidR="00566C34" w:rsidRDefault="00566C34">
            <w:pPr>
              <w:adjustRightInd w:val="0"/>
              <w:snapToGrid w:val="0"/>
              <w:jc w:val="center"/>
              <w:rPr>
                <w:rFonts w:ascii="Times New Roman" w:hAnsi="Times New Roman"/>
                <w:szCs w:val="21"/>
              </w:rPr>
            </w:pPr>
          </w:p>
        </w:tc>
      </w:tr>
    </w:tbl>
    <w:p w:rsidR="00566C34" w:rsidRDefault="009C4E90">
      <w:pPr>
        <w:topLinePunct/>
        <w:autoSpaceDE w:val="0"/>
        <w:autoSpaceDN w:val="0"/>
        <w:spacing w:line="360" w:lineRule="auto"/>
        <w:rPr>
          <w:rFonts w:ascii="宋体" w:hAnsi="宋体" w:cs="宋体"/>
          <w:szCs w:val="21"/>
        </w:rPr>
      </w:pPr>
      <w:r>
        <w:rPr>
          <w:rFonts w:ascii="宋体" w:hAnsi="宋体" w:cs="宋体" w:hint="eastAsia"/>
          <w:szCs w:val="21"/>
        </w:rPr>
        <w:t>特别说明：</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按照《采购文件</w:t>
      </w:r>
      <w:r>
        <w:rPr>
          <w:rFonts w:ascii="Times New Roman" w:hAnsi="Times New Roman"/>
          <w:szCs w:val="21"/>
        </w:rPr>
        <w:t>-</w:t>
      </w:r>
      <w:r>
        <w:rPr>
          <w:rFonts w:ascii="Times New Roman" w:hAnsi="Times New Roman"/>
          <w:szCs w:val="21"/>
        </w:rPr>
        <w:t>技术部分》内容要求，一一对应填写。如果对《采购文件</w:t>
      </w:r>
      <w:r>
        <w:rPr>
          <w:rFonts w:ascii="Times New Roman" w:hAnsi="Times New Roman"/>
          <w:szCs w:val="21"/>
        </w:rPr>
        <w:t>-</w:t>
      </w:r>
      <w:r>
        <w:rPr>
          <w:rFonts w:ascii="Times New Roman" w:hAnsi="Times New Roman"/>
          <w:szCs w:val="21"/>
        </w:rPr>
        <w:t>技术部分》内容不做一一响应，而将</w:t>
      </w:r>
      <w:r>
        <w:rPr>
          <w:rFonts w:ascii="Times New Roman" w:hAnsi="Times New Roman"/>
          <w:szCs w:val="21"/>
        </w:rPr>
        <w:t>“</w:t>
      </w:r>
      <w:r>
        <w:rPr>
          <w:rFonts w:ascii="Times New Roman" w:hAnsi="Times New Roman"/>
          <w:szCs w:val="21"/>
        </w:rPr>
        <w:t>响应文件应答情况</w:t>
      </w:r>
      <w:r>
        <w:rPr>
          <w:rFonts w:ascii="Times New Roman" w:hAnsi="Times New Roman"/>
          <w:szCs w:val="21"/>
        </w:rPr>
        <w:t>”</w:t>
      </w:r>
      <w:r>
        <w:rPr>
          <w:rFonts w:ascii="Times New Roman" w:hAnsi="Times New Roman"/>
          <w:szCs w:val="21"/>
        </w:rPr>
        <w:t>简单笼统描述为</w:t>
      </w:r>
      <w:r>
        <w:rPr>
          <w:rFonts w:ascii="Times New Roman" w:hAnsi="Times New Roman"/>
          <w:szCs w:val="21"/>
        </w:rPr>
        <w:t>“</w:t>
      </w:r>
      <w:r>
        <w:rPr>
          <w:rFonts w:ascii="Times New Roman" w:hAnsi="Times New Roman"/>
          <w:szCs w:val="21"/>
        </w:rPr>
        <w:t>无偏离</w:t>
      </w:r>
      <w:r>
        <w:rPr>
          <w:rFonts w:ascii="Times New Roman" w:hAnsi="Times New Roman"/>
          <w:szCs w:val="21"/>
        </w:rPr>
        <w:t>”</w:t>
      </w:r>
      <w:r>
        <w:rPr>
          <w:rFonts w:ascii="Times New Roman" w:hAnsi="Times New Roman"/>
          <w:szCs w:val="21"/>
        </w:rPr>
        <w:t>，则视为无效应答。</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《采购文件</w:t>
      </w:r>
      <w:r>
        <w:rPr>
          <w:rFonts w:ascii="Times New Roman" w:hAnsi="Times New Roman"/>
          <w:szCs w:val="21"/>
        </w:rPr>
        <w:t>-</w:t>
      </w:r>
      <w:r>
        <w:rPr>
          <w:rFonts w:ascii="Times New Roman" w:hAnsi="Times New Roman"/>
          <w:szCs w:val="21"/>
        </w:rPr>
        <w:t>技术部分》内容须条对条应答，不得遗漏；如有遗漏，则视为无效应答。如无偏离，请在此表中填写</w:t>
      </w:r>
      <w:r>
        <w:rPr>
          <w:rFonts w:ascii="Times New Roman" w:hAnsi="Times New Roman"/>
          <w:szCs w:val="21"/>
        </w:rPr>
        <w:t>“</w:t>
      </w:r>
      <w:r>
        <w:rPr>
          <w:rFonts w:ascii="Times New Roman" w:hAnsi="Times New Roman"/>
          <w:szCs w:val="21"/>
        </w:rPr>
        <w:t>无偏离</w:t>
      </w:r>
      <w:r>
        <w:rPr>
          <w:rFonts w:ascii="Times New Roman" w:hAnsi="Times New Roman"/>
          <w:szCs w:val="21"/>
        </w:rPr>
        <w:t>”</w:t>
      </w:r>
      <w:r>
        <w:rPr>
          <w:rFonts w:ascii="Times New Roman" w:hAnsi="Times New Roman"/>
          <w:szCs w:val="21"/>
        </w:rPr>
        <w:t>。如有偏离，请在此表中应答为</w:t>
      </w:r>
      <w:r>
        <w:rPr>
          <w:rFonts w:ascii="Times New Roman" w:hAnsi="Times New Roman"/>
          <w:szCs w:val="21"/>
        </w:rPr>
        <w:t>“</w:t>
      </w:r>
      <w:r>
        <w:rPr>
          <w:rFonts w:ascii="Times New Roman" w:hAnsi="Times New Roman"/>
          <w:szCs w:val="21"/>
        </w:rPr>
        <w:t>正</w:t>
      </w:r>
      <w:r>
        <w:rPr>
          <w:rFonts w:ascii="Times New Roman" w:hAnsi="Times New Roman"/>
          <w:szCs w:val="21"/>
        </w:rPr>
        <w:t>/</w:t>
      </w:r>
      <w:r>
        <w:rPr>
          <w:rFonts w:ascii="Times New Roman" w:hAnsi="Times New Roman"/>
          <w:szCs w:val="21"/>
        </w:rPr>
        <w:t>负偏离</w:t>
      </w:r>
      <w:r>
        <w:rPr>
          <w:rFonts w:ascii="Times New Roman" w:hAnsi="Times New Roman"/>
          <w:szCs w:val="21"/>
        </w:rPr>
        <w:t>”</w:t>
      </w:r>
      <w:r>
        <w:rPr>
          <w:rFonts w:ascii="Times New Roman" w:hAnsi="Times New Roman"/>
          <w:szCs w:val="21"/>
        </w:rPr>
        <w:t>并说明偏离情况；</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如《采购文件</w:t>
      </w:r>
      <w:r>
        <w:rPr>
          <w:rFonts w:ascii="Times New Roman" w:hAnsi="Times New Roman"/>
          <w:szCs w:val="21"/>
        </w:rPr>
        <w:t>-</w:t>
      </w:r>
      <w:r>
        <w:rPr>
          <w:rFonts w:ascii="Times New Roman" w:hAnsi="Times New Roman"/>
          <w:szCs w:val="21"/>
        </w:rPr>
        <w:t>技术部分》中有标注</w:t>
      </w:r>
      <w:r>
        <w:rPr>
          <w:rFonts w:ascii="Times New Roman" w:hAnsi="Times New Roman"/>
          <w:szCs w:val="21"/>
        </w:rPr>
        <w:t>★</w:t>
      </w:r>
      <w:r>
        <w:rPr>
          <w:rFonts w:ascii="Times New Roman" w:hAnsi="Times New Roman"/>
          <w:szCs w:val="21"/>
        </w:rPr>
        <w:t>号的，则为实质性要求，必须满足，如应答为</w:t>
      </w:r>
      <w:r>
        <w:rPr>
          <w:rFonts w:ascii="Times New Roman" w:hAnsi="Times New Roman"/>
          <w:szCs w:val="21"/>
        </w:rPr>
        <w:t>“</w:t>
      </w:r>
      <w:r>
        <w:rPr>
          <w:rFonts w:ascii="Times New Roman" w:hAnsi="Times New Roman"/>
          <w:szCs w:val="21"/>
        </w:rPr>
        <w:t>负偏离</w:t>
      </w:r>
      <w:r>
        <w:rPr>
          <w:rFonts w:ascii="Times New Roman" w:hAnsi="Times New Roman"/>
          <w:szCs w:val="21"/>
        </w:rPr>
        <w:t>”</w:t>
      </w:r>
      <w:r>
        <w:rPr>
          <w:rFonts w:ascii="Times New Roman" w:hAnsi="Times New Roman"/>
          <w:szCs w:val="21"/>
        </w:rPr>
        <w:t>，将导致响应无效。</w:t>
      </w:r>
    </w:p>
    <w:p w:rsidR="00566C34" w:rsidRDefault="00566C34">
      <w:pPr>
        <w:adjustRightInd w:val="0"/>
        <w:snapToGrid w:val="0"/>
        <w:spacing w:line="360" w:lineRule="auto"/>
        <w:ind w:firstLineChars="200" w:firstLine="480"/>
        <w:rPr>
          <w:rFonts w:hAnsi="宋体" w:cs="宋体"/>
          <w:sz w:val="24"/>
        </w:rPr>
      </w:pPr>
    </w:p>
    <w:p w:rsidR="00566C34" w:rsidRDefault="00566C34">
      <w:pPr>
        <w:pStyle w:val="NormalIndent1"/>
        <w:spacing w:after="156"/>
        <w:rPr>
          <w:sz w:val="21"/>
          <w:szCs w:val="21"/>
        </w:rPr>
      </w:pP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供应商</w:t>
      </w:r>
      <w:r>
        <w:rPr>
          <w:rFonts w:ascii="宋体" w:hAnsi="宋体"/>
          <w:kern w:val="0"/>
          <w:szCs w:val="21"/>
        </w:rPr>
        <w:t>（全称并加盖公章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hint="eastAsia"/>
          <w:kern w:val="0"/>
          <w:szCs w:val="21"/>
        </w:rPr>
        <w:t>授权代表（签字或盖章）</w:t>
      </w:r>
      <w:r>
        <w:rPr>
          <w:rFonts w:ascii="宋体" w:hAnsi="宋体" w:cs="宋体" w:hint="eastAsia"/>
          <w:szCs w:val="21"/>
        </w:rPr>
        <w:t>：</w:t>
      </w:r>
      <w:r>
        <w:rPr>
          <w:rFonts w:ascii="宋体" w:hAnsi="宋体" w:cs="宋体" w:hint="eastAsia"/>
          <w:szCs w:val="21"/>
          <w:u w:val="single"/>
        </w:rPr>
        <w:t xml:space="preserve">             </w:t>
      </w:r>
    </w:p>
    <w:p w:rsidR="00566C34" w:rsidRDefault="009C4E90">
      <w:pPr>
        <w:tabs>
          <w:tab w:val="left" w:pos="1230"/>
        </w:tabs>
        <w:topLinePunct/>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szCs w:val="21"/>
        </w:rPr>
        <w:t>日期：</w:t>
      </w:r>
      <w:r>
        <w:rPr>
          <w:rFonts w:ascii="宋体" w:hAnsi="宋体" w:cs="宋体" w:hint="eastAsia"/>
          <w:szCs w:val="21"/>
          <w:u w:val="single"/>
        </w:rPr>
        <w:t xml:space="preserve">                                 </w:t>
      </w:r>
    </w:p>
    <w:p w:rsidR="00566C34" w:rsidRDefault="00566C34">
      <w:pPr>
        <w:jc w:val="center"/>
        <w:rPr>
          <w:rFonts w:hAnsi="宋体" w:cs="宋体"/>
          <w:sz w:val="24"/>
        </w:rPr>
        <w:sectPr w:rsidR="00566C34">
          <w:pgSz w:w="11906" w:h="16838"/>
          <w:pgMar w:top="1020" w:right="1134" w:bottom="1020" w:left="1134" w:header="851" w:footer="992" w:gutter="0"/>
          <w:cols w:space="0"/>
          <w:titlePg/>
          <w:docGrid w:type="lines" w:linePitch="312"/>
        </w:sectPr>
      </w:pPr>
    </w:p>
    <w:p w:rsidR="00566C34" w:rsidRDefault="009C4E90">
      <w:pPr>
        <w:jc w:val="center"/>
        <w:rPr>
          <w:b/>
          <w:bCs/>
          <w:sz w:val="28"/>
          <w:szCs w:val="28"/>
        </w:rPr>
      </w:pPr>
      <w:r>
        <w:rPr>
          <w:rFonts w:ascii="宋体" w:hAnsi="宋体" w:hint="eastAsia"/>
          <w:b/>
          <w:bCs/>
          <w:sz w:val="28"/>
          <w:szCs w:val="28"/>
        </w:rPr>
        <w:lastRenderedPageBreak/>
        <w:t>格式</w:t>
      </w:r>
      <w:r>
        <w:rPr>
          <w:rFonts w:ascii="宋体" w:hAnsi="宋体"/>
          <w:b/>
          <w:bCs/>
          <w:sz w:val="28"/>
          <w:szCs w:val="28"/>
        </w:rPr>
        <w:t>10</w:t>
      </w:r>
      <w:r>
        <w:rPr>
          <w:rFonts w:ascii="宋体" w:hAnsi="宋体" w:hint="eastAsia"/>
          <w:b/>
          <w:bCs/>
          <w:sz w:val="28"/>
          <w:szCs w:val="28"/>
        </w:rPr>
        <w:t xml:space="preserve"> </w:t>
      </w:r>
      <w:r>
        <w:rPr>
          <w:rFonts w:hint="eastAsia"/>
          <w:b/>
          <w:bCs/>
          <w:sz w:val="28"/>
          <w:szCs w:val="28"/>
        </w:rPr>
        <w:t>服务方案、实施方案及技术方案</w:t>
      </w:r>
    </w:p>
    <w:p w:rsidR="00566C34" w:rsidRDefault="00566C34">
      <w:pPr>
        <w:ind w:firstLineChars="200" w:firstLine="560"/>
        <w:rPr>
          <w:sz w:val="28"/>
          <w:szCs w:val="28"/>
        </w:rPr>
      </w:pPr>
    </w:p>
    <w:p w:rsidR="00566C34" w:rsidRDefault="009C4E90">
      <w:pPr>
        <w:adjustRightInd w:val="0"/>
        <w:snapToGrid w:val="0"/>
        <w:spacing w:line="360" w:lineRule="auto"/>
        <w:jc w:val="center"/>
        <w:rPr>
          <w:rFonts w:eastAsia="黑体"/>
          <w:szCs w:val="21"/>
        </w:rPr>
      </w:pPr>
      <w:r>
        <w:rPr>
          <w:rFonts w:ascii="宋体" w:hAnsi="宋体" w:cs="宋体" w:hint="eastAsia"/>
          <w:b/>
          <w:bCs/>
          <w:sz w:val="28"/>
          <w:szCs w:val="28"/>
        </w:rPr>
        <w:t>服务方案说明</w:t>
      </w:r>
    </w:p>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服务类项目供应商应根据第六章规定编写服务方案说明。服务方案说明包括但不限于：</w:t>
      </w:r>
    </w:p>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(1)服务目标、范围和任务；</w:t>
      </w:r>
    </w:p>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(2)服务方案；</w:t>
      </w:r>
    </w:p>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(3)服务团队组织安排计划；</w:t>
      </w:r>
    </w:p>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(4)工作流程；</w:t>
      </w:r>
    </w:p>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(5)进度计划及保证措施；</w:t>
      </w:r>
    </w:p>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(6)质量保证措施；</w:t>
      </w:r>
    </w:p>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(7)合理化建议；</w:t>
      </w:r>
    </w:p>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(8)其他。</w:t>
      </w:r>
    </w:p>
    <w:p w:rsidR="00566C34" w:rsidRDefault="00566C34">
      <w:pPr>
        <w:ind w:firstLineChars="200" w:firstLine="420"/>
        <w:rPr>
          <w:rFonts w:eastAsia="仿宋_GB2312"/>
          <w:szCs w:val="21"/>
        </w:rPr>
      </w:pPr>
    </w:p>
    <w:p w:rsidR="00566C34" w:rsidRDefault="009C4E90">
      <w:pPr>
        <w:adjustRightInd w:val="0"/>
        <w:snapToGrid w:val="0"/>
        <w:spacing w:line="360" w:lineRule="auto"/>
        <w:jc w:val="center"/>
        <w:rPr>
          <w:rFonts w:ascii="宋体" w:hAnsi="宋体" w:cs="宋体"/>
          <w:b/>
          <w:bCs/>
          <w:sz w:val="28"/>
          <w:szCs w:val="28"/>
        </w:rPr>
      </w:pPr>
      <w:r>
        <w:rPr>
          <w:rFonts w:ascii="宋体" w:hAnsi="宋体" w:cs="宋体" w:hint="eastAsia"/>
          <w:b/>
          <w:bCs/>
          <w:sz w:val="28"/>
          <w:szCs w:val="28"/>
        </w:rPr>
        <w:t>实施方案</w:t>
      </w:r>
    </w:p>
    <w:p w:rsidR="00566C34" w:rsidRDefault="009C4E90">
      <w:pPr>
        <w:spacing w:line="360" w:lineRule="auto"/>
        <w:ind w:firstLineChars="200" w:firstLine="420"/>
        <w:jc w:val="left"/>
        <w:rPr>
          <w:rFonts w:ascii="宋体" w:hAnsi="宋体"/>
          <w:kern w:val="0"/>
          <w:szCs w:val="21"/>
        </w:rPr>
      </w:pPr>
      <w:r>
        <w:rPr>
          <w:rFonts w:ascii="宋体" w:hAnsi="宋体" w:hint="eastAsia"/>
          <w:kern w:val="0"/>
          <w:szCs w:val="21"/>
        </w:rPr>
        <w:t>(示例略)</w:t>
      </w:r>
    </w:p>
    <w:p w:rsidR="00566C34" w:rsidRDefault="00566C34">
      <w:pPr>
        <w:ind w:firstLineChars="200" w:firstLine="420"/>
        <w:rPr>
          <w:rFonts w:eastAsia="仿宋_GB2312"/>
          <w:szCs w:val="21"/>
        </w:rPr>
      </w:pPr>
    </w:p>
    <w:p w:rsidR="00566C34" w:rsidRDefault="009C4E90">
      <w:pPr>
        <w:adjustRightInd w:val="0"/>
        <w:snapToGrid w:val="0"/>
        <w:spacing w:line="360" w:lineRule="auto"/>
        <w:jc w:val="center"/>
        <w:rPr>
          <w:rFonts w:ascii="宋体" w:hAnsi="宋体" w:cs="宋体"/>
          <w:b/>
          <w:bCs/>
          <w:sz w:val="28"/>
          <w:szCs w:val="28"/>
        </w:rPr>
      </w:pPr>
      <w:r>
        <w:rPr>
          <w:rFonts w:ascii="宋体" w:hAnsi="宋体" w:cs="宋体" w:hint="eastAsia"/>
          <w:b/>
          <w:bCs/>
          <w:sz w:val="28"/>
          <w:szCs w:val="28"/>
        </w:rPr>
        <w:t>技术方案</w:t>
      </w:r>
    </w:p>
    <w:p w:rsidR="00566C34" w:rsidRDefault="009C4E90">
      <w:pPr>
        <w:spacing w:line="360" w:lineRule="auto"/>
        <w:ind w:firstLineChars="200" w:firstLine="420"/>
        <w:jc w:val="left"/>
        <w:rPr>
          <w:rFonts w:ascii="宋体" w:hAnsi="宋体"/>
          <w:kern w:val="0"/>
          <w:szCs w:val="21"/>
        </w:rPr>
      </w:pPr>
      <w:r>
        <w:rPr>
          <w:rFonts w:ascii="宋体" w:hAnsi="宋体"/>
          <w:kern w:val="0"/>
          <w:szCs w:val="21"/>
        </w:rPr>
        <w:t>(</w:t>
      </w:r>
      <w:r>
        <w:rPr>
          <w:rFonts w:ascii="宋体" w:hAnsi="宋体" w:hint="eastAsia"/>
          <w:kern w:val="0"/>
          <w:szCs w:val="21"/>
        </w:rPr>
        <w:t>示例略</w:t>
      </w:r>
      <w:r>
        <w:rPr>
          <w:rFonts w:ascii="宋体" w:hAnsi="宋体"/>
          <w:kern w:val="0"/>
          <w:szCs w:val="21"/>
        </w:rPr>
        <w:t>)</w:t>
      </w:r>
    </w:p>
    <w:p w:rsidR="00566C34" w:rsidRDefault="009C4E90">
      <w:pPr>
        <w:spacing w:line="360" w:lineRule="auto"/>
        <w:jc w:val="center"/>
        <w:rPr>
          <w:rFonts w:ascii="宋体" w:hAnsi="宋体" w:cs="宋体"/>
          <w:b/>
          <w:bCs/>
          <w:sz w:val="28"/>
          <w:szCs w:val="28"/>
        </w:rPr>
      </w:pPr>
      <w:r>
        <w:rPr>
          <w:rFonts w:ascii="宋体" w:hAnsi="宋体"/>
          <w:kern w:val="0"/>
          <w:sz w:val="24"/>
        </w:rPr>
        <w:br w:type="page"/>
      </w:r>
      <w:r>
        <w:rPr>
          <w:rFonts w:ascii="宋体" w:hAnsi="宋体" w:cs="宋体" w:hint="eastAsia"/>
          <w:b/>
          <w:bCs/>
          <w:sz w:val="28"/>
          <w:szCs w:val="28"/>
        </w:rPr>
        <w:lastRenderedPageBreak/>
        <w:t>格式11 技术力量一览表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360"/>
        <w:gridCol w:w="1179"/>
        <w:gridCol w:w="1181"/>
        <w:gridCol w:w="1274"/>
        <w:gridCol w:w="1903"/>
        <w:gridCol w:w="1969"/>
      </w:tblGrid>
      <w:tr w:rsidR="00566C34">
        <w:trPr>
          <w:trHeight w:val="759"/>
        </w:trPr>
        <w:tc>
          <w:tcPr>
            <w:tcW w:w="44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b/>
                <w:szCs w:val="21"/>
              </w:rPr>
            </w:pPr>
            <w:r>
              <w:rPr>
                <w:rFonts w:ascii="Times New Roman" w:hAnsi="Times New Roman"/>
                <w:b/>
                <w:szCs w:val="21"/>
              </w:rPr>
              <w:t>序号</w:t>
            </w:r>
          </w:p>
        </w:tc>
        <w:tc>
          <w:tcPr>
            <w:tcW w:w="756"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b/>
                <w:szCs w:val="21"/>
              </w:rPr>
            </w:pPr>
            <w:r>
              <w:rPr>
                <w:rFonts w:ascii="Times New Roman" w:hAnsi="Times New Roman"/>
                <w:b/>
                <w:szCs w:val="21"/>
              </w:rPr>
              <w:t>姓</w:t>
            </w:r>
            <w:r>
              <w:rPr>
                <w:rFonts w:ascii="Times New Roman" w:hAnsi="Times New Roman"/>
                <w:b/>
                <w:szCs w:val="21"/>
              </w:rPr>
              <w:t xml:space="preserve"> </w:t>
            </w:r>
            <w:r>
              <w:rPr>
                <w:rFonts w:ascii="Times New Roman" w:hAnsi="Times New Roman"/>
                <w:b/>
                <w:szCs w:val="21"/>
              </w:rPr>
              <w:t>名</w:t>
            </w:r>
          </w:p>
        </w:tc>
        <w:tc>
          <w:tcPr>
            <w:tcW w:w="662"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b/>
                <w:szCs w:val="21"/>
              </w:rPr>
            </w:pPr>
            <w:r>
              <w:rPr>
                <w:rFonts w:ascii="Times New Roman" w:hAnsi="Times New Roman"/>
                <w:b/>
                <w:szCs w:val="21"/>
              </w:rPr>
              <w:t>技术职称</w:t>
            </w:r>
          </w:p>
        </w:tc>
        <w:tc>
          <w:tcPr>
            <w:tcW w:w="66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b/>
                <w:szCs w:val="21"/>
              </w:rPr>
            </w:pPr>
            <w:r>
              <w:rPr>
                <w:rFonts w:ascii="Times New Roman" w:hAnsi="Times New Roman"/>
                <w:b/>
                <w:szCs w:val="21"/>
              </w:rPr>
              <w:t>人员级别</w:t>
            </w:r>
          </w:p>
        </w:tc>
        <w:tc>
          <w:tcPr>
            <w:tcW w:w="711"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b/>
                <w:szCs w:val="21"/>
              </w:rPr>
            </w:pPr>
            <w:r>
              <w:rPr>
                <w:rFonts w:ascii="Times New Roman" w:hAnsi="Times New Roman"/>
                <w:b/>
                <w:szCs w:val="21"/>
              </w:rPr>
              <w:t>工作年限</w:t>
            </w:r>
          </w:p>
        </w:tc>
        <w:tc>
          <w:tcPr>
            <w:tcW w:w="69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b/>
                <w:szCs w:val="21"/>
              </w:rPr>
            </w:pPr>
            <w:r>
              <w:rPr>
                <w:rFonts w:ascii="Times New Roman" w:hAnsi="Times New Roman"/>
                <w:b/>
                <w:szCs w:val="21"/>
              </w:rPr>
              <w:t>本项目中担任职务</w:t>
            </w:r>
          </w:p>
        </w:tc>
        <w:tc>
          <w:tcPr>
            <w:tcW w:w="1069"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b/>
                <w:szCs w:val="21"/>
              </w:rPr>
            </w:pPr>
            <w:r>
              <w:rPr>
                <w:rFonts w:ascii="Times New Roman" w:hAnsi="Times New Roman"/>
                <w:b/>
                <w:szCs w:val="21"/>
              </w:rPr>
              <w:t>认证情况</w:t>
            </w:r>
          </w:p>
        </w:tc>
      </w:tr>
      <w:tr w:rsidR="00566C34">
        <w:trPr>
          <w:trHeight w:val="90"/>
        </w:trPr>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left"/>
              <w:rPr>
                <w:rFonts w:ascii="Times New Roman" w:hAnsi="Times New Roman"/>
                <w:szCs w:val="21"/>
              </w:rPr>
            </w:pPr>
            <w:r>
              <w:rPr>
                <w:rFonts w:ascii="Times New Roman" w:hAnsi="Times New Roman"/>
                <w:szCs w:val="21"/>
              </w:rPr>
              <w:t>一、项目管理人员</w:t>
            </w:r>
          </w:p>
          <w:p w:rsidR="00566C34" w:rsidRDefault="009C4E90">
            <w:pPr>
              <w:adjustRightInd w:val="0"/>
              <w:jc w:val="left"/>
              <w:rPr>
                <w:rFonts w:ascii="Times New Roman" w:hAnsi="Times New Roman"/>
                <w:szCs w:val="21"/>
              </w:rPr>
            </w:pPr>
            <w:r>
              <w:rPr>
                <w:rFonts w:ascii="Times New Roman" w:hAnsi="Times New Roman"/>
                <w:szCs w:val="21"/>
              </w:rPr>
              <w:t>（一）项目负责人</w:t>
            </w:r>
          </w:p>
        </w:tc>
      </w:tr>
      <w:tr w:rsidR="00566C34">
        <w:trPr>
          <w:trHeight w:val="90"/>
        </w:trPr>
        <w:tc>
          <w:tcPr>
            <w:tcW w:w="44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szCs w:val="21"/>
              </w:rPr>
            </w:pPr>
            <w:r>
              <w:rPr>
                <w:rFonts w:ascii="Times New Roman" w:hAnsi="Times New Roman"/>
                <w:szCs w:val="21"/>
              </w:rPr>
              <w:t>1</w:t>
            </w:r>
          </w:p>
        </w:tc>
        <w:tc>
          <w:tcPr>
            <w:tcW w:w="756"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2"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711"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9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1069"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r>
      <w:tr w:rsidR="00566C34">
        <w:tc>
          <w:tcPr>
            <w:tcW w:w="44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szCs w:val="21"/>
              </w:rPr>
            </w:pPr>
            <w:r>
              <w:rPr>
                <w:rFonts w:ascii="Times New Roman" w:hAnsi="Times New Roman"/>
                <w:szCs w:val="21"/>
              </w:rPr>
              <w:t>2</w:t>
            </w:r>
          </w:p>
        </w:tc>
        <w:tc>
          <w:tcPr>
            <w:tcW w:w="756"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2"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711"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9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1069"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r>
      <w:tr w:rsidR="00566C34">
        <w:tc>
          <w:tcPr>
            <w:tcW w:w="44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szCs w:val="21"/>
              </w:rPr>
            </w:pPr>
            <w:r>
              <w:rPr>
                <w:rFonts w:ascii="Times New Roman" w:hAnsi="Times New Roman"/>
                <w:szCs w:val="21"/>
              </w:rPr>
              <w:t>……</w:t>
            </w:r>
          </w:p>
        </w:tc>
        <w:tc>
          <w:tcPr>
            <w:tcW w:w="756"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2"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711"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9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1069"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r>
      <w:tr w:rsidR="00566C34">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left"/>
              <w:rPr>
                <w:rFonts w:ascii="Times New Roman" w:hAnsi="Times New Roman"/>
                <w:szCs w:val="21"/>
              </w:rPr>
            </w:pPr>
            <w:r>
              <w:rPr>
                <w:rFonts w:ascii="Times New Roman" w:hAnsi="Times New Roman"/>
                <w:szCs w:val="21"/>
              </w:rPr>
              <w:t>（二）技术负责人</w:t>
            </w:r>
          </w:p>
        </w:tc>
      </w:tr>
      <w:tr w:rsidR="00566C34">
        <w:tc>
          <w:tcPr>
            <w:tcW w:w="44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szCs w:val="21"/>
              </w:rPr>
            </w:pPr>
            <w:r>
              <w:rPr>
                <w:rFonts w:ascii="Times New Roman" w:hAnsi="Times New Roman"/>
                <w:szCs w:val="21"/>
              </w:rPr>
              <w:t>1</w:t>
            </w:r>
          </w:p>
        </w:tc>
        <w:tc>
          <w:tcPr>
            <w:tcW w:w="756"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2"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711"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9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1069"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r>
      <w:tr w:rsidR="00566C34">
        <w:tc>
          <w:tcPr>
            <w:tcW w:w="44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szCs w:val="21"/>
              </w:rPr>
            </w:pPr>
            <w:r>
              <w:rPr>
                <w:rFonts w:ascii="Times New Roman" w:hAnsi="Times New Roman"/>
                <w:szCs w:val="21"/>
              </w:rPr>
              <w:t>2</w:t>
            </w:r>
          </w:p>
        </w:tc>
        <w:tc>
          <w:tcPr>
            <w:tcW w:w="756"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2"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711"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9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1069"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r>
      <w:tr w:rsidR="00566C34">
        <w:tc>
          <w:tcPr>
            <w:tcW w:w="44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szCs w:val="21"/>
              </w:rPr>
            </w:pPr>
            <w:r>
              <w:rPr>
                <w:rFonts w:ascii="Times New Roman" w:hAnsi="Times New Roman"/>
                <w:szCs w:val="21"/>
              </w:rPr>
              <w:t>……</w:t>
            </w:r>
          </w:p>
        </w:tc>
        <w:tc>
          <w:tcPr>
            <w:tcW w:w="756"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2"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711"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9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1069"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r>
      <w:tr w:rsidR="00566C34">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left"/>
              <w:rPr>
                <w:rFonts w:ascii="Times New Roman" w:hAnsi="Times New Roman"/>
                <w:szCs w:val="21"/>
              </w:rPr>
            </w:pPr>
            <w:r>
              <w:rPr>
                <w:rFonts w:ascii="Times New Roman" w:hAnsi="Times New Roman"/>
                <w:szCs w:val="21"/>
              </w:rPr>
              <w:t>二、</w:t>
            </w:r>
            <w:r>
              <w:rPr>
                <w:rFonts w:ascii="Times New Roman" w:hAnsi="Times New Roman"/>
                <w:szCs w:val="21"/>
              </w:rPr>
              <w:t>XX</w:t>
            </w:r>
            <w:r>
              <w:rPr>
                <w:rFonts w:ascii="Times New Roman" w:hAnsi="Times New Roman"/>
                <w:szCs w:val="21"/>
              </w:rPr>
              <w:t>人员</w:t>
            </w:r>
          </w:p>
        </w:tc>
      </w:tr>
      <w:tr w:rsidR="00566C34">
        <w:tc>
          <w:tcPr>
            <w:tcW w:w="44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szCs w:val="21"/>
              </w:rPr>
            </w:pPr>
            <w:r>
              <w:rPr>
                <w:rFonts w:ascii="Times New Roman" w:hAnsi="Times New Roman"/>
                <w:szCs w:val="21"/>
              </w:rPr>
              <w:t>1</w:t>
            </w:r>
          </w:p>
        </w:tc>
        <w:tc>
          <w:tcPr>
            <w:tcW w:w="756"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2"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711"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9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1069"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r>
      <w:tr w:rsidR="00566C34">
        <w:tc>
          <w:tcPr>
            <w:tcW w:w="44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szCs w:val="21"/>
              </w:rPr>
            </w:pPr>
            <w:r>
              <w:rPr>
                <w:rFonts w:ascii="Times New Roman" w:hAnsi="Times New Roman"/>
                <w:szCs w:val="21"/>
              </w:rPr>
              <w:t>2</w:t>
            </w:r>
          </w:p>
        </w:tc>
        <w:tc>
          <w:tcPr>
            <w:tcW w:w="756"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2"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711"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9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1069"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r>
      <w:tr w:rsidR="00566C34">
        <w:tc>
          <w:tcPr>
            <w:tcW w:w="443" w:type="pct"/>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center"/>
              <w:rPr>
                <w:rFonts w:ascii="Times New Roman" w:hAnsi="Times New Roman"/>
                <w:szCs w:val="21"/>
              </w:rPr>
            </w:pPr>
            <w:r>
              <w:rPr>
                <w:rFonts w:ascii="Times New Roman" w:hAnsi="Times New Roman"/>
                <w:szCs w:val="21"/>
              </w:rPr>
              <w:t>……</w:t>
            </w:r>
          </w:p>
        </w:tc>
        <w:tc>
          <w:tcPr>
            <w:tcW w:w="756"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2"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6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711"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693"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c>
          <w:tcPr>
            <w:tcW w:w="1069" w:type="pct"/>
            <w:tcBorders>
              <w:top w:val="single" w:sz="4" w:space="0" w:color="auto"/>
              <w:left w:val="single" w:sz="4" w:space="0" w:color="auto"/>
              <w:bottom w:val="single" w:sz="4" w:space="0" w:color="auto"/>
              <w:right w:val="single" w:sz="4" w:space="0" w:color="auto"/>
            </w:tcBorders>
            <w:noWrap/>
            <w:vAlign w:val="center"/>
          </w:tcPr>
          <w:p w:rsidR="00566C34" w:rsidRDefault="00566C34">
            <w:pPr>
              <w:adjustRightInd w:val="0"/>
              <w:jc w:val="center"/>
              <w:rPr>
                <w:rFonts w:ascii="Times New Roman" w:hAnsi="Times New Roman"/>
                <w:szCs w:val="21"/>
              </w:rPr>
            </w:pPr>
          </w:p>
        </w:tc>
      </w:tr>
      <w:tr w:rsidR="00566C34">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566C34" w:rsidRDefault="009C4E90">
            <w:pPr>
              <w:adjustRightInd w:val="0"/>
              <w:jc w:val="left"/>
              <w:rPr>
                <w:rFonts w:ascii="Times New Roman" w:hAnsi="Times New Roman"/>
                <w:szCs w:val="21"/>
              </w:rPr>
            </w:pPr>
            <w:r>
              <w:rPr>
                <w:rFonts w:ascii="Times New Roman" w:hAnsi="Times New Roman"/>
                <w:szCs w:val="21"/>
              </w:rPr>
              <w:t>三、</w:t>
            </w:r>
            <w:r>
              <w:rPr>
                <w:rFonts w:ascii="Times New Roman" w:hAnsi="Times New Roman"/>
                <w:szCs w:val="21"/>
              </w:rPr>
              <w:t>XX</w:t>
            </w:r>
            <w:r>
              <w:rPr>
                <w:rFonts w:ascii="Times New Roman" w:hAnsi="Times New Roman"/>
                <w:szCs w:val="21"/>
              </w:rPr>
              <w:t>人员</w:t>
            </w:r>
          </w:p>
        </w:tc>
      </w:tr>
      <w:tr w:rsidR="00566C34">
        <w:tc>
          <w:tcPr>
            <w:tcW w:w="443" w:type="pct"/>
            <w:vAlign w:val="center"/>
          </w:tcPr>
          <w:p w:rsidR="00566C34" w:rsidRDefault="009C4E90">
            <w:pPr>
              <w:adjustRightInd w:val="0"/>
              <w:jc w:val="center"/>
              <w:rPr>
                <w:rFonts w:ascii="Times New Roman" w:hAnsi="Times New Roman"/>
                <w:szCs w:val="21"/>
              </w:rPr>
            </w:pPr>
            <w:r>
              <w:rPr>
                <w:rFonts w:ascii="Times New Roman" w:hAnsi="Times New Roman"/>
                <w:szCs w:val="21"/>
              </w:rPr>
              <w:t>1</w:t>
            </w:r>
          </w:p>
        </w:tc>
        <w:tc>
          <w:tcPr>
            <w:tcW w:w="756" w:type="pct"/>
            <w:vAlign w:val="center"/>
          </w:tcPr>
          <w:p w:rsidR="00566C34" w:rsidRDefault="00566C34">
            <w:pPr>
              <w:adjustRightInd w:val="0"/>
              <w:jc w:val="center"/>
              <w:rPr>
                <w:rFonts w:ascii="Times New Roman" w:hAnsi="Times New Roman"/>
                <w:szCs w:val="21"/>
              </w:rPr>
            </w:pPr>
          </w:p>
        </w:tc>
        <w:tc>
          <w:tcPr>
            <w:tcW w:w="662" w:type="pct"/>
            <w:vAlign w:val="center"/>
          </w:tcPr>
          <w:p w:rsidR="00566C34" w:rsidRDefault="00566C34">
            <w:pPr>
              <w:adjustRightInd w:val="0"/>
              <w:jc w:val="center"/>
              <w:rPr>
                <w:rFonts w:ascii="Times New Roman" w:hAnsi="Times New Roman"/>
                <w:szCs w:val="21"/>
              </w:rPr>
            </w:pPr>
          </w:p>
        </w:tc>
        <w:tc>
          <w:tcPr>
            <w:tcW w:w="663" w:type="pct"/>
            <w:vAlign w:val="center"/>
          </w:tcPr>
          <w:p w:rsidR="00566C34" w:rsidRDefault="00566C34">
            <w:pPr>
              <w:adjustRightInd w:val="0"/>
              <w:jc w:val="center"/>
              <w:rPr>
                <w:rFonts w:ascii="Times New Roman" w:hAnsi="Times New Roman"/>
                <w:szCs w:val="21"/>
              </w:rPr>
            </w:pPr>
          </w:p>
        </w:tc>
        <w:tc>
          <w:tcPr>
            <w:tcW w:w="711" w:type="pct"/>
            <w:vAlign w:val="center"/>
          </w:tcPr>
          <w:p w:rsidR="00566C34" w:rsidRDefault="00566C34">
            <w:pPr>
              <w:adjustRightInd w:val="0"/>
              <w:jc w:val="center"/>
              <w:rPr>
                <w:rFonts w:ascii="Times New Roman" w:hAnsi="Times New Roman"/>
                <w:szCs w:val="21"/>
              </w:rPr>
            </w:pPr>
          </w:p>
        </w:tc>
        <w:tc>
          <w:tcPr>
            <w:tcW w:w="693" w:type="pct"/>
            <w:vAlign w:val="center"/>
          </w:tcPr>
          <w:p w:rsidR="00566C34" w:rsidRDefault="00566C34">
            <w:pPr>
              <w:adjustRightInd w:val="0"/>
              <w:jc w:val="center"/>
              <w:rPr>
                <w:rFonts w:ascii="Times New Roman" w:hAnsi="Times New Roman"/>
                <w:szCs w:val="21"/>
              </w:rPr>
            </w:pPr>
          </w:p>
        </w:tc>
        <w:tc>
          <w:tcPr>
            <w:tcW w:w="1069" w:type="pct"/>
            <w:vAlign w:val="center"/>
          </w:tcPr>
          <w:p w:rsidR="00566C34" w:rsidRDefault="00566C34">
            <w:pPr>
              <w:adjustRightInd w:val="0"/>
              <w:jc w:val="center"/>
              <w:rPr>
                <w:rFonts w:ascii="Times New Roman" w:hAnsi="Times New Roman"/>
                <w:szCs w:val="21"/>
              </w:rPr>
            </w:pPr>
          </w:p>
        </w:tc>
      </w:tr>
      <w:tr w:rsidR="00566C34">
        <w:tc>
          <w:tcPr>
            <w:tcW w:w="443" w:type="pct"/>
            <w:vAlign w:val="center"/>
          </w:tcPr>
          <w:p w:rsidR="00566C34" w:rsidRDefault="009C4E90">
            <w:pPr>
              <w:adjustRightInd w:val="0"/>
              <w:jc w:val="center"/>
              <w:rPr>
                <w:rFonts w:ascii="Times New Roman" w:hAnsi="Times New Roman"/>
                <w:szCs w:val="21"/>
              </w:rPr>
            </w:pPr>
            <w:r>
              <w:rPr>
                <w:rFonts w:ascii="Times New Roman" w:hAnsi="Times New Roman"/>
                <w:szCs w:val="21"/>
              </w:rPr>
              <w:t>2</w:t>
            </w:r>
          </w:p>
        </w:tc>
        <w:tc>
          <w:tcPr>
            <w:tcW w:w="756" w:type="pct"/>
            <w:vAlign w:val="center"/>
          </w:tcPr>
          <w:p w:rsidR="00566C34" w:rsidRDefault="00566C34">
            <w:pPr>
              <w:adjustRightInd w:val="0"/>
              <w:jc w:val="center"/>
              <w:rPr>
                <w:rFonts w:ascii="Times New Roman" w:hAnsi="Times New Roman"/>
                <w:szCs w:val="21"/>
              </w:rPr>
            </w:pPr>
          </w:p>
        </w:tc>
        <w:tc>
          <w:tcPr>
            <w:tcW w:w="662" w:type="pct"/>
            <w:vAlign w:val="center"/>
          </w:tcPr>
          <w:p w:rsidR="00566C34" w:rsidRDefault="00566C34">
            <w:pPr>
              <w:adjustRightInd w:val="0"/>
              <w:jc w:val="center"/>
              <w:rPr>
                <w:rFonts w:ascii="Times New Roman" w:hAnsi="Times New Roman"/>
                <w:szCs w:val="21"/>
              </w:rPr>
            </w:pPr>
          </w:p>
        </w:tc>
        <w:tc>
          <w:tcPr>
            <w:tcW w:w="663" w:type="pct"/>
            <w:vAlign w:val="center"/>
          </w:tcPr>
          <w:p w:rsidR="00566C34" w:rsidRDefault="00566C34">
            <w:pPr>
              <w:adjustRightInd w:val="0"/>
              <w:jc w:val="center"/>
              <w:rPr>
                <w:rFonts w:ascii="Times New Roman" w:hAnsi="Times New Roman"/>
                <w:szCs w:val="21"/>
              </w:rPr>
            </w:pPr>
          </w:p>
        </w:tc>
        <w:tc>
          <w:tcPr>
            <w:tcW w:w="711" w:type="pct"/>
            <w:vAlign w:val="center"/>
          </w:tcPr>
          <w:p w:rsidR="00566C34" w:rsidRDefault="00566C34">
            <w:pPr>
              <w:adjustRightInd w:val="0"/>
              <w:jc w:val="center"/>
              <w:rPr>
                <w:rFonts w:ascii="Times New Roman" w:hAnsi="Times New Roman"/>
                <w:szCs w:val="21"/>
              </w:rPr>
            </w:pPr>
          </w:p>
        </w:tc>
        <w:tc>
          <w:tcPr>
            <w:tcW w:w="693" w:type="pct"/>
            <w:vAlign w:val="center"/>
          </w:tcPr>
          <w:p w:rsidR="00566C34" w:rsidRDefault="00566C34">
            <w:pPr>
              <w:adjustRightInd w:val="0"/>
              <w:jc w:val="center"/>
              <w:rPr>
                <w:rFonts w:ascii="Times New Roman" w:hAnsi="Times New Roman"/>
                <w:szCs w:val="21"/>
              </w:rPr>
            </w:pPr>
          </w:p>
        </w:tc>
        <w:tc>
          <w:tcPr>
            <w:tcW w:w="1069" w:type="pct"/>
            <w:vAlign w:val="center"/>
          </w:tcPr>
          <w:p w:rsidR="00566C34" w:rsidRDefault="00566C34">
            <w:pPr>
              <w:adjustRightInd w:val="0"/>
              <w:jc w:val="center"/>
              <w:rPr>
                <w:rFonts w:ascii="Times New Roman" w:hAnsi="Times New Roman"/>
                <w:szCs w:val="21"/>
              </w:rPr>
            </w:pPr>
          </w:p>
        </w:tc>
      </w:tr>
      <w:tr w:rsidR="00566C34">
        <w:tc>
          <w:tcPr>
            <w:tcW w:w="443" w:type="pct"/>
            <w:vAlign w:val="center"/>
          </w:tcPr>
          <w:p w:rsidR="00566C34" w:rsidRDefault="009C4E90">
            <w:pPr>
              <w:adjustRightInd w:val="0"/>
              <w:jc w:val="center"/>
              <w:rPr>
                <w:rFonts w:ascii="Times New Roman" w:hAnsi="Times New Roman"/>
                <w:szCs w:val="21"/>
              </w:rPr>
            </w:pPr>
            <w:r>
              <w:rPr>
                <w:rFonts w:ascii="Times New Roman" w:hAnsi="Times New Roman"/>
                <w:szCs w:val="21"/>
              </w:rPr>
              <w:t>……</w:t>
            </w:r>
          </w:p>
        </w:tc>
        <w:tc>
          <w:tcPr>
            <w:tcW w:w="756" w:type="pct"/>
            <w:vAlign w:val="center"/>
          </w:tcPr>
          <w:p w:rsidR="00566C34" w:rsidRDefault="00566C34">
            <w:pPr>
              <w:adjustRightInd w:val="0"/>
              <w:jc w:val="center"/>
              <w:rPr>
                <w:rFonts w:ascii="Times New Roman" w:hAnsi="Times New Roman"/>
                <w:szCs w:val="21"/>
              </w:rPr>
            </w:pPr>
          </w:p>
        </w:tc>
        <w:tc>
          <w:tcPr>
            <w:tcW w:w="662" w:type="pct"/>
            <w:vAlign w:val="center"/>
          </w:tcPr>
          <w:p w:rsidR="00566C34" w:rsidRDefault="00566C34">
            <w:pPr>
              <w:adjustRightInd w:val="0"/>
              <w:jc w:val="center"/>
              <w:rPr>
                <w:rFonts w:ascii="Times New Roman" w:hAnsi="Times New Roman"/>
                <w:szCs w:val="21"/>
              </w:rPr>
            </w:pPr>
          </w:p>
        </w:tc>
        <w:tc>
          <w:tcPr>
            <w:tcW w:w="663" w:type="pct"/>
            <w:vAlign w:val="center"/>
          </w:tcPr>
          <w:p w:rsidR="00566C34" w:rsidRDefault="00566C34">
            <w:pPr>
              <w:adjustRightInd w:val="0"/>
              <w:jc w:val="center"/>
              <w:rPr>
                <w:rFonts w:ascii="Times New Roman" w:hAnsi="Times New Roman"/>
                <w:szCs w:val="21"/>
              </w:rPr>
            </w:pPr>
          </w:p>
        </w:tc>
        <w:tc>
          <w:tcPr>
            <w:tcW w:w="711" w:type="pct"/>
            <w:vAlign w:val="center"/>
          </w:tcPr>
          <w:p w:rsidR="00566C34" w:rsidRDefault="00566C34">
            <w:pPr>
              <w:adjustRightInd w:val="0"/>
              <w:jc w:val="center"/>
              <w:rPr>
                <w:rFonts w:ascii="Times New Roman" w:hAnsi="Times New Roman"/>
                <w:szCs w:val="21"/>
              </w:rPr>
            </w:pPr>
          </w:p>
        </w:tc>
        <w:tc>
          <w:tcPr>
            <w:tcW w:w="693" w:type="pct"/>
            <w:vAlign w:val="center"/>
          </w:tcPr>
          <w:p w:rsidR="00566C34" w:rsidRDefault="00566C34">
            <w:pPr>
              <w:adjustRightInd w:val="0"/>
              <w:jc w:val="center"/>
              <w:rPr>
                <w:rFonts w:ascii="Times New Roman" w:hAnsi="Times New Roman"/>
                <w:szCs w:val="21"/>
              </w:rPr>
            </w:pPr>
          </w:p>
        </w:tc>
        <w:tc>
          <w:tcPr>
            <w:tcW w:w="1069" w:type="pct"/>
            <w:vAlign w:val="center"/>
          </w:tcPr>
          <w:p w:rsidR="00566C34" w:rsidRDefault="00566C34">
            <w:pPr>
              <w:adjustRightInd w:val="0"/>
              <w:jc w:val="center"/>
              <w:rPr>
                <w:rFonts w:ascii="Times New Roman" w:hAnsi="Times New Roman"/>
                <w:szCs w:val="21"/>
              </w:rPr>
            </w:pPr>
          </w:p>
        </w:tc>
      </w:tr>
    </w:tbl>
    <w:p w:rsidR="00566C34" w:rsidRDefault="009C4E90">
      <w:pPr>
        <w:topLinePunct/>
        <w:autoSpaceDE w:val="0"/>
        <w:autoSpaceDN w:val="0"/>
        <w:spacing w:line="360" w:lineRule="auto"/>
        <w:rPr>
          <w:rFonts w:ascii="宋体" w:hAnsi="宋体" w:cs="宋体"/>
          <w:szCs w:val="21"/>
        </w:rPr>
      </w:pPr>
      <w:r>
        <w:rPr>
          <w:rFonts w:ascii="宋体" w:hAnsi="宋体" w:cs="宋体"/>
          <w:szCs w:val="21"/>
        </w:rPr>
        <w:t>特别说明：</w:t>
      </w:r>
    </w:p>
    <w:p w:rsidR="00566C34" w:rsidRDefault="009C4E90">
      <w:pPr>
        <w:topLinePunct/>
        <w:autoSpaceDE w:val="0"/>
        <w:autoSpaceDN w:val="0"/>
        <w:spacing w:line="360" w:lineRule="auto"/>
        <w:ind w:firstLineChars="200" w:firstLine="420"/>
        <w:rPr>
          <w:rFonts w:ascii="宋体" w:hAnsi="宋体" w:cs="宋体"/>
          <w:szCs w:val="21"/>
        </w:rPr>
      </w:pPr>
      <w:r>
        <w:rPr>
          <w:rFonts w:ascii="宋体" w:hAnsi="宋体" w:cs="宋体" w:hint="eastAsia"/>
          <w:szCs w:val="21"/>
        </w:rPr>
        <w:t>供应商须按照上述格式填写投入本项目所有人员的相关信息。</w:t>
      </w:r>
    </w:p>
    <w:p w:rsidR="00566C34" w:rsidRDefault="00566C34">
      <w:pPr>
        <w:topLinePunct/>
        <w:autoSpaceDE w:val="0"/>
        <w:autoSpaceDN w:val="0"/>
        <w:spacing w:line="460" w:lineRule="exact"/>
        <w:rPr>
          <w:rFonts w:ascii="宋体" w:hAnsi="宋体" w:cs="宋体"/>
          <w:bCs/>
          <w:w w:val="150"/>
          <w:sz w:val="24"/>
          <w:shd w:val="clear" w:color="auto" w:fill="FFFF00"/>
        </w:rPr>
      </w:pPr>
    </w:p>
    <w:p w:rsidR="00566C34" w:rsidRDefault="009C4E90">
      <w:pPr>
        <w:topLinePunct/>
        <w:autoSpaceDE w:val="0"/>
        <w:autoSpaceDN w:val="0"/>
        <w:spacing w:line="460" w:lineRule="exact"/>
        <w:jc w:val="center"/>
        <w:rPr>
          <w:rFonts w:ascii="宋体" w:hAnsi="宋体" w:cs="宋体"/>
          <w:b/>
          <w:bCs/>
          <w:sz w:val="28"/>
          <w:szCs w:val="28"/>
        </w:rPr>
      </w:pPr>
      <w:r>
        <w:rPr>
          <w:rFonts w:ascii="宋体" w:hAnsi="宋体" w:cs="宋体" w:hint="eastAsia"/>
          <w:b/>
          <w:sz w:val="30"/>
          <w:szCs w:val="30"/>
        </w:rPr>
        <w:br w:type="page"/>
      </w:r>
      <w:r>
        <w:rPr>
          <w:rFonts w:ascii="宋体" w:hAnsi="宋体" w:cs="宋体" w:hint="eastAsia"/>
          <w:b/>
          <w:bCs/>
          <w:sz w:val="28"/>
          <w:szCs w:val="28"/>
        </w:rPr>
        <w:lastRenderedPageBreak/>
        <w:t>格式12 技术人员简历表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845"/>
        <w:gridCol w:w="1622"/>
        <w:gridCol w:w="1495"/>
        <w:gridCol w:w="1936"/>
        <w:gridCol w:w="1362"/>
      </w:tblGrid>
      <w:tr w:rsidR="00566C34">
        <w:trPr>
          <w:trHeight w:val="452"/>
        </w:trPr>
        <w:tc>
          <w:tcPr>
            <w:tcW w:w="707"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 w:val="24"/>
              </w:rPr>
            </w:pPr>
            <w:r>
              <w:rPr>
                <w:rFonts w:ascii="宋体" w:hAnsi="宋体" w:cs="宋体" w:hint="eastAsia"/>
              </w:rPr>
              <w:t>姓   名</w:t>
            </w:r>
          </w:p>
        </w:tc>
        <w:tc>
          <w:tcPr>
            <w:tcW w:w="959"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c>
          <w:tcPr>
            <w:tcW w:w="843"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 w:val="24"/>
              </w:rPr>
            </w:pPr>
            <w:r>
              <w:rPr>
                <w:rFonts w:ascii="宋体" w:hAnsi="宋体" w:cs="宋体" w:hint="eastAsia"/>
              </w:rPr>
              <w:t>性    别</w:t>
            </w:r>
          </w:p>
        </w:tc>
        <w:tc>
          <w:tcPr>
            <w:tcW w:w="777"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c>
          <w:tcPr>
            <w:tcW w:w="1006"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 w:val="24"/>
              </w:rPr>
            </w:pPr>
            <w:r>
              <w:rPr>
                <w:rFonts w:ascii="宋体" w:hAnsi="宋体" w:cs="宋体" w:hint="eastAsia"/>
              </w:rPr>
              <w:t>出生日期</w:t>
            </w:r>
          </w:p>
        </w:tc>
        <w:tc>
          <w:tcPr>
            <w:tcW w:w="707"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r>
      <w:tr w:rsidR="00566C34">
        <w:trPr>
          <w:trHeight w:val="452"/>
        </w:trPr>
        <w:tc>
          <w:tcPr>
            <w:tcW w:w="707"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 w:val="24"/>
              </w:rPr>
            </w:pPr>
            <w:r>
              <w:rPr>
                <w:rFonts w:ascii="宋体" w:hAnsi="宋体" w:cs="宋体" w:hint="eastAsia"/>
              </w:rPr>
              <w:t>学   历</w:t>
            </w:r>
          </w:p>
        </w:tc>
        <w:tc>
          <w:tcPr>
            <w:tcW w:w="959"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c>
          <w:tcPr>
            <w:tcW w:w="843"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 w:val="24"/>
              </w:rPr>
            </w:pPr>
            <w:r>
              <w:rPr>
                <w:rFonts w:ascii="宋体" w:hAnsi="宋体" w:cs="宋体" w:hint="eastAsia"/>
              </w:rPr>
              <w:t>毕业学校</w:t>
            </w:r>
          </w:p>
        </w:tc>
        <w:tc>
          <w:tcPr>
            <w:tcW w:w="777"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c>
          <w:tcPr>
            <w:tcW w:w="1006"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 w:val="24"/>
              </w:rPr>
            </w:pPr>
            <w:r>
              <w:rPr>
                <w:rFonts w:ascii="宋体" w:hAnsi="宋体" w:cs="宋体" w:hint="eastAsia"/>
              </w:rPr>
              <w:t>技术职称</w:t>
            </w:r>
          </w:p>
        </w:tc>
        <w:tc>
          <w:tcPr>
            <w:tcW w:w="707"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r>
      <w:tr w:rsidR="00566C34">
        <w:trPr>
          <w:trHeight w:val="452"/>
        </w:trPr>
        <w:tc>
          <w:tcPr>
            <w:tcW w:w="707"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 w:val="24"/>
              </w:rPr>
            </w:pPr>
            <w:r>
              <w:rPr>
                <w:rFonts w:ascii="宋体" w:hAnsi="宋体" w:cs="宋体" w:hint="eastAsia"/>
              </w:rPr>
              <w:t>公司职务</w:t>
            </w:r>
          </w:p>
        </w:tc>
        <w:tc>
          <w:tcPr>
            <w:tcW w:w="959"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c>
          <w:tcPr>
            <w:tcW w:w="843"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 w:val="24"/>
              </w:rPr>
            </w:pPr>
            <w:r>
              <w:rPr>
                <w:rFonts w:ascii="宋体" w:hAnsi="宋体" w:cs="宋体" w:hint="eastAsia"/>
              </w:rPr>
              <w:t>任职时间</w:t>
            </w:r>
          </w:p>
        </w:tc>
        <w:tc>
          <w:tcPr>
            <w:tcW w:w="777"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c>
          <w:tcPr>
            <w:tcW w:w="1006"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 w:val="24"/>
              </w:rPr>
            </w:pPr>
            <w:r>
              <w:rPr>
                <w:rFonts w:ascii="宋体" w:hAnsi="宋体" w:cs="宋体" w:hint="eastAsia"/>
              </w:rPr>
              <w:t>本项目任职</w:t>
            </w:r>
          </w:p>
        </w:tc>
        <w:tc>
          <w:tcPr>
            <w:tcW w:w="707"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r>
      <w:tr w:rsidR="00566C34">
        <w:trPr>
          <w:trHeight w:val="270"/>
        </w:trPr>
        <w:tc>
          <w:tcPr>
            <w:tcW w:w="707"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 w:val="24"/>
              </w:rPr>
            </w:pPr>
            <w:r>
              <w:rPr>
                <w:rFonts w:ascii="宋体" w:hAnsi="宋体" w:cs="宋体" w:hint="eastAsia"/>
              </w:rPr>
              <w:t>人员级别</w:t>
            </w:r>
          </w:p>
        </w:tc>
        <w:tc>
          <w:tcPr>
            <w:tcW w:w="959"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c>
          <w:tcPr>
            <w:tcW w:w="843"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Cs w:val="21"/>
              </w:rPr>
            </w:pPr>
            <w:r>
              <w:rPr>
                <w:rFonts w:ascii="宋体" w:hAnsi="宋体" w:cs="宋体" w:hint="eastAsia"/>
                <w:szCs w:val="21"/>
              </w:rPr>
              <w:t>从事XXX工作年限</w:t>
            </w:r>
          </w:p>
        </w:tc>
        <w:tc>
          <w:tcPr>
            <w:tcW w:w="777"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c>
          <w:tcPr>
            <w:tcW w:w="1006"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sz w:val="24"/>
              </w:rPr>
            </w:pPr>
            <w:r>
              <w:rPr>
                <w:rFonts w:ascii="宋体" w:hAnsi="宋体" w:cs="宋体" w:hint="eastAsia"/>
                <w:szCs w:val="21"/>
              </w:rPr>
              <w:t>从事XXXX年限</w:t>
            </w:r>
          </w:p>
        </w:tc>
        <w:tc>
          <w:tcPr>
            <w:tcW w:w="707" w:type="pct"/>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r>
      <w:tr w:rsidR="00566C34">
        <w:trPr>
          <w:trHeight w:val="463"/>
        </w:trPr>
        <w:tc>
          <w:tcPr>
            <w:tcW w:w="707" w:type="pct"/>
            <w:tcBorders>
              <w:top w:val="single" w:sz="4" w:space="0" w:color="auto"/>
              <w:left w:val="single" w:sz="4" w:space="0" w:color="auto"/>
              <w:bottom w:val="single" w:sz="4" w:space="0" w:color="auto"/>
              <w:right w:val="single" w:sz="4" w:space="0" w:color="auto"/>
            </w:tcBorders>
            <w:vAlign w:val="center"/>
          </w:tcPr>
          <w:p w:rsidR="00566C34" w:rsidRDefault="009C4E90">
            <w:pPr>
              <w:adjustRightInd w:val="0"/>
              <w:jc w:val="center"/>
              <w:rPr>
                <w:rFonts w:ascii="宋体" w:hAnsi="宋体" w:cs="宋体"/>
              </w:rPr>
            </w:pPr>
            <w:r>
              <w:rPr>
                <w:rFonts w:ascii="宋体" w:hAnsi="宋体" w:cs="宋体" w:hint="eastAsia"/>
              </w:rPr>
              <w:t>认证证书</w:t>
            </w:r>
          </w:p>
        </w:tc>
        <w:tc>
          <w:tcPr>
            <w:tcW w:w="4292" w:type="pct"/>
            <w:gridSpan w:val="5"/>
            <w:tcBorders>
              <w:top w:val="single" w:sz="4" w:space="0" w:color="auto"/>
              <w:left w:val="single" w:sz="4" w:space="0" w:color="auto"/>
              <w:bottom w:val="single" w:sz="4" w:space="0" w:color="auto"/>
              <w:right w:val="single" w:sz="4" w:space="0" w:color="auto"/>
            </w:tcBorders>
            <w:vAlign w:val="center"/>
          </w:tcPr>
          <w:p w:rsidR="00566C34" w:rsidRDefault="00566C34">
            <w:pPr>
              <w:adjustRightInd w:val="0"/>
              <w:jc w:val="center"/>
              <w:rPr>
                <w:rFonts w:ascii="宋体" w:hAnsi="宋体" w:cs="宋体"/>
                <w:sz w:val="24"/>
              </w:rPr>
            </w:pPr>
          </w:p>
        </w:tc>
      </w:tr>
      <w:tr w:rsidR="00566C34">
        <w:trPr>
          <w:trHeight w:val="5944"/>
        </w:trPr>
        <w:tc>
          <w:tcPr>
            <w:tcW w:w="5000" w:type="pct"/>
            <w:gridSpan w:val="6"/>
            <w:tcBorders>
              <w:top w:val="single" w:sz="4" w:space="0" w:color="auto"/>
              <w:left w:val="single" w:sz="4" w:space="0" w:color="auto"/>
              <w:bottom w:val="single" w:sz="4" w:space="0" w:color="auto"/>
              <w:right w:val="single" w:sz="4" w:space="0" w:color="auto"/>
            </w:tcBorders>
          </w:tcPr>
          <w:p w:rsidR="00566C34" w:rsidRDefault="009C4E90">
            <w:pPr>
              <w:rPr>
                <w:rFonts w:ascii="宋体" w:hAnsi="宋体" w:cs="宋体"/>
                <w:sz w:val="24"/>
              </w:rPr>
            </w:pPr>
            <w:r>
              <w:rPr>
                <w:rFonts w:ascii="宋体" w:hAnsi="宋体" w:cs="宋体" w:hint="eastAsia"/>
              </w:rPr>
              <w:t>工作简历及主要业绩</w:t>
            </w:r>
          </w:p>
          <w:p w:rsidR="00566C34" w:rsidRDefault="00566C34">
            <w:pPr>
              <w:adjustRightInd w:val="0"/>
              <w:rPr>
                <w:rFonts w:ascii="宋体" w:hAnsi="宋体" w:cs="宋体"/>
                <w:sz w:val="24"/>
              </w:rPr>
            </w:pPr>
          </w:p>
        </w:tc>
      </w:tr>
    </w:tbl>
    <w:p w:rsidR="00566C34" w:rsidRDefault="009C4E90">
      <w:pPr>
        <w:topLinePunct/>
        <w:autoSpaceDE w:val="0"/>
        <w:autoSpaceDN w:val="0"/>
        <w:spacing w:line="360" w:lineRule="auto"/>
        <w:rPr>
          <w:rFonts w:ascii="宋体" w:hAnsi="宋体" w:cs="宋体"/>
          <w:szCs w:val="21"/>
        </w:rPr>
      </w:pPr>
      <w:r>
        <w:rPr>
          <w:rFonts w:ascii="宋体" w:hAnsi="宋体" w:cs="宋体" w:hint="eastAsia"/>
          <w:szCs w:val="21"/>
        </w:rPr>
        <w:t>特别说明：</w:t>
      </w:r>
    </w:p>
    <w:p w:rsidR="00566C34" w:rsidRDefault="009C4E90">
      <w:pPr>
        <w:topLinePunct/>
        <w:autoSpaceDE w:val="0"/>
        <w:autoSpaceDN w:val="0"/>
        <w:spacing w:line="360" w:lineRule="auto"/>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供应商应提供投入本项目所有人员的简历。</w:t>
      </w:r>
    </w:p>
    <w:p w:rsidR="00566C34" w:rsidRDefault="009C4E90">
      <w:pPr>
        <w:topLinePunct/>
        <w:autoSpaceDE w:val="0"/>
        <w:autoSpaceDN w:val="0"/>
        <w:spacing w:line="360" w:lineRule="auto"/>
        <w:ind w:firstLineChars="200" w:firstLine="420"/>
        <w:rPr>
          <w:rFonts w:ascii="Times New Roman" w:hAnsi="Times New Roman"/>
        </w:rPr>
      </w:pPr>
      <w:r>
        <w:rPr>
          <w:rFonts w:ascii="Times New Roman" w:hAnsi="Times New Roman"/>
          <w:szCs w:val="21"/>
        </w:rPr>
        <w:t>2.</w:t>
      </w:r>
      <w:r>
        <w:rPr>
          <w:rFonts w:ascii="Times New Roman" w:hAnsi="Times New Roman"/>
          <w:szCs w:val="21"/>
          <w:u w:val="single"/>
        </w:rPr>
        <w:t xml:space="preserve">    </w:t>
      </w:r>
      <w:r>
        <w:rPr>
          <w:rFonts w:ascii="Times New Roman" w:hAnsi="Times New Roman"/>
          <w:szCs w:val="21"/>
        </w:rPr>
        <w:t>等人员应提供</w:t>
      </w:r>
      <w:r>
        <w:rPr>
          <w:rFonts w:ascii="Times New Roman" w:hAnsi="Times New Roman"/>
          <w:szCs w:val="21"/>
          <w:u w:val="single"/>
        </w:rPr>
        <w:t xml:space="preserve">       </w:t>
      </w:r>
      <w:r>
        <w:rPr>
          <w:rFonts w:ascii="Times New Roman" w:hAnsi="Times New Roman"/>
          <w:szCs w:val="21"/>
        </w:rPr>
        <w:t>复印件。</w:t>
      </w:r>
      <w:r>
        <w:rPr>
          <w:rFonts w:ascii="Times New Roman" w:hAnsi="Times New Roman"/>
          <w:szCs w:val="21"/>
        </w:rPr>
        <w:t xml:space="preserve"> </w:t>
      </w:r>
    </w:p>
    <w:p w:rsidR="00566C34" w:rsidRDefault="00566C34">
      <w:pPr>
        <w:widowControl/>
        <w:jc w:val="left"/>
      </w:pPr>
    </w:p>
    <w:p w:rsidR="00566C34" w:rsidRDefault="009C4E90">
      <w:pPr>
        <w:widowControl/>
        <w:jc w:val="center"/>
        <w:rPr>
          <w:b/>
          <w:bCs/>
          <w:sz w:val="28"/>
          <w:szCs w:val="28"/>
        </w:rPr>
      </w:pPr>
      <w:r>
        <w:rPr>
          <w:rFonts w:ascii="宋体" w:hAnsi="宋体"/>
          <w:b/>
          <w:bCs/>
          <w:sz w:val="36"/>
          <w:szCs w:val="36"/>
        </w:rPr>
        <w:br w:type="page"/>
      </w:r>
      <w:r>
        <w:rPr>
          <w:rFonts w:ascii="宋体" w:hAnsi="宋体" w:hint="eastAsia"/>
          <w:b/>
          <w:bCs/>
          <w:sz w:val="28"/>
          <w:szCs w:val="28"/>
        </w:rPr>
        <w:lastRenderedPageBreak/>
        <w:t>格式13 供应商售后服务承诺</w:t>
      </w:r>
    </w:p>
    <w:p w:rsidR="00566C34" w:rsidRDefault="00566C34">
      <w:pPr>
        <w:ind w:firstLineChars="200" w:firstLine="420"/>
        <w:rPr>
          <w:szCs w:val="21"/>
        </w:rPr>
      </w:pPr>
    </w:p>
    <w:p w:rsidR="00566C34" w:rsidRDefault="009C4E90">
      <w:pPr>
        <w:spacing w:line="360" w:lineRule="auto"/>
        <w:ind w:firstLineChars="200" w:firstLine="420"/>
        <w:jc w:val="left"/>
        <w:rPr>
          <w:rFonts w:ascii="宋体" w:hAnsi="宋体"/>
          <w:kern w:val="0"/>
          <w:szCs w:val="21"/>
        </w:rPr>
      </w:pPr>
      <w:r>
        <w:rPr>
          <w:rFonts w:ascii="宋体" w:hAnsi="宋体"/>
          <w:kern w:val="0"/>
          <w:szCs w:val="21"/>
        </w:rPr>
        <w:t>(示例略)</w:t>
      </w:r>
    </w:p>
    <w:p w:rsidR="00566C34" w:rsidRDefault="00566C34">
      <w:pPr>
        <w:sectPr w:rsidR="00566C34">
          <w:pgSz w:w="11906" w:h="16838"/>
          <w:pgMar w:top="1020" w:right="1134" w:bottom="1020" w:left="1134" w:header="851" w:footer="992" w:gutter="0"/>
          <w:cols w:space="0"/>
          <w:titlePg/>
          <w:docGrid w:type="lines" w:linePitch="312"/>
        </w:sectPr>
      </w:pPr>
    </w:p>
    <w:p w:rsidR="00566C34" w:rsidRDefault="00566C34">
      <w:pPr>
        <w:topLinePunct/>
        <w:autoSpaceDE w:val="0"/>
        <w:autoSpaceDN w:val="0"/>
        <w:jc w:val="center"/>
        <w:rPr>
          <w:rFonts w:ascii="华文中宋" w:eastAsia="华文中宋" w:hAnsi="华文中宋" w:cs="华文中宋"/>
          <w:bCs/>
          <w:sz w:val="32"/>
          <w:szCs w:val="32"/>
        </w:rPr>
      </w:pPr>
    </w:p>
    <w:p w:rsidR="00566C34" w:rsidRDefault="00566C34">
      <w:pPr>
        <w:topLinePunct/>
        <w:autoSpaceDE w:val="0"/>
        <w:autoSpaceDN w:val="0"/>
        <w:spacing w:line="360" w:lineRule="auto"/>
        <w:jc w:val="center"/>
        <w:rPr>
          <w:rFonts w:ascii="华文中宋" w:eastAsia="华文中宋" w:hAnsi="华文中宋" w:cs="华文中宋"/>
          <w:bCs/>
          <w:sz w:val="32"/>
          <w:szCs w:val="32"/>
        </w:rPr>
      </w:pPr>
    </w:p>
    <w:p w:rsidR="00566C34" w:rsidRDefault="00566C34">
      <w:pPr>
        <w:pStyle w:val="a4"/>
      </w:pPr>
    </w:p>
    <w:p w:rsidR="00566C34" w:rsidRDefault="00566C34">
      <w:pPr>
        <w:topLinePunct/>
        <w:autoSpaceDE w:val="0"/>
        <w:autoSpaceDN w:val="0"/>
        <w:spacing w:line="360" w:lineRule="auto"/>
        <w:jc w:val="center"/>
        <w:rPr>
          <w:rFonts w:ascii="华文中宋" w:eastAsia="华文中宋" w:hAnsi="华文中宋" w:cs="华文中宋"/>
          <w:bCs/>
          <w:sz w:val="32"/>
          <w:szCs w:val="32"/>
        </w:rPr>
      </w:pPr>
    </w:p>
    <w:p w:rsidR="00566C34" w:rsidRDefault="009C4E90">
      <w:pPr>
        <w:topLinePunct/>
        <w:autoSpaceDE w:val="0"/>
        <w:autoSpaceDN w:val="0"/>
        <w:spacing w:line="360" w:lineRule="auto"/>
        <w:jc w:val="center"/>
        <w:rPr>
          <w:rFonts w:ascii="华文中宋" w:eastAsia="华文中宋" w:hAnsi="华文中宋" w:cs="华文中宋"/>
          <w:bCs/>
          <w:sz w:val="32"/>
          <w:szCs w:val="32"/>
        </w:rPr>
      </w:pPr>
      <w:r>
        <w:rPr>
          <w:rFonts w:ascii="华文中宋" w:eastAsia="华文中宋" w:hAnsi="华文中宋" w:cs="华文中宋" w:hint="eastAsia"/>
          <w:bCs/>
          <w:sz w:val="32"/>
          <w:szCs w:val="32"/>
        </w:rPr>
        <w:t>竞争性磋商文件</w:t>
      </w:r>
    </w:p>
    <w:p w:rsidR="00566C34" w:rsidRDefault="00566C34">
      <w:pPr>
        <w:topLinePunct/>
        <w:autoSpaceDE w:val="0"/>
        <w:autoSpaceDN w:val="0"/>
        <w:spacing w:line="360" w:lineRule="auto"/>
        <w:jc w:val="center"/>
        <w:rPr>
          <w:rFonts w:ascii="华文中宋" w:eastAsia="华文中宋" w:hAnsi="华文中宋" w:cs="华文中宋"/>
          <w:bCs/>
          <w:sz w:val="32"/>
          <w:szCs w:val="32"/>
        </w:rPr>
      </w:pPr>
    </w:p>
    <w:p w:rsidR="00566C34" w:rsidRDefault="009C4E90">
      <w:pPr>
        <w:topLinePunct/>
        <w:autoSpaceDE w:val="0"/>
        <w:autoSpaceDN w:val="0"/>
        <w:snapToGrid w:val="0"/>
        <w:spacing w:line="360" w:lineRule="auto"/>
        <w:jc w:val="center"/>
        <w:rPr>
          <w:rFonts w:ascii="华文中宋" w:eastAsia="华文中宋" w:hAnsi="华文中宋" w:cs="华文中宋"/>
          <w:bCs/>
          <w:sz w:val="32"/>
          <w:szCs w:val="32"/>
        </w:rPr>
      </w:pPr>
      <w:r>
        <w:rPr>
          <w:rFonts w:ascii="华文中宋" w:eastAsia="华文中宋" w:hAnsi="华文中宋" w:cs="华文中宋" w:hint="eastAsia"/>
          <w:bCs/>
          <w:sz w:val="32"/>
          <w:szCs w:val="32"/>
        </w:rPr>
        <w:t>（技术部分）</w:t>
      </w:r>
    </w:p>
    <w:p w:rsidR="00566C34" w:rsidRDefault="00566C34">
      <w:pPr>
        <w:topLinePunct/>
        <w:autoSpaceDE w:val="0"/>
        <w:autoSpaceDN w:val="0"/>
        <w:snapToGrid w:val="0"/>
        <w:rPr>
          <w:rFonts w:ascii="宋体" w:hAnsi="宋体"/>
          <w:sz w:val="44"/>
          <w:szCs w:val="44"/>
        </w:rPr>
      </w:pPr>
    </w:p>
    <w:p w:rsidR="00566C34" w:rsidRDefault="00566C34">
      <w:pPr>
        <w:pStyle w:val="a4"/>
        <w:rPr>
          <w:rFonts w:ascii="宋体" w:hAnsi="宋体"/>
          <w:sz w:val="44"/>
          <w:szCs w:val="44"/>
        </w:rPr>
      </w:pPr>
    </w:p>
    <w:p w:rsidR="00566C34" w:rsidRDefault="00566C34">
      <w:pPr>
        <w:rPr>
          <w:rFonts w:ascii="宋体" w:hAnsi="宋体"/>
          <w:sz w:val="44"/>
          <w:szCs w:val="44"/>
        </w:rPr>
      </w:pPr>
    </w:p>
    <w:p w:rsidR="00566C34" w:rsidRDefault="00566C34">
      <w:pPr>
        <w:rPr>
          <w:rFonts w:ascii="方正小标宋简体" w:eastAsia="方正小标宋简体" w:hAnsi="方正小标宋简体" w:cs="方正小标宋简体"/>
          <w:sz w:val="24"/>
          <w:szCs w:val="24"/>
        </w:rPr>
      </w:pPr>
    </w:p>
    <w:p w:rsidR="00566C34" w:rsidRDefault="009C4E90">
      <w:pPr>
        <w:rPr>
          <w:rFonts w:ascii="方正小标宋简体" w:eastAsia="方正小标宋简体" w:hAnsi="方正小标宋简体" w:cs="方正小标宋简体"/>
          <w:sz w:val="24"/>
          <w:szCs w:val="24"/>
          <w:u w:val="single"/>
        </w:rPr>
      </w:pPr>
      <w:r>
        <w:rPr>
          <w:rFonts w:ascii="方正小标宋简体" w:eastAsia="方正小标宋简体" w:hAnsi="方正小标宋简体" w:cs="方正小标宋简体" w:hint="eastAsia"/>
          <w:sz w:val="24"/>
          <w:szCs w:val="24"/>
        </w:rPr>
        <w:t>项目名称：</w:t>
      </w:r>
      <w:r>
        <w:rPr>
          <w:rFonts w:ascii="方正小标宋简体" w:eastAsia="方正小标宋简体" w:hAnsi="方正小标宋简体" w:cs="方正小标宋简体" w:hint="eastAsia"/>
          <w:sz w:val="24"/>
          <w:szCs w:val="24"/>
          <w:u w:val="single"/>
        </w:rPr>
        <w:t>国家税务总局漳州台商投资区税务局2026-2027年物业管理服务采购项目</w:t>
      </w:r>
    </w:p>
    <w:p w:rsidR="00566C34" w:rsidRDefault="009C4E90">
      <w:pPr>
        <w:jc w:val="center"/>
        <w:rPr>
          <w:rFonts w:ascii="方正小标宋简体" w:eastAsia="方正小标宋简体" w:hAnsi="方正小标宋简体" w:cs="方正小标宋简体"/>
          <w:sz w:val="24"/>
          <w:szCs w:val="24"/>
        </w:rPr>
      </w:pPr>
      <w:r>
        <w:rPr>
          <w:rFonts w:ascii="方正小标宋简体" w:eastAsia="方正小标宋简体" w:hAnsi="方正小标宋简体" w:cs="方正小标宋简体" w:hint="eastAsia"/>
          <w:sz w:val="24"/>
          <w:szCs w:val="24"/>
        </w:rPr>
        <w:t>项目编号：</w:t>
      </w:r>
      <w:r>
        <w:rPr>
          <w:rFonts w:ascii="方正小标宋简体" w:eastAsia="方正小标宋简体" w:hAnsi="方正小标宋简体" w:cs="方正小标宋简体" w:hint="eastAsia"/>
          <w:sz w:val="24"/>
          <w:szCs w:val="24"/>
          <w:u w:val="single"/>
        </w:rPr>
        <w:t>FJSXZBZZGK2026016</w:t>
      </w:r>
    </w:p>
    <w:p w:rsidR="00566C34" w:rsidRDefault="009C4E90">
      <w:pPr>
        <w:jc w:val="center"/>
        <w:rPr>
          <w:rFonts w:ascii="方正小标宋简体" w:eastAsia="方正小标宋简体" w:hAnsi="方正小标宋简体" w:cs="方正小标宋简体"/>
          <w:sz w:val="24"/>
          <w:szCs w:val="24"/>
        </w:rPr>
      </w:pPr>
      <w:r>
        <w:rPr>
          <w:rFonts w:ascii="方正小标宋简体" w:eastAsia="方正小标宋简体" w:hAnsi="方正小标宋简体" w:cs="方正小标宋简体" w:hint="eastAsia"/>
          <w:sz w:val="24"/>
          <w:szCs w:val="24"/>
        </w:rPr>
        <w:t>采 购 人：</w:t>
      </w:r>
      <w:r>
        <w:rPr>
          <w:rFonts w:ascii="方正小标宋简体" w:eastAsia="方正小标宋简体" w:hAnsi="方正小标宋简体" w:cs="方正小标宋简体" w:hint="eastAsia"/>
          <w:sz w:val="24"/>
          <w:szCs w:val="24"/>
          <w:u w:val="single"/>
        </w:rPr>
        <w:t>国家税务总局漳州台商投资区税务局</w:t>
      </w:r>
    </w:p>
    <w:p w:rsidR="00566C34" w:rsidRDefault="009C4E90">
      <w:pPr>
        <w:jc w:val="center"/>
        <w:rPr>
          <w:rFonts w:ascii="方正小标宋简体" w:eastAsia="方正小标宋简体" w:hAnsi="方正小标宋简体" w:cs="方正小标宋简体"/>
          <w:sz w:val="24"/>
          <w:szCs w:val="24"/>
        </w:rPr>
      </w:pPr>
      <w:r>
        <w:rPr>
          <w:rFonts w:ascii="方正小标宋简体" w:eastAsia="方正小标宋简体" w:hAnsi="方正小标宋简体" w:cs="方正小标宋简体" w:hint="eastAsia"/>
          <w:sz w:val="24"/>
          <w:szCs w:val="24"/>
        </w:rPr>
        <w:t xml:space="preserve">   采购代理机构：</w:t>
      </w:r>
      <w:r>
        <w:rPr>
          <w:rFonts w:ascii="方正小标宋简体" w:eastAsia="方正小标宋简体" w:hAnsi="方正小标宋简体" w:cs="方正小标宋简体" w:hint="eastAsia"/>
          <w:sz w:val="24"/>
          <w:szCs w:val="24"/>
          <w:u w:val="single"/>
        </w:rPr>
        <w:t>福建盛鑫招标代理有限公司</w:t>
      </w:r>
    </w:p>
    <w:p w:rsidR="00566C34" w:rsidRDefault="00566C34">
      <w:pPr>
        <w:topLinePunct/>
        <w:autoSpaceDE w:val="0"/>
        <w:autoSpaceDN w:val="0"/>
        <w:spacing w:line="460" w:lineRule="exact"/>
        <w:rPr>
          <w:rFonts w:ascii="方正小标宋简体" w:eastAsia="方正小标宋简体" w:hAnsi="方正小标宋简体" w:cs="方正小标宋简体"/>
          <w:b/>
          <w:bCs/>
          <w:sz w:val="24"/>
          <w:szCs w:val="24"/>
        </w:rPr>
      </w:pPr>
    </w:p>
    <w:p w:rsidR="00566C34" w:rsidRDefault="00566C34">
      <w:pPr>
        <w:topLinePunct/>
        <w:autoSpaceDE w:val="0"/>
        <w:autoSpaceDN w:val="0"/>
        <w:spacing w:line="460" w:lineRule="exact"/>
        <w:rPr>
          <w:rFonts w:ascii="方正小标宋简体" w:eastAsia="方正小标宋简体" w:hAnsi="方正小标宋简体" w:cs="方正小标宋简体"/>
          <w:b/>
          <w:bCs/>
          <w:sz w:val="24"/>
          <w:szCs w:val="24"/>
        </w:rPr>
      </w:pPr>
    </w:p>
    <w:p w:rsidR="00566C34" w:rsidRDefault="00566C34">
      <w:pPr>
        <w:topLinePunct/>
        <w:autoSpaceDE w:val="0"/>
        <w:autoSpaceDN w:val="0"/>
        <w:spacing w:line="460" w:lineRule="exact"/>
        <w:jc w:val="center"/>
        <w:rPr>
          <w:rFonts w:ascii="方正小标宋简体" w:eastAsia="方正小标宋简体" w:hAnsi="方正小标宋简体" w:cs="方正小标宋简体"/>
          <w:b/>
          <w:sz w:val="24"/>
          <w:szCs w:val="24"/>
        </w:rPr>
      </w:pPr>
    </w:p>
    <w:p w:rsidR="00566C34" w:rsidRDefault="009C4E90">
      <w:pPr>
        <w:topLinePunct/>
        <w:autoSpaceDE w:val="0"/>
        <w:autoSpaceDN w:val="0"/>
        <w:spacing w:line="460" w:lineRule="exact"/>
        <w:jc w:val="center"/>
        <w:rPr>
          <w:rFonts w:ascii="方正小标宋简体" w:eastAsia="方正小标宋简体" w:hAnsi="方正小标宋简体" w:cs="方正小标宋简体"/>
          <w:sz w:val="24"/>
          <w:szCs w:val="24"/>
        </w:rPr>
      </w:pPr>
      <w:bookmarkStart w:id="25" w:name="_Toc132880669"/>
      <w:r>
        <w:rPr>
          <w:rFonts w:ascii="方正小标宋简体" w:eastAsia="方正小标宋简体" w:hAnsi="方正小标宋简体" w:cs="方正小标宋简体" w:hint="eastAsia"/>
          <w:sz w:val="24"/>
          <w:szCs w:val="24"/>
        </w:rPr>
        <w:t>国家税务总局漳州台商投资区税务局</w:t>
      </w:r>
    </w:p>
    <w:p w:rsidR="00566C34" w:rsidRDefault="009C4E90">
      <w:pPr>
        <w:jc w:val="center"/>
        <w:rPr>
          <w:rFonts w:ascii="方正小标宋简体" w:eastAsia="方正小标宋简体" w:hAnsi="方正小标宋简体" w:cs="方正小标宋简体"/>
          <w:sz w:val="24"/>
          <w:szCs w:val="24"/>
        </w:rPr>
      </w:pPr>
      <w:r>
        <w:rPr>
          <w:rFonts w:ascii="方正小标宋简体" w:eastAsia="方正小标宋简体" w:hAnsi="方正小标宋简体" w:cs="方正小标宋简体" w:hint="eastAsia"/>
          <w:sz w:val="24"/>
          <w:szCs w:val="24"/>
        </w:rPr>
        <w:t>2026年03月04日</w:t>
      </w:r>
    </w:p>
    <w:p w:rsidR="00566C34" w:rsidRDefault="00566C34">
      <w:pPr>
        <w:widowControl/>
        <w:jc w:val="left"/>
        <w:rPr>
          <w:rFonts w:ascii="华文中宋" w:eastAsia="华文中宋" w:hAnsi="华文中宋" w:cs="华文中宋"/>
          <w:sz w:val="28"/>
          <w:szCs w:val="28"/>
        </w:rPr>
      </w:pPr>
    </w:p>
    <w:p w:rsidR="00566C34" w:rsidRDefault="00566C34">
      <w:pPr>
        <w:widowControl/>
        <w:jc w:val="left"/>
        <w:rPr>
          <w:rFonts w:ascii="华文中宋" w:eastAsia="华文中宋" w:hAnsi="华文中宋" w:cs="华文中宋"/>
          <w:sz w:val="28"/>
          <w:szCs w:val="28"/>
        </w:rPr>
      </w:pPr>
    </w:p>
    <w:p w:rsidR="00566C34" w:rsidRDefault="00566C34">
      <w:pPr>
        <w:widowControl/>
        <w:jc w:val="left"/>
        <w:rPr>
          <w:rFonts w:ascii="华文中宋" w:eastAsia="华文中宋" w:hAnsi="华文中宋" w:cs="华文中宋"/>
          <w:sz w:val="28"/>
          <w:szCs w:val="28"/>
        </w:rPr>
      </w:pPr>
    </w:p>
    <w:p w:rsidR="00566C34" w:rsidRDefault="00566C34">
      <w:pPr>
        <w:widowControl/>
        <w:jc w:val="left"/>
        <w:rPr>
          <w:rFonts w:ascii="华文中宋" w:eastAsia="华文中宋" w:hAnsi="华文中宋" w:cs="华文中宋"/>
          <w:sz w:val="28"/>
          <w:szCs w:val="28"/>
        </w:rPr>
      </w:pPr>
    </w:p>
    <w:p w:rsidR="00566C34" w:rsidRDefault="00566C34">
      <w:pPr>
        <w:pStyle w:val="a4"/>
        <w:rPr>
          <w:rFonts w:ascii="华文中宋" w:eastAsia="华文中宋" w:hAnsi="华文中宋" w:cs="华文中宋"/>
          <w:sz w:val="28"/>
          <w:szCs w:val="28"/>
        </w:rPr>
      </w:pPr>
    </w:p>
    <w:p w:rsidR="00566C34" w:rsidRDefault="00566C34">
      <w:pPr>
        <w:pStyle w:val="a4"/>
        <w:rPr>
          <w:rFonts w:ascii="华文中宋" w:eastAsia="华文中宋" w:hAnsi="华文中宋" w:cs="华文中宋"/>
          <w:sz w:val="28"/>
          <w:szCs w:val="28"/>
        </w:rPr>
      </w:pPr>
    </w:p>
    <w:p w:rsidR="00566C34" w:rsidRDefault="00566C34">
      <w:pPr>
        <w:pStyle w:val="a4"/>
        <w:rPr>
          <w:rFonts w:ascii="华文中宋" w:eastAsia="华文中宋" w:hAnsi="华文中宋" w:cs="华文中宋"/>
          <w:sz w:val="28"/>
          <w:szCs w:val="28"/>
        </w:rPr>
      </w:pPr>
    </w:p>
    <w:p w:rsidR="00566C34" w:rsidRDefault="00566C34">
      <w:pPr>
        <w:pStyle w:val="a4"/>
        <w:rPr>
          <w:rFonts w:ascii="华文中宋" w:eastAsia="华文中宋" w:hAnsi="华文中宋" w:cs="华文中宋"/>
          <w:sz w:val="28"/>
          <w:szCs w:val="28"/>
        </w:rPr>
      </w:pPr>
    </w:p>
    <w:p w:rsidR="00566C34" w:rsidRDefault="00566C34">
      <w:pPr>
        <w:pStyle w:val="a4"/>
        <w:rPr>
          <w:rFonts w:ascii="华文中宋" w:eastAsia="华文中宋" w:hAnsi="华文中宋" w:cs="华文中宋"/>
          <w:sz w:val="28"/>
          <w:szCs w:val="28"/>
        </w:rPr>
      </w:pPr>
    </w:p>
    <w:p w:rsidR="00566C34" w:rsidRDefault="00566C34">
      <w:pPr>
        <w:pStyle w:val="a4"/>
        <w:rPr>
          <w:rFonts w:ascii="华文中宋" w:eastAsia="华文中宋" w:hAnsi="华文中宋" w:cs="华文中宋"/>
          <w:sz w:val="28"/>
          <w:szCs w:val="28"/>
        </w:rPr>
      </w:pPr>
    </w:p>
    <w:p w:rsidR="00566C34" w:rsidRDefault="00566C34">
      <w:pPr>
        <w:pStyle w:val="a4"/>
        <w:rPr>
          <w:rFonts w:ascii="华文中宋" w:eastAsia="华文中宋" w:hAnsi="华文中宋" w:cs="华文中宋"/>
          <w:sz w:val="28"/>
          <w:szCs w:val="28"/>
        </w:rPr>
      </w:pPr>
    </w:p>
    <w:p w:rsidR="00566C34" w:rsidRDefault="009C4E90">
      <w:pPr>
        <w:widowControl/>
        <w:jc w:val="center"/>
        <w:rPr>
          <w:rFonts w:ascii="华文中宋" w:eastAsia="华文中宋" w:hAnsi="华文中宋" w:cs="华文中宋"/>
          <w:sz w:val="28"/>
          <w:szCs w:val="28"/>
        </w:rPr>
      </w:pPr>
      <w:r>
        <w:rPr>
          <w:rFonts w:ascii="华文中宋" w:eastAsia="华文中宋" w:hAnsi="华文中宋" w:cs="华文中宋" w:hint="eastAsia"/>
          <w:sz w:val="28"/>
          <w:szCs w:val="28"/>
        </w:rPr>
        <w:lastRenderedPageBreak/>
        <w:t>第六章  项目采购需求</w:t>
      </w:r>
      <w:bookmarkEnd w:id="25"/>
    </w:p>
    <w:p w:rsidR="00566C34" w:rsidRDefault="009C4E90">
      <w:pPr>
        <w:pStyle w:val="20"/>
        <w:spacing w:before="0" w:beforeAutospacing="0" w:after="0" w:afterAutospacing="0" w:line="360" w:lineRule="auto"/>
        <w:rPr>
          <w:rFonts w:cs="宋体" w:hint="default"/>
          <w:sz w:val="28"/>
          <w:szCs w:val="28"/>
        </w:rPr>
      </w:pPr>
      <w:bookmarkStart w:id="26" w:name="_Toc132880286"/>
      <w:bookmarkStart w:id="27" w:name="_Toc129529569"/>
      <w:r>
        <w:rPr>
          <w:rFonts w:cs="宋体"/>
          <w:sz w:val="28"/>
          <w:szCs w:val="28"/>
        </w:rPr>
        <w:t>一、项目概况</w:t>
      </w:r>
      <w:bookmarkEnd w:id="26"/>
      <w:bookmarkEnd w:id="27"/>
      <w:r>
        <w:rPr>
          <w:rFonts w:cs="宋体"/>
          <w:sz w:val="28"/>
          <w:szCs w:val="28"/>
        </w:rPr>
        <w:t>（项目背景）</w:t>
      </w:r>
    </w:p>
    <w:p w:rsidR="00566C34" w:rsidRDefault="009C4E90">
      <w:pPr>
        <w:keepNext/>
        <w:keepLines/>
        <w:spacing w:line="360" w:lineRule="auto"/>
        <w:ind w:firstLineChars="200" w:firstLine="420"/>
        <w:rPr>
          <w:rFonts w:ascii="宋体" w:hAnsi="宋体" w:cs="宋体"/>
          <w:szCs w:val="21"/>
        </w:rPr>
      </w:pPr>
      <w:r>
        <w:rPr>
          <w:rFonts w:ascii="宋体" w:hAnsi="宋体" w:cs="宋体" w:hint="eastAsia"/>
          <w:szCs w:val="21"/>
        </w:rPr>
        <w:t>（一）为进一步加强和规范机关管理，提高后勤保障能力和管理服务水平，拟将区局物业服务项目进行采购。</w:t>
      </w:r>
    </w:p>
    <w:p w:rsidR="00566C34" w:rsidRDefault="009C4E90">
      <w:pPr>
        <w:keepNext/>
        <w:keepLines/>
        <w:spacing w:line="360" w:lineRule="auto"/>
        <w:ind w:firstLineChars="200" w:firstLine="420"/>
        <w:rPr>
          <w:rFonts w:ascii="宋体" w:hAnsi="宋体" w:cs="宋体"/>
          <w:szCs w:val="21"/>
        </w:rPr>
      </w:pPr>
      <w:r>
        <w:rPr>
          <w:rFonts w:ascii="宋体" w:hAnsi="宋体" w:cs="宋体" w:hint="eastAsia"/>
          <w:szCs w:val="21"/>
        </w:rPr>
        <w:t>（二）区局基本情况：国家税务总局漳州台商投资区税务局办公楼（文圃大道办公区、汇福路办公区等）。</w:t>
      </w:r>
    </w:p>
    <w:p w:rsidR="00566C34" w:rsidRDefault="009C4E90">
      <w:pPr>
        <w:spacing w:line="360" w:lineRule="auto"/>
        <w:ind w:firstLineChars="200" w:firstLine="420"/>
        <w:rPr>
          <w:rFonts w:ascii="宋体" w:hAnsi="宋体" w:cs="宋体"/>
          <w:bCs/>
          <w:szCs w:val="21"/>
        </w:rPr>
      </w:pPr>
      <w:r>
        <w:rPr>
          <w:rFonts w:ascii="宋体" w:hAnsi="宋体" w:cs="宋体" w:hint="eastAsia"/>
          <w:bCs/>
          <w:szCs w:val="21"/>
        </w:rPr>
        <w:t>（三）采购内容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872"/>
        <w:gridCol w:w="2414"/>
        <w:gridCol w:w="1106"/>
        <w:gridCol w:w="1155"/>
        <w:gridCol w:w="1917"/>
      </w:tblGrid>
      <w:tr w:rsidR="00566C34">
        <w:trPr>
          <w:trHeight w:val="608"/>
        </w:trPr>
        <w:tc>
          <w:tcPr>
            <w:tcW w:w="1072"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6930"/>
              </w:tabs>
              <w:spacing w:line="360" w:lineRule="auto"/>
              <w:ind w:right="62"/>
              <w:jc w:val="center"/>
              <w:rPr>
                <w:rFonts w:ascii="宋体" w:hAnsi="宋体" w:cs="宋体"/>
                <w:szCs w:val="21"/>
              </w:rPr>
            </w:pPr>
            <w:r>
              <w:rPr>
                <w:rFonts w:ascii="宋体" w:hAnsi="宋体" w:cs="宋体" w:hint="eastAsia"/>
                <w:szCs w:val="21"/>
              </w:rPr>
              <w:t>合同包</w:t>
            </w:r>
          </w:p>
        </w:tc>
        <w:tc>
          <w:tcPr>
            <w:tcW w:w="1920"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6930"/>
              </w:tabs>
              <w:spacing w:line="360" w:lineRule="auto"/>
              <w:ind w:right="62" w:firstLineChars="200" w:firstLine="420"/>
              <w:jc w:val="center"/>
              <w:rPr>
                <w:rFonts w:ascii="宋体" w:hAnsi="宋体" w:cs="宋体"/>
                <w:szCs w:val="21"/>
              </w:rPr>
            </w:pPr>
            <w:r>
              <w:rPr>
                <w:rFonts w:ascii="宋体" w:hAnsi="宋体" w:cs="宋体" w:hint="eastAsia"/>
                <w:szCs w:val="21"/>
              </w:rPr>
              <w:t>项目名称</w:t>
            </w:r>
          </w:p>
        </w:tc>
        <w:tc>
          <w:tcPr>
            <w:tcW w:w="2489"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6930"/>
              </w:tabs>
              <w:spacing w:line="360" w:lineRule="auto"/>
              <w:ind w:right="62" w:firstLineChars="200" w:firstLine="420"/>
              <w:rPr>
                <w:rFonts w:ascii="宋体" w:hAnsi="宋体" w:cs="宋体"/>
                <w:szCs w:val="21"/>
              </w:rPr>
            </w:pPr>
            <w:r>
              <w:rPr>
                <w:rFonts w:ascii="宋体" w:hAnsi="宋体" w:cs="宋体" w:hint="eastAsia"/>
                <w:szCs w:val="21"/>
              </w:rPr>
              <w:t>采购内容及要求</w:t>
            </w:r>
          </w:p>
        </w:tc>
        <w:tc>
          <w:tcPr>
            <w:tcW w:w="1126"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6930"/>
              </w:tabs>
              <w:spacing w:line="360" w:lineRule="auto"/>
              <w:ind w:right="62"/>
              <w:jc w:val="center"/>
              <w:rPr>
                <w:rFonts w:ascii="宋体" w:hAnsi="宋体" w:cs="宋体"/>
                <w:szCs w:val="21"/>
              </w:rPr>
            </w:pPr>
            <w:r>
              <w:rPr>
                <w:rFonts w:ascii="宋体" w:hAnsi="宋体" w:cs="宋体" w:hint="eastAsia"/>
                <w:szCs w:val="21"/>
              </w:rPr>
              <w:t>最高限价（万元）</w:t>
            </w:r>
          </w:p>
        </w:tc>
        <w:tc>
          <w:tcPr>
            <w:tcW w:w="1176"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6930"/>
              </w:tabs>
              <w:spacing w:line="360" w:lineRule="auto"/>
              <w:ind w:right="62"/>
              <w:jc w:val="center"/>
              <w:rPr>
                <w:rFonts w:ascii="宋体" w:hAnsi="宋体" w:cs="宋体"/>
                <w:szCs w:val="21"/>
              </w:rPr>
            </w:pPr>
            <w:r>
              <w:rPr>
                <w:rFonts w:ascii="宋体" w:hAnsi="宋体" w:cs="宋体" w:hint="eastAsia"/>
                <w:szCs w:val="21"/>
              </w:rPr>
              <w:t>服务年限</w:t>
            </w:r>
          </w:p>
        </w:tc>
        <w:tc>
          <w:tcPr>
            <w:tcW w:w="1967"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6930"/>
              </w:tabs>
              <w:spacing w:line="360" w:lineRule="auto"/>
              <w:ind w:right="62" w:firstLineChars="200" w:firstLine="420"/>
              <w:jc w:val="center"/>
              <w:rPr>
                <w:rFonts w:ascii="宋体" w:hAnsi="宋体" w:cs="宋体"/>
                <w:szCs w:val="21"/>
              </w:rPr>
            </w:pPr>
            <w:r>
              <w:rPr>
                <w:rFonts w:ascii="宋体" w:hAnsi="宋体" w:cs="宋体" w:hint="eastAsia"/>
                <w:szCs w:val="21"/>
              </w:rPr>
              <w:t>岗位数量</w:t>
            </w:r>
          </w:p>
        </w:tc>
      </w:tr>
      <w:tr w:rsidR="00566C34">
        <w:trPr>
          <w:trHeight w:val="3672"/>
        </w:trPr>
        <w:tc>
          <w:tcPr>
            <w:tcW w:w="1072"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6930"/>
              </w:tabs>
              <w:spacing w:line="360" w:lineRule="auto"/>
              <w:ind w:right="62" w:firstLineChars="200" w:firstLine="420"/>
              <w:rPr>
                <w:rFonts w:ascii="宋体" w:hAnsi="宋体" w:cs="宋体"/>
                <w:szCs w:val="21"/>
              </w:rPr>
            </w:pPr>
            <w:r>
              <w:rPr>
                <w:rFonts w:ascii="宋体" w:hAnsi="宋体" w:cs="宋体" w:hint="eastAsia"/>
                <w:szCs w:val="21"/>
              </w:rPr>
              <w:t>1</w:t>
            </w:r>
          </w:p>
        </w:tc>
        <w:tc>
          <w:tcPr>
            <w:tcW w:w="1920"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6930"/>
              </w:tabs>
              <w:spacing w:line="360" w:lineRule="auto"/>
              <w:ind w:right="62"/>
              <w:rPr>
                <w:rFonts w:ascii="宋体" w:hAnsi="宋体" w:cs="宋体"/>
                <w:szCs w:val="21"/>
              </w:rPr>
            </w:pPr>
            <w:r>
              <w:rPr>
                <w:rFonts w:ascii="宋体" w:hAnsi="宋体" w:cs="宋体" w:hint="eastAsia"/>
                <w:bCs/>
                <w:szCs w:val="21"/>
              </w:rPr>
              <w:t>国家税务总局漳州台商投资区税务局2026-2027年物业管理服务采购项目</w:t>
            </w:r>
          </w:p>
        </w:tc>
        <w:tc>
          <w:tcPr>
            <w:tcW w:w="2489" w:type="dxa"/>
            <w:tcBorders>
              <w:top w:val="single" w:sz="4" w:space="0" w:color="auto"/>
              <w:left w:val="single" w:sz="4" w:space="0" w:color="auto"/>
              <w:bottom w:val="single" w:sz="4" w:space="0" w:color="auto"/>
              <w:right w:val="single" w:sz="4" w:space="0" w:color="auto"/>
            </w:tcBorders>
            <w:vAlign w:val="center"/>
          </w:tcPr>
          <w:p w:rsidR="00566C34" w:rsidRDefault="009C4E90">
            <w:pPr>
              <w:spacing w:line="360" w:lineRule="auto"/>
              <w:rPr>
                <w:rFonts w:ascii="宋体" w:hAnsi="宋体" w:cs="宋体"/>
                <w:bCs/>
                <w:szCs w:val="21"/>
              </w:rPr>
            </w:pPr>
            <w:r>
              <w:rPr>
                <w:rFonts w:ascii="宋体" w:hAnsi="宋体" w:cs="宋体" w:hint="eastAsia"/>
                <w:bCs/>
                <w:szCs w:val="21"/>
              </w:rPr>
              <w:t>提供国家税务总局漳州台商投资区税务局办公楼（文圃大道办公区、汇福路办公区）的保洁服务、安保服务、会议接待管理服务、大楼水电维护服务、绿植养护等。</w:t>
            </w:r>
          </w:p>
        </w:tc>
        <w:tc>
          <w:tcPr>
            <w:tcW w:w="1126" w:type="dxa"/>
            <w:tcBorders>
              <w:top w:val="single" w:sz="4" w:space="0" w:color="auto"/>
              <w:left w:val="single" w:sz="4" w:space="0" w:color="auto"/>
              <w:bottom w:val="single" w:sz="4" w:space="0" w:color="auto"/>
              <w:right w:val="single" w:sz="4" w:space="0" w:color="auto"/>
            </w:tcBorders>
            <w:vAlign w:val="center"/>
          </w:tcPr>
          <w:p w:rsidR="00566C34" w:rsidRDefault="009C4E90">
            <w:pPr>
              <w:widowControl/>
              <w:spacing w:line="360" w:lineRule="auto"/>
              <w:ind w:firstLineChars="100" w:firstLine="210"/>
              <w:rPr>
                <w:rFonts w:ascii="宋体" w:hAnsi="宋体" w:cs="宋体"/>
                <w:szCs w:val="21"/>
              </w:rPr>
            </w:pPr>
            <w:r>
              <w:rPr>
                <w:rFonts w:ascii="宋体" w:hAnsi="宋体" w:cs="宋体" w:hint="eastAsia"/>
                <w:bCs/>
                <w:szCs w:val="21"/>
              </w:rPr>
              <w:t>70万元</w:t>
            </w:r>
          </w:p>
        </w:tc>
        <w:tc>
          <w:tcPr>
            <w:tcW w:w="1176" w:type="dxa"/>
            <w:tcBorders>
              <w:top w:val="single" w:sz="4" w:space="0" w:color="auto"/>
              <w:left w:val="single" w:sz="4" w:space="0" w:color="auto"/>
              <w:bottom w:val="single" w:sz="4" w:space="0" w:color="auto"/>
              <w:right w:val="single" w:sz="4" w:space="0" w:color="auto"/>
            </w:tcBorders>
            <w:vAlign w:val="center"/>
          </w:tcPr>
          <w:p w:rsidR="00566C34" w:rsidRDefault="009C4E90">
            <w:pPr>
              <w:widowControl/>
              <w:spacing w:line="360" w:lineRule="auto"/>
              <w:ind w:firstLineChars="200" w:firstLine="420"/>
              <w:rPr>
                <w:rFonts w:ascii="宋体" w:hAnsi="宋体" w:cs="宋体"/>
                <w:szCs w:val="21"/>
              </w:rPr>
            </w:pPr>
            <w:r>
              <w:rPr>
                <w:rFonts w:ascii="宋体" w:hAnsi="宋体" w:cs="宋体" w:hint="eastAsia"/>
                <w:bCs/>
                <w:szCs w:val="21"/>
              </w:rPr>
              <w:t>1年</w:t>
            </w:r>
          </w:p>
        </w:tc>
        <w:tc>
          <w:tcPr>
            <w:tcW w:w="1967" w:type="dxa"/>
            <w:tcBorders>
              <w:top w:val="single" w:sz="4" w:space="0" w:color="auto"/>
              <w:left w:val="single" w:sz="4" w:space="0" w:color="auto"/>
              <w:bottom w:val="single" w:sz="4" w:space="0" w:color="auto"/>
              <w:right w:val="single" w:sz="4" w:space="0" w:color="auto"/>
            </w:tcBorders>
            <w:vAlign w:val="center"/>
          </w:tcPr>
          <w:p w:rsidR="00566C34" w:rsidRDefault="009C4E90">
            <w:pPr>
              <w:tabs>
                <w:tab w:val="left" w:pos="6930"/>
              </w:tabs>
              <w:spacing w:line="360" w:lineRule="auto"/>
              <w:ind w:right="62"/>
              <w:rPr>
                <w:rFonts w:ascii="宋体" w:hAnsi="宋体" w:cs="宋体"/>
                <w:szCs w:val="21"/>
              </w:rPr>
            </w:pPr>
            <w:r>
              <w:rPr>
                <w:rFonts w:ascii="宋体" w:hAnsi="宋体" w:cs="宋体" w:hint="eastAsia"/>
                <w:bCs/>
                <w:szCs w:val="21"/>
              </w:rPr>
              <w:t>服务岗位数量至少18个，其中：项目经理岗位1个，水电维修岗位1个，会务岗位2个，保安服务岗位7个（其中应配置一名保安队长），保洁服务岗位6个，植物养护岗位1个。</w:t>
            </w:r>
          </w:p>
        </w:tc>
      </w:tr>
    </w:tbl>
    <w:p w:rsidR="00566C34" w:rsidRDefault="009C4E90">
      <w:pPr>
        <w:pStyle w:val="20"/>
        <w:spacing w:before="0" w:beforeAutospacing="0" w:after="0" w:afterAutospacing="0" w:line="360" w:lineRule="auto"/>
        <w:rPr>
          <w:rFonts w:cs="宋体" w:hint="default"/>
          <w:sz w:val="28"/>
          <w:szCs w:val="28"/>
        </w:rPr>
      </w:pPr>
      <w:r>
        <w:rPr>
          <w:rFonts w:cs="宋体"/>
          <w:sz w:val="28"/>
          <w:szCs w:val="28"/>
        </w:rPr>
        <w:t>二、技术要求</w:t>
      </w:r>
    </w:p>
    <w:p w:rsidR="00566C34" w:rsidRDefault="009C4E90">
      <w:pPr>
        <w:pStyle w:val="20"/>
        <w:spacing w:beforeAutospacing="0" w:afterAutospacing="0" w:line="360" w:lineRule="auto"/>
        <w:ind w:firstLineChars="200" w:firstLine="482"/>
        <w:rPr>
          <w:rFonts w:cs="宋体" w:hint="default"/>
          <w:sz w:val="24"/>
          <w:szCs w:val="24"/>
        </w:rPr>
      </w:pPr>
      <w:r>
        <w:rPr>
          <w:rFonts w:cs="宋体"/>
          <w:sz w:val="24"/>
          <w:szCs w:val="24"/>
        </w:rPr>
        <w:t>（一）项目需求</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1、大楼的防盗、防火、防事故等日常安全保卫工作，实行24小时值班、夜间每隔半小时巡逻一次制度。维护大堂及办税大厅秩序，定时开、关门，负责各办公楼层的办公秩序，严禁外来闲杂人员擅自闯入办公楼层，防止安全责任事故发生。</w:t>
      </w:r>
      <w:r>
        <w:rPr>
          <w:rFonts w:ascii="宋体" w:hAnsi="宋体" w:cs="宋体" w:hint="eastAsia"/>
          <w:b/>
          <w:bCs/>
          <w:kern w:val="0"/>
          <w:szCs w:val="21"/>
        </w:rPr>
        <w:t>（评审项1）</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2、大楼的来人来访登记和通报制度，掌握进出大楼的人员动态，做好车辆出入停放管理、交通秩序管理。维护车辆停放秩序，指挥车辆按指定位置停放，排列整齐。未经甲方同意，任何外来车辆不得进入大楼内停放。</w:t>
      </w:r>
      <w:r>
        <w:rPr>
          <w:rFonts w:ascii="宋体" w:hAnsi="宋体" w:cs="宋体" w:hint="eastAsia"/>
          <w:b/>
          <w:bCs/>
          <w:kern w:val="0"/>
          <w:szCs w:val="21"/>
        </w:rPr>
        <w:t>（评审项2）</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3、负责门岗管理及报刊、杂志、信件的收发，楼层卫生间卫生纸的保障。</w:t>
      </w:r>
      <w:r>
        <w:rPr>
          <w:rFonts w:ascii="宋体" w:hAnsi="宋体" w:cs="宋体" w:hint="eastAsia"/>
          <w:b/>
          <w:bCs/>
          <w:kern w:val="0"/>
          <w:szCs w:val="21"/>
        </w:rPr>
        <w:t>（评审项3）</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4、负责办公楼大堂、办公室、休息室、会议室、文体活动场所、公共卫生间、公共楼道、停车场、走道、电梯、楼梯、露台、雨披、大楼围墙内及其在大院内的地面、通道、人行道（台阶）等的保洁和临时性零星家具的调整搬运，负责办公楼内外垃圾收集和清运等。</w:t>
      </w:r>
      <w:r>
        <w:rPr>
          <w:rFonts w:ascii="宋体" w:hAnsi="宋体" w:cs="宋体" w:hint="eastAsia"/>
          <w:b/>
          <w:bCs/>
          <w:kern w:val="0"/>
          <w:szCs w:val="21"/>
        </w:rPr>
        <w:t>（评审项4）</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5、实行24小时值班制度，负责对采购方水电、机电设备、消防设备、监控设备等公共设施的综合管</w:t>
      </w:r>
      <w:r>
        <w:rPr>
          <w:rFonts w:ascii="宋体" w:hAnsi="宋体" w:cs="宋体" w:hint="eastAsia"/>
          <w:szCs w:val="21"/>
        </w:rPr>
        <w:lastRenderedPageBreak/>
        <w:t>理服务。</w:t>
      </w:r>
      <w:r>
        <w:rPr>
          <w:rFonts w:ascii="宋体" w:hAnsi="宋体" w:cs="宋体" w:hint="eastAsia"/>
          <w:b/>
          <w:bCs/>
          <w:kern w:val="0"/>
          <w:szCs w:val="21"/>
        </w:rPr>
        <w:t>（评审项5）</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6、负责会务接待的会场布置（包括桌牌桌椅摆设、设备调试等）、茶水供应服务。</w:t>
      </w:r>
      <w:r>
        <w:rPr>
          <w:rFonts w:ascii="宋体" w:hAnsi="宋体" w:cs="宋体" w:hint="eastAsia"/>
          <w:b/>
          <w:bCs/>
          <w:kern w:val="0"/>
          <w:szCs w:val="21"/>
        </w:rPr>
        <w:t>（评审项6）</w:t>
      </w:r>
    </w:p>
    <w:p w:rsidR="00566C34" w:rsidRDefault="009C4E90">
      <w:pPr>
        <w:pStyle w:val="a5"/>
        <w:spacing w:line="360" w:lineRule="auto"/>
        <w:ind w:left="0" w:rightChars="0" w:right="0" w:firstLineChars="200" w:firstLine="420"/>
        <w:rPr>
          <w:rFonts w:eastAsia="宋体" w:cs="宋体"/>
          <w:sz w:val="21"/>
          <w:szCs w:val="21"/>
        </w:rPr>
      </w:pPr>
      <w:r>
        <w:rPr>
          <w:rFonts w:eastAsia="宋体" w:cs="宋体" w:hint="eastAsia"/>
          <w:sz w:val="21"/>
          <w:szCs w:val="21"/>
        </w:rPr>
        <w:t>7、干部值班室每日卫生清洁及被褥换洗。</w:t>
      </w:r>
      <w:r>
        <w:rPr>
          <w:rFonts w:eastAsia="宋体" w:cs="宋体" w:hint="eastAsia"/>
          <w:b/>
          <w:bCs/>
          <w:kern w:val="0"/>
          <w:sz w:val="21"/>
          <w:szCs w:val="21"/>
        </w:rPr>
        <w:t>（评审项7）</w:t>
      </w:r>
    </w:p>
    <w:p w:rsidR="00566C34" w:rsidRDefault="009C4E90">
      <w:pPr>
        <w:pStyle w:val="20"/>
        <w:spacing w:line="360" w:lineRule="auto"/>
        <w:ind w:firstLineChars="200" w:firstLine="482"/>
        <w:rPr>
          <w:rFonts w:cs="宋体" w:hint="default"/>
          <w:sz w:val="24"/>
          <w:szCs w:val="24"/>
        </w:rPr>
      </w:pPr>
      <w:r>
        <w:rPr>
          <w:rFonts w:cs="宋体"/>
          <w:sz w:val="24"/>
          <w:szCs w:val="24"/>
        </w:rPr>
        <w:t>（二）服务内容</w:t>
      </w:r>
    </w:p>
    <w:p w:rsidR="00566C34" w:rsidRDefault="009C4E90">
      <w:pPr>
        <w:adjustRightInd w:val="0"/>
        <w:snapToGrid w:val="0"/>
        <w:spacing w:line="360" w:lineRule="auto"/>
        <w:ind w:firstLineChars="200" w:firstLine="420"/>
        <w:rPr>
          <w:rFonts w:ascii="宋体" w:hAnsi="宋体" w:cs="宋体"/>
          <w:szCs w:val="21"/>
        </w:rPr>
      </w:pPr>
      <w:bookmarkStart w:id="28" w:name="一、保洁计划及实施方案"/>
      <w:bookmarkEnd w:id="28"/>
      <w:r>
        <w:rPr>
          <w:rFonts w:ascii="宋体" w:hAnsi="宋体" w:cs="宋体" w:hint="eastAsia"/>
          <w:szCs w:val="21"/>
        </w:rPr>
        <w:t>供应商需提供提供国家税务总局漳州台商投资区税务局办公楼（文圃大道办公区、汇福路办公区）的保洁服务、安保服务、会议接待管理服务、大楼水电维护服务、植物养护等。</w:t>
      </w:r>
    </w:p>
    <w:p w:rsidR="00566C34" w:rsidRDefault="009C4E90">
      <w:pPr>
        <w:spacing w:line="600" w:lineRule="exact"/>
        <w:ind w:right="6616" w:firstLineChars="200" w:firstLine="410"/>
        <w:rPr>
          <w:rFonts w:ascii="宋体" w:hAnsi="宋体" w:cs="宋体"/>
          <w:b/>
          <w:szCs w:val="21"/>
        </w:rPr>
      </w:pPr>
      <w:r>
        <w:rPr>
          <w:rFonts w:ascii="宋体" w:hAnsi="宋体" w:cs="宋体" w:hint="eastAsia"/>
          <w:b/>
          <w:spacing w:val="-3"/>
          <w:szCs w:val="21"/>
        </w:rPr>
        <w:t>1、保洁计划及实施方案</w:t>
      </w:r>
    </w:p>
    <w:tbl>
      <w:tblPr>
        <w:tblW w:w="50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54"/>
        <w:gridCol w:w="7389"/>
        <w:gridCol w:w="664"/>
      </w:tblGrid>
      <w:tr w:rsidR="00566C34">
        <w:trPr>
          <w:trHeight w:val="397"/>
        </w:trPr>
        <w:tc>
          <w:tcPr>
            <w:tcW w:w="852" w:type="pct"/>
            <w:shd w:val="clear" w:color="auto" w:fill="2D75B5"/>
          </w:tcPr>
          <w:p w:rsidR="00566C34" w:rsidRDefault="009C4E90">
            <w:pPr>
              <w:pStyle w:val="TableParagraph"/>
              <w:wordWrap w:val="0"/>
              <w:spacing w:line="377" w:lineRule="exact"/>
              <w:jc w:val="center"/>
              <w:rPr>
                <w:b/>
                <w:szCs w:val="21"/>
              </w:rPr>
            </w:pPr>
            <w:r>
              <w:rPr>
                <w:rFonts w:hint="eastAsia"/>
                <w:b/>
                <w:spacing w:val="-6"/>
                <w:szCs w:val="21"/>
              </w:rPr>
              <w:t>项目</w:t>
            </w:r>
          </w:p>
        </w:tc>
        <w:tc>
          <w:tcPr>
            <w:tcW w:w="3805" w:type="pct"/>
            <w:shd w:val="clear" w:color="auto" w:fill="2D75B5"/>
          </w:tcPr>
          <w:p w:rsidR="00566C34" w:rsidRDefault="009C4E90">
            <w:pPr>
              <w:pStyle w:val="TableParagraph"/>
              <w:wordWrap w:val="0"/>
              <w:spacing w:line="377" w:lineRule="exact"/>
              <w:jc w:val="center"/>
              <w:rPr>
                <w:b/>
                <w:szCs w:val="21"/>
              </w:rPr>
            </w:pPr>
            <w:r>
              <w:rPr>
                <w:rFonts w:hint="eastAsia"/>
                <w:b/>
                <w:spacing w:val="-6"/>
                <w:szCs w:val="21"/>
              </w:rPr>
              <w:t>标准</w:t>
            </w:r>
          </w:p>
        </w:tc>
        <w:tc>
          <w:tcPr>
            <w:tcW w:w="342" w:type="pct"/>
            <w:shd w:val="clear" w:color="auto" w:fill="2D75B5"/>
          </w:tcPr>
          <w:p w:rsidR="00566C34" w:rsidRDefault="009C4E90">
            <w:pPr>
              <w:pStyle w:val="TableParagraph"/>
              <w:wordWrap w:val="0"/>
              <w:spacing w:line="377" w:lineRule="exact"/>
              <w:jc w:val="center"/>
              <w:rPr>
                <w:b/>
                <w:szCs w:val="21"/>
              </w:rPr>
            </w:pPr>
            <w:r>
              <w:rPr>
                <w:rFonts w:hint="eastAsia"/>
                <w:b/>
                <w:spacing w:val="-6"/>
                <w:szCs w:val="21"/>
              </w:rPr>
              <w:t>备注</w:t>
            </w:r>
          </w:p>
        </w:tc>
      </w:tr>
      <w:tr w:rsidR="00566C34">
        <w:trPr>
          <w:trHeight w:val="90"/>
        </w:trPr>
        <w:tc>
          <w:tcPr>
            <w:tcW w:w="852" w:type="pct"/>
          </w:tcPr>
          <w:p w:rsidR="00566C34" w:rsidRDefault="00566C34">
            <w:pPr>
              <w:pStyle w:val="TableParagraph"/>
              <w:wordWrap w:val="0"/>
              <w:jc w:val="center"/>
              <w:rPr>
                <w:b/>
                <w:szCs w:val="21"/>
              </w:rPr>
            </w:pPr>
          </w:p>
          <w:p w:rsidR="00566C34" w:rsidRDefault="00566C34">
            <w:pPr>
              <w:pStyle w:val="TableParagraph"/>
              <w:wordWrap w:val="0"/>
              <w:jc w:val="center"/>
              <w:rPr>
                <w:b/>
                <w:szCs w:val="21"/>
              </w:rPr>
            </w:pPr>
          </w:p>
          <w:p w:rsidR="00566C34" w:rsidRDefault="00566C34">
            <w:pPr>
              <w:pStyle w:val="TableParagraph"/>
              <w:wordWrap w:val="0"/>
              <w:jc w:val="center"/>
              <w:rPr>
                <w:b/>
                <w:szCs w:val="21"/>
              </w:rPr>
            </w:pPr>
          </w:p>
          <w:p w:rsidR="00566C34" w:rsidRDefault="00566C34">
            <w:pPr>
              <w:pStyle w:val="TableParagraph"/>
              <w:wordWrap w:val="0"/>
              <w:jc w:val="center"/>
              <w:rPr>
                <w:b/>
                <w:szCs w:val="21"/>
              </w:rPr>
            </w:pPr>
          </w:p>
          <w:p w:rsidR="00566C34" w:rsidRDefault="00566C34">
            <w:pPr>
              <w:pStyle w:val="TableParagraph"/>
              <w:wordWrap w:val="0"/>
              <w:jc w:val="center"/>
              <w:rPr>
                <w:b/>
                <w:szCs w:val="21"/>
              </w:rPr>
            </w:pPr>
          </w:p>
          <w:p w:rsidR="00566C34" w:rsidRDefault="00566C34">
            <w:pPr>
              <w:pStyle w:val="TableParagraph"/>
              <w:wordWrap w:val="0"/>
              <w:jc w:val="center"/>
              <w:rPr>
                <w:b/>
                <w:szCs w:val="21"/>
              </w:rPr>
            </w:pPr>
          </w:p>
          <w:p w:rsidR="00566C34" w:rsidRDefault="009C4E90">
            <w:pPr>
              <w:pStyle w:val="TableParagraph"/>
              <w:wordWrap w:val="0"/>
              <w:jc w:val="center"/>
              <w:rPr>
                <w:spacing w:val="-8"/>
                <w:szCs w:val="21"/>
              </w:rPr>
            </w:pPr>
            <w:r>
              <w:rPr>
                <w:rFonts w:hint="eastAsia"/>
                <w:spacing w:val="-8"/>
                <w:szCs w:val="21"/>
              </w:rPr>
              <w:t>室内</w:t>
            </w:r>
          </w:p>
          <w:p w:rsidR="00566C34" w:rsidRDefault="009C4E90">
            <w:pPr>
              <w:pStyle w:val="TableParagraph"/>
              <w:wordWrap w:val="0"/>
              <w:jc w:val="center"/>
              <w:rPr>
                <w:szCs w:val="21"/>
              </w:rPr>
            </w:pPr>
            <w:r>
              <w:rPr>
                <w:rFonts w:hint="eastAsia"/>
                <w:b/>
                <w:bCs/>
                <w:kern w:val="0"/>
                <w:szCs w:val="21"/>
              </w:rPr>
              <w:t>（评审项8）</w:t>
            </w:r>
          </w:p>
        </w:tc>
        <w:tc>
          <w:tcPr>
            <w:tcW w:w="3805" w:type="pct"/>
          </w:tcPr>
          <w:p w:rsidR="00566C34" w:rsidRDefault="009C4E90">
            <w:pPr>
              <w:pStyle w:val="TableParagraph"/>
              <w:wordWrap w:val="0"/>
              <w:jc w:val="left"/>
              <w:rPr>
                <w:szCs w:val="21"/>
              </w:rPr>
            </w:pPr>
            <w:r>
              <w:rPr>
                <w:rFonts w:hint="eastAsia"/>
                <w:spacing w:val="-4"/>
                <w:szCs w:val="21"/>
              </w:rPr>
              <w:t>1</w:t>
            </w:r>
            <w:r>
              <w:rPr>
                <w:rFonts w:hint="eastAsia"/>
                <w:spacing w:val="-5"/>
                <w:szCs w:val="21"/>
              </w:rPr>
              <w:t>、楼道地面、楼梯每日拖擦一次，巡回保洁，无积灰、污迹、垃圾、水。</w:t>
            </w:r>
          </w:p>
          <w:p w:rsidR="00566C34" w:rsidRDefault="009C4E90">
            <w:pPr>
              <w:pStyle w:val="TableParagraph"/>
              <w:wordWrap w:val="0"/>
              <w:spacing w:line="278" w:lineRule="auto"/>
              <w:jc w:val="left"/>
              <w:rPr>
                <w:szCs w:val="21"/>
              </w:rPr>
            </w:pPr>
            <w:r>
              <w:rPr>
                <w:rFonts w:hint="eastAsia"/>
                <w:spacing w:val="-6"/>
                <w:szCs w:val="21"/>
              </w:rPr>
              <w:t>2、开关盒、表箱盖：2</w:t>
            </w:r>
            <w:r>
              <w:rPr>
                <w:rFonts w:hint="eastAsia"/>
                <w:spacing w:val="-12"/>
                <w:szCs w:val="21"/>
              </w:rPr>
              <w:t xml:space="preserve"> 米以下每日擦抹一次；</w:t>
            </w:r>
            <w:r>
              <w:rPr>
                <w:rFonts w:hint="eastAsia"/>
                <w:spacing w:val="-6"/>
                <w:szCs w:val="21"/>
              </w:rPr>
              <w:t>2</w:t>
            </w:r>
            <w:r>
              <w:rPr>
                <w:rFonts w:hint="eastAsia"/>
                <w:spacing w:val="-12"/>
                <w:szCs w:val="21"/>
              </w:rPr>
              <w:t xml:space="preserve"> 米以上每周一次，无灰尘、</w:t>
            </w:r>
            <w:r>
              <w:rPr>
                <w:rFonts w:hint="eastAsia"/>
                <w:spacing w:val="-4"/>
                <w:szCs w:val="21"/>
              </w:rPr>
              <w:t>污迹。</w:t>
            </w:r>
          </w:p>
          <w:p w:rsidR="00566C34" w:rsidRDefault="009C4E90">
            <w:pPr>
              <w:pStyle w:val="TableParagraph"/>
              <w:wordWrap w:val="0"/>
              <w:spacing w:line="269" w:lineRule="exact"/>
              <w:jc w:val="left"/>
              <w:rPr>
                <w:szCs w:val="21"/>
              </w:rPr>
            </w:pPr>
            <w:r>
              <w:rPr>
                <w:rFonts w:hint="eastAsia"/>
                <w:spacing w:val="-2"/>
                <w:szCs w:val="21"/>
              </w:rPr>
              <w:t>3</w:t>
            </w:r>
            <w:r>
              <w:rPr>
                <w:rFonts w:hint="eastAsia"/>
                <w:spacing w:val="-3"/>
                <w:szCs w:val="21"/>
              </w:rPr>
              <w:t>、扶手、门：每日擦抹一次，无灰尘、污迹。</w:t>
            </w:r>
          </w:p>
          <w:p w:rsidR="00566C34" w:rsidRDefault="009C4E90">
            <w:pPr>
              <w:pStyle w:val="TableParagraph"/>
              <w:wordWrap w:val="0"/>
              <w:spacing w:line="278" w:lineRule="auto"/>
              <w:jc w:val="left"/>
              <w:rPr>
                <w:szCs w:val="21"/>
              </w:rPr>
            </w:pPr>
            <w:r>
              <w:rPr>
                <w:rFonts w:hint="eastAsia"/>
                <w:spacing w:val="-2"/>
                <w:szCs w:val="21"/>
              </w:rPr>
              <w:t>4、天花板、公共楼道灯、会议室和活动室吊灯：每季除尘一次，无明显积灰、虫网。</w:t>
            </w:r>
          </w:p>
          <w:p w:rsidR="00566C34" w:rsidRDefault="009C4E90">
            <w:pPr>
              <w:pStyle w:val="TableParagraph"/>
              <w:wordWrap w:val="0"/>
              <w:spacing w:line="269" w:lineRule="exact"/>
              <w:jc w:val="left"/>
              <w:rPr>
                <w:szCs w:val="21"/>
              </w:rPr>
            </w:pPr>
            <w:r>
              <w:rPr>
                <w:rFonts w:hint="eastAsia"/>
                <w:spacing w:val="-2"/>
                <w:szCs w:val="21"/>
              </w:rPr>
              <w:t>5、玻璃：每季清洁一次，无明显积灰、污迹。（含所有窗户玻璃）</w:t>
            </w:r>
            <w:r>
              <w:rPr>
                <w:rFonts w:hint="eastAsia"/>
                <w:spacing w:val="-10"/>
                <w:szCs w:val="21"/>
              </w:rPr>
              <w:t>。</w:t>
            </w:r>
          </w:p>
          <w:p w:rsidR="00566C34" w:rsidRDefault="009C4E90">
            <w:pPr>
              <w:pStyle w:val="TableParagraph"/>
              <w:wordWrap w:val="0"/>
              <w:spacing w:line="278" w:lineRule="auto"/>
              <w:jc w:val="left"/>
              <w:rPr>
                <w:szCs w:val="21"/>
              </w:rPr>
            </w:pPr>
            <w:r>
              <w:rPr>
                <w:rFonts w:hint="eastAsia"/>
                <w:spacing w:val="-2"/>
                <w:szCs w:val="21"/>
              </w:rPr>
              <w:t>6、会议室、多功能厅、报告厅依据会议、活动日程安排提前搞好卫生，会议、活动期间做好服务工作，会议或活动结束后打扫干净。</w:t>
            </w:r>
          </w:p>
          <w:p w:rsidR="00566C34" w:rsidRDefault="009C4E90">
            <w:pPr>
              <w:pStyle w:val="TableParagraph"/>
              <w:wordWrap w:val="0"/>
              <w:spacing w:line="278" w:lineRule="auto"/>
              <w:jc w:val="left"/>
              <w:rPr>
                <w:szCs w:val="21"/>
              </w:rPr>
            </w:pPr>
            <w:r>
              <w:rPr>
                <w:rFonts w:hint="eastAsia"/>
                <w:spacing w:val="-2"/>
                <w:szCs w:val="21"/>
              </w:rPr>
              <w:t>7、卫生间每天至少拖洗一次，保持地面清洁、无杂物、无积水、无毛发、无异味、便池、水池下水道要畅通。墙面四周及阴角做到无水迹、无蜘蛛</w:t>
            </w:r>
            <w:r>
              <w:rPr>
                <w:rFonts w:hint="eastAsia"/>
                <w:spacing w:val="-6"/>
                <w:szCs w:val="21"/>
              </w:rPr>
              <w:t>网；镜子及金属部分：应保持干净，无浮尘、污渍、手印、水迹、无锈斑；天花板上无污渍、无漏水或有小水泡等现象，保持干净、清洁，完好无损；</w:t>
            </w:r>
            <w:r>
              <w:rPr>
                <w:rFonts w:hint="eastAsia"/>
                <w:szCs w:val="21"/>
              </w:rPr>
              <w:t>确保运作正常；配备洗手液，每日检查，发现用完及时补充。瓷砖：2</w:t>
            </w:r>
            <w:r>
              <w:rPr>
                <w:rFonts w:hint="eastAsia"/>
                <w:spacing w:val="-20"/>
                <w:szCs w:val="21"/>
              </w:rPr>
              <w:t xml:space="preserve"> 米</w:t>
            </w:r>
            <w:r>
              <w:rPr>
                <w:rFonts w:hint="eastAsia"/>
                <w:szCs w:val="21"/>
              </w:rPr>
              <w:t>以下每日擦抹一次；2</w:t>
            </w:r>
            <w:r>
              <w:rPr>
                <w:rFonts w:hint="eastAsia"/>
                <w:spacing w:val="-7"/>
                <w:szCs w:val="21"/>
              </w:rPr>
              <w:t xml:space="preserve"> 米以上每月清洁一次，无明显积灰、水渍。</w:t>
            </w:r>
          </w:p>
          <w:p w:rsidR="00566C34" w:rsidRDefault="009C4E90">
            <w:pPr>
              <w:pStyle w:val="TableParagraph"/>
              <w:wordWrap w:val="0"/>
              <w:spacing w:line="268" w:lineRule="exact"/>
              <w:jc w:val="left"/>
              <w:rPr>
                <w:szCs w:val="21"/>
              </w:rPr>
            </w:pPr>
            <w:r>
              <w:rPr>
                <w:rFonts w:hint="eastAsia"/>
                <w:spacing w:val="-2"/>
                <w:szCs w:val="21"/>
              </w:rPr>
              <w:t>8</w:t>
            </w:r>
            <w:r>
              <w:rPr>
                <w:rFonts w:hint="eastAsia"/>
                <w:spacing w:val="-3"/>
                <w:szCs w:val="21"/>
              </w:rPr>
              <w:t>、负责各办公室内日常卫生工作，包括但不限于清洗茶盘（每日两次）等。</w:t>
            </w:r>
          </w:p>
        </w:tc>
        <w:tc>
          <w:tcPr>
            <w:tcW w:w="342" w:type="pct"/>
          </w:tcPr>
          <w:p w:rsidR="00566C34" w:rsidRDefault="00566C34">
            <w:pPr>
              <w:pStyle w:val="TableParagraph"/>
              <w:wordWrap w:val="0"/>
              <w:jc w:val="left"/>
              <w:rPr>
                <w:szCs w:val="21"/>
              </w:rPr>
            </w:pPr>
          </w:p>
        </w:tc>
      </w:tr>
      <w:tr w:rsidR="00566C34">
        <w:trPr>
          <w:trHeight w:val="4176"/>
        </w:trPr>
        <w:tc>
          <w:tcPr>
            <w:tcW w:w="852" w:type="pct"/>
          </w:tcPr>
          <w:p w:rsidR="00566C34" w:rsidRDefault="00566C34">
            <w:pPr>
              <w:pStyle w:val="TableParagraph"/>
              <w:wordWrap w:val="0"/>
              <w:jc w:val="center"/>
              <w:rPr>
                <w:b/>
                <w:szCs w:val="21"/>
              </w:rPr>
            </w:pPr>
          </w:p>
          <w:p w:rsidR="00566C34" w:rsidRDefault="00566C34">
            <w:pPr>
              <w:pStyle w:val="TableParagraph"/>
              <w:wordWrap w:val="0"/>
              <w:jc w:val="center"/>
              <w:rPr>
                <w:b/>
                <w:szCs w:val="21"/>
              </w:rPr>
            </w:pPr>
          </w:p>
          <w:p w:rsidR="00566C34" w:rsidRDefault="00566C34">
            <w:pPr>
              <w:pStyle w:val="TableParagraph"/>
              <w:wordWrap w:val="0"/>
              <w:jc w:val="center"/>
              <w:rPr>
                <w:b/>
                <w:szCs w:val="21"/>
              </w:rPr>
            </w:pPr>
          </w:p>
          <w:p w:rsidR="00566C34" w:rsidRDefault="00566C34">
            <w:pPr>
              <w:pStyle w:val="TableParagraph"/>
              <w:wordWrap w:val="0"/>
              <w:jc w:val="center"/>
              <w:rPr>
                <w:b/>
                <w:szCs w:val="21"/>
              </w:rPr>
            </w:pPr>
          </w:p>
          <w:p w:rsidR="00566C34" w:rsidRDefault="00566C34">
            <w:pPr>
              <w:pStyle w:val="TableParagraph"/>
              <w:wordWrap w:val="0"/>
              <w:jc w:val="center"/>
              <w:rPr>
                <w:b/>
                <w:szCs w:val="21"/>
              </w:rPr>
            </w:pPr>
          </w:p>
          <w:p w:rsidR="00566C34" w:rsidRDefault="009C4E90">
            <w:pPr>
              <w:pStyle w:val="TableParagraph"/>
              <w:wordWrap w:val="0"/>
              <w:jc w:val="center"/>
              <w:rPr>
                <w:spacing w:val="-8"/>
                <w:szCs w:val="21"/>
              </w:rPr>
            </w:pPr>
            <w:r>
              <w:rPr>
                <w:rFonts w:hint="eastAsia"/>
                <w:spacing w:val="-8"/>
                <w:szCs w:val="21"/>
              </w:rPr>
              <w:t>室外</w:t>
            </w:r>
          </w:p>
          <w:p w:rsidR="00566C34" w:rsidRDefault="009C4E90">
            <w:pPr>
              <w:pStyle w:val="TableParagraph"/>
              <w:wordWrap w:val="0"/>
              <w:jc w:val="center"/>
              <w:rPr>
                <w:szCs w:val="21"/>
              </w:rPr>
            </w:pPr>
            <w:r>
              <w:rPr>
                <w:rFonts w:hint="eastAsia"/>
                <w:b/>
                <w:bCs/>
                <w:kern w:val="0"/>
                <w:szCs w:val="21"/>
              </w:rPr>
              <w:t>（评审项9）</w:t>
            </w:r>
          </w:p>
        </w:tc>
        <w:tc>
          <w:tcPr>
            <w:tcW w:w="3805" w:type="pct"/>
          </w:tcPr>
          <w:p w:rsidR="00566C34" w:rsidRDefault="009C4E90">
            <w:pPr>
              <w:pStyle w:val="TableParagraph"/>
              <w:wordWrap w:val="0"/>
              <w:spacing w:line="278" w:lineRule="auto"/>
              <w:jc w:val="left"/>
              <w:rPr>
                <w:szCs w:val="21"/>
              </w:rPr>
            </w:pPr>
            <w:r>
              <w:rPr>
                <w:rFonts w:hint="eastAsia"/>
                <w:spacing w:val="-2"/>
                <w:szCs w:val="21"/>
              </w:rPr>
              <w:t>1、道路地面、绿地、门窗档遮雨棚顶（视线所到之处）：每日清扫一次，并巡回保洁，无明显暴露垃圾、卫生死角；院内硬化地面无痰渍、污渍。 2、花坛：每天擦抹一次，无积灰、无污迹。</w:t>
            </w:r>
          </w:p>
          <w:p w:rsidR="00566C34" w:rsidRDefault="009C4E90">
            <w:pPr>
              <w:pStyle w:val="TableParagraph"/>
              <w:wordWrap w:val="0"/>
              <w:spacing w:line="278" w:lineRule="auto"/>
              <w:jc w:val="left"/>
              <w:rPr>
                <w:szCs w:val="21"/>
              </w:rPr>
            </w:pPr>
            <w:r>
              <w:rPr>
                <w:rFonts w:hint="eastAsia"/>
                <w:spacing w:val="-2"/>
                <w:szCs w:val="21"/>
              </w:rPr>
              <w:t>3、垃圾收集：对垃圾每天进行清除、外运，做到垃圾日产日清，保持垃圾全部进垃圾箱，保持箱外无垃圾。</w:t>
            </w:r>
          </w:p>
          <w:p w:rsidR="00566C34" w:rsidRDefault="009C4E90">
            <w:pPr>
              <w:pStyle w:val="TableParagraph"/>
              <w:wordWrap w:val="0"/>
              <w:spacing w:line="278" w:lineRule="auto"/>
              <w:jc w:val="left"/>
              <w:rPr>
                <w:szCs w:val="21"/>
              </w:rPr>
            </w:pPr>
            <w:r>
              <w:rPr>
                <w:rFonts w:hint="eastAsia"/>
                <w:spacing w:val="-2"/>
                <w:szCs w:val="21"/>
              </w:rPr>
              <w:t>4、垃圾桶（箱）：配备足量垃圾箱（筒），对垃圾箱（桶）每天清刷，做到箱（桶）体清洁无污迹、无异味、无损坏。</w:t>
            </w:r>
          </w:p>
          <w:p w:rsidR="00566C34" w:rsidRDefault="009C4E90">
            <w:pPr>
              <w:pStyle w:val="TableParagraph"/>
              <w:wordWrap w:val="0"/>
              <w:spacing w:line="269" w:lineRule="exact"/>
              <w:jc w:val="left"/>
              <w:rPr>
                <w:szCs w:val="21"/>
              </w:rPr>
            </w:pPr>
            <w:r>
              <w:rPr>
                <w:rFonts w:hint="eastAsia"/>
                <w:spacing w:val="-2"/>
                <w:szCs w:val="21"/>
              </w:rPr>
              <w:t>5</w:t>
            </w:r>
            <w:r>
              <w:rPr>
                <w:rFonts w:hint="eastAsia"/>
                <w:spacing w:val="-3"/>
                <w:szCs w:val="21"/>
              </w:rPr>
              <w:t>、大门：每月擦拭一次，无灰尘、无污迹。</w:t>
            </w:r>
          </w:p>
          <w:p w:rsidR="00566C34" w:rsidRDefault="009C4E90">
            <w:pPr>
              <w:pStyle w:val="TableParagraph"/>
              <w:wordWrap w:val="0"/>
              <w:jc w:val="left"/>
              <w:rPr>
                <w:szCs w:val="21"/>
              </w:rPr>
            </w:pPr>
            <w:r>
              <w:rPr>
                <w:rFonts w:hint="eastAsia"/>
                <w:spacing w:val="-2"/>
                <w:szCs w:val="21"/>
              </w:rPr>
              <w:t>6、窨井（含集水井）</w:t>
            </w:r>
            <w:r>
              <w:rPr>
                <w:rFonts w:hint="eastAsia"/>
                <w:spacing w:val="-3"/>
                <w:szCs w:val="21"/>
              </w:rPr>
              <w:t>每半年清理一次 内壁无粘附物、井底无沉淀物。</w:t>
            </w:r>
          </w:p>
          <w:p w:rsidR="00566C34" w:rsidRDefault="009C4E90">
            <w:pPr>
              <w:pStyle w:val="TableParagraph"/>
              <w:wordWrap w:val="0"/>
              <w:jc w:val="left"/>
              <w:rPr>
                <w:szCs w:val="21"/>
              </w:rPr>
            </w:pPr>
            <w:r>
              <w:rPr>
                <w:rFonts w:hint="eastAsia"/>
                <w:spacing w:val="-2"/>
                <w:szCs w:val="21"/>
              </w:rPr>
              <w:t>7</w:t>
            </w:r>
            <w:r>
              <w:rPr>
                <w:rFonts w:hint="eastAsia"/>
                <w:spacing w:val="-3"/>
                <w:szCs w:val="21"/>
              </w:rPr>
              <w:t>、明沟：每月清扫一次，无明显垃圾，无堵塞。</w:t>
            </w:r>
          </w:p>
          <w:p w:rsidR="00566C34" w:rsidRDefault="009C4E90">
            <w:pPr>
              <w:pStyle w:val="TableParagraph"/>
              <w:wordWrap w:val="0"/>
              <w:spacing w:line="278" w:lineRule="auto"/>
              <w:jc w:val="left"/>
              <w:rPr>
                <w:spacing w:val="80"/>
                <w:szCs w:val="21"/>
              </w:rPr>
            </w:pPr>
            <w:r>
              <w:rPr>
                <w:rFonts w:hint="eastAsia"/>
                <w:szCs w:val="21"/>
              </w:rPr>
              <w:t>8、消毒灭害：窨井、明沟、垃圾房喷洒药水，每季一次（6、7、8、9</w:t>
            </w:r>
            <w:r>
              <w:rPr>
                <w:rFonts w:hint="eastAsia"/>
                <w:spacing w:val="-26"/>
                <w:szCs w:val="21"/>
              </w:rPr>
              <w:t xml:space="preserve"> 月</w:t>
            </w:r>
            <w:r>
              <w:rPr>
                <w:rFonts w:hint="eastAsia"/>
                <w:spacing w:val="-2"/>
                <w:szCs w:val="21"/>
              </w:rPr>
              <w:t>每月喷洒一次），每年灭鼠、灭蟑螂三次，无明显蚊蝇滋生地、鼠迹。</w:t>
            </w:r>
            <w:r>
              <w:rPr>
                <w:rFonts w:hint="eastAsia"/>
                <w:spacing w:val="80"/>
                <w:szCs w:val="21"/>
              </w:rPr>
              <w:t xml:space="preserve"> </w:t>
            </w:r>
          </w:p>
          <w:p w:rsidR="00566C34" w:rsidRDefault="009C4E90">
            <w:pPr>
              <w:pStyle w:val="TableParagraph"/>
              <w:wordWrap w:val="0"/>
              <w:spacing w:line="278" w:lineRule="auto"/>
              <w:jc w:val="left"/>
              <w:rPr>
                <w:szCs w:val="21"/>
              </w:rPr>
            </w:pPr>
            <w:r>
              <w:rPr>
                <w:rFonts w:hint="eastAsia"/>
                <w:spacing w:val="-2"/>
                <w:szCs w:val="21"/>
              </w:rPr>
              <w:t>9、车库、室内外楼梯、不锈钢扶手：每月清洗一次，无积灰、污迹、垃</w:t>
            </w:r>
            <w:r>
              <w:rPr>
                <w:rFonts w:hint="eastAsia"/>
                <w:spacing w:val="-6"/>
                <w:szCs w:val="21"/>
              </w:rPr>
              <w:t>圾。</w:t>
            </w:r>
          </w:p>
          <w:p w:rsidR="00566C34" w:rsidRDefault="009C4E90">
            <w:pPr>
              <w:pStyle w:val="TableParagraph"/>
              <w:wordWrap w:val="0"/>
              <w:spacing w:line="269" w:lineRule="exact"/>
              <w:jc w:val="left"/>
              <w:rPr>
                <w:szCs w:val="21"/>
              </w:rPr>
            </w:pPr>
            <w:r>
              <w:rPr>
                <w:rFonts w:hint="eastAsia"/>
                <w:spacing w:val="-2"/>
                <w:szCs w:val="21"/>
              </w:rPr>
              <w:t>10</w:t>
            </w:r>
            <w:r>
              <w:rPr>
                <w:rFonts w:hint="eastAsia"/>
                <w:spacing w:val="-3"/>
                <w:szCs w:val="21"/>
              </w:rPr>
              <w:t>、可上去的屋顶和雨水沟不定期清扫，要求无积水、无垃圾。</w:t>
            </w:r>
          </w:p>
        </w:tc>
        <w:tc>
          <w:tcPr>
            <w:tcW w:w="342" w:type="pct"/>
          </w:tcPr>
          <w:p w:rsidR="00566C34" w:rsidRDefault="00566C34">
            <w:pPr>
              <w:pStyle w:val="TableParagraph"/>
              <w:wordWrap w:val="0"/>
              <w:jc w:val="left"/>
              <w:rPr>
                <w:szCs w:val="21"/>
              </w:rPr>
            </w:pPr>
          </w:p>
        </w:tc>
      </w:tr>
      <w:tr w:rsidR="00566C34">
        <w:trPr>
          <w:trHeight w:val="1557"/>
        </w:trPr>
        <w:tc>
          <w:tcPr>
            <w:tcW w:w="852" w:type="pct"/>
            <w:vAlign w:val="center"/>
          </w:tcPr>
          <w:p w:rsidR="00566C34" w:rsidRDefault="00566C34">
            <w:pPr>
              <w:pStyle w:val="TableParagraph"/>
              <w:wordWrap w:val="0"/>
              <w:jc w:val="center"/>
              <w:rPr>
                <w:b/>
                <w:szCs w:val="21"/>
              </w:rPr>
            </w:pPr>
          </w:p>
          <w:p w:rsidR="00566C34" w:rsidRDefault="009C4E90">
            <w:pPr>
              <w:pStyle w:val="TableParagraph"/>
              <w:wordWrap w:val="0"/>
              <w:spacing w:line="278" w:lineRule="auto"/>
              <w:jc w:val="center"/>
              <w:rPr>
                <w:szCs w:val="21"/>
              </w:rPr>
            </w:pPr>
            <w:r>
              <w:rPr>
                <w:rFonts w:hint="eastAsia"/>
                <w:szCs w:val="21"/>
              </w:rPr>
              <w:t>电梯保洁</w:t>
            </w:r>
          </w:p>
          <w:p w:rsidR="00566C34" w:rsidRDefault="009C4E90">
            <w:pPr>
              <w:pStyle w:val="TableParagraph"/>
              <w:wordWrap w:val="0"/>
              <w:spacing w:line="278" w:lineRule="auto"/>
              <w:ind w:firstLineChars="100" w:firstLine="211"/>
              <w:jc w:val="center"/>
              <w:rPr>
                <w:szCs w:val="21"/>
              </w:rPr>
            </w:pPr>
            <w:r>
              <w:rPr>
                <w:rFonts w:hint="eastAsia"/>
                <w:b/>
                <w:bCs/>
                <w:kern w:val="0"/>
                <w:szCs w:val="21"/>
              </w:rPr>
              <w:t>（评审项10）</w:t>
            </w:r>
          </w:p>
        </w:tc>
        <w:tc>
          <w:tcPr>
            <w:tcW w:w="3805" w:type="pct"/>
          </w:tcPr>
          <w:p w:rsidR="00566C34" w:rsidRDefault="009C4E90">
            <w:pPr>
              <w:pStyle w:val="TableParagraph"/>
              <w:wordWrap w:val="0"/>
              <w:spacing w:line="278" w:lineRule="auto"/>
              <w:jc w:val="left"/>
              <w:rPr>
                <w:spacing w:val="-2"/>
                <w:szCs w:val="21"/>
              </w:rPr>
            </w:pPr>
            <w:r>
              <w:rPr>
                <w:rFonts w:hint="eastAsia"/>
                <w:spacing w:val="-2"/>
                <w:szCs w:val="21"/>
              </w:rPr>
              <w:t>1、准备工具、物料手刷、百洁布、吸尘机、水桶、人字梯、毛巾、镜布、全能水、洁而亮、去污剂、不锈钢钢油、告示牌；</w:t>
            </w:r>
          </w:p>
          <w:p w:rsidR="00566C34" w:rsidRDefault="009C4E90">
            <w:pPr>
              <w:pStyle w:val="TableParagraph"/>
              <w:wordWrap w:val="0"/>
              <w:spacing w:line="278" w:lineRule="auto"/>
              <w:jc w:val="left"/>
              <w:rPr>
                <w:spacing w:val="-2"/>
                <w:szCs w:val="21"/>
              </w:rPr>
            </w:pPr>
            <w:r>
              <w:rPr>
                <w:rFonts w:hint="eastAsia"/>
                <w:spacing w:val="-2"/>
                <w:szCs w:val="21"/>
              </w:rPr>
              <w:t>2、向物业服务中心申请停开电梯；</w:t>
            </w:r>
          </w:p>
          <w:p w:rsidR="00566C34" w:rsidRDefault="009C4E90">
            <w:pPr>
              <w:pStyle w:val="TableParagraph"/>
              <w:wordWrap w:val="0"/>
              <w:spacing w:line="278" w:lineRule="auto"/>
              <w:jc w:val="left"/>
              <w:rPr>
                <w:spacing w:val="-2"/>
                <w:szCs w:val="21"/>
              </w:rPr>
            </w:pPr>
            <w:r>
              <w:rPr>
                <w:rFonts w:hint="eastAsia"/>
                <w:spacing w:val="-2"/>
                <w:szCs w:val="21"/>
              </w:rPr>
              <w:t>3、在电梯门口处放置告示牌；</w:t>
            </w:r>
          </w:p>
          <w:p w:rsidR="00566C34" w:rsidRDefault="009C4E90">
            <w:pPr>
              <w:pStyle w:val="TableParagraph"/>
              <w:wordWrap w:val="0"/>
              <w:spacing w:line="278" w:lineRule="auto"/>
              <w:jc w:val="left"/>
              <w:rPr>
                <w:spacing w:val="-2"/>
                <w:szCs w:val="21"/>
              </w:rPr>
            </w:pPr>
            <w:r>
              <w:rPr>
                <w:rFonts w:hint="eastAsia"/>
                <w:spacing w:val="-2"/>
                <w:szCs w:val="21"/>
              </w:rPr>
              <w:t>4、电梯轿厢清扫、吸尘、或撤换地毯；</w:t>
            </w:r>
          </w:p>
          <w:p w:rsidR="00566C34" w:rsidRDefault="009C4E90">
            <w:pPr>
              <w:pStyle w:val="TableParagraph"/>
              <w:wordWrap w:val="0"/>
              <w:spacing w:line="278" w:lineRule="auto"/>
              <w:jc w:val="left"/>
              <w:rPr>
                <w:spacing w:val="-2"/>
                <w:szCs w:val="21"/>
              </w:rPr>
            </w:pPr>
            <w:r>
              <w:rPr>
                <w:rFonts w:hint="eastAsia"/>
                <w:spacing w:val="-2"/>
                <w:szCs w:val="21"/>
              </w:rPr>
              <w:lastRenderedPageBreak/>
              <w:t>5、用吸尘机吸干净门缝内泥尘、杂物；</w:t>
            </w:r>
          </w:p>
          <w:p w:rsidR="00566C34" w:rsidRDefault="009C4E90">
            <w:pPr>
              <w:pStyle w:val="TableParagraph"/>
              <w:wordWrap w:val="0"/>
              <w:spacing w:line="278" w:lineRule="auto"/>
              <w:jc w:val="left"/>
              <w:rPr>
                <w:spacing w:val="-2"/>
                <w:szCs w:val="21"/>
              </w:rPr>
            </w:pPr>
            <w:r>
              <w:rPr>
                <w:rFonts w:hint="eastAsia"/>
                <w:spacing w:val="-2"/>
                <w:szCs w:val="21"/>
              </w:rPr>
              <w:t>6、用手刷、毛巾蘸稀释的全能水刷抹干净门缝；</w:t>
            </w:r>
          </w:p>
          <w:p w:rsidR="00566C34" w:rsidRDefault="009C4E90">
            <w:pPr>
              <w:pStyle w:val="TableParagraph"/>
              <w:wordWrap w:val="0"/>
              <w:spacing w:line="278" w:lineRule="auto"/>
              <w:jc w:val="left"/>
              <w:rPr>
                <w:spacing w:val="-2"/>
                <w:szCs w:val="21"/>
              </w:rPr>
            </w:pPr>
            <w:r>
              <w:rPr>
                <w:rFonts w:hint="eastAsia"/>
                <w:spacing w:val="-2"/>
                <w:szCs w:val="21"/>
              </w:rPr>
              <w:t>7、用干净湿毛巾擦拭门缝、门边、然后用干毛巾将水渍吸干；</w:t>
            </w:r>
          </w:p>
          <w:p w:rsidR="00566C34" w:rsidRDefault="009C4E90">
            <w:pPr>
              <w:pStyle w:val="TableParagraph"/>
              <w:wordWrap w:val="0"/>
              <w:spacing w:line="278" w:lineRule="auto"/>
              <w:jc w:val="left"/>
              <w:rPr>
                <w:spacing w:val="-2"/>
                <w:szCs w:val="21"/>
              </w:rPr>
            </w:pPr>
            <w:r>
              <w:rPr>
                <w:rFonts w:hint="eastAsia"/>
                <w:spacing w:val="-2"/>
                <w:szCs w:val="21"/>
              </w:rPr>
              <w:t>8、用稀释的全能水、毛巾抹干净轿厢天花抽风口、灯饰、显示屏；</w:t>
            </w:r>
          </w:p>
          <w:p w:rsidR="00566C34" w:rsidRDefault="009C4E90">
            <w:pPr>
              <w:pStyle w:val="TableParagraph"/>
              <w:wordWrap w:val="0"/>
              <w:spacing w:line="278" w:lineRule="auto"/>
              <w:jc w:val="left"/>
              <w:rPr>
                <w:spacing w:val="-2"/>
                <w:szCs w:val="21"/>
              </w:rPr>
            </w:pPr>
            <w:r>
              <w:rPr>
                <w:rFonts w:hint="eastAsia"/>
                <w:spacing w:val="-2"/>
                <w:szCs w:val="21"/>
              </w:rPr>
              <w:t>9、将适量的洁而亮用毛巾均匀地涂在轿厢不锈钢部份，再用力来回擦拭；</w:t>
            </w:r>
          </w:p>
          <w:p w:rsidR="00566C34" w:rsidRDefault="009C4E90">
            <w:pPr>
              <w:pStyle w:val="TableParagraph"/>
              <w:wordWrap w:val="0"/>
              <w:spacing w:line="278" w:lineRule="auto"/>
              <w:jc w:val="left"/>
              <w:rPr>
                <w:spacing w:val="-2"/>
                <w:szCs w:val="21"/>
              </w:rPr>
            </w:pPr>
            <w:r>
              <w:rPr>
                <w:rFonts w:hint="eastAsia"/>
                <w:spacing w:val="-2"/>
                <w:szCs w:val="21"/>
              </w:rPr>
              <w:t>10、用干净的湿毛巾擦拭不锈钢部份；</w:t>
            </w:r>
          </w:p>
          <w:p w:rsidR="00566C34" w:rsidRDefault="009C4E90">
            <w:pPr>
              <w:pStyle w:val="TableParagraph"/>
              <w:wordWrap w:val="0"/>
              <w:spacing w:line="278" w:lineRule="auto"/>
              <w:jc w:val="left"/>
              <w:rPr>
                <w:spacing w:val="-2"/>
                <w:szCs w:val="21"/>
              </w:rPr>
            </w:pPr>
            <w:r>
              <w:rPr>
                <w:rFonts w:hint="eastAsia"/>
                <w:spacing w:val="-2"/>
                <w:szCs w:val="21"/>
              </w:rPr>
              <w:t>11、将适量的不锈钢钢油喷在镜布上，均匀地涂在不锈钢表面，然后进行抛光处理；</w:t>
            </w:r>
          </w:p>
          <w:p w:rsidR="00566C34" w:rsidRDefault="009C4E90">
            <w:pPr>
              <w:pStyle w:val="TableParagraph"/>
              <w:wordWrap w:val="0"/>
              <w:spacing w:line="278" w:lineRule="auto"/>
              <w:jc w:val="left"/>
              <w:rPr>
                <w:spacing w:val="-2"/>
                <w:szCs w:val="21"/>
              </w:rPr>
            </w:pPr>
            <w:r>
              <w:rPr>
                <w:rFonts w:hint="eastAsia"/>
                <w:spacing w:val="-2"/>
                <w:szCs w:val="21"/>
              </w:rPr>
              <w:t>12、用消毒水对电梯按键进行擦拭消毒。</w:t>
            </w:r>
          </w:p>
          <w:p w:rsidR="00566C34" w:rsidRDefault="009C4E90">
            <w:pPr>
              <w:pStyle w:val="TableParagraph"/>
              <w:wordWrap w:val="0"/>
              <w:spacing w:line="278" w:lineRule="auto"/>
              <w:jc w:val="left"/>
              <w:rPr>
                <w:spacing w:val="-2"/>
                <w:szCs w:val="21"/>
              </w:rPr>
            </w:pPr>
            <w:r>
              <w:rPr>
                <w:rFonts w:hint="eastAsia"/>
                <w:spacing w:val="-2"/>
                <w:szCs w:val="21"/>
              </w:rPr>
              <w:t>13、收拾所带的工具、物料，不能遗留物品。</w:t>
            </w:r>
          </w:p>
          <w:p w:rsidR="00566C34" w:rsidRDefault="009C4E90">
            <w:pPr>
              <w:pStyle w:val="TableParagraph"/>
              <w:wordWrap w:val="0"/>
              <w:spacing w:line="278" w:lineRule="auto"/>
              <w:jc w:val="left"/>
              <w:rPr>
                <w:spacing w:val="-2"/>
                <w:szCs w:val="21"/>
              </w:rPr>
            </w:pPr>
            <w:r>
              <w:rPr>
                <w:rFonts w:hint="eastAsia"/>
                <w:spacing w:val="-2"/>
                <w:szCs w:val="21"/>
              </w:rPr>
              <w:t>14、通知物业服务中心开启电梯。</w:t>
            </w:r>
          </w:p>
        </w:tc>
        <w:tc>
          <w:tcPr>
            <w:tcW w:w="342" w:type="pct"/>
          </w:tcPr>
          <w:p w:rsidR="00566C34" w:rsidRDefault="00566C34">
            <w:pPr>
              <w:pStyle w:val="TableParagraph"/>
              <w:wordWrap w:val="0"/>
              <w:jc w:val="left"/>
              <w:rPr>
                <w:szCs w:val="21"/>
              </w:rPr>
            </w:pPr>
          </w:p>
        </w:tc>
      </w:tr>
    </w:tbl>
    <w:p w:rsidR="00566C34" w:rsidRDefault="00566C34">
      <w:pPr>
        <w:rPr>
          <w:rFonts w:ascii="宋体" w:hAnsi="宋体" w:cs="宋体"/>
          <w:sz w:val="24"/>
          <w:szCs w:val="24"/>
        </w:rPr>
        <w:sectPr w:rsidR="00566C34">
          <w:pgSz w:w="11910" w:h="16840"/>
          <w:pgMar w:top="1020" w:right="1134" w:bottom="1020" w:left="1134" w:header="852" w:footer="984" w:gutter="0"/>
          <w:cols w:space="720"/>
        </w:sectPr>
      </w:pPr>
    </w:p>
    <w:tbl>
      <w:tblPr>
        <w:tblW w:w="4457" w:type="pct"/>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18"/>
        <w:gridCol w:w="7421"/>
        <w:gridCol w:w="695"/>
      </w:tblGrid>
      <w:tr w:rsidR="00566C34">
        <w:trPr>
          <w:trHeight w:val="429"/>
        </w:trPr>
        <w:tc>
          <w:tcPr>
            <w:tcW w:w="831" w:type="pct"/>
          </w:tcPr>
          <w:p w:rsidR="00566C34" w:rsidRDefault="00566C34">
            <w:pPr>
              <w:pStyle w:val="TableParagraph"/>
              <w:spacing w:before="233"/>
              <w:rPr>
                <w:b/>
                <w:szCs w:val="21"/>
              </w:rPr>
            </w:pPr>
          </w:p>
          <w:p w:rsidR="00566C34" w:rsidRDefault="009C4E90">
            <w:pPr>
              <w:pStyle w:val="TableParagraph"/>
              <w:spacing w:line="278" w:lineRule="auto"/>
              <w:ind w:left="353" w:right="240" w:hanging="106"/>
              <w:rPr>
                <w:spacing w:val="-6"/>
                <w:szCs w:val="21"/>
              </w:rPr>
            </w:pPr>
            <w:r>
              <w:rPr>
                <w:rFonts w:hint="eastAsia"/>
                <w:spacing w:val="-4"/>
                <w:szCs w:val="21"/>
              </w:rPr>
              <w:t>门、窗</w:t>
            </w:r>
            <w:r>
              <w:rPr>
                <w:rFonts w:hint="eastAsia"/>
                <w:spacing w:val="-6"/>
                <w:szCs w:val="21"/>
              </w:rPr>
              <w:t>保洁</w:t>
            </w:r>
          </w:p>
          <w:p w:rsidR="00566C34" w:rsidRDefault="009C4E90">
            <w:pPr>
              <w:pStyle w:val="TableParagraph"/>
              <w:spacing w:line="278" w:lineRule="auto"/>
              <w:ind w:right="240"/>
              <w:rPr>
                <w:szCs w:val="21"/>
              </w:rPr>
            </w:pPr>
            <w:r>
              <w:rPr>
                <w:rFonts w:hint="eastAsia"/>
                <w:b/>
                <w:bCs/>
                <w:kern w:val="0"/>
                <w:szCs w:val="21"/>
              </w:rPr>
              <w:t>（评审项11）</w:t>
            </w:r>
          </w:p>
        </w:tc>
        <w:tc>
          <w:tcPr>
            <w:tcW w:w="3811" w:type="pct"/>
          </w:tcPr>
          <w:p w:rsidR="00566C34" w:rsidRDefault="009C4E90">
            <w:pPr>
              <w:pStyle w:val="TableParagraph"/>
              <w:spacing w:before="152" w:line="278" w:lineRule="auto"/>
              <w:ind w:left="57" w:right="43"/>
              <w:rPr>
                <w:szCs w:val="21"/>
              </w:rPr>
            </w:pPr>
            <w:r>
              <w:rPr>
                <w:rFonts w:hint="eastAsia"/>
                <w:spacing w:val="-6"/>
                <w:szCs w:val="21"/>
              </w:rPr>
              <w:t>1、窗台、门框、门套、窗框、窗套及其上下部的缝隙出、玻璃与门框四只</w:t>
            </w:r>
            <w:r>
              <w:rPr>
                <w:rFonts w:hint="eastAsia"/>
                <w:spacing w:val="-2"/>
                <w:szCs w:val="21"/>
              </w:rPr>
              <w:t>角的结合处、铰链等部位，无尘灰、印迹、污垢、污渍等。</w:t>
            </w:r>
          </w:p>
          <w:p w:rsidR="00566C34" w:rsidRDefault="009C4E90">
            <w:pPr>
              <w:pStyle w:val="TableParagraph"/>
              <w:spacing w:line="269" w:lineRule="exact"/>
              <w:ind w:left="57"/>
              <w:rPr>
                <w:szCs w:val="21"/>
              </w:rPr>
            </w:pPr>
            <w:r>
              <w:rPr>
                <w:rFonts w:hint="eastAsia"/>
                <w:spacing w:val="-2"/>
                <w:szCs w:val="21"/>
              </w:rPr>
              <w:t>2</w:t>
            </w:r>
            <w:r>
              <w:rPr>
                <w:rFonts w:hint="eastAsia"/>
                <w:spacing w:val="-4"/>
                <w:szCs w:val="21"/>
              </w:rPr>
              <w:t>、门底无积污。</w:t>
            </w:r>
          </w:p>
          <w:p w:rsidR="00566C34" w:rsidRDefault="009C4E90">
            <w:pPr>
              <w:pStyle w:val="TableParagraph"/>
              <w:spacing w:before="42"/>
              <w:ind w:left="57"/>
              <w:rPr>
                <w:szCs w:val="21"/>
              </w:rPr>
            </w:pPr>
            <w:r>
              <w:rPr>
                <w:rFonts w:hint="eastAsia"/>
                <w:spacing w:val="-2"/>
                <w:szCs w:val="21"/>
              </w:rPr>
              <w:t>3</w:t>
            </w:r>
            <w:r>
              <w:rPr>
                <w:rFonts w:hint="eastAsia"/>
                <w:spacing w:val="-3"/>
                <w:szCs w:val="21"/>
              </w:rPr>
              <w:t>、门窗玻璃洁净、无尘灰、印迹、污垢、污渍、划痕等现象。</w:t>
            </w:r>
          </w:p>
          <w:p w:rsidR="00566C34" w:rsidRDefault="009C4E90">
            <w:pPr>
              <w:pStyle w:val="TableParagraph"/>
              <w:spacing w:before="43"/>
              <w:ind w:left="57"/>
              <w:rPr>
                <w:szCs w:val="21"/>
              </w:rPr>
            </w:pPr>
            <w:r>
              <w:rPr>
                <w:rFonts w:hint="eastAsia"/>
                <w:spacing w:val="-2"/>
                <w:szCs w:val="21"/>
              </w:rPr>
              <w:t>4</w:t>
            </w:r>
            <w:r>
              <w:rPr>
                <w:rFonts w:hint="eastAsia"/>
                <w:spacing w:val="-3"/>
                <w:szCs w:val="21"/>
              </w:rPr>
              <w:t>、金属的扶手、拉手等无氧化斑点，色泽光亮。</w:t>
            </w:r>
          </w:p>
        </w:tc>
        <w:tc>
          <w:tcPr>
            <w:tcW w:w="357" w:type="pct"/>
          </w:tcPr>
          <w:p w:rsidR="00566C34" w:rsidRDefault="00566C34">
            <w:pPr>
              <w:pStyle w:val="TableParagraph"/>
              <w:rPr>
                <w:szCs w:val="21"/>
              </w:rPr>
            </w:pPr>
          </w:p>
        </w:tc>
      </w:tr>
      <w:tr w:rsidR="00566C34">
        <w:trPr>
          <w:trHeight w:val="2414"/>
        </w:trPr>
        <w:tc>
          <w:tcPr>
            <w:tcW w:w="831" w:type="pct"/>
          </w:tcPr>
          <w:p w:rsidR="00566C34" w:rsidRDefault="00566C34">
            <w:pPr>
              <w:pStyle w:val="TableParagraph"/>
              <w:rPr>
                <w:b/>
                <w:szCs w:val="21"/>
              </w:rPr>
            </w:pPr>
          </w:p>
          <w:p w:rsidR="00566C34" w:rsidRDefault="00566C34">
            <w:pPr>
              <w:pStyle w:val="TableParagraph"/>
              <w:spacing w:before="143"/>
              <w:rPr>
                <w:b/>
                <w:szCs w:val="21"/>
              </w:rPr>
            </w:pPr>
          </w:p>
          <w:p w:rsidR="00566C34" w:rsidRDefault="009C4E90">
            <w:pPr>
              <w:pStyle w:val="TableParagraph"/>
              <w:spacing w:before="1" w:line="278" w:lineRule="auto"/>
              <w:ind w:left="353" w:right="240" w:hanging="106"/>
              <w:rPr>
                <w:spacing w:val="-6"/>
                <w:szCs w:val="21"/>
              </w:rPr>
            </w:pPr>
            <w:r>
              <w:rPr>
                <w:rFonts w:hint="eastAsia"/>
                <w:spacing w:val="-4"/>
                <w:szCs w:val="21"/>
              </w:rPr>
              <w:t>卫生间</w:t>
            </w:r>
            <w:r>
              <w:rPr>
                <w:rFonts w:hint="eastAsia"/>
                <w:spacing w:val="-6"/>
                <w:szCs w:val="21"/>
              </w:rPr>
              <w:t>保洁</w:t>
            </w:r>
          </w:p>
          <w:p w:rsidR="00566C34" w:rsidRDefault="009C4E90">
            <w:pPr>
              <w:pStyle w:val="TableParagraph"/>
              <w:spacing w:before="1" w:line="278" w:lineRule="auto"/>
              <w:ind w:right="240"/>
              <w:rPr>
                <w:spacing w:val="-6"/>
                <w:szCs w:val="21"/>
              </w:rPr>
            </w:pPr>
            <w:r>
              <w:rPr>
                <w:rFonts w:hint="eastAsia"/>
                <w:b/>
                <w:bCs/>
                <w:kern w:val="0"/>
                <w:szCs w:val="21"/>
              </w:rPr>
              <w:t>（评审项12）</w:t>
            </w:r>
          </w:p>
        </w:tc>
        <w:tc>
          <w:tcPr>
            <w:tcW w:w="3811" w:type="pct"/>
          </w:tcPr>
          <w:p w:rsidR="00566C34" w:rsidRDefault="009C4E90">
            <w:pPr>
              <w:pStyle w:val="TableParagraph"/>
              <w:spacing w:before="136" w:line="278" w:lineRule="auto"/>
              <w:ind w:left="57" w:right="2745"/>
              <w:rPr>
                <w:szCs w:val="21"/>
              </w:rPr>
            </w:pPr>
            <w:r>
              <w:rPr>
                <w:rFonts w:hint="eastAsia"/>
                <w:szCs w:val="21"/>
              </w:rPr>
              <w:t>a. 卫生间空间无臭味、异味，空气清新。</w:t>
            </w:r>
          </w:p>
          <w:p w:rsidR="00566C34" w:rsidRDefault="009C4E90">
            <w:pPr>
              <w:pStyle w:val="TableParagraph"/>
              <w:spacing w:before="136" w:line="278" w:lineRule="auto"/>
              <w:ind w:left="57" w:right="2745"/>
              <w:rPr>
                <w:szCs w:val="21"/>
              </w:rPr>
            </w:pPr>
            <w:r>
              <w:rPr>
                <w:rFonts w:hint="eastAsia"/>
                <w:spacing w:val="-2"/>
                <w:szCs w:val="21"/>
              </w:rPr>
              <w:t>b.地面按上述地面保洁标准。</w:t>
            </w:r>
          </w:p>
          <w:p w:rsidR="00566C34" w:rsidRDefault="009C4E90">
            <w:pPr>
              <w:pStyle w:val="TableParagraph"/>
              <w:spacing w:line="278" w:lineRule="auto"/>
              <w:ind w:left="57" w:right="1276"/>
              <w:rPr>
                <w:szCs w:val="21"/>
              </w:rPr>
            </w:pPr>
            <w:r>
              <w:rPr>
                <w:rFonts w:hint="eastAsia"/>
                <w:szCs w:val="21"/>
              </w:rPr>
              <w:t xml:space="preserve">c. 墙板条、坐厕隔板、坐厕隔板门按上述墙面保洁标准。 </w:t>
            </w:r>
          </w:p>
          <w:p w:rsidR="00566C34" w:rsidRDefault="009C4E90">
            <w:pPr>
              <w:pStyle w:val="TableParagraph"/>
              <w:spacing w:line="278" w:lineRule="auto"/>
              <w:ind w:left="57" w:right="1276"/>
              <w:rPr>
                <w:szCs w:val="21"/>
              </w:rPr>
            </w:pPr>
            <w:r>
              <w:rPr>
                <w:rFonts w:hint="eastAsia"/>
                <w:spacing w:val="-2"/>
                <w:szCs w:val="21"/>
              </w:rPr>
              <w:t>d. 卫生洁具内部、表面及下面无尘灰、印迹、异味。</w:t>
            </w:r>
          </w:p>
          <w:p w:rsidR="00566C34" w:rsidRDefault="009C4E90">
            <w:pPr>
              <w:pStyle w:val="TableParagraph"/>
              <w:numPr>
                <w:ilvl w:val="0"/>
                <w:numId w:val="2"/>
              </w:numPr>
              <w:tabs>
                <w:tab w:val="left" w:pos="476"/>
              </w:tabs>
              <w:spacing w:line="269" w:lineRule="exact"/>
              <w:ind w:left="476" w:hanging="419"/>
              <w:rPr>
                <w:szCs w:val="21"/>
              </w:rPr>
            </w:pPr>
            <w:r>
              <w:rPr>
                <w:rFonts w:hint="eastAsia"/>
                <w:spacing w:val="-3"/>
                <w:szCs w:val="21"/>
              </w:rPr>
              <w:t>化妆镜表面洁净明亮、投光性好，镜面人像清晰。</w:t>
            </w:r>
          </w:p>
          <w:p w:rsidR="00566C34" w:rsidRDefault="009C4E90">
            <w:pPr>
              <w:pStyle w:val="TableParagraph"/>
              <w:numPr>
                <w:ilvl w:val="0"/>
                <w:numId w:val="2"/>
              </w:numPr>
              <w:tabs>
                <w:tab w:val="left" w:pos="476"/>
              </w:tabs>
              <w:spacing w:before="43"/>
              <w:ind w:left="476" w:hanging="419"/>
              <w:rPr>
                <w:szCs w:val="21"/>
              </w:rPr>
            </w:pPr>
            <w:r>
              <w:rPr>
                <w:rFonts w:hint="eastAsia"/>
                <w:spacing w:val="-3"/>
                <w:szCs w:val="21"/>
              </w:rPr>
              <w:t>卫生间门、门套按上述门窗保洁标准。</w:t>
            </w:r>
          </w:p>
          <w:p w:rsidR="00566C34" w:rsidRDefault="009C4E90">
            <w:pPr>
              <w:pStyle w:val="TableParagraph"/>
              <w:numPr>
                <w:ilvl w:val="0"/>
                <w:numId w:val="2"/>
              </w:numPr>
              <w:tabs>
                <w:tab w:val="left" w:pos="265"/>
              </w:tabs>
              <w:spacing w:before="43"/>
              <w:ind w:left="265" w:hanging="208"/>
              <w:rPr>
                <w:szCs w:val="21"/>
              </w:rPr>
            </w:pPr>
            <w:r>
              <w:rPr>
                <w:rFonts w:hint="eastAsia"/>
                <w:spacing w:val="-3"/>
                <w:szCs w:val="21"/>
              </w:rPr>
              <w:t>卫生间卫生纸架、干手机、灯罩表面无尘灰、印迹，并保持其光泽。</w:t>
            </w:r>
          </w:p>
        </w:tc>
        <w:tc>
          <w:tcPr>
            <w:tcW w:w="357" w:type="pct"/>
          </w:tcPr>
          <w:p w:rsidR="00566C34" w:rsidRDefault="00566C34">
            <w:pPr>
              <w:pStyle w:val="TableParagraph"/>
              <w:rPr>
                <w:szCs w:val="21"/>
              </w:rPr>
            </w:pPr>
          </w:p>
        </w:tc>
      </w:tr>
      <w:tr w:rsidR="00566C34">
        <w:trPr>
          <w:trHeight w:val="1271"/>
        </w:trPr>
        <w:tc>
          <w:tcPr>
            <w:tcW w:w="831" w:type="pct"/>
          </w:tcPr>
          <w:p w:rsidR="00566C34" w:rsidRDefault="009C4E90">
            <w:pPr>
              <w:pStyle w:val="TableParagraph"/>
              <w:spacing w:before="345" w:line="278" w:lineRule="auto"/>
              <w:ind w:left="353" w:right="28" w:hanging="315"/>
              <w:rPr>
                <w:spacing w:val="-6"/>
                <w:szCs w:val="21"/>
              </w:rPr>
            </w:pPr>
            <w:r>
              <w:rPr>
                <w:rFonts w:hint="eastAsia"/>
                <w:spacing w:val="-2"/>
                <w:szCs w:val="21"/>
              </w:rPr>
              <w:t>垃圾周转站</w:t>
            </w:r>
            <w:r>
              <w:rPr>
                <w:rFonts w:hint="eastAsia"/>
                <w:spacing w:val="-6"/>
                <w:szCs w:val="21"/>
              </w:rPr>
              <w:t>保洁</w:t>
            </w:r>
          </w:p>
          <w:p w:rsidR="00566C34" w:rsidRDefault="009C4E90">
            <w:pPr>
              <w:pStyle w:val="TableParagraph"/>
              <w:spacing w:before="345" w:line="278" w:lineRule="auto"/>
              <w:ind w:left="353" w:right="28" w:hanging="315"/>
              <w:rPr>
                <w:spacing w:val="-6"/>
                <w:szCs w:val="21"/>
              </w:rPr>
            </w:pPr>
            <w:r>
              <w:rPr>
                <w:rFonts w:hint="eastAsia"/>
                <w:b/>
                <w:bCs/>
                <w:kern w:val="0"/>
                <w:szCs w:val="21"/>
              </w:rPr>
              <w:t>（评审项13）</w:t>
            </w:r>
          </w:p>
        </w:tc>
        <w:tc>
          <w:tcPr>
            <w:tcW w:w="3811" w:type="pct"/>
          </w:tcPr>
          <w:p w:rsidR="00566C34" w:rsidRDefault="009C4E90">
            <w:pPr>
              <w:pStyle w:val="TableParagraph"/>
              <w:numPr>
                <w:ilvl w:val="0"/>
                <w:numId w:val="3"/>
              </w:numPr>
              <w:tabs>
                <w:tab w:val="left" w:pos="476"/>
              </w:tabs>
              <w:spacing w:before="189"/>
              <w:ind w:left="476" w:hanging="419"/>
              <w:rPr>
                <w:szCs w:val="21"/>
              </w:rPr>
            </w:pPr>
            <w:r>
              <w:rPr>
                <w:rFonts w:hint="eastAsia"/>
                <w:spacing w:val="-3"/>
                <w:szCs w:val="21"/>
              </w:rPr>
              <w:t>每日将楼层垃圾收集并运到垃圾周转站；</w:t>
            </w:r>
          </w:p>
          <w:p w:rsidR="00566C34" w:rsidRDefault="009C4E90">
            <w:pPr>
              <w:pStyle w:val="TableParagraph"/>
              <w:numPr>
                <w:ilvl w:val="0"/>
                <w:numId w:val="3"/>
              </w:numPr>
              <w:tabs>
                <w:tab w:val="left" w:pos="265"/>
              </w:tabs>
              <w:spacing w:before="43" w:line="278" w:lineRule="auto"/>
              <w:ind w:left="57" w:right="1068" w:firstLine="0"/>
              <w:rPr>
                <w:szCs w:val="21"/>
              </w:rPr>
            </w:pPr>
            <w:r>
              <w:rPr>
                <w:rFonts w:hint="eastAsia"/>
                <w:spacing w:val="-2"/>
                <w:szCs w:val="21"/>
              </w:rPr>
              <w:t xml:space="preserve">倾倒垃圾后，用水龙头将桶冲洗干净，将垃圾袋洗净套上； </w:t>
            </w:r>
          </w:p>
          <w:p w:rsidR="00566C34" w:rsidRDefault="009C4E90">
            <w:pPr>
              <w:pStyle w:val="TableParagraph"/>
              <w:tabs>
                <w:tab w:val="left" w:pos="265"/>
              </w:tabs>
              <w:spacing w:before="43" w:line="278" w:lineRule="auto"/>
              <w:ind w:left="57" w:right="1068"/>
              <w:jc w:val="left"/>
              <w:rPr>
                <w:szCs w:val="21"/>
              </w:rPr>
            </w:pPr>
            <w:r>
              <w:rPr>
                <w:rFonts w:hint="eastAsia"/>
                <w:spacing w:val="-2"/>
                <w:szCs w:val="21"/>
              </w:rPr>
              <w:t>c.用水清洗站内外墙壁及地面；</w:t>
            </w:r>
          </w:p>
        </w:tc>
        <w:tc>
          <w:tcPr>
            <w:tcW w:w="357" w:type="pct"/>
          </w:tcPr>
          <w:p w:rsidR="00566C34" w:rsidRDefault="00566C34">
            <w:pPr>
              <w:pStyle w:val="TableParagraph"/>
              <w:rPr>
                <w:szCs w:val="21"/>
              </w:rPr>
            </w:pPr>
          </w:p>
        </w:tc>
      </w:tr>
      <w:tr w:rsidR="00566C34">
        <w:trPr>
          <w:trHeight w:val="3762"/>
        </w:trPr>
        <w:tc>
          <w:tcPr>
            <w:tcW w:w="831" w:type="pct"/>
          </w:tcPr>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spacing w:before="92"/>
              <w:rPr>
                <w:b/>
                <w:szCs w:val="21"/>
              </w:rPr>
            </w:pPr>
          </w:p>
          <w:p w:rsidR="00566C34" w:rsidRDefault="009C4E90">
            <w:pPr>
              <w:pStyle w:val="TableParagraph"/>
              <w:spacing w:line="278" w:lineRule="auto"/>
              <w:ind w:left="353" w:right="240" w:hanging="106"/>
              <w:rPr>
                <w:spacing w:val="-6"/>
                <w:szCs w:val="21"/>
              </w:rPr>
            </w:pPr>
            <w:r>
              <w:rPr>
                <w:rFonts w:hint="eastAsia"/>
                <w:spacing w:val="-4"/>
                <w:szCs w:val="21"/>
              </w:rPr>
              <w:t>楼外围</w:t>
            </w:r>
            <w:r>
              <w:rPr>
                <w:rFonts w:hint="eastAsia"/>
                <w:spacing w:val="-6"/>
                <w:szCs w:val="21"/>
              </w:rPr>
              <w:t>区域</w:t>
            </w:r>
          </w:p>
          <w:p w:rsidR="00566C34" w:rsidRDefault="009C4E90">
            <w:pPr>
              <w:pStyle w:val="TableParagraph"/>
              <w:spacing w:line="278" w:lineRule="auto"/>
              <w:ind w:right="240"/>
              <w:rPr>
                <w:spacing w:val="-6"/>
                <w:szCs w:val="21"/>
              </w:rPr>
            </w:pPr>
            <w:r>
              <w:rPr>
                <w:rFonts w:hint="eastAsia"/>
                <w:b/>
                <w:bCs/>
                <w:kern w:val="0"/>
                <w:szCs w:val="21"/>
              </w:rPr>
              <w:t>（评审项14）</w:t>
            </w:r>
          </w:p>
        </w:tc>
        <w:tc>
          <w:tcPr>
            <w:tcW w:w="3811" w:type="pct"/>
          </w:tcPr>
          <w:p w:rsidR="00566C34" w:rsidRDefault="009C4E90">
            <w:pPr>
              <w:pStyle w:val="TableParagraph"/>
              <w:numPr>
                <w:ilvl w:val="0"/>
                <w:numId w:val="4"/>
              </w:numPr>
              <w:tabs>
                <w:tab w:val="left" w:pos="265"/>
              </w:tabs>
              <w:spacing w:before="232"/>
              <w:ind w:left="265" w:hanging="208"/>
              <w:rPr>
                <w:szCs w:val="21"/>
              </w:rPr>
            </w:pPr>
            <w:r>
              <w:rPr>
                <w:rFonts w:hint="eastAsia"/>
                <w:spacing w:val="-8"/>
                <w:szCs w:val="21"/>
              </w:rPr>
              <w:t xml:space="preserve">货运通道每日清洁 </w:t>
            </w:r>
            <w:r>
              <w:rPr>
                <w:rFonts w:hint="eastAsia"/>
                <w:spacing w:val="-2"/>
                <w:szCs w:val="21"/>
              </w:rPr>
              <w:t>1</w:t>
            </w:r>
            <w:r>
              <w:rPr>
                <w:rFonts w:hint="eastAsia"/>
                <w:spacing w:val="-13"/>
                <w:szCs w:val="21"/>
              </w:rPr>
              <w:t xml:space="preserve"> 次，循环保洁，每月清洗 </w:t>
            </w:r>
            <w:r>
              <w:rPr>
                <w:rFonts w:hint="eastAsia"/>
                <w:spacing w:val="-2"/>
                <w:szCs w:val="21"/>
              </w:rPr>
              <w:t>1</w:t>
            </w:r>
            <w:r>
              <w:rPr>
                <w:rFonts w:hint="eastAsia"/>
                <w:spacing w:val="-10"/>
                <w:szCs w:val="21"/>
              </w:rPr>
              <w:t xml:space="preserve"> 次，无尘土、无污渍。</w:t>
            </w:r>
          </w:p>
          <w:p w:rsidR="00566C34" w:rsidRDefault="009C4E90">
            <w:pPr>
              <w:pStyle w:val="TableParagraph"/>
              <w:numPr>
                <w:ilvl w:val="0"/>
                <w:numId w:val="4"/>
              </w:numPr>
              <w:tabs>
                <w:tab w:val="left" w:pos="265"/>
              </w:tabs>
              <w:spacing w:before="43"/>
              <w:ind w:left="265" w:hanging="208"/>
              <w:rPr>
                <w:szCs w:val="21"/>
              </w:rPr>
            </w:pPr>
            <w:r>
              <w:rPr>
                <w:rFonts w:hint="eastAsia"/>
                <w:spacing w:val="-9"/>
                <w:szCs w:val="21"/>
              </w:rPr>
              <w:t xml:space="preserve">地面每日清洁 </w:t>
            </w:r>
            <w:r>
              <w:rPr>
                <w:rFonts w:hint="eastAsia"/>
                <w:spacing w:val="-2"/>
                <w:szCs w:val="21"/>
              </w:rPr>
              <w:t>1</w:t>
            </w:r>
            <w:r>
              <w:rPr>
                <w:rFonts w:hint="eastAsia"/>
                <w:spacing w:val="-13"/>
                <w:szCs w:val="21"/>
              </w:rPr>
              <w:t xml:space="preserve"> 次，循环保洁，每月清洗 </w:t>
            </w:r>
            <w:r>
              <w:rPr>
                <w:rFonts w:hint="eastAsia"/>
                <w:spacing w:val="-2"/>
                <w:szCs w:val="21"/>
              </w:rPr>
              <w:t>1</w:t>
            </w:r>
            <w:r>
              <w:rPr>
                <w:rFonts w:hint="eastAsia"/>
                <w:spacing w:val="-10"/>
                <w:szCs w:val="21"/>
              </w:rPr>
              <w:t xml:space="preserve"> 次，无污迹、无杂物。</w:t>
            </w:r>
          </w:p>
          <w:p w:rsidR="00566C34" w:rsidRDefault="009C4E90">
            <w:pPr>
              <w:pStyle w:val="TableParagraph"/>
              <w:numPr>
                <w:ilvl w:val="0"/>
                <w:numId w:val="4"/>
              </w:numPr>
              <w:tabs>
                <w:tab w:val="left" w:pos="265"/>
              </w:tabs>
              <w:spacing w:before="43"/>
              <w:ind w:left="265" w:hanging="208"/>
              <w:rPr>
                <w:szCs w:val="21"/>
              </w:rPr>
            </w:pPr>
            <w:r>
              <w:rPr>
                <w:rFonts w:hint="eastAsia"/>
                <w:spacing w:val="-9"/>
                <w:szCs w:val="21"/>
              </w:rPr>
              <w:t xml:space="preserve">铜字每日清洁 </w:t>
            </w:r>
            <w:r>
              <w:rPr>
                <w:rFonts w:hint="eastAsia"/>
                <w:spacing w:val="-2"/>
                <w:szCs w:val="21"/>
              </w:rPr>
              <w:t>1</w:t>
            </w:r>
            <w:r>
              <w:rPr>
                <w:rFonts w:hint="eastAsia"/>
                <w:spacing w:val="-10"/>
                <w:szCs w:val="21"/>
              </w:rPr>
              <w:t xml:space="preserve"> 次，无灰尘、干净。</w:t>
            </w:r>
          </w:p>
          <w:p w:rsidR="00566C34" w:rsidRDefault="009C4E90">
            <w:pPr>
              <w:pStyle w:val="TableParagraph"/>
              <w:numPr>
                <w:ilvl w:val="0"/>
                <w:numId w:val="4"/>
              </w:numPr>
              <w:tabs>
                <w:tab w:val="left" w:pos="265"/>
              </w:tabs>
              <w:spacing w:before="43"/>
              <w:ind w:left="265" w:hanging="208"/>
              <w:rPr>
                <w:szCs w:val="21"/>
              </w:rPr>
            </w:pPr>
            <w:r>
              <w:rPr>
                <w:rFonts w:hint="eastAsia"/>
                <w:spacing w:val="-7"/>
                <w:szCs w:val="21"/>
              </w:rPr>
              <w:t xml:space="preserve">车场、车道每日清洁 </w:t>
            </w:r>
            <w:r>
              <w:rPr>
                <w:rFonts w:hint="eastAsia"/>
                <w:spacing w:val="-2"/>
                <w:szCs w:val="21"/>
              </w:rPr>
              <w:t>1</w:t>
            </w:r>
            <w:r>
              <w:rPr>
                <w:rFonts w:hint="eastAsia"/>
                <w:spacing w:val="-10"/>
                <w:szCs w:val="21"/>
              </w:rPr>
              <w:t xml:space="preserve"> 次，循环保洁，干净整洁、无杂物。</w:t>
            </w:r>
          </w:p>
          <w:p w:rsidR="00566C34" w:rsidRDefault="009C4E90">
            <w:pPr>
              <w:pStyle w:val="TableParagraph"/>
              <w:numPr>
                <w:ilvl w:val="0"/>
                <w:numId w:val="4"/>
              </w:numPr>
              <w:tabs>
                <w:tab w:val="left" w:pos="265"/>
              </w:tabs>
              <w:spacing w:before="43"/>
              <w:ind w:left="265" w:hanging="208"/>
              <w:rPr>
                <w:szCs w:val="21"/>
              </w:rPr>
            </w:pPr>
            <w:r>
              <w:rPr>
                <w:rFonts w:hint="eastAsia"/>
                <w:spacing w:val="-8"/>
                <w:szCs w:val="21"/>
              </w:rPr>
              <w:t xml:space="preserve">附属设施每日清洁 </w:t>
            </w:r>
            <w:r>
              <w:rPr>
                <w:rFonts w:hint="eastAsia"/>
                <w:spacing w:val="-2"/>
                <w:szCs w:val="21"/>
              </w:rPr>
              <w:t>1</w:t>
            </w:r>
            <w:r>
              <w:rPr>
                <w:rFonts w:hint="eastAsia"/>
                <w:spacing w:val="-13"/>
                <w:szCs w:val="21"/>
              </w:rPr>
              <w:t xml:space="preserve"> 次，循环保洁，擦拭 </w:t>
            </w:r>
            <w:r>
              <w:rPr>
                <w:rFonts w:hint="eastAsia"/>
                <w:spacing w:val="-2"/>
                <w:szCs w:val="21"/>
              </w:rPr>
              <w:t>1</w:t>
            </w:r>
            <w:r>
              <w:rPr>
                <w:rFonts w:hint="eastAsia"/>
                <w:spacing w:val="-10"/>
                <w:szCs w:val="21"/>
              </w:rPr>
              <w:t xml:space="preserve"> 次/月，干净、无污迹。</w:t>
            </w:r>
          </w:p>
          <w:p w:rsidR="00566C34" w:rsidRDefault="009C4E90">
            <w:pPr>
              <w:pStyle w:val="TableParagraph"/>
              <w:numPr>
                <w:ilvl w:val="0"/>
                <w:numId w:val="4"/>
              </w:numPr>
              <w:tabs>
                <w:tab w:val="left" w:pos="265"/>
              </w:tabs>
              <w:spacing w:before="43"/>
              <w:ind w:left="265" w:hanging="208"/>
              <w:rPr>
                <w:szCs w:val="21"/>
              </w:rPr>
            </w:pPr>
            <w:r>
              <w:rPr>
                <w:rFonts w:hint="eastAsia"/>
                <w:spacing w:val="-9"/>
                <w:szCs w:val="21"/>
              </w:rPr>
              <w:t xml:space="preserve">垃圾桶每日清倒 </w:t>
            </w:r>
            <w:r>
              <w:rPr>
                <w:rFonts w:hint="eastAsia"/>
                <w:spacing w:val="-2"/>
                <w:szCs w:val="21"/>
              </w:rPr>
              <w:t>1</w:t>
            </w:r>
            <w:r>
              <w:rPr>
                <w:rFonts w:hint="eastAsia"/>
                <w:spacing w:val="-19"/>
                <w:szCs w:val="21"/>
              </w:rPr>
              <w:t xml:space="preserve"> 次，清洁 </w:t>
            </w:r>
            <w:r>
              <w:rPr>
                <w:rFonts w:hint="eastAsia"/>
                <w:spacing w:val="-2"/>
                <w:szCs w:val="21"/>
              </w:rPr>
              <w:t>1</w:t>
            </w:r>
            <w:r>
              <w:rPr>
                <w:rFonts w:hint="eastAsia"/>
                <w:spacing w:val="-20"/>
                <w:szCs w:val="21"/>
              </w:rPr>
              <w:t xml:space="preserve"> 次，清洗 </w:t>
            </w:r>
            <w:r>
              <w:rPr>
                <w:rFonts w:hint="eastAsia"/>
                <w:spacing w:val="-2"/>
                <w:szCs w:val="21"/>
              </w:rPr>
              <w:t>1</w:t>
            </w:r>
            <w:r>
              <w:rPr>
                <w:rFonts w:hint="eastAsia"/>
                <w:spacing w:val="-10"/>
                <w:szCs w:val="21"/>
              </w:rPr>
              <w:t xml:space="preserve"> 次/周，无异味。</w:t>
            </w:r>
          </w:p>
          <w:p w:rsidR="00566C34" w:rsidRDefault="009C4E90">
            <w:pPr>
              <w:pStyle w:val="TableParagraph"/>
              <w:numPr>
                <w:ilvl w:val="0"/>
                <w:numId w:val="4"/>
              </w:numPr>
              <w:tabs>
                <w:tab w:val="left" w:pos="265"/>
              </w:tabs>
              <w:spacing w:before="43" w:line="278" w:lineRule="auto"/>
              <w:ind w:left="57" w:right="-58" w:firstLine="0"/>
              <w:rPr>
                <w:szCs w:val="21"/>
              </w:rPr>
            </w:pPr>
            <w:r>
              <w:rPr>
                <w:rFonts w:hint="eastAsia"/>
                <w:spacing w:val="-11"/>
                <w:szCs w:val="21"/>
              </w:rPr>
              <w:t xml:space="preserve">垃圾存放点每日清洁 </w:t>
            </w:r>
            <w:r>
              <w:rPr>
                <w:rFonts w:hint="eastAsia"/>
                <w:spacing w:val="-6"/>
                <w:szCs w:val="21"/>
              </w:rPr>
              <w:t>1</w:t>
            </w:r>
            <w:r>
              <w:rPr>
                <w:rFonts w:hint="eastAsia"/>
                <w:spacing w:val="-16"/>
                <w:szCs w:val="21"/>
              </w:rPr>
              <w:t xml:space="preserve"> 次，定期消毒灭杀，消杀 </w:t>
            </w:r>
            <w:r>
              <w:rPr>
                <w:rFonts w:hint="eastAsia"/>
                <w:spacing w:val="-6"/>
                <w:szCs w:val="21"/>
              </w:rPr>
              <w:t>1</w:t>
            </w:r>
            <w:r>
              <w:rPr>
                <w:rFonts w:hint="eastAsia"/>
                <w:spacing w:val="-19"/>
                <w:szCs w:val="21"/>
              </w:rPr>
              <w:t xml:space="preserve"> 次/周，清洁 </w:t>
            </w:r>
            <w:r>
              <w:rPr>
                <w:rFonts w:hint="eastAsia"/>
                <w:spacing w:val="-6"/>
                <w:szCs w:val="21"/>
              </w:rPr>
              <w:t>1</w:t>
            </w:r>
            <w:r>
              <w:rPr>
                <w:rFonts w:hint="eastAsia"/>
                <w:spacing w:val="-16"/>
                <w:szCs w:val="21"/>
              </w:rPr>
              <w:t xml:space="preserve"> 次/月，</w:t>
            </w:r>
            <w:r>
              <w:rPr>
                <w:rFonts w:hint="eastAsia"/>
                <w:spacing w:val="-2"/>
                <w:szCs w:val="21"/>
              </w:rPr>
              <w:t>无异味、无杂物堆放、无散装垃圾。</w:t>
            </w:r>
          </w:p>
          <w:p w:rsidR="00566C34" w:rsidRDefault="009C4E90">
            <w:pPr>
              <w:pStyle w:val="TableParagraph"/>
              <w:numPr>
                <w:ilvl w:val="0"/>
                <w:numId w:val="4"/>
              </w:numPr>
              <w:tabs>
                <w:tab w:val="left" w:pos="268"/>
              </w:tabs>
              <w:spacing w:line="278" w:lineRule="auto"/>
              <w:ind w:left="57" w:right="45" w:firstLine="0"/>
              <w:rPr>
                <w:szCs w:val="21"/>
              </w:rPr>
            </w:pPr>
            <w:r>
              <w:rPr>
                <w:rFonts w:hint="eastAsia"/>
                <w:spacing w:val="-3"/>
                <w:szCs w:val="21"/>
              </w:rPr>
              <w:t xml:space="preserve">喷水池使用期间每日用捞筛清捞 </w:t>
            </w:r>
            <w:r>
              <w:rPr>
                <w:rFonts w:hint="eastAsia"/>
                <w:szCs w:val="21"/>
              </w:rPr>
              <w:t>1</w:t>
            </w:r>
            <w:r>
              <w:rPr>
                <w:rFonts w:hint="eastAsia"/>
                <w:spacing w:val="-16"/>
                <w:szCs w:val="21"/>
              </w:rPr>
              <w:t xml:space="preserve"> 次，换水 </w:t>
            </w:r>
            <w:r>
              <w:rPr>
                <w:rFonts w:hint="eastAsia"/>
                <w:szCs w:val="21"/>
              </w:rPr>
              <w:t>1-2</w:t>
            </w:r>
            <w:r>
              <w:rPr>
                <w:rFonts w:hint="eastAsia"/>
                <w:spacing w:val="-7"/>
                <w:szCs w:val="21"/>
              </w:rPr>
              <w:t xml:space="preserve"> 次/月，无杂物、无污</w:t>
            </w:r>
            <w:r>
              <w:rPr>
                <w:rFonts w:hint="eastAsia"/>
                <w:spacing w:val="-2"/>
                <w:szCs w:val="21"/>
              </w:rPr>
              <w:t>泥。停止使用期间保持池内干燥、整洁。</w:t>
            </w:r>
          </w:p>
          <w:p w:rsidR="00566C34" w:rsidRDefault="009C4E90">
            <w:pPr>
              <w:pStyle w:val="TableParagraph"/>
              <w:numPr>
                <w:ilvl w:val="0"/>
                <w:numId w:val="4"/>
              </w:numPr>
              <w:tabs>
                <w:tab w:val="left" w:pos="265"/>
              </w:tabs>
              <w:spacing w:line="269" w:lineRule="exact"/>
              <w:ind w:left="265" w:hanging="208"/>
              <w:rPr>
                <w:szCs w:val="21"/>
              </w:rPr>
            </w:pPr>
            <w:r>
              <w:rPr>
                <w:rFonts w:hint="eastAsia"/>
                <w:spacing w:val="-9"/>
                <w:szCs w:val="21"/>
              </w:rPr>
              <w:t xml:space="preserve">外围玻璃刮洗 </w:t>
            </w:r>
            <w:r>
              <w:rPr>
                <w:rFonts w:hint="eastAsia"/>
                <w:spacing w:val="-2"/>
                <w:szCs w:val="21"/>
              </w:rPr>
              <w:t>1</w:t>
            </w:r>
            <w:r>
              <w:rPr>
                <w:rFonts w:hint="eastAsia"/>
                <w:spacing w:val="-10"/>
                <w:szCs w:val="21"/>
              </w:rPr>
              <w:t xml:space="preserve"> 次/月，无灰尘、光亮洁净。</w:t>
            </w:r>
          </w:p>
        </w:tc>
        <w:tc>
          <w:tcPr>
            <w:tcW w:w="357" w:type="pct"/>
          </w:tcPr>
          <w:p w:rsidR="00566C34" w:rsidRDefault="00566C34">
            <w:pPr>
              <w:pStyle w:val="TableParagraph"/>
              <w:rPr>
                <w:szCs w:val="21"/>
              </w:rPr>
            </w:pPr>
          </w:p>
        </w:tc>
      </w:tr>
    </w:tbl>
    <w:p w:rsidR="00566C34" w:rsidRDefault="00566C34">
      <w:pPr>
        <w:rPr>
          <w:rFonts w:ascii="宋体" w:hAnsi="宋体" w:cs="宋体"/>
          <w:sz w:val="24"/>
          <w:szCs w:val="24"/>
        </w:rPr>
        <w:sectPr w:rsidR="00566C34">
          <w:type w:val="continuous"/>
          <w:pgSz w:w="11910" w:h="16840"/>
          <w:pgMar w:top="1380" w:right="340" w:bottom="1789" w:left="640" w:header="852" w:footer="984" w:gutter="0"/>
          <w:cols w:space="720"/>
        </w:sectPr>
      </w:pPr>
    </w:p>
    <w:tbl>
      <w:tblPr>
        <w:tblW w:w="4467" w:type="pct"/>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06"/>
        <w:gridCol w:w="7438"/>
        <w:gridCol w:w="712"/>
      </w:tblGrid>
      <w:tr w:rsidR="00566C34">
        <w:trPr>
          <w:trHeight w:val="7771"/>
        </w:trPr>
        <w:tc>
          <w:tcPr>
            <w:tcW w:w="823" w:type="pct"/>
          </w:tcPr>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spacing w:before="382"/>
              <w:rPr>
                <w:b/>
                <w:szCs w:val="21"/>
              </w:rPr>
            </w:pPr>
          </w:p>
          <w:p w:rsidR="00566C34" w:rsidRDefault="009C4E90">
            <w:pPr>
              <w:pStyle w:val="TableParagraph"/>
              <w:spacing w:line="278" w:lineRule="auto"/>
              <w:ind w:left="353" w:right="240" w:hanging="106"/>
              <w:rPr>
                <w:spacing w:val="-6"/>
                <w:szCs w:val="21"/>
              </w:rPr>
            </w:pPr>
            <w:r>
              <w:rPr>
                <w:rFonts w:hint="eastAsia"/>
                <w:spacing w:val="-4"/>
                <w:szCs w:val="21"/>
              </w:rPr>
              <w:t>正门及</w:t>
            </w:r>
            <w:r>
              <w:rPr>
                <w:rFonts w:hint="eastAsia"/>
                <w:spacing w:val="-6"/>
                <w:szCs w:val="21"/>
              </w:rPr>
              <w:t>大厅</w:t>
            </w:r>
          </w:p>
          <w:p w:rsidR="00566C34" w:rsidRDefault="009C4E90">
            <w:pPr>
              <w:pStyle w:val="TableParagraph"/>
              <w:spacing w:line="278" w:lineRule="auto"/>
              <w:ind w:right="240"/>
              <w:rPr>
                <w:spacing w:val="-6"/>
                <w:szCs w:val="21"/>
              </w:rPr>
            </w:pPr>
            <w:r>
              <w:rPr>
                <w:rFonts w:hint="eastAsia"/>
                <w:b/>
                <w:bCs/>
                <w:kern w:val="0"/>
                <w:szCs w:val="21"/>
              </w:rPr>
              <w:t>（评审项15）</w:t>
            </w:r>
          </w:p>
        </w:tc>
        <w:tc>
          <w:tcPr>
            <w:tcW w:w="3811" w:type="pct"/>
          </w:tcPr>
          <w:p w:rsidR="00566C34" w:rsidRDefault="009C4E90">
            <w:pPr>
              <w:pStyle w:val="TableParagraph"/>
              <w:numPr>
                <w:ilvl w:val="0"/>
                <w:numId w:val="5"/>
              </w:numPr>
              <w:tabs>
                <w:tab w:val="left" w:pos="265"/>
              </w:tabs>
              <w:wordWrap w:val="0"/>
              <w:spacing w:line="278" w:lineRule="auto"/>
              <w:ind w:left="0" w:firstLine="0"/>
              <w:jc w:val="left"/>
              <w:rPr>
                <w:szCs w:val="21"/>
              </w:rPr>
            </w:pPr>
            <w:r>
              <w:rPr>
                <w:rFonts w:hint="eastAsia"/>
                <w:spacing w:val="-6"/>
                <w:szCs w:val="21"/>
              </w:rPr>
              <w:t>公共区域（包括大厅地面、厚坡道、台阶通道、门门框、玻璃、不锈钢、</w:t>
            </w:r>
            <w:r>
              <w:rPr>
                <w:rFonts w:hint="eastAsia"/>
                <w:szCs w:val="21"/>
              </w:rPr>
              <w:t>墙壁等）</w:t>
            </w:r>
            <w:r>
              <w:rPr>
                <w:rFonts w:hint="eastAsia"/>
                <w:spacing w:val="-6"/>
                <w:szCs w:val="21"/>
              </w:rPr>
              <w:t xml:space="preserve">，地面每日推尘 </w:t>
            </w:r>
            <w:r>
              <w:rPr>
                <w:rFonts w:hint="eastAsia"/>
                <w:szCs w:val="21"/>
              </w:rPr>
              <w:t>2</w:t>
            </w:r>
            <w:r>
              <w:rPr>
                <w:rFonts w:hint="eastAsia"/>
                <w:spacing w:val="-11"/>
                <w:szCs w:val="21"/>
              </w:rPr>
              <w:t xml:space="preserve"> 次，随时清洁，清洗 </w:t>
            </w:r>
            <w:r>
              <w:rPr>
                <w:rFonts w:hint="eastAsia"/>
                <w:szCs w:val="21"/>
              </w:rPr>
              <w:t>1</w:t>
            </w:r>
            <w:r>
              <w:rPr>
                <w:rFonts w:hint="eastAsia"/>
                <w:spacing w:val="-13"/>
                <w:szCs w:val="21"/>
              </w:rPr>
              <w:t xml:space="preserve"> 次/月，结晶 </w:t>
            </w:r>
            <w:r>
              <w:rPr>
                <w:rFonts w:hint="eastAsia"/>
                <w:szCs w:val="21"/>
              </w:rPr>
              <w:t>1</w:t>
            </w:r>
            <w:r>
              <w:rPr>
                <w:rFonts w:hint="eastAsia"/>
                <w:spacing w:val="-11"/>
                <w:szCs w:val="21"/>
              </w:rPr>
              <w:t xml:space="preserve"> 次/季，</w:t>
            </w:r>
            <w:r>
              <w:rPr>
                <w:rFonts w:hint="eastAsia"/>
                <w:spacing w:val="-5"/>
                <w:szCs w:val="21"/>
              </w:rPr>
              <w:t>无灰尘、无杂物、无水渍、无异味；</w:t>
            </w:r>
          </w:p>
          <w:p w:rsidR="00566C34" w:rsidRDefault="009C4E90">
            <w:pPr>
              <w:pStyle w:val="TableParagraph"/>
              <w:numPr>
                <w:ilvl w:val="0"/>
                <w:numId w:val="5"/>
              </w:numPr>
              <w:tabs>
                <w:tab w:val="left" w:pos="265"/>
              </w:tabs>
              <w:wordWrap w:val="0"/>
              <w:spacing w:line="278" w:lineRule="auto"/>
              <w:ind w:left="0" w:firstLine="0"/>
              <w:jc w:val="left"/>
              <w:rPr>
                <w:szCs w:val="21"/>
              </w:rPr>
            </w:pPr>
            <w:r>
              <w:rPr>
                <w:rFonts w:hint="eastAsia"/>
                <w:spacing w:val="-5"/>
                <w:szCs w:val="21"/>
              </w:rPr>
              <w:t xml:space="preserve">玻璃每日清洁 </w:t>
            </w:r>
            <w:r>
              <w:rPr>
                <w:rFonts w:hint="eastAsia"/>
                <w:spacing w:val="-2"/>
                <w:szCs w:val="21"/>
              </w:rPr>
              <w:t>1</w:t>
            </w:r>
            <w:r>
              <w:rPr>
                <w:rFonts w:hint="eastAsia"/>
                <w:spacing w:val="-13"/>
                <w:szCs w:val="21"/>
              </w:rPr>
              <w:t xml:space="preserve"> 次随时清洁，刮洗 </w:t>
            </w:r>
            <w:r>
              <w:rPr>
                <w:rFonts w:hint="eastAsia"/>
                <w:spacing w:val="-10"/>
                <w:szCs w:val="21"/>
              </w:rPr>
              <w:t>1</w:t>
            </w:r>
            <w:r>
              <w:rPr>
                <w:rFonts w:hint="eastAsia"/>
                <w:spacing w:val="-8"/>
                <w:szCs w:val="21"/>
              </w:rPr>
              <w:t xml:space="preserve">次/周，玻璃明亮、无灰尘、无污迹；不锈钢每日擦拭 </w:t>
            </w:r>
            <w:r>
              <w:rPr>
                <w:rFonts w:hint="eastAsia"/>
                <w:spacing w:val="-6"/>
                <w:szCs w:val="21"/>
              </w:rPr>
              <w:t>2</w:t>
            </w:r>
            <w:r>
              <w:rPr>
                <w:rFonts w:hint="eastAsia"/>
                <w:spacing w:val="-22"/>
                <w:szCs w:val="21"/>
              </w:rPr>
              <w:t xml:space="preserve"> 次，保养 </w:t>
            </w:r>
            <w:r>
              <w:rPr>
                <w:rFonts w:hint="eastAsia"/>
                <w:spacing w:val="-6"/>
                <w:szCs w:val="21"/>
              </w:rPr>
              <w:t>1</w:t>
            </w:r>
            <w:r>
              <w:rPr>
                <w:rFonts w:hint="eastAsia"/>
                <w:spacing w:val="-17"/>
                <w:szCs w:val="21"/>
              </w:rPr>
              <w:t xml:space="preserve"> 次/月，</w:t>
            </w:r>
            <w:r>
              <w:rPr>
                <w:rFonts w:hint="eastAsia"/>
                <w:spacing w:val="-8"/>
                <w:szCs w:val="21"/>
              </w:rPr>
              <w:t xml:space="preserve">干净、无尘土；墙壁清洁 </w:t>
            </w:r>
            <w:r>
              <w:rPr>
                <w:rFonts w:hint="eastAsia"/>
                <w:spacing w:val="-4"/>
                <w:szCs w:val="21"/>
              </w:rPr>
              <w:t>1</w:t>
            </w:r>
            <w:r>
              <w:rPr>
                <w:rFonts w:hint="eastAsia"/>
                <w:spacing w:val="-13"/>
                <w:szCs w:val="21"/>
              </w:rPr>
              <w:t xml:space="preserve"> 次/月，无积尘、无蛛网；</w:t>
            </w:r>
          </w:p>
          <w:p w:rsidR="00566C34" w:rsidRDefault="009C4E90">
            <w:pPr>
              <w:pStyle w:val="TableParagraph"/>
              <w:numPr>
                <w:ilvl w:val="0"/>
                <w:numId w:val="5"/>
              </w:numPr>
              <w:tabs>
                <w:tab w:val="left" w:pos="265"/>
              </w:tabs>
              <w:wordWrap w:val="0"/>
              <w:spacing w:line="278" w:lineRule="auto"/>
              <w:ind w:left="0" w:firstLine="0"/>
              <w:jc w:val="left"/>
              <w:rPr>
                <w:szCs w:val="21"/>
              </w:rPr>
            </w:pPr>
            <w:r>
              <w:rPr>
                <w:rFonts w:hint="eastAsia"/>
                <w:spacing w:val="-13"/>
                <w:szCs w:val="21"/>
              </w:rPr>
              <w:t xml:space="preserve">其余区域每天清洁 </w:t>
            </w:r>
            <w:r>
              <w:rPr>
                <w:rFonts w:hint="eastAsia"/>
                <w:spacing w:val="-4"/>
                <w:szCs w:val="21"/>
              </w:rPr>
              <w:t>1</w:t>
            </w:r>
            <w:r>
              <w:rPr>
                <w:rFonts w:hint="eastAsia"/>
                <w:spacing w:val="-6"/>
                <w:szCs w:val="21"/>
              </w:rPr>
              <w:t>次。</w:t>
            </w:r>
          </w:p>
          <w:p w:rsidR="00566C34" w:rsidRDefault="009C4E90">
            <w:pPr>
              <w:pStyle w:val="TableParagraph"/>
              <w:numPr>
                <w:ilvl w:val="0"/>
                <w:numId w:val="5"/>
              </w:numPr>
              <w:tabs>
                <w:tab w:val="left" w:pos="265"/>
              </w:tabs>
              <w:wordWrap w:val="0"/>
              <w:spacing w:line="278" w:lineRule="auto"/>
              <w:ind w:left="0" w:firstLine="0"/>
              <w:jc w:val="left"/>
              <w:rPr>
                <w:szCs w:val="21"/>
              </w:rPr>
            </w:pPr>
            <w:r>
              <w:rPr>
                <w:rFonts w:hint="eastAsia"/>
                <w:spacing w:val="-10"/>
                <w:szCs w:val="21"/>
              </w:rPr>
              <w:t xml:space="preserve">地毯每日吸尘 </w:t>
            </w:r>
            <w:r>
              <w:rPr>
                <w:rFonts w:hint="eastAsia"/>
                <w:spacing w:val="-4"/>
                <w:szCs w:val="21"/>
              </w:rPr>
              <w:t>2</w:t>
            </w:r>
            <w:r>
              <w:rPr>
                <w:rFonts w:hint="eastAsia"/>
                <w:spacing w:val="-14"/>
                <w:szCs w:val="21"/>
              </w:rPr>
              <w:t xml:space="preserve"> 次，随脏随清洁，清洗 </w:t>
            </w:r>
            <w:r>
              <w:rPr>
                <w:rFonts w:hint="eastAsia"/>
                <w:spacing w:val="-4"/>
                <w:szCs w:val="21"/>
              </w:rPr>
              <w:t>1</w:t>
            </w:r>
            <w:r>
              <w:rPr>
                <w:rFonts w:hint="eastAsia"/>
                <w:spacing w:val="-14"/>
                <w:szCs w:val="21"/>
              </w:rPr>
              <w:t xml:space="preserve"> 次/周；防尘毯每日吸尘 </w:t>
            </w:r>
            <w:r>
              <w:rPr>
                <w:rFonts w:hint="eastAsia"/>
                <w:spacing w:val="-4"/>
                <w:szCs w:val="21"/>
              </w:rPr>
              <w:t>1</w:t>
            </w:r>
            <w:r>
              <w:rPr>
                <w:rFonts w:hint="eastAsia"/>
                <w:spacing w:val="-20"/>
                <w:szCs w:val="21"/>
              </w:rPr>
              <w:t xml:space="preserve"> 次，</w:t>
            </w:r>
          </w:p>
          <w:p w:rsidR="00566C34" w:rsidRDefault="009C4E90">
            <w:pPr>
              <w:pStyle w:val="TableParagraph"/>
              <w:wordWrap w:val="0"/>
              <w:jc w:val="left"/>
              <w:rPr>
                <w:szCs w:val="21"/>
              </w:rPr>
            </w:pPr>
            <w:r>
              <w:rPr>
                <w:rFonts w:hint="eastAsia"/>
                <w:spacing w:val="-8"/>
                <w:szCs w:val="21"/>
              </w:rPr>
              <w:t xml:space="preserve">随赃随除污，清洗 </w:t>
            </w:r>
            <w:r>
              <w:rPr>
                <w:rFonts w:hint="eastAsia"/>
                <w:spacing w:val="-2"/>
                <w:szCs w:val="21"/>
              </w:rPr>
              <w:t>1</w:t>
            </w:r>
            <w:r>
              <w:rPr>
                <w:rFonts w:hint="eastAsia"/>
                <w:spacing w:val="-10"/>
                <w:szCs w:val="21"/>
              </w:rPr>
              <w:t xml:space="preserve"> 次/周；无污迹、干净、整洁。</w:t>
            </w:r>
          </w:p>
          <w:p w:rsidR="00566C34" w:rsidRDefault="009C4E90">
            <w:pPr>
              <w:pStyle w:val="TableParagraph"/>
              <w:numPr>
                <w:ilvl w:val="0"/>
                <w:numId w:val="5"/>
              </w:numPr>
              <w:tabs>
                <w:tab w:val="left" w:pos="265"/>
              </w:tabs>
              <w:wordWrap w:val="0"/>
              <w:spacing w:line="278" w:lineRule="auto"/>
              <w:ind w:left="0" w:firstLine="0"/>
              <w:jc w:val="left"/>
              <w:rPr>
                <w:szCs w:val="21"/>
              </w:rPr>
            </w:pPr>
            <w:r>
              <w:rPr>
                <w:rFonts w:hint="eastAsia"/>
                <w:spacing w:val="-2"/>
                <w:szCs w:val="21"/>
              </w:rPr>
              <w:t>家具饰品设施（包括垃圾桶、艺术品装饰物、灯具家具、消防栓、公共</w:t>
            </w:r>
            <w:r>
              <w:rPr>
                <w:rFonts w:hint="eastAsia"/>
                <w:spacing w:val="-4"/>
                <w:szCs w:val="21"/>
              </w:rPr>
              <w:t>设施等）</w:t>
            </w:r>
            <w:r>
              <w:rPr>
                <w:rFonts w:hint="eastAsia"/>
                <w:spacing w:val="-5"/>
                <w:szCs w:val="21"/>
              </w:rPr>
              <w:t xml:space="preserve">，每日清洁 </w:t>
            </w:r>
            <w:r>
              <w:rPr>
                <w:rFonts w:hint="eastAsia"/>
                <w:spacing w:val="-4"/>
                <w:szCs w:val="21"/>
              </w:rPr>
              <w:t>1</w:t>
            </w:r>
            <w:r>
              <w:rPr>
                <w:rFonts w:hint="eastAsia"/>
                <w:spacing w:val="-6"/>
                <w:szCs w:val="21"/>
              </w:rPr>
              <w:t xml:space="preserve"> 次，循环保洁循环保洁，无尘土、无污迹、干净、</w:t>
            </w:r>
            <w:r>
              <w:rPr>
                <w:rFonts w:hint="eastAsia"/>
                <w:spacing w:val="-4"/>
                <w:szCs w:val="21"/>
              </w:rPr>
              <w:t>整洁。</w:t>
            </w:r>
          </w:p>
          <w:p w:rsidR="00566C34" w:rsidRDefault="009C4E90">
            <w:pPr>
              <w:pStyle w:val="TableParagraph"/>
              <w:numPr>
                <w:ilvl w:val="0"/>
                <w:numId w:val="5"/>
              </w:numPr>
              <w:tabs>
                <w:tab w:val="left" w:pos="265"/>
              </w:tabs>
              <w:wordWrap w:val="0"/>
              <w:spacing w:line="278" w:lineRule="auto"/>
              <w:ind w:left="0" w:firstLine="0"/>
              <w:jc w:val="left"/>
              <w:rPr>
                <w:szCs w:val="21"/>
              </w:rPr>
            </w:pPr>
            <w:r>
              <w:rPr>
                <w:rFonts w:hint="eastAsia"/>
                <w:spacing w:val="-6"/>
                <w:szCs w:val="21"/>
              </w:rPr>
              <w:t>卫生间（包括门（闭门器）、墙壁、地面、洗手盆台面、镜面、烘手器、</w:t>
            </w:r>
            <w:r>
              <w:rPr>
                <w:rFonts w:hint="eastAsia"/>
                <w:spacing w:val="-2"/>
                <w:szCs w:val="21"/>
              </w:rPr>
              <w:t>隔断板、排风扇、出风口、大、小便器等），门（闭门器）、地面、洗手</w:t>
            </w:r>
            <w:r>
              <w:rPr>
                <w:rFonts w:hint="eastAsia"/>
                <w:spacing w:val="-4"/>
                <w:szCs w:val="21"/>
              </w:rPr>
              <w:t xml:space="preserve">盆台面、镜面每日清洁 </w:t>
            </w:r>
            <w:r>
              <w:rPr>
                <w:rFonts w:hint="eastAsia"/>
                <w:szCs w:val="21"/>
              </w:rPr>
              <w:t>2</w:t>
            </w:r>
            <w:r>
              <w:rPr>
                <w:rFonts w:hint="eastAsia"/>
                <w:spacing w:val="-6"/>
                <w:szCs w:val="21"/>
              </w:rPr>
              <w:t xml:space="preserve"> 次以上，干净、整洁、无尘土、无污迹；墙壁、</w:t>
            </w:r>
            <w:r>
              <w:rPr>
                <w:rFonts w:hint="eastAsia"/>
                <w:spacing w:val="-4"/>
                <w:szCs w:val="21"/>
              </w:rPr>
              <w:t xml:space="preserve">排风扇、出风口擦拭 </w:t>
            </w:r>
            <w:r>
              <w:rPr>
                <w:rFonts w:hint="eastAsia"/>
                <w:szCs w:val="21"/>
              </w:rPr>
              <w:t>1</w:t>
            </w:r>
            <w:r>
              <w:rPr>
                <w:rFonts w:hint="eastAsia"/>
                <w:spacing w:val="-7"/>
                <w:szCs w:val="21"/>
              </w:rPr>
              <w:t xml:space="preserve"> 次/月，无痰渍、无污渍；烘手器、隔断板每日擦</w:t>
            </w:r>
            <w:r>
              <w:rPr>
                <w:rFonts w:hint="eastAsia"/>
                <w:spacing w:val="-14"/>
                <w:szCs w:val="21"/>
              </w:rPr>
              <w:t xml:space="preserve">拭 </w:t>
            </w:r>
            <w:r>
              <w:rPr>
                <w:rFonts w:hint="eastAsia"/>
                <w:spacing w:val="-4"/>
                <w:szCs w:val="21"/>
              </w:rPr>
              <w:t>1</w:t>
            </w:r>
            <w:r>
              <w:rPr>
                <w:rFonts w:hint="eastAsia"/>
                <w:spacing w:val="-9"/>
                <w:szCs w:val="21"/>
              </w:rPr>
              <w:t xml:space="preserve"> 次，洁净、无污迹；大、小便器每日清洁 </w:t>
            </w:r>
            <w:r>
              <w:rPr>
                <w:rFonts w:hint="eastAsia"/>
                <w:spacing w:val="-4"/>
                <w:szCs w:val="21"/>
              </w:rPr>
              <w:t>2</w:t>
            </w:r>
            <w:r>
              <w:rPr>
                <w:rFonts w:hint="eastAsia"/>
                <w:spacing w:val="-10"/>
                <w:szCs w:val="21"/>
              </w:rPr>
              <w:t xml:space="preserve"> 次以上，清洁 </w:t>
            </w:r>
            <w:r>
              <w:rPr>
                <w:rFonts w:hint="eastAsia"/>
                <w:spacing w:val="-4"/>
                <w:szCs w:val="21"/>
              </w:rPr>
              <w:t>1</w:t>
            </w:r>
            <w:r>
              <w:rPr>
                <w:rFonts w:hint="eastAsia"/>
                <w:spacing w:val="-8"/>
                <w:szCs w:val="21"/>
              </w:rPr>
              <w:t xml:space="preserve"> 次/周，</w:t>
            </w:r>
            <w:r>
              <w:rPr>
                <w:rFonts w:hint="eastAsia"/>
                <w:spacing w:val="-2"/>
                <w:szCs w:val="21"/>
              </w:rPr>
              <w:t>无堵塞、无污迹、无异味、无水锈、无杂物。</w:t>
            </w:r>
          </w:p>
          <w:p w:rsidR="00566C34" w:rsidRDefault="009C4E90">
            <w:pPr>
              <w:pStyle w:val="TableParagraph"/>
              <w:numPr>
                <w:ilvl w:val="0"/>
                <w:numId w:val="5"/>
              </w:numPr>
              <w:tabs>
                <w:tab w:val="left" w:pos="265"/>
              </w:tabs>
              <w:wordWrap w:val="0"/>
              <w:spacing w:line="278" w:lineRule="auto"/>
              <w:ind w:left="0" w:firstLine="0"/>
              <w:jc w:val="left"/>
              <w:rPr>
                <w:szCs w:val="21"/>
              </w:rPr>
            </w:pPr>
            <w:r>
              <w:rPr>
                <w:rFonts w:hint="eastAsia"/>
                <w:spacing w:val="-2"/>
                <w:szCs w:val="21"/>
              </w:rPr>
              <w:t>电梯及电梯厅区域（包括梯毯、轿箱墙壁、四周玻璃、不锈钢电梯门、</w:t>
            </w:r>
            <w:r>
              <w:rPr>
                <w:rFonts w:hint="eastAsia"/>
                <w:szCs w:val="21"/>
              </w:rPr>
              <w:t>垃圾桶、控制面板等）</w:t>
            </w:r>
            <w:r>
              <w:rPr>
                <w:rFonts w:hint="eastAsia"/>
                <w:spacing w:val="-4"/>
                <w:szCs w:val="21"/>
              </w:rPr>
              <w:t xml:space="preserve">，梯毯每日吸尘 </w:t>
            </w:r>
            <w:r>
              <w:rPr>
                <w:rFonts w:hint="eastAsia"/>
                <w:szCs w:val="21"/>
              </w:rPr>
              <w:t>2</w:t>
            </w:r>
            <w:r>
              <w:rPr>
                <w:rFonts w:hint="eastAsia"/>
                <w:spacing w:val="-4"/>
                <w:szCs w:val="21"/>
              </w:rPr>
              <w:t>次循环保洁，观光梯毯每天更</w:t>
            </w:r>
            <w:r>
              <w:rPr>
                <w:rFonts w:hint="eastAsia"/>
                <w:spacing w:val="-3"/>
                <w:szCs w:val="21"/>
              </w:rPr>
              <w:t xml:space="preserve">换，地毯清洗 </w:t>
            </w:r>
            <w:r>
              <w:rPr>
                <w:rFonts w:hint="eastAsia"/>
                <w:szCs w:val="21"/>
              </w:rPr>
              <w:t>1</w:t>
            </w:r>
            <w:r>
              <w:rPr>
                <w:rFonts w:hint="eastAsia"/>
                <w:spacing w:val="-5"/>
                <w:szCs w:val="21"/>
              </w:rPr>
              <w:t xml:space="preserve"> 次/周，洁净、无痰渍、无水渍及污渍；轿箱墙壁每日清</w:t>
            </w:r>
            <w:r>
              <w:rPr>
                <w:rFonts w:hint="eastAsia"/>
                <w:spacing w:val="-28"/>
                <w:szCs w:val="21"/>
              </w:rPr>
              <w:t xml:space="preserve">扫 </w:t>
            </w:r>
            <w:r>
              <w:rPr>
                <w:rFonts w:hint="eastAsia"/>
                <w:spacing w:val="-2"/>
                <w:szCs w:val="21"/>
              </w:rPr>
              <w:t>1</w:t>
            </w:r>
            <w:r>
              <w:rPr>
                <w:rFonts w:hint="eastAsia"/>
                <w:spacing w:val="-14"/>
                <w:szCs w:val="21"/>
              </w:rPr>
              <w:t xml:space="preserve"> 次 循环保洁，顶部清洁 </w:t>
            </w:r>
            <w:r>
              <w:rPr>
                <w:rFonts w:hint="eastAsia"/>
                <w:spacing w:val="-2"/>
                <w:szCs w:val="21"/>
              </w:rPr>
              <w:t>1</w:t>
            </w:r>
            <w:r>
              <w:rPr>
                <w:rFonts w:hint="eastAsia"/>
                <w:spacing w:val="-10"/>
                <w:szCs w:val="21"/>
              </w:rPr>
              <w:t xml:space="preserve"> 次/月，无尘土、无污迹、干净、整洁；四</w:t>
            </w:r>
            <w:r>
              <w:rPr>
                <w:rFonts w:hint="eastAsia"/>
                <w:spacing w:val="-4"/>
                <w:szCs w:val="21"/>
              </w:rPr>
              <w:t xml:space="preserve">周玻璃循环保洁，清洁 </w:t>
            </w:r>
            <w:r>
              <w:rPr>
                <w:rFonts w:hint="eastAsia"/>
                <w:szCs w:val="21"/>
              </w:rPr>
              <w:t>1</w:t>
            </w:r>
            <w:r>
              <w:rPr>
                <w:rFonts w:hint="eastAsia"/>
                <w:spacing w:val="-7"/>
                <w:szCs w:val="21"/>
              </w:rPr>
              <w:t xml:space="preserve"> 次/月，洁净透明、无污渍；不锈钢电梯门每日</w:t>
            </w:r>
            <w:r>
              <w:rPr>
                <w:rFonts w:hint="eastAsia"/>
                <w:spacing w:val="-21"/>
                <w:szCs w:val="21"/>
              </w:rPr>
              <w:t xml:space="preserve">清洁 </w:t>
            </w:r>
            <w:r>
              <w:rPr>
                <w:rFonts w:hint="eastAsia"/>
                <w:spacing w:val="-4"/>
                <w:szCs w:val="21"/>
              </w:rPr>
              <w:t>2</w:t>
            </w:r>
            <w:r>
              <w:rPr>
                <w:rFonts w:hint="eastAsia"/>
                <w:spacing w:val="-17"/>
                <w:szCs w:val="21"/>
              </w:rPr>
              <w:t xml:space="preserve"> 次 循环保洁，保养 </w:t>
            </w:r>
            <w:r>
              <w:rPr>
                <w:rFonts w:hint="eastAsia"/>
                <w:spacing w:val="-4"/>
                <w:szCs w:val="21"/>
              </w:rPr>
              <w:t>1</w:t>
            </w:r>
            <w:r>
              <w:rPr>
                <w:rFonts w:hint="eastAsia"/>
                <w:spacing w:val="-14"/>
                <w:szCs w:val="21"/>
              </w:rPr>
              <w:t xml:space="preserve"> 次/周，无手印、光亮；其余每日清扫 </w:t>
            </w:r>
            <w:r>
              <w:rPr>
                <w:rFonts w:hint="eastAsia"/>
                <w:spacing w:val="-4"/>
                <w:szCs w:val="21"/>
              </w:rPr>
              <w:t>1</w:t>
            </w:r>
            <w:r>
              <w:rPr>
                <w:rFonts w:hint="eastAsia"/>
                <w:spacing w:val="-22"/>
                <w:szCs w:val="21"/>
              </w:rPr>
              <w:t xml:space="preserve"> 次 循</w:t>
            </w:r>
            <w:r>
              <w:rPr>
                <w:rFonts w:hint="eastAsia"/>
                <w:spacing w:val="-2"/>
                <w:szCs w:val="21"/>
              </w:rPr>
              <w:t>环保洁，洁净、无尘土、整洁。</w:t>
            </w:r>
          </w:p>
          <w:p w:rsidR="00566C34" w:rsidRDefault="009C4E90">
            <w:pPr>
              <w:pStyle w:val="TableParagraph"/>
              <w:numPr>
                <w:ilvl w:val="0"/>
                <w:numId w:val="5"/>
              </w:numPr>
              <w:tabs>
                <w:tab w:val="left" w:pos="265"/>
              </w:tabs>
              <w:wordWrap w:val="0"/>
              <w:spacing w:line="278" w:lineRule="auto"/>
              <w:ind w:left="0" w:firstLine="0"/>
              <w:jc w:val="left"/>
              <w:rPr>
                <w:szCs w:val="21"/>
              </w:rPr>
            </w:pPr>
            <w:r>
              <w:rPr>
                <w:rFonts w:hint="eastAsia"/>
                <w:spacing w:val="-2"/>
                <w:szCs w:val="21"/>
              </w:rPr>
              <w:t xml:space="preserve">室内（包括地面、墙壁、桌椅家具、玻璃、装饰品等），地面每日清扫 </w:t>
            </w:r>
            <w:r>
              <w:rPr>
                <w:rFonts w:hint="eastAsia"/>
                <w:szCs w:val="21"/>
              </w:rPr>
              <w:t>1</w:t>
            </w:r>
            <w:r>
              <w:rPr>
                <w:rFonts w:hint="eastAsia"/>
                <w:spacing w:val="-6"/>
                <w:szCs w:val="21"/>
              </w:rPr>
              <w:t xml:space="preserve"> 次循环保洁，结晶 </w:t>
            </w:r>
            <w:r>
              <w:rPr>
                <w:rFonts w:hint="eastAsia"/>
                <w:szCs w:val="21"/>
              </w:rPr>
              <w:t>1</w:t>
            </w:r>
            <w:r>
              <w:rPr>
                <w:rFonts w:hint="eastAsia"/>
                <w:spacing w:val="-5"/>
                <w:szCs w:val="21"/>
              </w:rPr>
              <w:t xml:space="preserve"> 次/季，无水迹、无杂物、边角干净；玻璃清洁 </w:t>
            </w:r>
            <w:r>
              <w:rPr>
                <w:rFonts w:hint="eastAsia"/>
                <w:spacing w:val="-10"/>
                <w:szCs w:val="21"/>
              </w:rPr>
              <w:t>1</w:t>
            </w:r>
            <w:r>
              <w:rPr>
                <w:rFonts w:hint="eastAsia"/>
                <w:spacing w:val="-2"/>
                <w:szCs w:val="21"/>
              </w:rPr>
              <w:t xml:space="preserve">次/月，无灰尘、无污迹、明亮；其余每日清洁 </w:t>
            </w:r>
            <w:r>
              <w:rPr>
                <w:rFonts w:hint="eastAsia"/>
                <w:szCs w:val="21"/>
              </w:rPr>
              <w:t>1</w:t>
            </w:r>
            <w:r>
              <w:rPr>
                <w:rFonts w:hint="eastAsia"/>
                <w:spacing w:val="-6"/>
                <w:szCs w:val="21"/>
              </w:rPr>
              <w:t xml:space="preserve"> 次，无水迹、无杂物、</w:t>
            </w:r>
            <w:r>
              <w:rPr>
                <w:rFonts w:hint="eastAsia"/>
                <w:spacing w:val="-2"/>
                <w:szCs w:val="21"/>
              </w:rPr>
              <w:t>边角干净。</w:t>
            </w:r>
          </w:p>
        </w:tc>
        <w:tc>
          <w:tcPr>
            <w:tcW w:w="365" w:type="pct"/>
          </w:tcPr>
          <w:p w:rsidR="00566C34" w:rsidRDefault="00566C34">
            <w:pPr>
              <w:pStyle w:val="TableParagraph"/>
              <w:rPr>
                <w:szCs w:val="21"/>
              </w:rPr>
            </w:pPr>
          </w:p>
        </w:tc>
      </w:tr>
      <w:tr w:rsidR="00566C34">
        <w:trPr>
          <w:trHeight w:val="2367"/>
        </w:trPr>
        <w:tc>
          <w:tcPr>
            <w:tcW w:w="823" w:type="pct"/>
          </w:tcPr>
          <w:p w:rsidR="00566C34" w:rsidRDefault="00566C34">
            <w:pPr>
              <w:pStyle w:val="TableParagraph"/>
              <w:rPr>
                <w:b/>
                <w:szCs w:val="21"/>
              </w:rPr>
            </w:pPr>
          </w:p>
          <w:p w:rsidR="00566C34" w:rsidRDefault="00566C34">
            <w:pPr>
              <w:pStyle w:val="TableParagraph"/>
              <w:spacing w:before="354"/>
              <w:rPr>
                <w:b/>
                <w:szCs w:val="21"/>
              </w:rPr>
            </w:pPr>
          </w:p>
          <w:p w:rsidR="00566C34" w:rsidRDefault="009C4E90">
            <w:pPr>
              <w:pStyle w:val="TableParagraph"/>
              <w:spacing w:line="278" w:lineRule="auto"/>
              <w:ind w:left="247" w:right="28" w:hanging="209"/>
              <w:rPr>
                <w:szCs w:val="21"/>
              </w:rPr>
            </w:pPr>
            <w:r>
              <w:rPr>
                <w:rFonts w:hint="eastAsia"/>
                <w:spacing w:val="-2"/>
                <w:szCs w:val="21"/>
              </w:rPr>
              <w:t>公共区域及</w:t>
            </w:r>
            <w:r>
              <w:rPr>
                <w:rFonts w:hint="eastAsia"/>
                <w:spacing w:val="-4"/>
                <w:szCs w:val="21"/>
              </w:rPr>
              <w:t>大开间</w:t>
            </w:r>
            <w:r>
              <w:rPr>
                <w:rFonts w:hint="eastAsia"/>
                <w:b/>
                <w:bCs/>
                <w:kern w:val="0"/>
                <w:szCs w:val="21"/>
              </w:rPr>
              <w:t>（评审项16）</w:t>
            </w:r>
          </w:p>
        </w:tc>
        <w:tc>
          <w:tcPr>
            <w:tcW w:w="3811" w:type="pct"/>
          </w:tcPr>
          <w:p w:rsidR="00566C34" w:rsidRDefault="009C4E90">
            <w:pPr>
              <w:pStyle w:val="TableParagraph"/>
              <w:numPr>
                <w:ilvl w:val="0"/>
                <w:numId w:val="6"/>
              </w:numPr>
              <w:tabs>
                <w:tab w:val="left" w:pos="265"/>
              </w:tabs>
              <w:wordWrap w:val="0"/>
              <w:spacing w:line="278" w:lineRule="auto"/>
              <w:ind w:left="0" w:firstLine="0"/>
              <w:jc w:val="left"/>
              <w:rPr>
                <w:szCs w:val="21"/>
              </w:rPr>
            </w:pPr>
            <w:r>
              <w:rPr>
                <w:rFonts w:hint="eastAsia"/>
                <w:spacing w:val="-2"/>
                <w:szCs w:val="21"/>
              </w:rPr>
              <w:t>公共区域（包括地面、地毯、门框、玻璃、不锈钢门、墙壁、垃圾桶及烟灰缸、艺术品装饰物、消防栓、公共设施等）</w:t>
            </w:r>
            <w:r>
              <w:rPr>
                <w:rFonts w:hint="eastAsia"/>
                <w:spacing w:val="-8"/>
                <w:szCs w:val="21"/>
              </w:rPr>
              <w:t xml:space="preserve">。地面每日推尘 </w:t>
            </w:r>
            <w:r>
              <w:rPr>
                <w:rFonts w:hint="eastAsia"/>
                <w:spacing w:val="-2"/>
                <w:szCs w:val="21"/>
              </w:rPr>
              <w:t>4</w:t>
            </w:r>
            <w:r>
              <w:rPr>
                <w:rFonts w:hint="eastAsia"/>
                <w:spacing w:val="-15"/>
                <w:szCs w:val="21"/>
              </w:rPr>
              <w:t xml:space="preserve"> 次，随</w:t>
            </w:r>
          </w:p>
          <w:p w:rsidR="00566C34" w:rsidRDefault="009C4E90">
            <w:pPr>
              <w:pStyle w:val="TableParagraph"/>
              <w:wordWrap w:val="0"/>
              <w:spacing w:line="269" w:lineRule="exact"/>
              <w:jc w:val="left"/>
              <w:rPr>
                <w:szCs w:val="21"/>
              </w:rPr>
            </w:pPr>
            <w:r>
              <w:rPr>
                <w:rFonts w:hint="eastAsia"/>
                <w:spacing w:val="-6"/>
                <w:szCs w:val="21"/>
              </w:rPr>
              <w:t xml:space="preserve">时清洁，结晶 </w:t>
            </w:r>
            <w:r>
              <w:rPr>
                <w:rFonts w:hint="eastAsia"/>
                <w:szCs w:val="21"/>
              </w:rPr>
              <w:t>1</w:t>
            </w:r>
            <w:r>
              <w:rPr>
                <w:rFonts w:hint="eastAsia"/>
                <w:spacing w:val="-8"/>
                <w:szCs w:val="21"/>
              </w:rPr>
              <w:t xml:space="preserve"> 次/季，无灰尘、无杂物、无水渍、无异味；地毯每日发</w:t>
            </w:r>
          </w:p>
          <w:p w:rsidR="00566C34" w:rsidRDefault="009C4E90">
            <w:pPr>
              <w:pStyle w:val="TableParagraph"/>
              <w:wordWrap w:val="0"/>
              <w:jc w:val="left"/>
              <w:rPr>
                <w:szCs w:val="21"/>
              </w:rPr>
            </w:pPr>
            <w:r>
              <w:rPr>
                <w:rFonts w:hint="eastAsia"/>
                <w:spacing w:val="-8"/>
                <w:szCs w:val="21"/>
              </w:rPr>
              <w:t xml:space="preserve">现渣子随时清扫，吸尘 </w:t>
            </w:r>
            <w:r>
              <w:rPr>
                <w:rFonts w:hint="eastAsia"/>
                <w:spacing w:val="-4"/>
                <w:szCs w:val="21"/>
              </w:rPr>
              <w:t>1</w:t>
            </w:r>
            <w:r>
              <w:rPr>
                <w:rFonts w:hint="eastAsia"/>
                <w:spacing w:val="-14"/>
                <w:szCs w:val="21"/>
              </w:rPr>
              <w:t xml:space="preserve"> 次/周，清洗 </w:t>
            </w:r>
            <w:r>
              <w:rPr>
                <w:rFonts w:hint="eastAsia"/>
                <w:spacing w:val="-4"/>
                <w:szCs w:val="21"/>
              </w:rPr>
              <w:t>1</w:t>
            </w:r>
            <w:r>
              <w:rPr>
                <w:rFonts w:hint="eastAsia"/>
                <w:spacing w:val="-10"/>
                <w:szCs w:val="21"/>
              </w:rPr>
              <w:t xml:space="preserve"> 次/月，无杂物、无污渍；玻璃每</w:t>
            </w:r>
          </w:p>
          <w:p w:rsidR="00566C34" w:rsidRDefault="009C4E90">
            <w:pPr>
              <w:pStyle w:val="TableParagraph"/>
              <w:wordWrap w:val="0"/>
              <w:jc w:val="left"/>
              <w:rPr>
                <w:szCs w:val="21"/>
              </w:rPr>
            </w:pPr>
            <w:r>
              <w:rPr>
                <w:rFonts w:hint="eastAsia"/>
                <w:spacing w:val="-15"/>
                <w:szCs w:val="21"/>
              </w:rPr>
              <w:t xml:space="preserve">日清洁 </w:t>
            </w:r>
            <w:r>
              <w:rPr>
                <w:rFonts w:hint="eastAsia"/>
                <w:spacing w:val="-4"/>
                <w:szCs w:val="21"/>
              </w:rPr>
              <w:t>1</w:t>
            </w:r>
            <w:r>
              <w:rPr>
                <w:rFonts w:hint="eastAsia"/>
                <w:spacing w:val="-15"/>
                <w:szCs w:val="21"/>
              </w:rPr>
              <w:t xml:space="preserve"> 次随时清洁，刮洗 </w:t>
            </w:r>
            <w:r>
              <w:rPr>
                <w:rFonts w:hint="eastAsia"/>
                <w:spacing w:val="-4"/>
                <w:szCs w:val="21"/>
              </w:rPr>
              <w:t>1</w:t>
            </w:r>
            <w:r>
              <w:rPr>
                <w:rFonts w:hint="eastAsia"/>
                <w:spacing w:val="-15"/>
                <w:szCs w:val="21"/>
              </w:rPr>
              <w:t xml:space="preserve"> 次/周，办公室内外 </w:t>
            </w:r>
            <w:r>
              <w:rPr>
                <w:rFonts w:hint="eastAsia"/>
                <w:spacing w:val="-4"/>
                <w:szCs w:val="21"/>
              </w:rPr>
              <w:t>1</w:t>
            </w:r>
            <w:r>
              <w:rPr>
                <w:rFonts w:hint="eastAsia"/>
                <w:spacing w:val="-11"/>
                <w:szCs w:val="21"/>
              </w:rPr>
              <w:t xml:space="preserve"> 次/月，玻璃明亮、无</w:t>
            </w:r>
          </w:p>
          <w:p w:rsidR="00566C34" w:rsidRDefault="009C4E90">
            <w:pPr>
              <w:pStyle w:val="TableParagraph"/>
              <w:wordWrap w:val="0"/>
              <w:jc w:val="left"/>
              <w:rPr>
                <w:szCs w:val="21"/>
              </w:rPr>
            </w:pPr>
            <w:r>
              <w:rPr>
                <w:rFonts w:hint="eastAsia"/>
                <w:spacing w:val="-3"/>
                <w:szCs w:val="21"/>
              </w:rPr>
              <w:t xml:space="preserve">灰尘、无污迹；不锈钢门每日擦拭 </w:t>
            </w:r>
            <w:r>
              <w:rPr>
                <w:rFonts w:hint="eastAsia"/>
                <w:szCs w:val="21"/>
              </w:rPr>
              <w:t>2</w:t>
            </w:r>
            <w:r>
              <w:rPr>
                <w:rFonts w:hint="eastAsia"/>
                <w:spacing w:val="-17"/>
                <w:szCs w:val="21"/>
              </w:rPr>
              <w:t xml:space="preserve"> 次，保养 </w:t>
            </w:r>
            <w:r>
              <w:rPr>
                <w:rFonts w:hint="eastAsia"/>
                <w:szCs w:val="21"/>
              </w:rPr>
              <w:t>1</w:t>
            </w:r>
            <w:r>
              <w:rPr>
                <w:rFonts w:hint="eastAsia"/>
                <w:spacing w:val="-8"/>
                <w:szCs w:val="21"/>
              </w:rPr>
              <w:t xml:space="preserve"> 次/月，干净、无尘土；</w:t>
            </w:r>
          </w:p>
          <w:p w:rsidR="00566C34" w:rsidRDefault="009C4E90">
            <w:pPr>
              <w:pStyle w:val="TableParagraph"/>
              <w:wordWrap w:val="0"/>
              <w:spacing w:line="278" w:lineRule="auto"/>
              <w:jc w:val="left"/>
              <w:rPr>
                <w:szCs w:val="21"/>
              </w:rPr>
            </w:pPr>
            <w:r>
              <w:rPr>
                <w:rFonts w:hint="eastAsia"/>
                <w:spacing w:val="-9"/>
                <w:szCs w:val="21"/>
              </w:rPr>
              <w:t xml:space="preserve">墙壁清洁 </w:t>
            </w:r>
            <w:r>
              <w:rPr>
                <w:rFonts w:hint="eastAsia"/>
                <w:szCs w:val="21"/>
              </w:rPr>
              <w:t>1</w:t>
            </w:r>
            <w:r>
              <w:rPr>
                <w:rFonts w:hint="eastAsia"/>
                <w:spacing w:val="-9"/>
                <w:szCs w:val="21"/>
              </w:rPr>
              <w:t xml:space="preserve"> 次/月，无积尘、无蛛网；其余每日清洁 </w:t>
            </w:r>
            <w:r>
              <w:rPr>
                <w:rFonts w:hint="eastAsia"/>
                <w:szCs w:val="21"/>
              </w:rPr>
              <w:t>1</w:t>
            </w:r>
            <w:r>
              <w:rPr>
                <w:rFonts w:hint="eastAsia"/>
                <w:spacing w:val="-7"/>
                <w:szCs w:val="21"/>
              </w:rPr>
              <w:t xml:space="preserve"> 次，循环保洁循环</w:t>
            </w:r>
            <w:r>
              <w:rPr>
                <w:rFonts w:hint="eastAsia"/>
                <w:spacing w:val="-2"/>
                <w:szCs w:val="21"/>
              </w:rPr>
              <w:t>保洁，无尘土、无污迹、干净、整洁。</w:t>
            </w:r>
          </w:p>
        </w:tc>
        <w:tc>
          <w:tcPr>
            <w:tcW w:w="365" w:type="pct"/>
          </w:tcPr>
          <w:p w:rsidR="00566C34" w:rsidRDefault="00566C34">
            <w:pPr>
              <w:pStyle w:val="TableParagraph"/>
              <w:rPr>
                <w:szCs w:val="21"/>
              </w:rPr>
            </w:pPr>
          </w:p>
        </w:tc>
      </w:tr>
    </w:tbl>
    <w:p w:rsidR="00566C34" w:rsidRDefault="00566C34">
      <w:pPr>
        <w:rPr>
          <w:rFonts w:ascii="宋体" w:hAnsi="宋体" w:cs="宋体"/>
          <w:sz w:val="24"/>
          <w:szCs w:val="24"/>
        </w:rPr>
        <w:sectPr w:rsidR="00566C34">
          <w:type w:val="continuous"/>
          <w:pgSz w:w="11910" w:h="16840"/>
          <w:pgMar w:top="1380" w:right="340" w:bottom="2921" w:left="640" w:header="852" w:footer="984" w:gutter="0"/>
          <w:cols w:space="720"/>
        </w:sectPr>
      </w:pP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49"/>
        <w:gridCol w:w="8750"/>
        <w:gridCol w:w="728"/>
      </w:tblGrid>
      <w:tr w:rsidR="00566C34">
        <w:trPr>
          <w:trHeight w:val="8358"/>
          <w:tblHeader/>
        </w:trPr>
        <w:tc>
          <w:tcPr>
            <w:tcW w:w="663" w:type="pct"/>
          </w:tcPr>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spacing w:before="320"/>
              <w:rPr>
                <w:b/>
                <w:szCs w:val="21"/>
              </w:rPr>
            </w:pPr>
          </w:p>
          <w:p w:rsidR="00566C34" w:rsidRDefault="009C4E90">
            <w:pPr>
              <w:pStyle w:val="TableParagraph"/>
              <w:spacing w:line="278" w:lineRule="auto"/>
              <w:ind w:left="247" w:right="28" w:hanging="209"/>
              <w:rPr>
                <w:szCs w:val="21"/>
              </w:rPr>
            </w:pPr>
            <w:r>
              <w:rPr>
                <w:rFonts w:hint="eastAsia"/>
                <w:spacing w:val="-2"/>
                <w:szCs w:val="21"/>
              </w:rPr>
              <w:t>公共区域及</w:t>
            </w:r>
            <w:r>
              <w:rPr>
                <w:rFonts w:hint="eastAsia"/>
                <w:spacing w:val="-4"/>
                <w:szCs w:val="21"/>
              </w:rPr>
              <w:t>大开间</w:t>
            </w:r>
          </w:p>
        </w:tc>
        <w:tc>
          <w:tcPr>
            <w:tcW w:w="4002" w:type="pct"/>
          </w:tcPr>
          <w:p w:rsidR="00566C34" w:rsidRDefault="009C4E90">
            <w:pPr>
              <w:pStyle w:val="TableParagraph"/>
              <w:numPr>
                <w:ilvl w:val="0"/>
                <w:numId w:val="7"/>
              </w:numPr>
              <w:tabs>
                <w:tab w:val="left" w:pos="265"/>
              </w:tabs>
              <w:spacing w:before="274" w:line="278" w:lineRule="auto"/>
              <w:ind w:right="16" w:firstLine="0"/>
              <w:rPr>
                <w:szCs w:val="21"/>
              </w:rPr>
            </w:pPr>
            <w:r>
              <w:rPr>
                <w:rFonts w:hint="eastAsia"/>
                <w:spacing w:val="-2"/>
                <w:szCs w:val="21"/>
              </w:rPr>
              <w:t>卫生间（包括门、墙壁、地面、洗手盆台面、镜面、烘手器、隔断板、</w:t>
            </w:r>
            <w:r>
              <w:rPr>
                <w:rFonts w:hint="eastAsia"/>
                <w:szCs w:val="21"/>
              </w:rPr>
              <w:t>排风口、大小便器等）</w:t>
            </w:r>
            <w:r>
              <w:rPr>
                <w:rFonts w:hint="eastAsia"/>
                <w:spacing w:val="-6"/>
                <w:szCs w:val="21"/>
              </w:rPr>
              <w:t xml:space="preserve">。门每日擦拭 </w:t>
            </w:r>
            <w:r>
              <w:rPr>
                <w:rFonts w:hint="eastAsia"/>
                <w:szCs w:val="21"/>
              </w:rPr>
              <w:t>2</w:t>
            </w:r>
            <w:r>
              <w:rPr>
                <w:rFonts w:hint="eastAsia"/>
                <w:spacing w:val="-12"/>
                <w:szCs w:val="21"/>
              </w:rPr>
              <w:t xml:space="preserve"> 次，闭门器 </w:t>
            </w:r>
            <w:r>
              <w:rPr>
                <w:rFonts w:hint="eastAsia"/>
                <w:szCs w:val="21"/>
              </w:rPr>
              <w:t>1</w:t>
            </w:r>
            <w:r>
              <w:rPr>
                <w:rFonts w:hint="eastAsia"/>
                <w:spacing w:val="-6"/>
                <w:szCs w:val="21"/>
              </w:rPr>
              <w:t xml:space="preserve"> 次/月，无尘土、无污迹；墙壁擦拭 </w:t>
            </w:r>
            <w:r>
              <w:rPr>
                <w:rFonts w:hint="eastAsia"/>
                <w:szCs w:val="21"/>
              </w:rPr>
              <w:t>1</w:t>
            </w:r>
            <w:r>
              <w:rPr>
                <w:rFonts w:hint="eastAsia"/>
                <w:spacing w:val="-9"/>
                <w:szCs w:val="21"/>
              </w:rPr>
              <w:t xml:space="preserve"> 次/月，无痰渍、无污渍；地面每日擦拭 </w:t>
            </w:r>
            <w:r>
              <w:rPr>
                <w:rFonts w:hint="eastAsia"/>
                <w:szCs w:val="21"/>
              </w:rPr>
              <w:t>2</w:t>
            </w:r>
            <w:r>
              <w:rPr>
                <w:rFonts w:hint="eastAsia"/>
                <w:spacing w:val="-10"/>
                <w:szCs w:val="21"/>
              </w:rPr>
              <w:t xml:space="preserve"> 次，随脏随</w:t>
            </w:r>
            <w:r>
              <w:rPr>
                <w:rFonts w:hint="eastAsia"/>
                <w:spacing w:val="-8"/>
                <w:szCs w:val="21"/>
              </w:rPr>
              <w:t xml:space="preserve">清洁，清洗 </w:t>
            </w:r>
            <w:r>
              <w:rPr>
                <w:rFonts w:hint="eastAsia"/>
                <w:szCs w:val="21"/>
              </w:rPr>
              <w:t>1</w:t>
            </w:r>
            <w:r>
              <w:rPr>
                <w:rFonts w:hint="eastAsia"/>
                <w:spacing w:val="-9"/>
                <w:szCs w:val="21"/>
              </w:rPr>
              <w:t xml:space="preserve"> 次/月，无尘土、无污迹；镜面每日清洁 </w:t>
            </w:r>
            <w:r>
              <w:rPr>
                <w:rFonts w:hint="eastAsia"/>
                <w:szCs w:val="21"/>
              </w:rPr>
              <w:t>4</w:t>
            </w:r>
            <w:r>
              <w:rPr>
                <w:rFonts w:hint="eastAsia"/>
                <w:spacing w:val="-9"/>
                <w:szCs w:val="21"/>
              </w:rPr>
              <w:t xml:space="preserve"> 次以上，随脏随</w:t>
            </w:r>
            <w:r>
              <w:rPr>
                <w:rFonts w:hint="eastAsia"/>
                <w:spacing w:val="-6"/>
                <w:szCs w:val="21"/>
              </w:rPr>
              <w:t xml:space="preserve">擦，明亮、无尘土、无水渍、镜框无尘土；排风口清洁 </w:t>
            </w:r>
            <w:r>
              <w:rPr>
                <w:rFonts w:hint="eastAsia"/>
                <w:spacing w:val="-4"/>
                <w:szCs w:val="21"/>
              </w:rPr>
              <w:t>1</w:t>
            </w:r>
            <w:r>
              <w:rPr>
                <w:rFonts w:hint="eastAsia"/>
                <w:spacing w:val="-10"/>
                <w:szCs w:val="21"/>
              </w:rPr>
              <w:t xml:space="preserve"> 次/月，无尘土、</w:t>
            </w:r>
            <w:r>
              <w:rPr>
                <w:rFonts w:hint="eastAsia"/>
                <w:spacing w:val="-4"/>
                <w:szCs w:val="21"/>
              </w:rPr>
              <w:t xml:space="preserve">无污迹；大、小便器每日清洁 </w:t>
            </w:r>
            <w:r>
              <w:rPr>
                <w:rFonts w:hint="eastAsia"/>
                <w:szCs w:val="21"/>
              </w:rPr>
              <w:t>2</w:t>
            </w:r>
            <w:r>
              <w:rPr>
                <w:rFonts w:hint="eastAsia"/>
                <w:spacing w:val="-10"/>
                <w:szCs w:val="21"/>
              </w:rPr>
              <w:t xml:space="preserve"> 次以上，循环保洁，深度清洁 </w:t>
            </w:r>
            <w:r>
              <w:rPr>
                <w:rFonts w:hint="eastAsia"/>
                <w:szCs w:val="21"/>
              </w:rPr>
              <w:t>1</w:t>
            </w:r>
            <w:r>
              <w:rPr>
                <w:rFonts w:hint="eastAsia"/>
                <w:spacing w:val="-12"/>
                <w:szCs w:val="21"/>
              </w:rPr>
              <w:t xml:space="preserve"> 次/周，</w:t>
            </w:r>
            <w:r>
              <w:rPr>
                <w:rFonts w:hint="eastAsia"/>
                <w:spacing w:val="-4"/>
                <w:szCs w:val="21"/>
              </w:rPr>
              <w:t xml:space="preserve">无堵塞、无污迹、无异味、无水锈、无杂物；其余每日清洁 </w:t>
            </w:r>
            <w:r>
              <w:rPr>
                <w:rFonts w:hint="eastAsia"/>
                <w:spacing w:val="-2"/>
                <w:szCs w:val="21"/>
              </w:rPr>
              <w:t>2</w:t>
            </w:r>
            <w:r>
              <w:rPr>
                <w:rFonts w:hint="eastAsia"/>
                <w:spacing w:val="-12"/>
                <w:szCs w:val="21"/>
              </w:rPr>
              <w:t xml:space="preserve"> 次以上，循</w:t>
            </w:r>
            <w:r>
              <w:rPr>
                <w:rFonts w:hint="eastAsia"/>
                <w:spacing w:val="-2"/>
                <w:szCs w:val="21"/>
              </w:rPr>
              <w:t>环保洁，洁净、无尘土、无水迹。</w:t>
            </w:r>
          </w:p>
          <w:p w:rsidR="00566C34" w:rsidRDefault="009C4E90">
            <w:pPr>
              <w:pStyle w:val="TableParagraph"/>
              <w:numPr>
                <w:ilvl w:val="0"/>
                <w:numId w:val="7"/>
              </w:numPr>
              <w:tabs>
                <w:tab w:val="left" w:pos="265"/>
              </w:tabs>
              <w:spacing w:line="278" w:lineRule="auto"/>
              <w:ind w:right="48" w:firstLine="0"/>
              <w:rPr>
                <w:szCs w:val="21"/>
              </w:rPr>
            </w:pPr>
            <w:r>
              <w:rPr>
                <w:rFonts w:hint="eastAsia"/>
                <w:spacing w:val="-2"/>
                <w:szCs w:val="21"/>
              </w:rPr>
              <w:t>室内（包括地面、排风口、墙壁、桌椅家具、玻璃、装饰品等）。地面</w:t>
            </w:r>
            <w:r>
              <w:rPr>
                <w:rFonts w:hint="eastAsia"/>
                <w:spacing w:val="-10"/>
                <w:szCs w:val="21"/>
              </w:rPr>
              <w:t xml:space="preserve">每日清洁 </w:t>
            </w:r>
            <w:r>
              <w:rPr>
                <w:rFonts w:hint="eastAsia"/>
                <w:szCs w:val="21"/>
              </w:rPr>
              <w:t>1</w:t>
            </w:r>
            <w:r>
              <w:rPr>
                <w:rFonts w:hint="eastAsia"/>
                <w:spacing w:val="-11"/>
                <w:szCs w:val="21"/>
              </w:rPr>
              <w:t xml:space="preserve"> 次 循环保洁，吸尘 </w:t>
            </w:r>
            <w:r>
              <w:rPr>
                <w:rFonts w:hint="eastAsia"/>
                <w:szCs w:val="21"/>
              </w:rPr>
              <w:t>1</w:t>
            </w:r>
            <w:r>
              <w:rPr>
                <w:rFonts w:hint="eastAsia"/>
                <w:spacing w:val="-11"/>
                <w:szCs w:val="21"/>
              </w:rPr>
              <w:t xml:space="preserve"> 次/周，地毯清洗 </w:t>
            </w:r>
            <w:r>
              <w:rPr>
                <w:rFonts w:hint="eastAsia"/>
                <w:szCs w:val="21"/>
              </w:rPr>
              <w:t>1</w:t>
            </w:r>
            <w:r>
              <w:rPr>
                <w:rFonts w:hint="eastAsia"/>
                <w:spacing w:val="-7"/>
                <w:szCs w:val="21"/>
              </w:rPr>
              <w:t xml:space="preserve"> 次/季，无水迹、无杂物、边角干净；排风口清洁 </w:t>
            </w:r>
            <w:r>
              <w:rPr>
                <w:rFonts w:hint="eastAsia"/>
                <w:spacing w:val="-4"/>
                <w:szCs w:val="21"/>
              </w:rPr>
              <w:t>1</w:t>
            </w:r>
            <w:r>
              <w:rPr>
                <w:rFonts w:hint="eastAsia"/>
                <w:spacing w:val="-12"/>
                <w:szCs w:val="21"/>
              </w:rPr>
              <w:t xml:space="preserve"> 次/月，无尘土、无污迹；墙壁清洁 </w:t>
            </w:r>
            <w:r>
              <w:rPr>
                <w:rFonts w:hint="eastAsia"/>
                <w:spacing w:val="-4"/>
                <w:szCs w:val="21"/>
              </w:rPr>
              <w:t>1</w:t>
            </w:r>
            <w:r>
              <w:rPr>
                <w:rFonts w:hint="eastAsia"/>
                <w:spacing w:val="-19"/>
                <w:szCs w:val="21"/>
              </w:rPr>
              <w:t xml:space="preserve"> 次/</w:t>
            </w:r>
            <w:r>
              <w:rPr>
                <w:rFonts w:hint="eastAsia"/>
                <w:spacing w:val="-2"/>
                <w:szCs w:val="21"/>
              </w:rPr>
              <w:t xml:space="preserve">月，无尘土、无污迹、干净整洁；玻璃清洁 </w:t>
            </w:r>
            <w:r>
              <w:rPr>
                <w:rFonts w:hint="eastAsia"/>
                <w:szCs w:val="21"/>
              </w:rPr>
              <w:t>1</w:t>
            </w:r>
            <w:r>
              <w:rPr>
                <w:rFonts w:hint="eastAsia"/>
                <w:spacing w:val="-7"/>
                <w:szCs w:val="21"/>
              </w:rPr>
              <w:t xml:space="preserve"> 次/月，无灰尘、无污迹、明亮；其余每日清洁 </w:t>
            </w:r>
            <w:r>
              <w:rPr>
                <w:rFonts w:hint="eastAsia"/>
                <w:spacing w:val="-2"/>
                <w:szCs w:val="21"/>
              </w:rPr>
              <w:t>1</w:t>
            </w:r>
            <w:r>
              <w:rPr>
                <w:rFonts w:hint="eastAsia"/>
                <w:spacing w:val="-10"/>
                <w:szCs w:val="21"/>
              </w:rPr>
              <w:t xml:space="preserve"> 次，无水迹、无杂物、边角干净。</w:t>
            </w:r>
          </w:p>
          <w:p w:rsidR="00566C34" w:rsidRDefault="009C4E90">
            <w:pPr>
              <w:pStyle w:val="TableParagraph"/>
              <w:numPr>
                <w:ilvl w:val="0"/>
                <w:numId w:val="7"/>
              </w:numPr>
              <w:tabs>
                <w:tab w:val="left" w:pos="265"/>
              </w:tabs>
              <w:spacing w:before="43" w:line="278" w:lineRule="auto"/>
              <w:ind w:right="-58" w:firstLine="0"/>
              <w:rPr>
                <w:szCs w:val="21"/>
              </w:rPr>
            </w:pPr>
            <w:r>
              <w:rPr>
                <w:rFonts w:hint="eastAsia"/>
                <w:spacing w:val="-2"/>
                <w:szCs w:val="21"/>
              </w:rPr>
              <w:t>楼梯间（包括地面、墙壁、报警器、楼梯门、楼梯扶手、楼道玻璃、水</w:t>
            </w:r>
            <w:r>
              <w:rPr>
                <w:rFonts w:hint="eastAsia"/>
                <w:spacing w:val="-4"/>
                <w:szCs w:val="21"/>
              </w:rPr>
              <w:t>牌、指示牌等）</w:t>
            </w:r>
            <w:r>
              <w:rPr>
                <w:rFonts w:hint="eastAsia"/>
                <w:spacing w:val="-10"/>
                <w:szCs w:val="21"/>
              </w:rPr>
              <w:t xml:space="preserve">。地面每日清洁 </w:t>
            </w:r>
            <w:r>
              <w:rPr>
                <w:rFonts w:hint="eastAsia"/>
                <w:spacing w:val="-4"/>
                <w:szCs w:val="21"/>
              </w:rPr>
              <w:t>1</w:t>
            </w:r>
            <w:r>
              <w:rPr>
                <w:rFonts w:hint="eastAsia"/>
                <w:spacing w:val="-17"/>
                <w:szCs w:val="21"/>
              </w:rPr>
              <w:t xml:space="preserve"> 次 ，循环保洁，拖洗 </w:t>
            </w:r>
            <w:r>
              <w:rPr>
                <w:rFonts w:hint="eastAsia"/>
                <w:spacing w:val="-4"/>
                <w:szCs w:val="21"/>
              </w:rPr>
              <w:t>1</w:t>
            </w:r>
            <w:r>
              <w:rPr>
                <w:rFonts w:hint="eastAsia"/>
                <w:spacing w:val="-11"/>
                <w:szCs w:val="21"/>
              </w:rPr>
              <w:t xml:space="preserve"> 次/周，无水迹、</w:t>
            </w:r>
            <w:r>
              <w:rPr>
                <w:rFonts w:hint="eastAsia"/>
                <w:spacing w:val="-9"/>
                <w:szCs w:val="21"/>
              </w:rPr>
              <w:t xml:space="preserve">无杂物、边角干净；楼梯门每日擦拭 </w:t>
            </w:r>
            <w:r>
              <w:rPr>
                <w:rFonts w:hint="eastAsia"/>
                <w:spacing w:val="-6"/>
                <w:szCs w:val="21"/>
              </w:rPr>
              <w:t>1</w:t>
            </w:r>
            <w:r>
              <w:rPr>
                <w:rFonts w:hint="eastAsia"/>
                <w:spacing w:val="-22"/>
                <w:szCs w:val="21"/>
              </w:rPr>
              <w:t xml:space="preserve"> 次，清洁 </w:t>
            </w:r>
            <w:r>
              <w:rPr>
                <w:rFonts w:hint="eastAsia"/>
                <w:spacing w:val="-6"/>
                <w:szCs w:val="21"/>
              </w:rPr>
              <w:t>1</w:t>
            </w:r>
            <w:r>
              <w:rPr>
                <w:rFonts w:hint="eastAsia"/>
                <w:spacing w:val="-13"/>
                <w:szCs w:val="21"/>
              </w:rPr>
              <w:t xml:space="preserve"> 次月，无尘土、无污迹；</w:t>
            </w:r>
            <w:r>
              <w:rPr>
                <w:rFonts w:hint="eastAsia"/>
                <w:spacing w:val="-6"/>
                <w:szCs w:val="21"/>
              </w:rPr>
              <w:t xml:space="preserve">楼道玻璃每日清洁 </w:t>
            </w:r>
            <w:r>
              <w:rPr>
                <w:rFonts w:hint="eastAsia"/>
                <w:szCs w:val="21"/>
              </w:rPr>
              <w:t>1</w:t>
            </w:r>
            <w:r>
              <w:rPr>
                <w:rFonts w:hint="eastAsia"/>
                <w:spacing w:val="-16"/>
                <w:szCs w:val="21"/>
              </w:rPr>
              <w:t xml:space="preserve"> 次，刮洗 </w:t>
            </w:r>
            <w:r>
              <w:rPr>
                <w:rFonts w:hint="eastAsia"/>
                <w:szCs w:val="21"/>
              </w:rPr>
              <w:t>1</w:t>
            </w:r>
            <w:r>
              <w:rPr>
                <w:rFonts w:hint="eastAsia"/>
                <w:spacing w:val="-8"/>
                <w:szCs w:val="21"/>
              </w:rPr>
              <w:t xml:space="preserve"> 次/周，无灰尘、无污迹、明亮；其余每</w:t>
            </w:r>
          </w:p>
          <w:p w:rsidR="00566C34" w:rsidRDefault="009C4E90">
            <w:pPr>
              <w:pStyle w:val="TableParagraph"/>
              <w:spacing w:before="43"/>
              <w:ind w:left="57"/>
              <w:rPr>
                <w:szCs w:val="21"/>
              </w:rPr>
            </w:pPr>
            <w:r>
              <w:rPr>
                <w:rFonts w:hint="eastAsia"/>
                <w:spacing w:val="-15"/>
                <w:szCs w:val="21"/>
              </w:rPr>
              <w:t xml:space="preserve">日清洁 </w:t>
            </w:r>
            <w:r>
              <w:rPr>
                <w:rFonts w:hint="eastAsia"/>
                <w:spacing w:val="-2"/>
                <w:szCs w:val="21"/>
              </w:rPr>
              <w:t>1</w:t>
            </w:r>
            <w:r>
              <w:rPr>
                <w:rFonts w:hint="eastAsia"/>
                <w:spacing w:val="-10"/>
                <w:szCs w:val="21"/>
              </w:rPr>
              <w:t xml:space="preserve"> 次，无尘土、干净、整洁。</w:t>
            </w:r>
          </w:p>
          <w:p w:rsidR="00566C34" w:rsidRDefault="009C4E90">
            <w:pPr>
              <w:pStyle w:val="TableParagraph"/>
              <w:numPr>
                <w:ilvl w:val="0"/>
                <w:numId w:val="7"/>
              </w:numPr>
              <w:tabs>
                <w:tab w:val="left" w:pos="265"/>
              </w:tabs>
              <w:spacing w:before="43" w:line="278" w:lineRule="auto"/>
              <w:ind w:right="16" w:firstLine="0"/>
              <w:rPr>
                <w:szCs w:val="21"/>
              </w:rPr>
            </w:pPr>
            <w:r>
              <w:rPr>
                <w:rFonts w:hint="eastAsia"/>
                <w:spacing w:val="-2"/>
                <w:szCs w:val="21"/>
              </w:rPr>
              <w:t>电梯及电梯厅区域（包括地毯、轿箱墙壁、四周玻璃、不锈钢电梯门、</w:t>
            </w:r>
            <w:r>
              <w:rPr>
                <w:rFonts w:hint="eastAsia"/>
                <w:szCs w:val="21"/>
              </w:rPr>
              <w:t>垃圾桶、其他设施等）</w:t>
            </w:r>
            <w:r>
              <w:rPr>
                <w:rFonts w:hint="eastAsia"/>
                <w:spacing w:val="-4"/>
                <w:szCs w:val="21"/>
              </w:rPr>
              <w:t xml:space="preserve">。梯毯每日吸尘 </w:t>
            </w:r>
            <w:r>
              <w:rPr>
                <w:rFonts w:hint="eastAsia"/>
                <w:szCs w:val="21"/>
              </w:rPr>
              <w:t>2</w:t>
            </w:r>
            <w:r>
              <w:rPr>
                <w:rFonts w:hint="eastAsia"/>
                <w:spacing w:val="-4"/>
                <w:szCs w:val="21"/>
              </w:rPr>
              <w:t xml:space="preserve"> 次 循环保洁，观光梯毯每天更</w:t>
            </w:r>
            <w:r>
              <w:rPr>
                <w:rFonts w:hint="eastAsia"/>
                <w:spacing w:val="-3"/>
                <w:szCs w:val="21"/>
              </w:rPr>
              <w:t xml:space="preserve">换，地毯清洗 </w:t>
            </w:r>
            <w:r>
              <w:rPr>
                <w:rFonts w:hint="eastAsia"/>
                <w:szCs w:val="21"/>
              </w:rPr>
              <w:t>1</w:t>
            </w:r>
            <w:r>
              <w:rPr>
                <w:rFonts w:hint="eastAsia"/>
                <w:spacing w:val="-5"/>
                <w:szCs w:val="21"/>
              </w:rPr>
              <w:t xml:space="preserve"> 次/周，洁净、无痰渍、无水渍及污渍；轿箱墙壁每日清</w:t>
            </w:r>
            <w:r>
              <w:rPr>
                <w:rFonts w:hint="eastAsia"/>
                <w:spacing w:val="-28"/>
                <w:szCs w:val="21"/>
              </w:rPr>
              <w:t xml:space="preserve">洁 </w:t>
            </w:r>
            <w:r>
              <w:rPr>
                <w:rFonts w:hint="eastAsia"/>
                <w:spacing w:val="-2"/>
                <w:szCs w:val="21"/>
              </w:rPr>
              <w:t>1</w:t>
            </w:r>
            <w:r>
              <w:rPr>
                <w:rFonts w:hint="eastAsia"/>
                <w:spacing w:val="-15"/>
                <w:szCs w:val="21"/>
              </w:rPr>
              <w:t xml:space="preserve"> 次 循环保洁，清洁 </w:t>
            </w:r>
            <w:r>
              <w:rPr>
                <w:rFonts w:hint="eastAsia"/>
                <w:spacing w:val="-2"/>
                <w:szCs w:val="21"/>
              </w:rPr>
              <w:t>1</w:t>
            </w:r>
            <w:r>
              <w:rPr>
                <w:rFonts w:hint="eastAsia"/>
                <w:spacing w:val="-10"/>
                <w:szCs w:val="21"/>
              </w:rPr>
              <w:t>次/月，无尘土、无污迹、干净、整洁；不锈钢</w:t>
            </w:r>
            <w:r>
              <w:rPr>
                <w:rFonts w:hint="eastAsia"/>
                <w:spacing w:val="-9"/>
                <w:szCs w:val="21"/>
              </w:rPr>
              <w:t xml:space="preserve">电梯门每日清洁 </w:t>
            </w:r>
            <w:r>
              <w:rPr>
                <w:rFonts w:hint="eastAsia"/>
                <w:spacing w:val="-2"/>
                <w:szCs w:val="21"/>
              </w:rPr>
              <w:t>2</w:t>
            </w:r>
            <w:r>
              <w:rPr>
                <w:rFonts w:hint="eastAsia"/>
                <w:spacing w:val="-15"/>
                <w:szCs w:val="21"/>
              </w:rPr>
              <w:t xml:space="preserve"> 次 循环保洁，保养 </w:t>
            </w:r>
            <w:r>
              <w:rPr>
                <w:rFonts w:hint="eastAsia"/>
                <w:spacing w:val="-2"/>
                <w:szCs w:val="21"/>
              </w:rPr>
              <w:t>1</w:t>
            </w:r>
            <w:r>
              <w:rPr>
                <w:rFonts w:hint="eastAsia"/>
                <w:spacing w:val="-10"/>
                <w:szCs w:val="21"/>
              </w:rPr>
              <w:t xml:space="preserve"> 次/月，无手印、光亮；垃圾桶每</w:t>
            </w:r>
            <w:r>
              <w:rPr>
                <w:rFonts w:hint="eastAsia"/>
                <w:spacing w:val="-15"/>
                <w:szCs w:val="21"/>
              </w:rPr>
              <w:t xml:space="preserve">日清洁 </w:t>
            </w:r>
            <w:r>
              <w:rPr>
                <w:rFonts w:hint="eastAsia"/>
                <w:spacing w:val="-2"/>
                <w:szCs w:val="21"/>
              </w:rPr>
              <w:t>1</w:t>
            </w:r>
            <w:r>
              <w:rPr>
                <w:rFonts w:hint="eastAsia"/>
                <w:spacing w:val="-14"/>
                <w:szCs w:val="21"/>
              </w:rPr>
              <w:t xml:space="preserve"> 次 循环保洁，垃圾桶清洗 </w:t>
            </w:r>
            <w:r>
              <w:rPr>
                <w:rFonts w:hint="eastAsia"/>
                <w:spacing w:val="-2"/>
                <w:szCs w:val="21"/>
              </w:rPr>
              <w:t>1</w:t>
            </w:r>
            <w:r>
              <w:rPr>
                <w:rFonts w:hint="eastAsia"/>
                <w:spacing w:val="-10"/>
                <w:szCs w:val="21"/>
              </w:rPr>
              <w:t xml:space="preserve"> 次/周，无异味、干净；其余每日清</w:t>
            </w:r>
            <w:r>
              <w:rPr>
                <w:rFonts w:hint="eastAsia"/>
                <w:spacing w:val="-27"/>
                <w:szCs w:val="21"/>
              </w:rPr>
              <w:t xml:space="preserve">洁 </w:t>
            </w:r>
            <w:r>
              <w:rPr>
                <w:rFonts w:hint="eastAsia"/>
                <w:spacing w:val="-2"/>
                <w:szCs w:val="21"/>
              </w:rPr>
              <w:t>1</w:t>
            </w:r>
            <w:r>
              <w:rPr>
                <w:rFonts w:hint="eastAsia"/>
                <w:spacing w:val="-10"/>
                <w:szCs w:val="21"/>
              </w:rPr>
              <w:t xml:space="preserve"> 次，洁净、无尘土、整洁。</w:t>
            </w:r>
          </w:p>
          <w:p w:rsidR="00566C34" w:rsidRDefault="009C4E90">
            <w:pPr>
              <w:pStyle w:val="TableParagraph"/>
              <w:numPr>
                <w:ilvl w:val="0"/>
                <w:numId w:val="7"/>
              </w:numPr>
              <w:tabs>
                <w:tab w:val="left" w:pos="265"/>
              </w:tabs>
              <w:spacing w:before="43" w:line="278" w:lineRule="auto"/>
              <w:ind w:right="45" w:firstLine="0"/>
              <w:rPr>
                <w:szCs w:val="21"/>
              </w:rPr>
            </w:pPr>
            <w:r>
              <w:rPr>
                <w:rFonts w:hint="eastAsia"/>
                <w:spacing w:val="-2"/>
                <w:szCs w:val="21"/>
              </w:rPr>
              <w:t>地下室区域（包括地面、墙壁、车档位、出入口玻璃、出入口地面、垃圾桶、门等）</w:t>
            </w:r>
            <w:r>
              <w:rPr>
                <w:rFonts w:hint="eastAsia"/>
                <w:spacing w:val="-6"/>
                <w:szCs w:val="21"/>
              </w:rPr>
              <w:t xml:space="preserve">。地面每日清洁 </w:t>
            </w:r>
            <w:r>
              <w:rPr>
                <w:rFonts w:hint="eastAsia"/>
                <w:spacing w:val="-2"/>
                <w:szCs w:val="21"/>
              </w:rPr>
              <w:t>1</w:t>
            </w:r>
            <w:r>
              <w:rPr>
                <w:rFonts w:hint="eastAsia"/>
                <w:spacing w:val="-9"/>
                <w:szCs w:val="21"/>
              </w:rPr>
              <w:t xml:space="preserve"> 次，循环保洁，清洗 </w:t>
            </w:r>
            <w:r>
              <w:rPr>
                <w:rFonts w:hint="eastAsia"/>
                <w:spacing w:val="-2"/>
                <w:szCs w:val="21"/>
              </w:rPr>
              <w:t>1</w:t>
            </w:r>
            <w:r>
              <w:rPr>
                <w:rFonts w:hint="eastAsia"/>
                <w:spacing w:val="-7"/>
                <w:szCs w:val="21"/>
              </w:rPr>
              <w:t xml:space="preserve"> 次/月，无灰尘、</w:t>
            </w:r>
            <w:r>
              <w:rPr>
                <w:rFonts w:hint="eastAsia"/>
                <w:spacing w:val="-2"/>
                <w:szCs w:val="21"/>
              </w:rPr>
              <w:t>无杂物、无积水；墙壁随时清洁，无灰尘、无广告张贴物、无蛛网；车档</w:t>
            </w:r>
            <w:r>
              <w:rPr>
                <w:rFonts w:hint="eastAsia"/>
                <w:spacing w:val="-15"/>
                <w:szCs w:val="21"/>
              </w:rPr>
              <w:t xml:space="preserve">位清洁 </w:t>
            </w:r>
            <w:r>
              <w:rPr>
                <w:rFonts w:hint="eastAsia"/>
                <w:spacing w:val="-2"/>
                <w:szCs w:val="21"/>
              </w:rPr>
              <w:t>1</w:t>
            </w:r>
            <w:r>
              <w:rPr>
                <w:rFonts w:hint="eastAsia"/>
                <w:spacing w:val="-12"/>
                <w:szCs w:val="21"/>
              </w:rPr>
              <w:t xml:space="preserve"> 次/月，无灰尘、无污渍；出入口玻璃清洁 </w:t>
            </w:r>
            <w:r>
              <w:rPr>
                <w:rFonts w:hint="eastAsia"/>
                <w:spacing w:val="-2"/>
                <w:szCs w:val="21"/>
              </w:rPr>
              <w:t>2</w:t>
            </w:r>
            <w:r>
              <w:rPr>
                <w:rFonts w:hint="eastAsia"/>
                <w:spacing w:val="-10"/>
                <w:szCs w:val="21"/>
              </w:rPr>
              <w:t xml:space="preserve"> 次/月，无灰尘、无</w:t>
            </w:r>
          </w:p>
          <w:p w:rsidR="00566C34" w:rsidRDefault="009C4E90">
            <w:pPr>
              <w:pStyle w:val="TableParagraph"/>
              <w:spacing w:line="269" w:lineRule="exact"/>
              <w:ind w:left="57"/>
              <w:rPr>
                <w:szCs w:val="21"/>
              </w:rPr>
            </w:pPr>
            <w:r>
              <w:rPr>
                <w:rFonts w:hint="eastAsia"/>
                <w:spacing w:val="-3"/>
                <w:szCs w:val="21"/>
              </w:rPr>
              <w:t xml:space="preserve">杂物、无积水；出入口地面每日清洁 </w:t>
            </w:r>
            <w:r>
              <w:rPr>
                <w:rFonts w:hint="eastAsia"/>
                <w:szCs w:val="21"/>
              </w:rPr>
              <w:t>1</w:t>
            </w:r>
            <w:r>
              <w:rPr>
                <w:rFonts w:hint="eastAsia"/>
                <w:spacing w:val="-11"/>
                <w:szCs w:val="21"/>
              </w:rPr>
              <w:t xml:space="preserve"> 次，循环保洁，清洗 </w:t>
            </w:r>
            <w:r>
              <w:rPr>
                <w:rFonts w:hint="eastAsia"/>
                <w:szCs w:val="21"/>
              </w:rPr>
              <w:t>1</w:t>
            </w:r>
            <w:r>
              <w:rPr>
                <w:rFonts w:hint="eastAsia"/>
                <w:spacing w:val="-10"/>
                <w:szCs w:val="21"/>
              </w:rPr>
              <w:t xml:space="preserve"> 次/季，无</w:t>
            </w:r>
            <w:r>
              <w:rPr>
                <w:rFonts w:hint="eastAsia"/>
                <w:spacing w:val="-7"/>
                <w:szCs w:val="21"/>
              </w:rPr>
              <w:t xml:space="preserve">灰尘、无杂物、无积水；垃圾桶每日清洁 </w:t>
            </w:r>
            <w:r>
              <w:rPr>
                <w:rFonts w:hint="eastAsia"/>
                <w:spacing w:val="-4"/>
                <w:szCs w:val="21"/>
              </w:rPr>
              <w:t>1</w:t>
            </w:r>
            <w:r>
              <w:rPr>
                <w:rFonts w:hint="eastAsia"/>
                <w:spacing w:val="-13"/>
                <w:szCs w:val="21"/>
              </w:rPr>
              <w:t xml:space="preserve"> 次，循环保洁，清洗 </w:t>
            </w:r>
            <w:r>
              <w:rPr>
                <w:rFonts w:hint="eastAsia"/>
                <w:spacing w:val="-4"/>
                <w:szCs w:val="21"/>
              </w:rPr>
              <w:t>1</w:t>
            </w:r>
            <w:r>
              <w:rPr>
                <w:rFonts w:hint="eastAsia"/>
                <w:spacing w:val="-28"/>
                <w:szCs w:val="21"/>
              </w:rPr>
              <w:t xml:space="preserve"> 次/周，</w:t>
            </w:r>
            <w:r>
              <w:rPr>
                <w:rFonts w:hint="eastAsia"/>
                <w:spacing w:val="-9"/>
                <w:szCs w:val="21"/>
              </w:rPr>
              <w:t xml:space="preserve">表面无污渍、垃圾不过满；门每日清洁 </w:t>
            </w:r>
            <w:r>
              <w:rPr>
                <w:rFonts w:hint="eastAsia"/>
                <w:spacing w:val="-6"/>
                <w:szCs w:val="21"/>
              </w:rPr>
              <w:t>1</w:t>
            </w:r>
            <w:r>
              <w:rPr>
                <w:rFonts w:hint="eastAsia"/>
                <w:spacing w:val="-18"/>
                <w:szCs w:val="21"/>
              </w:rPr>
              <w:t xml:space="preserve"> 次，循环保洁，无灰尘、无污渍。</w:t>
            </w:r>
          </w:p>
        </w:tc>
        <w:tc>
          <w:tcPr>
            <w:tcW w:w="333" w:type="pct"/>
          </w:tcPr>
          <w:p w:rsidR="00566C34" w:rsidRDefault="00566C34">
            <w:pPr>
              <w:pStyle w:val="TableParagraph"/>
              <w:rPr>
                <w:szCs w:val="21"/>
              </w:rPr>
            </w:pPr>
          </w:p>
        </w:tc>
      </w:tr>
    </w:tbl>
    <w:p w:rsidR="00566C34" w:rsidRDefault="00566C34">
      <w:pPr>
        <w:rPr>
          <w:rFonts w:ascii="宋体" w:hAnsi="宋体" w:cs="宋体"/>
          <w:sz w:val="24"/>
          <w:szCs w:val="24"/>
        </w:rPr>
        <w:sectPr w:rsidR="00566C34">
          <w:type w:val="continuous"/>
          <w:pgSz w:w="11910" w:h="16840"/>
          <w:pgMar w:top="1380" w:right="340" w:bottom="1180" w:left="640" w:header="852" w:footer="984" w:gutter="0"/>
          <w:cols w:space="720"/>
        </w:sectPr>
      </w:pPr>
    </w:p>
    <w:tbl>
      <w:tblPr>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51"/>
        <w:gridCol w:w="8757"/>
        <w:gridCol w:w="7"/>
        <w:gridCol w:w="720"/>
        <w:gridCol w:w="9"/>
      </w:tblGrid>
      <w:tr w:rsidR="00566C34">
        <w:trPr>
          <w:trHeight w:val="4989"/>
        </w:trPr>
        <w:tc>
          <w:tcPr>
            <w:tcW w:w="663" w:type="pct"/>
          </w:tcPr>
          <w:p w:rsidR="00566C34" w:rsidRDefault="00566C34">
            <w:pPr>
              <w:pStyle w:val="TableParagraph"/>
              <w:jc w:val="center"/>
              <w:rPr>
                <w:b/>
                <w:szCs w:val="21"/>
              </w:rPr>
            </w:pPr>
          </w:p>
          <w:p w:rsidR="00566C34" w:rsidRDefault="00566C34">
            <w:pPr>
              <w:pStyle w:val="TableParagraph"/>
              <w:jc w:val="center"/>
              <w:rPr>
                <w:b/>
                <w:szCs w:val="21"/>
              </w:rPr>
            </w:pPr>
          </w:p>
          <w:p w:rsidR="00566C34" w:rsidRDefault="00566C34">
            <w:pPr>
              <w:pStyle w:val="TableParagraph"/>
              <w:jc w:val="center"/>
              <w:rPr>
                <w:b/>
                <w:szCs w:val="21"/>
              </w:rPr>
            </w:pPr>
          </w:p>
          <w:p w:rsidR="00566C34" w:rsidRDefault="00566C34">
            <w:pPr>
              <w:pStyle w:val="TableParagraph"/>
              <w:jc w:val="center"/>
              <w:rPr>
                <w:b/>
                <w:szCs w:val="21"/>
              </w:rPr>
            </w:pPr>
          </w:p>
          <w:p w:rsidR="00566C34" w:rsidRDefault="00566C34">
            <w:pPr>
              <w:pStyle w:val="TableParagraph"/>
              <w:jc w:val="center"/>
              <w:rPr>
                <w:b/>
                <w:szCs w:val="21"/>
              </w:rPr>
            </w:pPr>
          </w:p>
          <w:p w:rsidR="00566C34" w:rsidRDefault="00566C34">
            <w:pPr>
              <w:pStyle w:val="TableParagraph"/>
              <w:spacing w:before="287"/>
              <w:jc w:val="center"/>
              <w:rPr>
                <w:b/>
                <w:szCs w:val="21"/>
              </w:rPr>
            </w:pPr>
          </w:p>
          <w:p w:rsidR="00566C34" w:rsidRDefault="009C4E90">
            <w:pPr>
              <w:pStyle w:val="TableParagraph"/>
              <w:spacing w:line="278" w:lineRule="auto"/>
              <w:ind w:right="240"/>
              <w:jc w:val="center"/>
              <w:rPr>
                <w:szCs w:val="21"/>
              </w:rPr>
            </w:pPr>
            <w:r>
              <w:rPr>
                <w:rFonts w:hint="eastAsia"/>
                <w:spacing w:val="-5"/>
                <w:szCs w:val="21"/>
              </w:rPr>
              <w:t>办公室及接待室</w:t>
            </w:r>
            <w:r>
              <w:rPr>
                <w:rFonts w:hint="eastAsia"/>
                <w:b/>
                <w:bCs/>
                <w:kern w:val="0"/>
                <w:szCs w:val="21"/>
              </w:rPr>
              <w:t>（评审项17）</w:t>
            </w:r>
          </w:p>
        </w:tc>
        <w:tc>
          <w:tcPr>
            <w:tcW w:w="4003" w:type="pct"/>
            <w:gridSpan w:val="2"/>
          </w:tcPr>
          <w:p w:rsidR="00566C34" w:rsidRDefault="009C4E90">
            <w:pPr>
              <w:pStyle w:val="TableParagraph"/>
              <w:numPr>
                <w:ilvl w:val="0"/>
                <w:numId w:val="8"/>
              </w:numPr>
              <w:tabs>
                <w:tab w:val="left" w:pos="265"/>
              </w:tabs>
              <w:spacing w:before="264" w:line="278" w:lineRule="auto"/>
              <w:ind w:right="45" w:firstLine="0"/>
              <w:rPr>
                <w:szCs w:val="21"/>
              </w:rPr>
            </w:pPr>
            <w:r>
              <w:rPr>
                <w:rFonts w:hint="eastAsia"/>
                <w:spacing w:val="-9"/>
                <w:szCs w:val="21"/>
              </w:rPr>
              <w:t xml:space="preserve">地面每日清洁 </w:t>
            </w:r>
            <w:r>
              <w:rPr>
                <w:rFonts w:hint="eastAsia"/>
                <w:spacing w:val="-2"/>
                <w:szCs w:val="21"/>
              </w:rPr>
              <w:t>2</w:t>
            </w:r>
            <w:r>
              <w:rPr>
                <w:rFonts w:hint="eastAsia"/>
                <w:spacing w:val="-14"/>
                <w:szCs w:val="21"/>
              </w:rPr>
              <w:t xml:space="preserve"> 次 循环保洁，地毯清洗 </w:t>
            </w:r>
            <w:r>
              <w:rPr>
                <w:rFonts w:hint="eastAsia"/>
                <w:spacing w:val="-2"/>
                <w:szCs w:val="21"/>
              </w:rPr>
              <w:t>2</w:t>
            </w:r>
            <w:r>
              <w:rPr>
                <w:rFonts w:hint="eastAsia"/>
                <w:spacing w:val="-10"/>
                <w:szCs w:val="21"/>
              </w:rPr>
              <w:t>次/季，无水迹、无杂物、边</w:t>
            </w:r>
            <w:r>
              <w:rPr>
                <w:rFonts w:hint="eastAsia"/>
                <w:spacing w:val="-4"/>
                <w:szCs w:val="21"/>
              </w:rPr>
              <w:t>角干净。</w:t>
            </w:r>
          </w:p>
          <w:p w:rsidR="00566C34" w:rsidRDefault="009C4E90">
            <w:pPr>
              <w:pStyle w:val="TableParagraph"/>
              <w:numPr>
                <w:ilvl w:val="0"/>
                <w:numId w:val="8"/>
              </w:numPr>
              <w:tabs>
                <w:tab w:val="left" w:pos="265"/>
              </w:tabs>
              <w:spacing w:line="269" w:lineRule="exact"/>
              <w:ind w:left="208" w:hanging="208"/>
              <w:rPr>
                <w:szCs w:val="21"/>
              </w:rPr>
            </w:pPr>
            <w:r>
              <w:rPr>
                <w:rFonts w:hint="eastAsia"/>
                <w:spacing w:val="-12"/>
                <w:szCs w:val="21"/>
              </w:rPr>
              <w:t xml:space="preserve">墙壁清洁 </w:t>
            </w:r>
            <w:r>
              <w:rPr>
                <w:rFonts w:hint="eastAsia"/>
                <w:spacing w:val="-2"/>
                <w:szCs w:val="21"/>
              </w:rPr>
              <w:t>1</w:t>
            </w:r>
            <w:r>
              <w:rPr>
                <w:rFonts w:hint="eastAsia"/>
                <w:spacing w:val="-10"/>
                <w:szCs w:val="21"/>
              </w:rPr>
              <w:t xml:space="preserve"> 次/月，无尘土、无污迹、干净整洁。</w:t>
            </w:r>
          </w:p>
          <w:p w:rsidR="00566C34" w:rsidRDefault="009C4E90">
            <w:pPr>
              <w:pStyle w:val="TableParagraph"/>
              <w:numPr>
                <w:ilvl w:val="0"/>
                <w:numId w:val="8"/>
              </w:numPr>
              <w:tabs>
                <w:tab w:val="left" w:pos="265"/>
              </w:tabs>
              <w:spacing w:before="43"/>
              <w:ind w:left="208" w:hanging="208"/>
              <w:rPr>
                <w:szCs w:val="21"/>
              </w:rPr>
            </w:pPr>
            <w:r>
              <w:rPr>
                <w:rFonts w:hint="eastAsia"/>
                <w:spacing w:val="-10"/>
                <w:szCs w:val="21"/>
              </w:rPr>
              <w:t>桌、椅、家具每日清洁2</w:t>
            </w:r>
            <w:r>
              <w:rPr>
                <w:rFonts w:hint="eastAsia"/>
                <w:spacing w:val="-18"/>
                <w:szCs w:val="21"/>
              </w:rPr>
              <w:t xml:space="preserve"> 次，床品清洗 </w:t>
            </w:r>
            <w:r>
              <w:rPr>
                <w:rFonts w:hint="eastAsia"/>
                <w:spacing w:val="-6"/>
                <w:szCs w:val="21"/>
              </w:rPr>
              <w:t>2</w:t>
            </w:r>
            <w:r>
              <w:rPr>
                <w:rFonts w:hint="eastAsia"/>
                <w:spacing w:val="-13"/>
                <w:szCs w:val="21"/>
              </w:rPr>
              <w:t xml:space="preserve"> 次/月，无尘土、干净。</w:t>
            </w:r>
          </w:p>
          <w:p w:rsidR="00566C34" w:rsidRDefault="009C4E90">
            <w:pPr>
              <w:pStyle w:val="TableParagraph"/>
              <w:numPr>
                <w:ilvl w:val="0"/>
                <w:numId w:val="8"/>
              </w:numPr>
              <w:tabs>
                <w:tab w:val="left" w:pos="265"/>
              </w:tabs>
              <w:spacing w:before="43"/>
              <w:ind w:left="208" w:hanging="208"/>
              <w:rPr>
                <w:szCs w:val="21"/>
              </w:rPr>
            </w:pPr>
            <w:r>
              <w:rPr>
                <w:rFonts w:hint="eastAsia"/>
                <w:spacing w:val="-7"/>
                <w:szCs w:val="21"/>
              </w:rPr>
              <w:t xml:space="preserve">电器、设备每日清洁 </w:t>
            </w:r>
            <w:r>
              <w:rPr>
                <w:rFonts w:hint="eastAsia"/>
                <w:spacing w:val="-2"/>
                <w:szCs w:val="21"/>
              </w:rPr>
              <w:t>2</w:t>
            </w:r>
            <w:r>
              <w:rPr>
                <w:rFonts w:hint="eastAsia"/>
                <w:spacing w:val="-10"/>
                <w:szCs w:val="21"/>
              </w:rPr>
              <w:t xml:space="preserve"> 次，无尘土、干净。</w:t>
            </w:r>
          </w:p>
          <w:p w:rsidR="00566C34" w:rsidRDefault="009C4E90">
            <w:pPr>
              <w:pStyle w:val="TableParagraph"/>
              <w:numPr>
                <w:ilvl w:val="0"/>
                <w:numId w:val="8"/>
              </w:numPr>
              <w:tabs>
                <w:tab w:val="left" w:pos="265"/>
              </w:tabs>
              <w:spacing w:before="43"/>
              <w:ind w:left="208" w:hanging="208"/>
              <w:rPr>
                <w:szCs w:val="21"/>
              </w:rPr>
            </w:pPr>
            <w:r>
              <w:rPr>
                <w:rFonts w:hint="eastAsia"/>
                <w:spacing w:val="-7"/>
                <w:szCs w:val="21"/>
              </w:rPr>
              <w:t xml:space="preserve">直饮水系统每日清洁 </w:t>
            </w:r>
            <w:r>
              <w:rPr>
                <w:rFonts w:hint="eastAsia"/>
                <w:spacing w:val="-2"/>
                <w:szCs w:val="21"/>
              </w:rPr>
              <w:t>2</w:t>
            </w:r>
            <w:r>
              <w:rPr>
                <w:rFonts w:hint="eastAsia"/>
                <w:spacing w:val="-19"/>
                <w:szCs w:val="21"/>
              </w:rPr>
              <w:t xml:space="preserve"> 次、放水 </w:t>
            </w:r>
            <w:r>
              <w:rPr>
                <w:rFonts w:hint="eastAsia"/>
                <w:spacing w:val="-2"/>
                <w:szCs w:val="21"/>
              </w:rPr>
              <w:t>2</w:t>
            </w:r>
            <w:r>
              <w:rPr>
                <w:rFonts w:hint="eastAsia"/>
                <w:spacing w:val="-10"/>
                <w:szCs w:val="21"/>
              </w:rPr>
              <w:t xml:space="preserve"> 次，无尘土、干净。</w:t>
            </w:r>
          </w:p>
          <w:p w:rsidR="00566C34" w:rsidRDefault="009C4E90">
            <w:pPr>
              <w:pStyle w:val="TableParagraph"/>
              <w:numPr>
                <w:ilvl w:val="0"/>
                <w:numId w:val="8"/>
              </w:numPr>
              <w:tabs>
                <w:tab w:val="left" w:pos="265"/>
              </w:tabs>
              <w:spacing w:before="43"/>
              <w:ind w:left="208" w:hanging="208"/>
              <w:rPr>
                <w:szCs w:val="21"/>
              </w:rPr>
            </w:pPr>
            <w:r>
              <w:rPr>
                <w:rFonts w:hint="eastAsia"/>
                <w:spacing w:val="-11"/>
                <w:szCs w:val="21"/>
              </w:rPr>
              <w:t xml:space="preserve">玻璃刮洗 </w:t>
            </w:r>
            <w:r>
              <w:rPr>
                <w:rFonts w:hint="eastAsia"/>
                <w:spacing w:val="-2"/>
                <w:szCs w:val="21"/>
              </w:rPr>
              <w:t>1</w:t>
            </w:r>
            <w:r>
              <w:rPr>
                <w:rFonts w:hint="eastAsia"/>
                <w:spacing w:val="-10"/>
                <w:szCs w:val="21"/>
              </w:rPr>
              <w:t xml:space="preserve"> 次/月，无灰尘、无污迹、明亮。</w:t>
            </w:r>
          </w:p>
          <w:p w:rsidR="00566C34" w:rsidRDefault="009C4E90">
            <w:pPr>
              <w:pStyle w:val="TableParagraph"/>
              <w:numPr>
                <w:ilvl w:val="0"/>
                <w:numId w:val="8"/>
              </w:numPr>
              <w:tabs>
                <w:tab w:val="left" w:pos="265"/>
              </w:tabs>
              <w:spacing w:before="43"/>
              <w:ind w:left="208" w:hanging="208"/>
              <w:rPr>
                <w:szCs w:val="21"/>
              </w:rPr>
            </w:pPr>
            <w:r>
              <w:rPr>
                <w:rFonts w:hint="eastAsia"/>
                <w:spacing w:val="-7"/>
                <w:szCs w:val="21"/>
              </w:rPr>
              <w:t xml:space="preserve">垃圾桶、烟缸每日清洁 </w:t>
            </w:r>
            <w:r>
              <w:rPr>
                <w:rFonts w:hint="eastAsia"/>
                <w:spacing w:val="-2"/>
                <w:szCs w:val="21"/>
              </w:rPr>
              <w:t>2</w:t>
            </w:r>
            <w:r>
              <w:rPr>
                <w:rFonts w:hint="eastAsia"/>
                <w:spacing w:val="-10"/>
                <w:szCs w:val="21"/>
              </w:rPr>
              <w:t xml:space="preserve"> 次，无污物、干净。</w:t>
            </w:r>
          </w:p>
          <w:p w:rsidR="00566C34" w:rsidRDefault="009C4E90">
            <w:pPr>
              <w:pStyle w:val="TableParagraph"/>
              <w:numPr>
                <w:ilvl w:val="0"/>
                <w:numId w:val="8"/>
              </w:numPr>
              <w:tabs>
                <w:tab w:val="left" w:pos="265"/>
              </w:tabs>
              <w:spacing w:before="43"/>
              <w:ind w:left="208" w:hanging="208"/>
              <w:rPr>
                <w:szCs w:val="21"/>
              </w:rPr>
            </w:pPr>
            <w:r>
              <w:rPr>
                <w:rFonts w:hint="eastAsia"/>
                <w:spacing w:val="-9"/>
                <w:szCs w:val="21"/>
              </w:rPr>
              <w:t>杯具每日清洁2</w:t>
            </w:r>
            <w:r>
              <w:rPr>
                <w:rFonts w:hint="eastAsia"/>
                <w:spacing w:val="-10"/>
                <w:szCs w:val="21"/>
              </w:rPr>
              <w:t xml:space="preserve"> 次，干净透亮，无茶渍。</w:t>
            </w:r>
          </w:p>
          <w:p w:rsidR="00566C34" w:rsidRDefault="009C4E90">
            <w:pPr>
              <w:pStyle w:val="TableParagraph"/>
              <w:numPr>
                <w:ilvl w:val="0"/>
                <w:numId w:val="8"/>
              </w:numPr>
              <w:tabs>
                <w:tab w:val="left" w:pos="265"/>
              </w:tabs>
              <w:spacing w:before="43"/>
              <w:ind w:left="208" w:hanging="208"/>
              <w:rPr>
                <w:szCs w:val="21"/>
              </w:rPr>
            </w:pPr>
            <w:r>
              <w:rPr>
                <w:rFonts w:hint="eastAsia"/>
                <w:spacing w:val="-8"/>
                <w:szCs w:val="21"/>
              </w:rPr>
              <w:t xml:space="preserve">装饰品每日清洁 </w:t>
            </w:r>
            <w:r>
              <w:rPr>
                <w:rFonts w:hint="eastAsia"/>
                <w:spacing w:val="-2"/>
                <w:szCs w:val="21"/>
              </w:rPr>
              <w:t>2</w:t>
            </w:r>
            <w:r>
              <w:rPr>
                <w:rFonts w:hint="eastAsia"/>
                <w:spacing w:val="-10"/>
                <w:szCs w:val="21"/>
              </w:rPr>
              <w:t xml:space="preserve"> 次，无水迹、无杂物、边角干净。</w:t>
            </w:r>
          </w:p>
          <w:p w:rsidR="00566C34" w:rsidRDefault="009C4E90">
            <w:pPr>
              <w:pStyle w:val="TableParagraph"/>
              <w:numPr>
                <w:ilvl w:val="0"/>
                <w:numId w:val="8"/>
              </w:numPr>
              <w:tabs>
                <w:tab w:val="left" w:pos="265"/>
              </w:tabs>
              <w:spacing w:before="43" w:line="278" w:lineRule="auto"/>
              <w:ind w:right="45" w:firstLine="0"/>
              <w:rPr>
                <w:szCs w:val="21"/>
              </w:rPr>
            </w:pPr>
            <w:r>
              <w:rPr>
                <w:rFonts w:hint="eastAsia"/>
                <w:spacing w:val="-2"/>
                <w:szCs w:val="21"/>
              </w:rPr>
              <w:t xml:space="preserve">卫生间（包括门、天花板、墙壁、地面、浴盆、洗手盆台面、镜面、不锈钢、玻璃隔断、排风扇、出风口、坐便器、毛巾浴巾等）。天花板清洁 </w:t>
            </w:r>
            <w:r>
              <w:rPr>
                <w:rFonts w:hint="eastAsia"/>
                <w:szCs w:val="21"/>
              </w:rPr>
              <w:t>1</w:t>
            </w:r>
            <w:r>
              <w:rPr>
                <w:rFonts w:hint="eastAsia"/>
                <w:spacing w:val="-11"/>
                <w:szCs w:val="21"/>
              </w:rPr>
              <w:t xml:space="preserve"> 次/月无尘土、无污迹、无蛛网；墙壁擦拭 </w:t>
            </w:r>
            <w:r>
              <w:rPr>
                <w:rFonts w:hint="eastAsia"/>
                <w:szCs w:val="21"/>
              </w:rPr>
              <w:t>1</w:t>
            </w:r>
            <w:r>
              <w:rPr>
                <w:rFonts w:hint="eastAsia"/>
                <w:spacing w:val="-8"/>
                <w:szCs w:val="21"/>
              </w:rPr>
              <w:t xml:space="preserve"> 次/月，无痰渍、无污渍；</w:t>
            </w:r>
            <w:r>
              <w:rPr>
                <w:rFonts w:hint="eastAsia"/>
                <w:spacing w:val="-7"/>
                <w:szCs w:val="21"/>
              </w:rPr>
              <w:t xml:space="preserve">洗手盆台面每日清洁 </w:t>
            </w:r>
            <w:r>
              <w:rPr>
                <w:rFonts w:hint="eastAsia"/>
                <w:spacing w:val="-4"/>
                <w:szCs w:val="21"/>
              </w:rPr>
              <w:t>2</w:t>
            </w:r>
            <w:r>
              <w:rPr>
                <w:rFonts w:hint="eastAsia"/>
                <w:spacing w:val="-10"/>
                <w:szCs w:val="21"/>
              </w:rPr>
              <w:t xml:space="preserve"> 次，无头发、无污迹、无水迹、洁净；不锈钢每日</w:t>
            </w:r>
          </w:p>
          <w:p w:rsidR="00566C34" w:rsidRDefault="009C4E90">
            <w:pPr>
              <w:pStyle w:val="TableParagraph"/>
              <w:spacing w:before="43"/>
              <w:ind w:left="57"/>
              <w:rPr>
                <w:szCs w:val="21"/>
              </w:rPr>
            </w:pPr>
            <w:r>
              <w:rPr>
                <w:rFonts w:hint="eastAsia"/>
                <w:spacing w:val="-19"/>
                <w:szCs w:val="21"/>
              </w:rPr>
              <w:t xml:space="preserve">清洁 </w:t>
            </w:r>
            <w:r>
              <w:rPr>
                <w:rFonts w:hint="eastAsia"/>
                <w:spacing w:val="-4"/>
                <w:szCs w:val="21"/>
              </w:rPr>
              <w:t>2</w:t>
            </w:r>
            <w:r>
              <w:rPr>
                <w:rFonts w:hint="eastAsia"/>
                <w:spacing w:val="-19"/>
                <w:szCs w:val="21"/>
              </w:rPr>
              <w:t xml:space="preserve"> 次，保养 </w:t>
            </w:r>
            <w:r>
              <w:rPr>
                <w:rFonts w:hint="eastAsia"/>
                <w:spacing w:val="-4"/>
                <w:szCs w:val="21"/>
              </w:rPr>
              <w:t>1</w:t>
            </w:r>
            <w:r>
              <w:rPr>
                <w:rFonts w:hint="eastAsia"/>
                <w:spacing w:val="-13"/>
                <w:szCs w:val="21"/>
              </w:rPr>
              <w:t xml:space="preserve"> 次/月，干净明亮，无水渍；排风扇、出风口清洁 </w:t>
            </w:r>
            <w:r>
              <w:rPr>
                <w:rFonts w:hint="eastAsia"/>
                <w:spacing w:val="-4"/>
                <w:szCs w:val="21"/>
              </w:rPr>
              <w:t>1</w:t>
            </w:r>
            <w:r>
              <w:rPr>
                <w:rFonts w:hint="eastAsia"/>
                <w:spacing w:val="-20"/>
                <w:szCs w:val="21"/>
              </w:rPr>
              <w:t xml:space="preserve"> 次/</w:t>
            </w:r>
            <w:r>
              <w:rPr>
                <w:rFonts w:hint="eastAsia"/>
                <w:spacing w:val="-2"/>
                <w:szCs w:val="21"/>
              </w:rPr>
              <w:t xml:space="preserve">月，无尘土、无污迹；毛巾、浴巾随时清洗，清洗更换 </w:t>
            </w:r>
            <w:r>
              <w:rPr>
                <w:rFonts w:hint="eastAsia"/>
                <w:szCs w:val="21"/>
              </w:rPr>
              <w:t>1</w:t>
            </w:r>
            <w:r>
              <w:rPr>
                <w:rFonts w:hint="eastAsia"/>
                <w:spacing w:val="-8"/>
                <w:szCs w:val="21"/>
              </w:rPr>
              <w:t xml:space="preserve"> 次/周，干净柔</w:t>
            </w:r>
            <w:r>
              <w:rPr>
                <w:rFonts w:hint="eastAsia"/>
                <w:spacing w:val="-6"/>
                <w:szCs w:val="21"/>
              </w:rPr>
              <w:t xml:space="preserve">软，无色差；其余每日清洁 </w:t>
            </w:r>
            <w:r>
              <w:rPr>
                <w:rFonts w:hint="eastAsia"/>
                <w:spacing w:val="-2"/>
                <w:szCs w:val="21"/>
              </w:rPr>
              <w:t>2</w:t>
            </w:r>
            <w:r>
              <w:rPr>
                <w:rFonts w:hint="eastAsia"/>
                <w:spacing w:val="-10"/>
                <w:szCs w:val="21"/>
              </w:rPr>
              <w:t xml:space="preserve"> 次，明亮、无尘土、无水渍、镜框无尘土。</w:t>
            </w:r>
          </w:p>
        </w:tc>
        <w:tc>
          <w:tcPr>
            <w:tcW w:w="332" w:type="pct"/>
            <w:gridSpan w:val="2"/>
          </w:tcPr>
          <w:p w:rsidR="00566C34" w:rsidRDefault="00566C34">
            <w:pPr>
              <w:pStyle w:val="TableParagraph"/>
              <w:rPr>
                <w:szCs w:val="21"/>
              </w:rPr>
            </w:pPr>
          </w:p>
        </w:tc>
      </w:tr>
      <w:tr w:rsidR="00566C34">
        <w:trPr>
          <w:gridAfter w:val="1"/>
          <w:wAfter w:w="4" w:type="pct"/>
          <w:trHeight w:val="4379"/>
        </w:trPr>
        <w:tc>
          <w:tcPr>
            <w:tcW w:w="662" w:type="pct"/>
          </w:tcPr>
          <w:p w:rsidR="00566C34" w:rsidRDefault="00566C34">
            <w:pPr>
              <w:pStyle w:val="TableParagraph"/>
              <w:jc w:val="center"/>
              <w:rPr>
                <w:b/>
                <w:szCs w:val="21"/>
              </w:rPr>
            </w:pPr>
          </w:p>
          <w:p w:rsidR="00566C34" w:rsidRDefault="00566C34">
            <w:pPr>
              <w:pStyle w:val="TableParagraph"/>
              <w:jc w:val="center"/>
              <w:rPr>
                <w:b/>
                <w:szCs w:val="21"/>
              </w:rPr>
            </w:pPr>
          </w:p>
          <w:p w:rsidR="00566C34" w:rsidRDefault="00566C34">
            <w:pPr>
              <w:pStyle w:val="TableParagraph"/>
              <w:jc w:val="center"/>
              <w:rPr>
                <w:b/>
                <w:szCs w:val="21"/>
              </w:rPr>
            </w:pPr>
          </w:p>
          <w:p w:rsidR="00566C34" w:rsidRDefault="00566C34">
            <w:pPr>
              <w:pStyle w:val="TableParagraph"/>
              <w:jc w:val="center"/>
              <w:rPr>
                <w:b/>
                <w:szCs w:val="21"/>
              </w:rPr>
            </w:pPr>
          </w:p>
          <w:p w:rsidR="00566C34" w:rsidRDefault="00566C34">
            <w:pPr>
              <w:pStyle w:val="TableParagraph"/>
              <w:jc w:val="center"/>
              <w:rPr>
                <w:b/>
                <w:szCs w:val="21"/>
              </w:rPr>
            </w:pPr>
          </w:p>
          <w:p w:rsidR="00566C34" w:rsidRDefault="00566C34">
            <w:pPr>
              <w:pStyle w:val="TableParagraph"/>
              <w:spacing w:before="287"/>
              <w:jc w:val="center"/>
              <w:rPr>
                <w:b/>
                <w:szCs w:val="21"/>
              </w:rPr>
            </w:pPr>
          </w:p>
          <w:p w:rsidR="00566C34" w:rsidRDefault="009C4E90">
            <w:pPr>
              <w:pStyle w:val="TableParagraph"/>
              <w:spacing w:line="278" w:lineRule="auto"/>
              <w:ind w:left="247" w:right="240" w:firstLine="105"/>
              <w:jc w:val="center"/>
              <w:rPr>
                <w:szCs w:val="21"/>
              </w:rPr>
            </w:pPr>
            <w:r>
              <w:rPr>
                <w:rFonts w:hint="eastAsia"/>
                <w:spacing w:val="-6"/>
                <w:szCs w:val="21"/>
              </w:rPr>
              <w:t>区局招待室</w:t>
            </w:r>
            <w:r>
              <w:rPr>
                <w:rFonts w:hint="eastAsia"/>
                <w:b/>
                <w:bCs/>
                <w:kern w:val="0"/>
                <w:szCs w:val="21"/>
              </w:rPr>
              <w:t>（评审项18）</w:t>
            </w:r>
          </w:p>
        </w:tc>
        <w:tc>
          <w:tcPr>
            <w:tcW w:w="4000" w:type="pct"/>
          </w:tcPr>
          <w:p w:rsidR="00566C34" w:rsidRDefault="009C4E90">
            <w:pPr>
              <w:spacing w:line="440" w:lineRule="exact"/>
              <w:rPr>
                <w:rFonts w:ascii="宋体" w:hAnsi="宋体" w:cs="宋体"/>
                <w:b/>
                <w:bCs/>
                <w:szCs w:val="21"/>
              </w:rPr>
            </w:pPr>
            <w:r>
              <w:rPr>
                <w:rFonts w:ascii="宋体" w:hAnsi="宋体" w:cs="宋体" w:hint="eastAsia"/>
                <w:b/>
                <w:bCs/>
                <w:szCs w:val="21"/>
              </w:rPr>
              <w:t>内容：</w:t>
            </w:r>
          </w:p>
          <w:p w:rsidR="00566C34" w:rsidRDefault="009C4E90">
            <w:pPr>
              <w:spacing w:line="440" w:lineRule="exact"/>
              <w:rPr>
                <w:rFonts w:ascii="宋体" w:hAnsi="宋体" w:cs="宋体"/>
                <w:szCs w:val="21"/>
              </w:rPr>
            </w:pPr>
            <w:r>
              <w:rPr>
                <w:rFonts w:ascii="宋体" w:hAnsi="宋体" w:cs="宋体" w:hint="eastAsia"/>
                <w:szCs w:val="21"/>
              </w:rPr>
              <w:t>① 每周至少1次清理积聚的垃圾杂物。</w:t>
            </w:r>
          </w:p>
          <w:p w:rsidR="00566C34" w:rsidRDefault="009C4E90">
            <w:pPr>
              <w:spacing w:line="440" w:lineRule="exact"/>
              <w:rPr>
                <w:rFonts w:ascii="宋体" w:hAnsi="宋体" w:cs="宋体"/>
                <w:szCs w:val="21"/>
              </w:rPr>
            </w:pPr>
            <w:r>
              <w:rPr>
                <w:rFonts w:ascii="宋体" w:hAnsi="宋体" w:cs="宋体" w:hint="eastAsia"/>
                <w:szCs w:val="21"/>
              </w:rPr>
              <w:t>② 内侧玻璃窗、橱、桌椅、电脑、每周用干净毛巾抹洗一次。</w:t>
            </w:r>
          </w:p>
          <w:p w:rsidR="00566C34" w:rsidRDefault="009C4E90">
            <w:pPr>
              <w:spacing w:line="440" w:lineRule="exact"/>
              <w:rPr>
                <w:rFonts w:ascii="宋体" w:hAnsi="宋体" w:cs="宋体"/>
                <w:szCs w:val="21"/>
              </w:rPr>
            </w:pPr>
            <w:r>
              <w:rPr>
                <w:rFonts w:ascii="宋体" w:hAnsi="宋体" w:cs="宋体" w:hint="eastAsia"/>
                <w:szCs w:val="21"/>
              </w:rPr>
              <w:t>③ 每周用干净的毛巾对物品擦拭1次。</w:t>
            </w:r>
          </w:p>
          <w:p w:rsidR="00566C34" w:rsidRDefault="009C4E90">
            <w:pPr>
              <w:spacing w:line="440" w:lineRule="exact"/>
              <w:rPr>
                <w:rFonts w:ascii="宋体" w:hAnsi="宋体" w:cs="宋体"/>
                <w:szCs w:val="21"/>
              </w:rPr>
            </w:pPr>
            <w:r>
              <w:rPr>
                <w:rFonts w:ascii="宋体" w:hAnsi="宋体" w:cs="宋体" w:hint="eastAsia"/>
                <w:szCs w:val="21"/>
              </w:rPr>
              <w:t>④ 对会客用品（沙发、茶具、）进行清洁，每周清洗地板一次。</w:t>
            </w:r>
          </w:p>
          <w:p w:rsidR="00566C34" w:rsidRDefault="009C4E90">
            <w:pPr>
              <w:spacing w:line="440" w:lineRule="exact"/>
              <w:rPr>
                <w:rFonts w:ascii="宋体" w:hAnsi="宋体" w:cs="宋体"/>
                <w:szCs w:val="21"/>
              </w:rPr>
            </w:pPr>
            <w:r>
              <w:rPr>
                <w:rFonts w:ascii="宋体" w:hAnsi="宋体" w:cs="宋体" w:hint="eastAsia"/>
                <w:szCs w:val="21"/>
              </w:rPr>
              <w:t>⑤ 床单、被套每1个月清洗2次。</w:t>
            </w:r>
          </w:p>
          <w:p w:rsidR="00566C34" w:rsidRDefault="009C4E90">
            <w:pPr>
              <w:spacing w:line="440" w:lineRule="exact"/>
              <w:rPr>
                <w:rFonts w:ascii="宋体" w:hAnsi="宋体" w:cs="宋体"/>
                <w:b/>
                <w:bCs/>
                <w:szCs w:val="21"/>
              </w:rPr>
            </w:pPr>
            <w:r>
              <w:rPr>
                <w:rFonts w:ascii="宋体" w:hAnsi="宋体" w:cs="宋体" w:hint="eastAsia"/>
                <w:b/>
                <w:bCs/>
                <w:szCs w:val="21"/>
              </w:rPr>
              <w:t>标准：</w:t>
            </w:r>
          </w:p>
          <w:p w:rsidR="00566C34" w:rsidRDefault="009C4E90">
            <w:pPr>
              <w:spacing w:line="440" w:lineRule="exact"/>
              <w:rPr>
                <w:rFonts w:ascii="宋体" w:hAnsi="宋体" w:cs="宋体"/>
                <w:szCs w:val="21"/>
              </w:rPr>
            </w:pPr>
            <w:r>
              <w:rPr>
                <w:rFonts w:ascii="宋体" w:hAnsi="宋体" w:cs="宋体" w:hint="eastAsia"/>
                <w:szCs w:val="21"/>
              </w:rPr>
              <w:t>① 确保地面保持干净、明亮、洁净。</w:t>
            </w:r>
          </w:p>
          <w:p w:rsidR="00566C34" w:rsidRDefault="009C4E90">
            <w:pPr>
              <w:spacing w:line="440" w:lineRule="exact"/>
              <w:rPr>
                <w:rFonts w:ascii="宋体" w:hAnsi="宋体" w:cs="宋体"/>
                <w:szCs w:val="21"/>
              </w:rPr>
            </w:pPr>
            <w:r>
              <w:rPr>
                <w:rFonts w:ascii="宋体" w:hAnsi="宋体" w:cs="宋体" w:hint="eastAsia"/>
                <w:szCs w:val="21"/>
              </w:rPr>
              <w:t>② 确保室内物品摆放有序。</w:t>
            </w:r>
          </w:p>
          <w:p w:rsidR="00566C34" w:rsidRDefault="009C4E90">
            <w:pPr>
              <w:pStyle w:val="TableParagraph"/>
              <w:spacing w:before="43"/>
              <w:rPr>
                <w:szCs w:val="21"/>
              </w:rPr>
            </w:pPr>
            <w:r>
              <w:rPr>
                <w:rFonts w:hint="eastAsia"/>
                <w:szCs w:val="21"/>
              </w:rPr>
              <w:t>③ 卫生有不干净的地方及时清洁，保持环境卫生洁净。</w:t>
            </w:r>
          </w:p>
        </w:tc>
        <w:tc>
          <w:tcPr>
            <w:tcW w:w="332" w:type="pct"/>
            <w:gridSpan w:val="2"/>
          </w:tcPr>
          <w:p w:rsidR="00566C34" w:rsidRDefault="00566C34">
            <w:pPr>
              <w:pStyle w:val="TableParagraph"/>
              <w:rPr>
                <w:szCs w:val="21"/>
              </w:rPr>
            </w:pPr>
          </w:p>
        </w:tc>
      </w:tr>
    </w:tbl>
    <w:p w:rsidR="00566C34" w:rsidRDefault="00566C34">
      <w:pPr>
        <w:pStyle w:val="a5"/>
        <w:ind w:right="281"/>
        <w:rPr>
          <w:rFonts w:eastAsia="宋体" w:cs="宋体"/>
          <w:szCs w:val="24"/>
        </w:rPr>
        <w:sectPr w:rsidR="00566C34">
          <w:pgSz w:w="11910" w:h="16840"/>
          <w:pgMar w:top="1380" w:right="340" w:bottom="1180" w:left="640" w:header="852" w:footer="984" w:gutter="0"/>
          <w:cols w:space="720"/>
        </w:sectPr>
      </w:pPr>
    </w:p>
    <w:p w:rsidR="00566C34" w:rsidRDefault="009C4E90">
      <w:pPr>
        <w:spacing w:line="474" w:lineRule="exact"/>
        <w:ind w:left="608"/>
        <w:jc w:val="left"/>
        <w:rPr>
          <w:rFonts w:ascii="宋体" w:hAnsi="宋体" w:cs="宋体"/>
          <w:b/>
          <w:sz w:val="24"/>
          <w:szCs w:val="24"/>
        </w:rPr>
      </w:pPr>
      <w:bookmarkStart w:id="29" w:name="二、安保实施方案"/>
      <w:bookmarkEnd w:id="29"/>
      <w:r>
        <w:rPr>
          <w:rFonts w:ascii="宋体" w:hAnsi="宋体" w:cs="宋体" w:hint="eastAsia"/>
          <w:b/>
          <w:spacing w:val="-4"/>
          <w:sz w:val="24"/>
          <w:szCs w:val="24"/>
        </w:rPr>
        <w:lastRenderedPageBreak/>
        <w:t>2、安保实施方案</w:t>
      </w:r>
    </w:p>
    <w:tbl>
      <w:tblPr>
        <w:tblW w:w="50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85"/>
        <w:gridCol w:w="1313"/>
        <w:gridCol w:w="1078"/>
        <w:gridCol w:w="3052"/>
        <w:gridCol w:w="4851"/>
      </w:tblGrid>
      <w:tr w:rsidR="00566C34">
        <w:trPr>
          <w:trHeight w:val="854"/>
        </w:trPr>
        <w:tc>
          <w:tcPr>
            <w:tcW w:w="312" w:type="pct"/>
            <w:shd w:val="clear" w:color="auto" w:fill="2D75B5"/>
          </w:tcPr>
          <w:p w:rsidR="00566C34" w:rsidRDefault="009C4E90">
            <w:pPr>
              <w:pStyle w:val="TableParagraph"/>
              <w:spacing w:before="27" w:line="400" w:lineRule="exact"/>
              <w:ind w:left="182" w:right="173"/>
              <w:rPr>
                <w:b/>
                <w:szCs w:val="21"/>
              </w:rPr>
            </w:pPr>
            <w:r>
              <w:rPr>
                <w:rFonts w:hint="eastAsia"/>
                <w:b/>
                <w:spacing w:val="-10"/>
                <w:szCs w:val="21"/>
              </w:rPr>
              <w:t>序号</w:t>
            </w:r>
          </w:p>
        </w:tc>
        <w:tc>
          <w:tcPr>
            <w:tcW w:w="1089" w:type="pct"/>
            <w:gridSpan w:val="2"/>
            <w:shd w:val="clear" w:color="auto" w:fill="2D75B5"/>
          </w:tcPr>
          <w:p w:rsidR="00566C34" w:rsidRDefault="009C4E90">
            <w:pPr>
              <w:pStyle w:val="TableParagraph"/>
              <w:spacing w:before="230"/>
              <w:ind w:left="352"/>
              <w:rPr>
                <w:b/>
                <w:szCs w:val="21"/>
              </w:rPr>
            </w:pPr>
            <w:r>
              <w:rPr>
                <w:rFonts w:hint="eastAsia"/>
                <w:b/>
                <w:spacing w:val="-3"/>
                <w:szCs w:val="21"/>
              </w:rPr>
              <w:t>巡视内容</w:t>
            </w:r>
          </w:p>
        </w:tc>
        <w:tc>
          <w:tcPr>
            <w:tcW w:w="1389" w:type="pct"/>
            <w:shd w:val="clear" w:color="auto" w:fill="2D75B5"/>
          </w:tcPr>
          <w:p w:rsidR="00566C34" w:rsidRDefault="009C4E90">
            <w:pPr>
              <w:pStyle w:val="TableParagraph"/>
              <w:spacing w:before="230"/>
              <w:ind w:left="7"/>
              <w:jc w:val="center"/>
              <w:rPr>
                <w:b/>
                <w:szCs w:val="21"/>
              </w:rPr>
            </w:pPr>
            <w:r>
              <w:rPr>
                <w:rFonts w:hint="eastAsia"/>
                <w:b/>
                <w:spacing w:val="-5"/>
                <w:szCs w:val="21"/>
              </w:rPr>
              <w:t>方法</w:t>
            </w:r>
          </w:p>
        </w:tc>
        <w:tc>
          <w:tcPr>
            <w:tcW w:w="2208" w:type="pct"/>
            <w:shd w:val="clear" w:color="auto" w:fill="2D75B5"/>
          </w:tcPr>
          <w:p w:rsidR="00566C34" w:rsidRDefault="009C4E90">
            <w:pPr>
              <w:pStyle w:val="TableParagraph"/>
              <w:spacing w:before="230"/>
              <w:ind w:left="9"/>
              <w:jc w:val="center"/>
              <w:rPr>
                <w:b/>
                <w:szCs w:val="21"/>
              </w:rPr>
            </w:pPr>
            <w:r>
              <w:rPr>
                <w:rFonts w:hint="eastAsia"/>
                <w:b/>
                <w:spacing w:val="-3"/>
                <w:szCs w:val="21"/>
              </w:rPr>
              <w:t>情况处理</w:t>
            </w:r>
          </w:p>
        </w:tc>
      </w:tr>
      <w:tr w:rsidR="00566C34">
        <w:trPr>
          <w:trHeight w:val="2487"/>
        </w:trPr>
        <w:tc>
          <w:tcPr>
            <w:tcW w:w="312" w:type="pct"/>
            <w:vMerge w:val="restart"/>
          </w:tcPr>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spacing w:before="284"/>
              <w:rPr>
                <w:b/>
                <w:szCs w:val="21"/>
              </w:rPr>
            </w:pPr>
          </w:p>
          <w:p w:rsidR="00566C34" w:rsidRDefault="009C4E90">
            <w:pPr>
              <w:pStyle w:val="TableParagraph"/>
              <w:ind w:left="12"/>
              <w:jc w:val="center"/>
              <w:rPr>
                <w:szCs w:val="21"/>
              </w:rPr>
            </w:pPr>
            <w:r>
              <w:rPr>
                <w:rFonts w:hint="eastAsia"/>
                <w:spacing w:val="-10"/>
                <w:szCs w:val="21"/>
              </w:rPr>
              <w:t>1</w:t>
            </w:r>
          </w:p>
        </w:tc>
        <w:tc>
          <w:tcPr>
            <w:tcW w:w="598" w:type="pct"/>
            <w:vMerge w:val="restart"/>
          </w:tcPr>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spacing w:before="85"/>
              <w:rPr>
                <w:b/>
                <w:szCs w:val="21"/>
              </w:rPr>
            </w:pPr>
          </w:p>
          <w:p w:rsidR="00566C34" w:rsidRDefault="009C4E90">
            <w:pPr>
              <w:pStyle w:val="TableParagraph"/>
              <w:spacing w:line="338" w:lineRule="auto"/>
              <w:ind w:left="172" w:right="160"/>
              <w:rPr>
                <w:szCs w:val="21"/>
              </w:rPr>
            </w:pPr>
            <w:r>
              <w:rPr>
                <w:rFonts w:hint="eastAsia"/>
                <w:spacing w:val="-6"/>
                <w:szCs w:val="21"/>
              </w:rPr>
              <w:t>安全检查</w:t>
            </w:r>
            <w:r>
              <w:rPr>
                <w:rFonts w:hint="eastAsia"/>
                <w:b/>
                <w:bCs/>
                <w:kern w:val="0"/>
                <w:szCs w:val="21"/>
              </w:rPr>
              <w:t>（评审项19）</w:t>
            </w:r>
          </w:p>
        </w:tc>
        <w:tc>
          <w:tcPr>
            <w:tcW w:w="491" w:type="pct"/>
            <w:vAlign w:val="center"/>
          </w:tcPr>
          <w:p w:rsidR="00566C34" w:rsidRDefault="00566C34">
            <w:pPr>
              <w:pStyle w:val="TableParagraph"/>
              <w:spacing w:line="340" w:lineRule="auto"/>
              <w:ind w:leftChars="152" w:left="329" w:right="100" w:hangingChars="5" w:hanging="10"/>
              <w:jc w:val="center"/>
              <w:rPr>
                <w:spacing w:val="-4"/>
                <w:szCs w:val="21"/>
              </w:rPr>
            </w:pPr>
          </w:p>
          <w:p w:rsidR="00566C34" w:rsidRDefault="009C4E90">
            <w:pPr>
              <w:pStyle w:val="TableParagraph"/>
              <w:spacing w:line="340" w:lineRule="auto"/>
              <w:ind w:leftChars="152" w:left="329" w:right="100" w:hangingChars="5" w:hanging="10"/>
              <w:jc w:val="center"/>
              <w:rPr>
                <w:szCs w:val="21"/>
              </w:rPr>
            </w:pPr>
            <w:r>
              <w:rPr>
                <w:rFonts w:hint="eastAsia"/>
                <w:spacing w:val="-4"/>
                <w:szCs w:val="21"/>
              </w:rPr>
              <w:t>各出入</w:t>
            </w:r>
            <w:r>
              <w:rPr>
                <w:rFonts w:hint="eastAsia"/>
                <w:spacing w:val="-10"/>
                <w:szCs w:val="21"/>
              </w:rPr>
              <w:t>口</w:t>
            </w:r>
          </w:p>
        </w:tc>
        <w:tc>
          <w:tcPr>
            <w:tcW w:w="1389" w:type="pct"/>
          </w:tcPr>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spacing w:before="169"/>
              <w:rPr>
                <w:b/>
                <w:szCs w:val="21"/>
              </w:rPr>
            </w:pPr>
          </w:p>
          <w:p w:rsidR="00566C34" w:rsidRDefault="009C4E90">
            <w:pPr>
              <w:pStyle w:val="TableParagraph"/>
              <w:ind w:left="107"/>
              <w:rPr>
                <w:szCs w:val="21"/>
              </w:rPr>
            </w:pPr>
            <w:r>
              <w:rPr>
                <w:rFonts w:hint="eastAsia"/>
                <w:spacing w:val="-3"/>
                <w:szCs w:val="21"/>
              </w:rPr>
              <w:t>每次巡视时以手推门</w:t>
            </w:r>
          </w:p>
        </w:tc>
        <w:tc>
          <w:tcPr>
            <w:tcW w:w="2208" w:type="pct"/>
          </w:tcPr>
          <w:p w:rsidR="00566C34" w:rsidRDefault="009C4E90">
            <w:pPr>
              <w:pStyle w:val="TableParagraph"/>
              <w:spacing w:before="182"/>
              <w:ind w:firstLineChars="100" w:firstLine="206"/>
              <w:rPr>
                <w:szCs w:val="21"/>
              </w:rPr>
            </w:pPr>
            <w:r>
              <w:rPr>
                <w:rFonts w:hint="eastAsia"/>
                <w:spacing w:val="-2"/>
                <w:szCs w:val="21"/>
              </w:rPr>
              <w:t>1、</w:t>
            </w:r>
            <w:r>
              <w:rPr>
                <w:rFonts w:hint="eastAsia"/>
                <w:spacing w:val="-3"/>
                <w:szCs w:val="21"/>
              </w:rPr>
              <w:t>如未正常关闭应及时关闭；</w:t>
            </w:r>
          </w:p>
          <w:p w:rsidR="00566C34" w:rsidRDefault="009C4E90">
            <w:pPr>
              <w:pStyle w:val="TableParagraph"/>
              <w:spacing w:before="117" w:line="340" w:lineRule="auto"/>
              <w:ind w:right="276" w:firstLineChars="100" w:firstLine="206"/>
              <w:rPr>
                <w:szCs w:val="21"/>
              </w:rPr>
            </w:pPr>
            <w:r>
              <w:rPr>
                <w:rFonts w:hint="eastAsia"/>
                <w:spacing w:val="-2"/>
                <w:szCs w:val="21"/>
              </w:rPr>
              <w:t>2、如发现故障应通知管理处客服人员并向领班汇报；</w:t>
            </w:r>
          </w:p>
          <w:p w:rsidR="00566C34" w:rsidRDefault="009C4E90">
            <w:pPr>
              <w:pStyle w:val="TableParagraph"/>
              <w:spacing w:before="1" w:line="340" w:lineRule="auto"/>
              <w:ind w:right="-15" w:firstLineChars="100" w:firstLine="180"/>
              <w:rPr>
                <w:szCs w:val="21"/>
              </w:rPr>
            </w:pPr>
            <w:r>
              <w:rPr>
                <w:rFonts w:hint="eastAsia"/>
                <w:spacing w:val="-15"/>
                <w:szCs w:val="21"/>
              </w:rPr>
              <w:t>3、如发现门被破坏、室内有被盗窃现象时，</w:t>
            </w:r>
            <w:r>
              <w:rPr>
                <w:rFonts w:hint="eastAsia"/>
                <w:spacing w:val="-3"/>
                <w:szCs w:val="21"/>
              </w:rPr>
              <w:t>通知领班并寻找适当位置暗中观察，直至增援人员赶到。</w:t>
            </w:r>
          </w:p>
          <w:p w:rsidR="00566C34" w:rsidRDefault="009C4E90">
            <w:pPr>
              <w:pStyle w:val="TableParagraph"/>
              <w:spacing w:line="281" w:lineRule="exact"/>
              <w:ind w:firstLineChars="100" w:firstLine="204"/>
              <w:rPr>
                <w:szCs w:val="21"/>
              </w:rPr>
            </w:pPr>
            <w:r>
              <w:rPr>
                <w:rFonts w:hint="eastAsia"/>
                <w:spacing w:val="-3"/>
                <w:szCs w:val="21"/>
              </w:rPr>
              <w:t>4、在《维序员值勤记录表》中记录。</w:t>
            </w:r>
          </w:p>
        </w:tc>
      </w:tr>
      <w:tr w:rsidR="00566C34">
        <w:trPr>
          <w:trHeight w:val="1696"/>
        </w:trPr>
        <w:tc>
          <w:tcPr>
            <w:tcW w:w="312" w:type="pct"/>
            <w:vMerge/>
            <w:tcBorders>
              <w:top w:val="nil"/>
            </w:tcBorders>
          </w:tcPr>
          <w:p w:rsidR="00566C34" w:rsidRDefault="00566C34">
            <w:pPr>
              <w:rPr>
                <w:rFonts w:ascii="宋体" w:hAnsi="宋体" w:cs="宋体"/>
                <w:szCs w:val="21"/>
              </w:rPr>
            </w:pPr>
          </w:p>
        </w:tc>
        <w:tc>
          <w:tcPr>
            <w:tcW w:w="598" w:type="pct"/>
            <w:vMerge/>
            <w:tcBorders>
              <w:top w:val="nil"/>
            </w:tcBorders>
          </w:tcPr>
          <w:p w:rsidR="00566C34" w:rsidRDefault="00566C34">
            <w:pPr>
              <w:rPr>
                <w:rFonts w:ascii="宋体" w:hAnsi="宋体" w:cs="宋体"/>
                <w:szCs w:val="21"/>
              </w:rPr>
            </w:pPr>
          </w:p>
        </w:tc>
        <w:tc>
          <w:tcPr>
            <w:tcW w:w="491" w:type="pct"/>
            <w:vAlign w:val="center"/>
          </w:tcPr>
          <w:p w:rsidR="00566C34" w:rsidRDefault="009C4E90">
            <w:pPr>
              <w:pStyle w:val="TableParagraph"/>
              <w:spacing w:before="1"/>
              <w:ind w:firstLineChars="200" w:firstLine="396"/>
              <w:rPr>
                <w:szCs w:val="21"/>
              </w:rPr>
            </w:pPr>
            <w:r>
              <w:rPr>
                <w:rFonts w:hint="eastAsia"/>
                <w:spacing w:val="-6"/>
                <w:szCs w:val="21"/>
              </w:rPr>
              <w:t>外围</w:t>
            </w:r>
          </w:p>
        </w:tc>
        <w:tc>
          <w:tcPr>
            <w:tcW w:w="1389" w:type="pct"/>
          </w:tcPr>
          <w:p w:rsidR="00566C34" w:rsidRDefault="00566C34">
            <w:pPr>
              <w:pStyle w:val="TableParagraph"/>
              <w:spacing w:before="144"/>
              <w:rPr>
                <w:b/>
                <w:szCs w:val="21"/>
              </w:rPr>
            </w:pPr>
          </w:p>
          <w:p w:rsidR="00566C34" w:rsidRDefault="009C4E90">
            <w:pPr>
              <w:pStyle w:val="TableParagraph"/>
              <w:spacing w:line="340" w:lineRule="auto"/>
              <w:ind w:left="107" w:right="117"/>
              <w:rPr>
                <w:szCs w:val="21"/>
              </w:rPr>
            </w:pPr>
            <w:r>
              <w:rPr>
                <w:rFonts w:hint="eastAsia"/>
                <w:spacing w:val="-2"/>
                <w:szCs w:val="21"/>
              </w:rPr>
              <w:t>注意观察环境，检查外围设备</w:t>
            </w:r>
            <w:r>
              <w:rPr>
                <w:rFonts w:hint="eastAsia"/>
                <w:spacing w:val="-6"/>
                <w:szCs w:val="21"/>
              </w:rPr>
              <w:t>设施</w:t>
            </w:r>
          </w:p>
        </w:tc>
        <w:tc>
          <w:tcPr>
            <w:tcW w:w="2208" w:type="pct"/>
          </w:tcPr>
          <w:p w:rsidR="00566C34" w:rsidRDefault="009C4E90">
            <w:pPr>
              <w:pStyle w:val="TableParagraph"/>
              <w:spacing w:before="148"/>
              <w:ind w:left="108"/>
              <w:rPr>
                <w:szCs w:val="21"/>
              </w:rPr>
            </w:pPr>
            <w:r>
              <w:rPr>
                <w:rFonts w:hint="eastAsia"/>
                <w:spacing w:val="-2"/>
                <w:szCs w:val="21"/>
              </w:rPr>
              <w:t>1</w:t>
            </w:r>
            <w:r>
              <w:rPr>
                <w:rFonts w:hint="eastAsia"/>
                <w:spacing w:val="-3"/>
                <w:szCs w:val="21"/>
              </w:rPr>
              <w:t>、发现可疑人员主动询问；</w:t>
            </w:r>
          </w:p>
          <w:p w:rsidR="00566C34" w:rsidRDefault="009C4E90">
            <w:pPr>
              <w:pStyle w:val="TableParagraph"/>
              <w:spacing w:before="119" w:line="340" w:lineRule="auto"/>
              <w:ind w:left="108" w:right="276"/>
              <w:rPr>
                <w:szCs w:val="21"/>
              </w:rPr>
            </w:pPr>
            <w:r>
              <w:rPr>
                <w:rFonts w:hint="eastAsia"/>
                <w:spacing w:val="-2"/>
                <w:szCs w:val="21"/>
              </w:rPr>
              <w:t>2、发现设备设施有故障应通知管理处客服人员并向领班汇报；</w:t>
            </w:r>
          </w:p>
          <w:p w:rsidR="00566C34" w:rsidRDefault="009C4E90">
            <w:pPr>
              <w:pStyle w:val="TableParagraph"/>
              <w:spacing w:line="281" w:lineRule="exact"/>
              <w:ind w:left="108"/>
              <w:rPr>
                <w:szCs w:val="21"/>
              </w:rPr>
            </w:pPr>
            <w:r>
              <w:rPr>
                <w:rFonts w:hint="eastAsia"/>
                <w:spacing w:val="-2"/>
                <w:szCs w:val="21"/>
              </w:rPr>
              <w:t>3</w:t>
            </w:r>
            <w:r>
              <w:rPr>
                <w:rFonts w:hint="eastAsia"/>
                <w:spacing w:val="-3"/>
                <w:szCs w:val="21"/>
              </w:rPr>
              <w:t>、在《维序员值勤记录表》中记录。</w:t>
            </w:r>
          </w:p>
        </w:tc>
      </w:tr>
      <w:tr w:rsidR="00566C34">
        <w:trPr>
          <w:trHeight w:val="1382"/>
        </w:trPr>
        <w:tc>
          <w:tcPr>
            <w:tcW w:w="312" w:type="pct"/>
            <w:vMerge/>
            <w:tcBorders>
              <w:top w:val="nil"/>
            </w:tcBorders>
          </w:tcPr>
          <w:p w:rsidR="00566C34" w:rsidRDefault="00566C34">
            <w:pPr>
              <w:rPr>
                <w:rFonts w:ascii="宋体" w:hAnsi="宋体" w:cs="宋体"/>
                <w:szCs w:val="21"/>
              </w:rPr>
            </w:pPr>
          </w:p>
        </w:tc>
        <w:tc>
          <w:tcPr>
            <w:tcW w:w="598" w:type="pct"/>
            <w:vMerge/>
            <w:tcBorders>
              <w:top w:val="nil"/>
            </w:tcBorders>
          </w:tcPr>
          <w:p w:rsidR="00566C34" w:rsidRDefault="00566C34">
            <w:pPr>
              <w:rPr>
                <w:rFonts w:ascii="宋体" w:hAnsi="宋体" w:cs="宋体"/>
                <w:szCs w:val="21"/>
              </w:rPr>
            </w:pPr>
          </w:p>
        </w:tc>
        <w:tc>
          <w:tcPr>
            <w:tcW w:w="491" w:type="pct"/>
            <w:vAlign w:val="center"/>
          </w:tcPr>
          <w:p w:rsidR="00566C34" w:rsidRDefault="009C4E90">
            <w:pPr>
              <w:pStyle w:val="TableParagraph"/>
              <w:spacing w:line="340" w:lineRule="auto"/>
              <w:ind w:right="100"/>
              <w:jc w:val="center"/>
              <w:rPr>
                <w:spacing w:val="-10"/>
                <w:szCs w:val="21"/>
              </w:rPr>
            </w:pPr>
            <w:r>
              <w:rPr>
                <w:rFonts w:hint="eastAsia"/>
                <w:spacing w:val="-4"/>
                <w:szCs w:val="21"/>
              </w:rPr>
              <w:t>消防安</w:t>
            </w:r>
            <w:r>
              <w:rPr>
                <w:rFonts w:hint="eastAsia"/>
                <w:spacing w:val="-10"/>
                <w:szCs w:val="21"/>
              </w:rPr>
              <w:t>全</w:t>
            </w:r>
          </w:p>
        </w:tc>
        <w:tc>
          <w:tcPr>
            <w:tcW w:w="1389" w:type="pct"/>
          </w:tcPr>
          <w:p w:rsidR="00566C34" w:rsidRDefault="00566C34">
            <w:pPr>
              <w:pStyle w:val="TableParagraph"/>
              <w:spacing w:before="144"/>
              <w:rPr>
                <w:b/>
                <w:szCs w:val="21"/>
              </w:rPr>
            </w:pPr>
          </w:p>
          <w:p w:rsidR="00566C34" w:rsidRDefault="009C4E90">
            <w:pPr>
              <w:pStyle w:val="TableParagraph"/>
              <w:spacing w:line="340" w:lineRule="auto"/>
              <w:ind w:left="107" w:right="117"/>
              <w:rPr>
                <w:szCs w:val="21"/>
              </w:rPr>
            </w:pPr>
            <w:r>
              <w:rPr>
                <w:rFonts w:hint="eastAsia"/>
                <w:spacing w:val="-2"/>
                <w:szCs w:val="21"/>
              </w:rPr>
              <w:t>注意看、闻，是否有烟、火，是否有煤气、烧焦等异味</w:t>
            </w:r>
          </w:p>
        </w:tc>
        <w:tc>
          <w:tcPr>
            <w:tcW w:w="2208" w:type="pct"/>
          </w:tcPr>
          <w:p w:rsidR="00566C34" w:rsidRDefault="009C4E90">
            <w:pPr>
              <w:pStyle w:val="TableParagraph"/>
              <w:spacing w:before="150"/>
              <w:ind w:left="108"/>
              <w:rPr>
                <w:szCs w:val="21"/>
              </w:rPr>
            </w:pPr>
            <w:r>
              <w:rPr>
                <w:rFonts w:hint="eastAsia"/>
                <w:spacing w:val="-2"/>
                <w:szCs w:val="21"/>
              </w:rPr>
              <w:t>1</w:t>
            </w:r>
            <w:r>
              <w:rPr>
                <w:rFonts w:hint="eastAsia"/>
                <w:spacing w:val="-3"/>
                <w:szCs w:val="21"/>
              </w:rPr>
              <w:t>、如有应立即检查来源；</w:t>
            </w:r>
          </w:p>
          <w:p w:rsidR="00566C34" w:rsidRDefault="009C4E90">
            <w:pPr>
              <w:pStyle w:val="TableParagraph"/>
              <w:spacing w:before="116" w:line="340" w:lineRule="auto"/>
              <w:ind w:left="108" w:right="96"/>
              <w:rPr>
                <w:szCs w:val="21"/>
              </w:rPr>
            </w:pPr>
            <w:r>
              <w:rPr>
                <w:rFonts w:hint="eastAsia"/>
                <w:spacing w:val="-4"/>
                <w:szCs w:val="21"/>
              </w:rPr>
              <w:t>2、确属消防事故则按《消防应急预案》处</w:t>
            </w:r>
            <w:r>
              <w:rPr>
                <w:rFonts w:hint="eastAsia"/>
                <w:spacing w:val="-6"/>
                <w:szCs w:val="21"/>
              </w:rPr>
              <w:t>理；</w:t>
            </w:r>
          </w:p>
          <w:p w:rsidR="00566C34" w:rsidRDefault="009C4E90">
            <w:pPr>
              <w:pStyle w:val="TableParagraph"/>
              <w:spacing w:before="1"/>
              <w:ind w:left="108"/>
              <w:rPr>
                <w:szCs w:val="21"/>
              </w:rPr>
            </w:pPr>
            <w:r>
              <w:rPr>
                <w:rFonts w:hint="eastAsia"/>
                <w:spacing w:val="-2"/>
                <w:szCs w:val="21"/>
              </w:rPr>
              <w:t>3</w:t>
            </w:r>
            <w:r>
              <w:rPr>
                <w:rFonts w:hint="eastAsia"/>
                <w:spacing w:val="-3"/>
                <w:szCs w:val="21"/>
              </w:rPr>
              <w:t>、在《维序员值勤记录表》中记录。</w:t>
            </w:r>
          </w:p>
        </w:tc>
      </w:tr>
      <w:tr w:rsidR="00566C34">
        <w:trPr>
          <w:trHeight w:val="853"/>
        </w:trPr>
        <w:tc>
          <w:tcPr>
            <w:tcW w:w="312" w:type="pct"/>
            <w:vMerge/>
            <w:tcBorders>
              <w:top w:val="nil"/>
            </w:tcBorders>
          </w:tcPr>
          <w:p w:rsidR="00566C34" w:rsidRDefault="00566C34">
            <w:pPr>
              <w:rPr>
                <w:rFonts w:ascii="宋体" w:hAnsi="宋体" w:cs="宋体"/>
                <w:szCs w:val="21"/>
              </w:rPr>
            </w:pPr>
          </w:p>
        </w:tc>
        <w:tc>
          <w:tcPr>
            <w:tcW w:w="598" w:type="pct"/>
            <w:vMerge/>
            <w:tcBorders>
              <w:top w:val="nil"/>
            </w:tcBorders>
          </w:tcPr>
          <w:p w:rsidR="00566C34" w:rsidRDefault="00566C34">
            <w:pPr>
              <w:rPr>
                <w:rFonts w:ascii="宋体" w:hAnsi="宋体" w:cs="宋体"/>
                <w:szCs w:val="21"/>
              </w:rPr>
            </w:pPr>
          </w:p>
        </w:tc>
        <w:tc>
          <w:tcPr>
            <w:tcW w:w="491" w:type="pct"/>
            <w:vAlign w:val="center"/>
          </w:tcPr>
          <w:p w:rsidR="00566C34" w:rsidRDefault="009C4E90">
            <w:pPr>
              <w:pStyle w:val="TableParagraph"/>
              <w:spacing w:before="10" w:line="400" w:lineRule="atLeast"/>
              <w:ind w:leftChars="152" w:left="329" w:right="100" w:hangingChars="5" w:hanging="10"/>
              <w:jc w:val="center"/>
              <w:rPr>
                <w:szCs w:val="21"/>
              </w:rPr>
            </w:pPr>
            <w:r>
              <w:rPr>
                <w:rFonts w:hint="eastAsia"/>
                <w:spacing w:val="-4"/>
                <w:szCs w:val="21"/>
              </w:rPr>
              <w:t>安全隐</w:t>
            </w:r>
            <w:r>
              <w:rPr>
                <w:rFonts w:hint="eastAsia"/>
                <w:spacing w:val="-10"/>
                <w:szCs w:val="21"/>
              </w:rPr>
              <w:t>患</w:t>
            </w:r>
          </w:p>
        </w:tc>
        <w:tc>
          <w:tcPr>
            <w:tcW w:w="1389" w:type="pct"/>
          </w:tcPr>
          <w:p w:rsidR="00566C34" w:rsidRDefault="009C4E90">
            <w:pPr>
              <w:pStyle w:val="TableParagraph"/>
              <w:spacing w:before="10" w:line="400" w:lineRule="atLeast"/>
              <w:ind w:left="107" w:right="117"/>
              <w:rPr>
                <w:szCs w:val="21"/>
              </w:rPr>
            </w:pPr>
            <w:r>
              <w:rPr>
                <w:rFonts w:hint="eastAsia"/>
                <w:spacing w:val="-2"/>
                <w:szCs w:val="21"/>
              </w:rPr>
              <w:t>注意观察责任区公共场所、公</w:t>
            </w:r>
            <w:r>
              <w:rPr>
                <w:rFonts w:hint="eastAsia"/>
                <w:spacing w:val="-3"/>
                <w:szCs w:val="21"/>
              </w:rPr>
              <w:t>共设施是否存在其他安全隐患</w:t>
            </w:r>
          </w:p>
        </w:tc>
        <w:tc>
          <w:tcPr>
            <w:tcW w:w="2208" w:type="pct"/>
          </w:tcPr>
          <w:p w:rsidR="00566C34" w:rsidRDefault="009C4E90">
            <w:pPr>
              <w:pStyle w:val="TableParagraph"/>
              <w:spacing w:before="10" w:line="400" w:lineRule="atLeast"/>
              <w:ind w:left="108" w:right="165"/>
              <w:rPr>
                <w:szCs w:val="21"/>
              </w:rPr>
            </w:pPr>
            <w:r>
              <w:rPr>
                <w:rFonts w:hint="eastAsia"/>
                <w:spacing w:val="-2"/>
                <w:szCs w:val="21"/>
              </w:rPr>
              <w:t>如有应记录在《维序员值勤记录表》上并</w:t>
            </w:r>
            <w:r>
              <w:rPr>
                <w:rFonts w:hint="eastAsia"/>
                <w:spacing w:val="-4"/>
                <w:szCs w:val="21"/>
              </w:rPr>
              <w:t>上报领班</w:t>
            </w:r>
          </w:p>
        </w:tc>
      </w:tr>
      <w:tr w:rsidR="00566C34">
        <w:trPr>
          <w:trHeight w:val="2347"/>
        </w:trPr>
        <w:tc>
          <w:tcPr>
            <w:tcW w:w="312" w:type="pct"/>
          </w:tcPr>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spacing w:before="87"/>
              <w:rPr>
                <w:b/>
                <w:szCs w:val="21"/>
              </w:rPr>
            </w:pPr>
          </w:p>
          <w:p w:rsidR="00566C34" w:rsidRDefault="009C4E90">
            <w:pPr>
              <w:pStyle w:val="TableParagraph"/>
              <w:spacing w:before="1"/>
              <w:ind w:left="12"/>
              <w:jc w:val="center"/>
              <w:rPr>
                <w:szCs w:val="21"/>
              </w:rPr>
            </w:pPr>
            <w:r>
              <w:rPr>
                <w:rFonts w:hint="eastAsia"/>
                <w:spacing w:val="-10"/>
                <w:szCs w:val="21"/>
              </w:rPr>
              <w:t>2</w:t>
            </w:r>
          </w:p>
        </w:tc>
        <w:tc>
          <w:tcPr>
            <w:tcW w:w="1089" w:type="pct"/>
            <w:gridSpan w:val="2"/>
          </w:tcPr>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spacing w:before="87"/>
              <w:rPr>
                <w:b/>
                <w:szCs w:val="21"/>
              </w:rPr>
            </w:pPr>
          </w:p>
          <w:p w:rsidR="00566C34" w:rsidRDefault="009C4E90">
            <w:pPr>
              <w:pStyle w:val="TableParagraph"/>
              <w:spacing w:before="1"/>
              <w:ind w:left="395" w:firstLineChars="100" w:firstLine="202"/>
              <w:rPr>
                <w:spacing w:val="-4"/>
                <w:szCs w:val="21"/>
              </w:rPr>
            </w:pPr>
            <w:r>
              <w:rPr>
                <w:rFonts w:hint="eastAsia"/>
                <w:spacing w:val="-4"/>
                <w:szCs w:val="21"/>
              </w:rPr>
              <w:t>公共设施</w:t>
            </w:r>
          </w:p>
          <w:p w:rsidR="00566C34" w:rsidRDefault="009C4E90">
            <w:pPr>
              <w:pStyle w:val="TableParagraph"/>
              <w:spacing w:before="1"/>
              <w:ind w:left="395"/>
              <w:rPr>
                <w:spacing w:val="-4"/>
                <w:szCs w:val="21"/>
              </w:rPr>
            </w:pPr>
            <w:r>
              <w:rPr>
                <w:rFonts w:hint="eastAsia"/>
                <w:b/>
                <w:bCs/>
                <w:kern w:val="0"/>
                <w:szCs w:val="21"/>
              </w:rPr>
              <w:t>（评审项20）</w:t>
            </w:r>
          </w:p>
        </w:tc>
        <w:tc>
          <w:tcPr>
            <w:tcW w:w="1389" w:type="pct"/>
          </w:tcPr>
          <w:p w:rsidR="00566C34" w:rsidRDefault="009C4E90">
            <w:pPr>
              <w:pStyle w:val="TableParagraph"/>
              <w:spacing w:before="101" w:line="340" w:lineRule="auto"/>
              <w:ind w:left="107" w:right="-15"/>
              <w:rPr>
                <w:szCs w:val="21"/>
              </w:rPr>
            </w:pPr>
            <w:r>
              <w:rPr>
                <w:rFonts w:hint="eastAsia"/>
                <w:spacing w:val="-2"/>
                <w:szCs w:val="21"/>
              </w:rPr>
              <w:t>检查责任区内可目视到的各种灯具、开关、门窗、管线、闸阀、镜头、探头、信箱、垃圾</w:t>
            </w:r>
            <w:r>
              <w:rPr>
                <w:rFonts w:hint="eastAsia"/>
                <w:spacing w:val="-8"/>
                <w:szCs w:val="21"/>
              </w:rPr>
              <w:t>桶、娱乐休闲设施、标识、锁、</w:t>
            </w:r>
            <w:r>
              <w:rPr>
                <w:rFonts w:hint="eastAsia"/>
                <w:spacing w:val="-2"/>
                <w:szCs w:val="21"/>
              </w:rPr>
              <w:t>墙体、地面、绿化、水景观等的外观、使用功能、状态是否</w:t>
            </w:r>
          </w:p>
          <w:p w:rsidR="00566C34" w:rsidRDefault="009C4E90">
            <w:pPr>
              <w:pStyle w:val="TableParagraph"/>
              <w:spacing w:line="275" w:lineRule="exact"/>
              <w:ind w:left="107"/>
              <w:rPr>
                <w:szCs w:val="21"/>
              </w:rPr>
            </w:pPr>
            <w:r>
              <w:rPr>
                <w:rFonts w:hint="eastAsia"/>
                <w:spacing w:val="-5"/>
                <w:szCs w:val="21"/>
              </w:rPr>
              <w:t>正常。</w:t>
            </w:r>
          </w:p>
        </w:tc>
        <w:tc>
          <w:tcPr>
            <w:tcW w:w="2208" w:type="pct"/>
          </w:tcPr>
          <w:p w:rsidR="00566C34" w:rsidRDefault="00566C34">
            <w:pPr>
              <w:pStyle w:val="TableParagraph"/>
              <w:rPr>
                <w:b/>
                <w:szCs w:val="21"/>
              </w:rPr>
            </w:pPr>
          </w:p>
          <w:p w:rsidR="00566C34" w:rsidRDefault="00566C34">
            <w:pPr>
              <w:pStyle w:val="TableParagraph"/>
              <w:spacing w:before="91"/>
              <w:rPr>
                <w:b/>
                <w:szCs w:val="21"/>
              </w:rPr>
            </w:pPr>
          </w:p>
          <w:p w:rsidR="00566C34" w:rsidRDefault="009C4E90">
            <w:pPr>
              <w:pStyle w:val="TableParagraph"/>
              <w:numPr>
                <w:ilvl w:val="0"/>
                <w:numId w:val="9"/>
              </w:numPr>
              <w:spacing w:line="340" w:lineRule="auto"/>
              <w:ind w:left="108" w:right="-15"/>
              <w:rPr>
                <w:spacing w:val="-4"/>
                <w:szCs w:val="21"/>
              </w:rPr>
            </w:pPr>
            <w:r>
              <w:rPr>
                <w:rFonts w:hint="eastAsia"/>
                <w:spacing w:val="-2"/>
                <w:szCs w:val="21"/>
              </w:rPr>
              <w:t>发现问题记录在《维序员值勤记录表》</w:t>
            </w:r>
            <w:r>
              <w:rPr>
                <w:rFonts w:hint="eastAsia"/>
                <w:spacing w:val="-4"/>
                <w:szCs w:val="21"/>
              </w:rPr>
              <w:t xml:space="preserve">上，紧急事项应立即通知管理处值班人员。 </w:t>
            </w:r>
          </w:p>
          <w:p w:rsidR="00566C34" w:rsidRDefault="009C4E90">
            <w:pPr>
              <w:pStyle w:val="TableParagraph"/>
              <w:numPr>
                <w:ilvl w:val="0"/>
                <w:numId w:val="9"/>
              </w:numPr>
              <w:spacing w:line="340" w:lineRule="auto"/>
              <w:ind w:left="108" w:right="-15"/>
              <w:rPr>
                <w:szCs w:val="21"/>
              </w:rPr>
            </w:pPr>
            <w:r>
              <w:rPr>
                <w:rFonts w:hint="eastAsia"/>
                <w:spacing w:val="-2"/>
                <w:szCs w:val="21"/>
              </w:rPr>
              <w:t>所有问题在交接班时汇报给领班。</w:t>
            </w:r>
          </w:p>
        </w:tc>
      </w:tr>
      <w:tr w:rsidR="00566C34">
        <w:trPr>
          <w:trHeight w:val="1960"/>
        </w:trPr>
        <w:tc>
          <w:tcPr>
            <w:tcW w:w="312" w:type="pct"/>
          </w:tcPr>
          <w:p w:rsidR="00566C34" w:rsidRDefault="00566C34">
            <w:pPr>
              <w:pStyle w:val="TableParagraph"/>
              <w:rPr>
                <w:b/>
                <w:szCs w:val="21"/>
              </w:rPr>
            </w:pPr>
          </w:p>
          <w:p w:rsidR="00566C34" w:rsidRDefault="00566C34">
            <w:pPr>
              <w:pStyle w:val="TableParagraph"/>
              <w:spacing w:before="267"/>
              <w:rPr>
                <w:b/>
                <w:szCs w:val="21"/>
              </w:rPr>
            </w:pPr>
          </w:p>
          <w:p w:rsidR="00566C34" w:rsidRDefault="009C4E90">
            <w:pPr>
              <w:pStyle w:val="TableParagraph"/>
              <w:ind w:left="12" w:right="5"/>
              <w:jc w:val="center"/>
              <w:rPr>
                <w:szCs w:val="21"/>
              </w:rPr>
            </w:pPr>
            <w:r>
              <w:rPr>
                <w:rFonts w:hint="eastAsia"/>
                <w:spacing w:val="-10"/>
                <w:szCs w:val="21"/>
              </w:rPr>
              <w:t>3</w:t>
            </w:r>
          </w:p>
        </w:tc>
        <w:tc>
          <w:tcPr>
            <w:tcW w:w="1089" w:type="pct"/>
            <w:gridSpan w:val="2"/>
          </w:tcPr>
          <w:p w:rsidR="00566C34" w:rsidRDefault="00566C34">
            <w:pPr>
              <w:pStyle w:val="TableParagraph"/>
              <w:rPr>
                <w:b/>
                <w:szCs w:val="21"/>
              </w:rPr>
            </w:pPr>
          </w:p>
          <w:p w:rsidR="00566C34" w:rsidRDefault="00566C34">
            <w:pPr>
              <w:pStyle w:val="TableParagraph"/>
              <w:spacing w:before="267"/>
              <w:rPr>
                <w:b/>
                <w:szCs w:val="21"/>
              </w:rPr>
            </w:pPr>
          </w:p>
          <w:p w:rsidR="00566C34" w:rsidRDefault="009C4E90">
            <w:pPr>
              <w:pStyle w:val="TableParagraph"/>
              <w:ind w:left="9"/>
              <w:jc w:val="center"/>
              <w:rPr>
                <w:spacing w:val="-3"/>
                <w:szCs w:val="21"/>
              </w:rPr>
            </w:pPr>
            <w:r>
              <w:rPr>
                <w:rFonts w:hint="eastAsia"/>
                <w:spacing w:val="-3"/>
                <w:szCs w:val="21"/>
              </w:rPr>
              <w:t>环境卫生</w:t>
            </w:r>
          </w:p>
          <w:p w:rsidR="00566C34" w:rsidRDefault="009C4E90">
            <w:pPr>
              <w:pStyle w:val="TableParagraph"/>
              <w:ind w:left="9"/>
              <w:jc w:val="center"/>
              <w:rPr>
                <w:szCs w:val="21"/>
              </w:rPr>
            </w:pPr>
            <w:r>
              <w:rPr>
                <w:rFonts w:hint="eastAsia"/>
                <w:b/>
                <w:bCs/>
                <w:kern w:val="0"/>
                <w:szCs w:val="21"/>
              </w:rPr>
              <w:t>（评审项21）</w:t>
            </w:r>
          </w:p>
        </w:tc>
        <w:tc>
          <w:tcPr>
            <w:tcW w:w="1389" w:type="pct"/>
          </w:tcPr>
          <w:p w:rsidR="00566C34" w:rsidRDefault="00566C34">
            <w:pPr>
              <w:pStyle w:val="TableParagraph"/>
              <w:spacing w:before="109"/>
              <w:rPr>
                <w:b/>
                <w:szCs w:val="21"/>
              </w:rPr>
            </w:pPr>
          </w:p>
          <w:p w:rsidR="00566C34" w:rsidRDefault="009C4E90">
            <w:pPr>
              <w:pStyle w:val="TableParagraph"/>
              <w:spacing w:line="312" w:lineRule="auto"/>
              <w:ind w:left="107" w:right="218"/>
              <w:rPr>
                <w:szCs w:val="21"/>
              </w:rPr>
            </w:pPr>
            <w:r>
              <w:rPr>
                <w:rFonts w:hint="eastAsia"/>
                <w:spacing w:val="-2"/>
                <w:szCs w:val="21"/>
              </w:rPr>
              <w:t>1、检查责任区内的环境卫生是否有异常</w:t>
            </w:r>
          </w:p>
          <w:p w:rsidR="00566C34" w:rsidRDefault="009C4E90">
            <w:pPr>
              <w:pStyle w:val="TableParagraph"/>
              <w:spacing w:before="2" w:line="312" w:lineRule="auto"/>
              <w:ind w:left="107" w:right="218"/>
              <w:rPr>
                <w:szCs w:val="21"/>
              </w:rPr>
            </w:pPr>
            <w:r>
              <w:rPr>
                <w:rFonts w:hint="eastAsia"/>
                <w:spacing w:val="-2"/>
                <w:szCs w:val="21"/>
              </w:rPr>
              <w:t>2、检查责任区内的环境卫生是否符合标准。</w:t>
            </w:r>
          </w:p>
        </w:tc>
        <w:tc>
          <w:tcPr>
            <w:tcW w:w="2208" w:type="pct"/>
          </w:tcPr>
          <w:p w:rsidR="00566C34" w:rsidRDefault="009C4E90">
            <w:pPr>
              <w:pStyle w:val="TableParagraph"/>
              <w:spacing w:before="152" w:line="312" w:lineRule="auto"/>
              <w:ind w:left="108" w:right="165"/>
              <w:rPr>
                <w:szCs w:val="21"/>
              </w:rPr>
            </w:pPr>
            <w:r>
              <w:rPr>
                <w:rFonts w:hint="eastAsia"/>
                <w:spacing w:val="-2"/>
                <w:szCs w:val="21"/>
              </w:rPr>
              <w:t>1、在不影响岗位工作的情况下，能够自己拣起的垃圾要自行清理；</w:t>
            </w:r>
          </w:p>
          <w:p w:rsidR="00566C34" w:rsidRDefault="009C4E90">
            <w:pPr>
              <w:pStyle w:val="TableParagraph"/>
              <w:spacing w:line="312" w:lineRule="auto"/>
              <w:ind w:left="108" w:right="165"/>
              <w:rPr>
                <w:szCs w:val="21"/>
              </w:rPr>
            </w:pPr>
            <w:r>
              <w:rPr>
                <w:rFonts w:hint="eastAsia"/>
                <w:spacing w:val="-2"/>
                <w:szCs w:val="21"/>
              </w:rPr>
              <w:t>2、不能自行处理的要及时通知管理处值班人员。</w:t>
            </w:r>
          </w:p>
          <w:p w:rsidR="00566C34" w:rsidRDefault="009C4E90">
            <w:pPr>
              <w:pStyle w:val="TableParagraph"/>
              <w:spacing w:line="307" w:lineRule="exact"/>
              <w:ind w:left="108"/>
              <w:rPr>
                <w:szCs w:val="21"/>
              </w:rPr>
            </w:pPr>
            <w:r>
              <w:rPr>
                <w:rFonts w:hint="eastAsia"/>
                <w:szCs w:val="21"/>
              </w:rPr>
              <w:t>3</w:t>
            </w:r>
            <w:r>
              <w:rPr>
                <w:rFonts w:hint="eastAsia"/>
                <w:spacing w:val="-1"/>
                <w:szCs w:val="21"/>
              </w:rPr>
              <w:t>、将检查情况记录在《维序员值勤记</w:t>
            </w:r>
            <w:r>
              <w:rPr>
                <w:rFonts w:hint="eastAsia"/>
                <w:spacing w:val="-2"/>
                <w:szCs w:val="21"/>
              </w:rPr>
              <w:t>录表》上。</w:t>
            </w:r>
          </w:p>
        </w:tc>
      </w:tr>
      <w:tr w:rsidR="00566C34">
        <w:trPr>
          <w:trHeight w:val="1820"/>
        </w:trPr>
        <w:tc>
          <w:tcPr>
            <w:tcW w:w="312" w:type="pct"/>
          </w:tcPr>
          <w:p w:rsidR="00566C34" w:rsidRDefault="00566C34">
            <w:pPr>
              <w:pStyle w:val="TableParagraph"/>
              <w:rPr>
                <w:b/>
                <w:szCs w:val="21"/>
              </w:rPr>
            </w:pPr>
          </w:p>
          <w:p w:rsidR="00566C34" w:rsidRDefault="00566C34">
            <w:pPr>
              <w:pStyle w:val="TableParagraph"/>
              <w:spacing w:before="198"/>
              <w:rPr>
                <w:b/>
                <w:szCs w:val="21"/>
              </w:rPr>
            </w:pPr>
          </w:p>
          <w:p w:rsidR="00566C34" w:rsidRDefault="009C4E90">
            <w:pPr>
              <w:pStyle w:val="TableParagraph"/>
              <w:ind w:left="12" w:right="5"/>
              <w:jc w:val="center"/>
              <w:rPr>
                <w:szCs w:val="21"/>
              </w:rPr>
            </w:pPr>
            <w:r>
              <w:rPr>
                <w:rFonts w:hint="eastAsia"/>
                <w:spacing w:val="-10"/>
                <w:szCs w:val="21"/>
              </w:rPr>
              <w:t>4</w:t>
            </w:r>
          </w:p>
        </w:tc>
        <w:tc>
          <w:tcPr>
            <w:tcW w:w="1089" w:type="pct"/>
            <w:gridSpan w:val="2"/>
          </w:tcPr>
          <w:p w:rsidR="00566C34" w:rsidRDefault="00566C34">
            <w:pPr>
              <w:pStyle w:val="TableParagraph"/>
              <w:rPr>
                <w:b/>
                <w:szCs w:val="21"/>
              </w:rPr>
            </w:pPr>
          </w:p>
          <w:p w:rsidR="00566C34" w:rsidRDefault="00566C34">
            <w:pPr>
              <w:pStyle w:val="TableParagraph"/>
              <w:spacing w:before="198"/>
              <w:rPr>
                <w:b/>
                <w:szCs w:val="21"/>
              </w:rPr>
            </w:pPr>
          </w:p>
          <w:p w:rsidR="00566C34" w:rsidRDefault="009C4E90">
            <w:pPr>
              <w:pStyle w:val="TableParagraph"/>
              <w:ind w:left="9"/>
              <w:jc w:val="center"/>
              <w:rPr>
                <w:spacing w:val="-3"/>
                <w:szCs w:val="21"/>
              </w:rPr>
            </w:pPr>
            <w:r>
              <w:rPr>
                <w:rFonts w:hint="eastAsia"/>
                <w:spacing w:val="-3"/>
                <w:szCs w:val="21"/>
              </w:rPr>
              <w:t>公共秩序</w:t>
            </w:r>
          </w:p>
          <w:p w:rsidR="00566C34" w:rsidRDefault="009C4E90">
            <w:pPr>
              <w:pStyle w:val="TableParagraph"/>
              <w:ind w:left="9"/>
              <w:jc w:val="center"/>
              <w:rPr>
                <w:spacing w:val="-3"/>
                <w:szCs w:val="21"/>
              </w:rPr>
            </w:pPr>
            <w:r>
              <w:rPr>
                <w:rFonts w:hint="eastAsia"/>
                <w:b/>
                <w:bCs/>
                <w:kern w:val="0"/>
                <w:szCs w:val="21"/>
              </w:rPr>
              <w:t>（评审项22）</w:t>
            </w:r>
          </w:p>
        </w:tc>
        <w:tc>
          <w:tcPr>
            <w:tcW w:w="1389" w:type="pct"/>
          </w:tcPr>
          <w:p w:rsidR="00566C34" w:rsidRDefault="00566C34">
            <w:pPr>
              <w:pStyle w:val="TableParagraph"/>
              <w:spacing w:before="440"/>
              <w:rPr>
                <w:b/>
                <w:szCs w:val="21"/>
              </w:rPr>
            </w:pPr>
          </w:p>
          <w:p w:rsidR="00566C34" w:rsidRDefault="009C4E90">
            <w:pPr>
              <w:pStyle w:val="TableParagraph"/>
              <w:spacing w:line="312" w:lineRule="auto"/>
              <w:ind w:left="107" w:right="98"/>
              <w:rPr>
                <w:szCs w:val="21"/>
              </w:rPr>
            </w:pPr>
            <w:r>
              <w:rPr>
                <w:rFonts w:hint="eastAsia"/>
                <w:spacing w:val="-2"/>
                <w:szCs w:val="21"/>
              </w:rPr>
              <w:t>注意观察是否有可疑人员、违规行为及其他异常情况</w:t>
            </w:r>
          </w:p>
        </w:tc>
        <w:tc>
          <w:tcPr>
            <w:tcW w:w="2208" w:type="pct"/>
          </w:tcPr>
          <w:p w:rsidR="00566C34" w:rsidRDefault="009C4E90">
            <w:pPr>
              <w:pStyle w:val="TableParagraph"/>
              <w:spacing w:before="80"/>
              <w:ind w:left="108"/>
              <w:rPr>
                <w:szCs w:val="21"/>
              </w:rPr>
            </w:pPr>
            <w:r>
              <w:rPr>
                <w:rFonts w:hint="eastAsia"/>
                <w:szCs w:val="21"/>
              </w:rPr>
              <w:t>1</w:t>
            </w:r>
            <w:r>
              <w:rPr>
                <w:rFonts w:hint="eastAsia"/>
                <w:spacing w:val="-1"/>
                <w:szCs w:val="21"/>
              </w:rPr>
              <w:t>、发现违规行为应及时纠正；</w:t>
            </w:r>
          </w:p>
          <w:p w:rsidR="00566C34" w:rsidRDefault="009C4E90">
            <w:pPr>
              <w:pStyle w:val="TableParagraph"/>
              <w:spacing w:before="93" w:line="312" w:lineRule="auto"/>
              <w:ind w:left="108" w:right="165"/>
              <w:rPr>
                <w:spacing w:val="-2"/>
                <w:szCs w:val="21"/>
              </w:rPr>
            </w:pPr>
            <w:r>
              <w:rPr>
                <w:rFonts w:hint="eastAsia"/>
                <w:spacing w:val="-2"/>
                <w:szCs w:val="21"/>
              </w:rPr>
              <w:t xml:space="preserve">2、发现可疑人员应进行询问或跟踪，必要时通知其他岗位及领班协助或报警，使可疑人员始终处于受控状态。 </w:t>
            </w:r>
          </w:p>
          <w:p w:rsidR="00566C34" w:rsidRDefault="009C4E90">
            <w:pPr>
              <w:pStyle w:val="TableParagraph"/>
              <w:spacing w:before="93" w:line="312" w:lineRule="auto"/>
              <w:ind w:left="108" w:right="165"/>
              <w:rPr>
                <w:szCs w:val="21"/>
              </w:rPr>
            </w:pPr>
            <w:r>
              <w:rPr>
                <w:rFonts w:hint="eastAsia"/>
                <w:spacing w:val="-2"/>
                <w:szCs w:val="21"/>
              </w:rPr>
              <w:t>3、发现违法犯罪活动立即通知领班并</w:t>
            </w:r>
          </w:p>
          <w:p w:rsidR="00566C34" w:rsidRDefault="009C4E90">
            <w:pPr>
              <w:pStyle w:val="TableParagraph"/>
              <w:spacing w:before="2" w:line="298" w:lineRule="exact"/>
              <w:ind w:left="108"/>
              <w:rPr>
                <w:szCs w:val="21"/>
              </w:rPr>
            </w:pPr>
            <w:r>
              <w:rPr>
                <w:rFonts w:hint="eastAsia"/>
                <w:spacing w:val="-2"/>
                <w:szCs w:val="21"/>
              </w:rPr>
              <w:t>采取紧急处理措施。</w:t>
            </w:r>
          </w:p>
        </w:tc>
      </w:tr>
      <w:tr w:rsidR="00566C34">
        <w:trPr>
          <w:trHeight w:val="1493"/>
        </w:trPr>
        <w:tc>
          <w:tcPr>
            <w:tcW w:w="312" w:type="pct"/>
          </w:tcPr>
          <w:p w:rsidR="00566C34" w:rsidRDefault="00566C34">
            <w:pPr>
              <w:pStyle w:val="TableParagraph"/>
              <w:rPr>
                <w:b/>
                <w:szCs w:val="21"/>
              </w:rPr>
            </w:pPr>
          </w:p>
          <w:p w:rsidR="00566C34" w:rsidRDefault="00566C34">
            <w:pPr>
              <w:pStyle w:val="TableParagraph"/>
              <w:spacing w:before="56"/>
              <w:rPr>
                <w:b/>
                <w:szCs w:val="21"/>
              </w:rPr>
            </w:pPr>
          </w:p>
          <w:p w:rsidR="00566C34" w:rsidRDefault="009C4E90">
            <w:pPr>
              <w:pStyle w:val="TableParagraph"/>
              <w:ind w:left="12" w:right="5"/>
              <w:jc w:val="center"/>
              <w:rPr>
                <w:szCs w:val="21"/>
              </w:rPr>
            </w:pPr>
            <w:r>
              <w:rPr>
                <w:rFonts w:hint="eastAsia"/>
                <w:spacing w:val="-10"/>
                <w:szCs w:val="21"/>
              </w:rPr>
              <w:t>5</w:t>
            </w:r>
          </w:p>
        </w:tc>
        <w:tc>
          <w:tcPr>
            <w:tcW w:w="1089" w:type="pct"/>
            <w:gridSpan w:val="2"/>
          </w:tcPr>
          <w:p w:rsidR="00566C34" w:rsidRDefault="00566C34">
            <w:pPr>
              <w:pStyle w:val="TableParagraph"/>
              <w:rPr>
                <w:b/>
                <w:szCs w:val="21"/>
              </w:rPr>
            </w:pPr>
          </w:p>
          <w:p w:rsidR="00566C34" w:rsidRDefault="00566C34">
            <w:pPr>
              <w:pStyle w:val="TableParagraph"/>
              <w:spacing w:before="56"/>
              <w:rPr>
                <w:b/>
                <w:szCs w:val="21"/>
              </w:rPr>
            </w:pPr>
          </w:p>
          <w:p w:rsidR="00566C34" w:rsidRDefault="009C4E90">
            <w:pPr>
              <w:pStyle w:val="TableParagraph"/>
              <w:ind w:left="9"/>
              <w:jc w:val="center"/>
              <w:rPr>
                <w:spacing w:val="-3"/>
                <w:szCs w:val="21"/>
              </w:rPr>
            </w:pPr>
            <w:r>
              <w:rPr>
                <w:rFonts w:hint="eastAsia"/>
                <w:spacing w:val="-3"/>
                <w:szCs w:val="21"/>
              </w:rPr>
              <w:t>报警处理</w:t>
            </w:r>
          </w:p>
          <w:p w:rsidR="00566C34" w:rsidRDefault="009C4E90">
            <w:pPr>
              <w:pStyle w:val="TableParagraph"/>
              <w:ind w:left="9"/>
              <w:jc w:val="center"/>
              <w:rPr>
                <w:spacing w:val="-3"/>
                <w:szCs w:val="21"/>
              </w:rPr>
            </w:pPr>
            <w:r>
              <w:rPr>
                <w:rFonts w:hint="eastAsia"/>
                <w:b/>
                <w:bCs/>
                <w:kern w:val="0"/>
                <w:szCs w:val="21"/>
              </w:rPr>
              <w:t>（评审项23）</w:t>
            </w:r>
          </w:p>
        </w:tc>
        <w:tc>
          <w:tcPr>
            <w:tcW w:w="1389" w:type="pct"/>
          </w:tcPr>
          <w:p w:rsidR="00566C34" w:rsidRDefault="00566C34">
            <w:pPr>
              <w:pStyle w:val="TableParagraph"/>
              <w:spacing w:before="99"/>
              <w:rPr>
                <w:b/>
                <w:szCs w:val="21"/>
              </w:rPr>
            </w:pPr>
          </w:p>
          <w:p w:rsidR="00566C34" w:rsidRDefault="009C4E90">
            <w:pPr>
              <w:pStyle w:val="TableParagraph"/>
              <w:spacing w:line="312" w:lineRule="auto"/>
              <w:ind w:left="107" w:right="98"/>
              <w:rPr>
                <w:szCs w:val="21"/>
              </w:rPr>
            </w:pPr>
            <w:r>
              <w:rPr>
                <w:rFonts w:hint="eastAsia"/>
                <w:spacing w:val="-2"/>
                <w:szCs w:val="21"/>
              </w:rPr>
              <w:t>接到报警信号应及时赶到现场察看、处理并及时将现场情况告诉消控室</w:t>
            </w:r>
          </w:p>
        </w:tc>
        <w:tc>
          <w:tcPr>
            <w:tcW w:w="2208" w:type="pct"/>
          </w:tcPr>
          <w:p w:rsidR="00566C34" w:rsidRDefault="009C4E90">
            <w:pPr>
              <w:pStyle w:val="TableParagraph"/>
              <w:spacing w:before="140" w:line="312" w:lineRule="auto"/>
              <w:ind w:left="108" w:right="96"/>
              <w:rPr>
                <w:szCs w:val="21"/>
              </w:rPr>
            </w:pPr>
            <w:r>
              <w:rPr>
                <w:rFonts w:hint="eastAsia"/>
                <w:spacing w:val="-2"/>
                <w:szCs w:val="21"/>
              </w:rPr>
              <w:t>1、接到消控室的消防报警时应在第一</w:t>
            </w:r>
            <w:r>
              <w:rPr>
                <w:rFonts w:hint="eastAsia"/>
                <w:spacing w:val="-7"/>
                <w:szCs w:val="21"/>
              </w:rPr>
              <w:t>时间内赶到现场察看，如需要经过大堂</w:t>
            </w:r>
            <w:r>
              <w:rPr>
                <w:rFonts w:hint="eastAsia"/>
                <w:spacing w:val="-5"/>
                <w:szCs w:val="21"/>
              </w:rPr>
              <w:t xml:space="preserve">则要带上 </w:t>
            </w:r>
            <w:r>
              <w:rPr>
                <w:rFonts w:hint="eastAsia"/>
                <w:szCs w:val="21"/>
              </w:rPr>
              <w:t>1</w:t>
            </w:r>
            <w:r>
              <w:rPr>
                <w:rFonts w:hint="eastAsia"/>
                <w:spacing w:val="-5"/>
                <w:szCs w:val="21"/>
              </w:rPr>
              <w:t xml:space="preserve"> 个灭火器；</w:t>
            </w:r>
          </w:p>
          <w:p w:rsidR="00566C34" w:rsidRDefault="009C4E90">
            <w:pPr>
              <w:pStyle w:val="TableParagraph"/>
              <w:ind w:left="108"/>
              <w:rPr>
                <w:szCs w:val="21"/>
              </w:rPr>
            </w:pPr>
            <w:r>
              <w:rPr>
                <w:rFonts w:hint="eastAsia"/>
                <w:szCs w:val="21"/>
              </w:rPr>
              <w:t>2</w:t>
            </w:r>
            <w:r>
              <w:rPr>
                <w:rFonts w:hint="eastAsia"/>
                <w:spacing w:val="-1"/>
                <w:szCs w:val="21"/>
              </w:rPr>
              <w:t>、接到中控室的红外监控报警时应在</w:t>
            </w:r>
          </w:p>
          <w:p w:rsidR="00566C34" w:rsidRDefault="009C4E90">
            <w:pPr>
              <w:pStyle w:val="TableParagraph"/>
              <w:spacing w:before="94"/>
              <w:ind w:left="108"/>
              <w:rPr>
                <w:szCs w:val="21"/>
              </w:rPr>
            </w:pPr>
            <w:r>
              <w:rPr>
                <w:rFonts w:hint="eastAsia"/>
                <w:spacing w:val="-1"/>
                <w:szCs w:val="21"/>
              </w:rPr>
              <w:t>第一时间内赶到现场察看。</w:t>
            </w:r>
          </w:p>
        </w:tc>
      </w:tr>
      <w:tr w:rsidR="00566C34">
        <w:trPr>
          <w:trHeight w:val="1600"/>
        </w:trPr>
        <w:tc>
          <w:tcPr>
            <w:tcW w:w="312" w:type="pct"/>
          </w:tcPr>
          <w:p w:rsidR="00566C34" w:rsidRDefault="00566C34">
            <w:pPr>
              <w:pStyle w:val="TableParagraph"/>
              <w:spacing w:before="240"/>
              <w:rPr>
                <w:b/>
                <w:szCs w:val="21"/>
              </w:rPr>
            </w:pPr>
          </w:p>
          <w:p w:rsidR="00566C34" w:rsidRDefault="009C4E90">
            <w:pPr>
              <w:pStyle w:val="TableParagraph"/>
              <w:ind w:left="12" w:right="5"/>
              <w:jc w:val="center"/>
              <w:rPr>
                <w:szCs w:val="21"/>
              </w:rPr>
            </w:pPr>
            <w:r>
              <w:rPr>
                <w:rFonts w:hint="eastAsia"/>
                <w:spacing w:val="-10"/>
                <w:szCs w:val="21"/>
              </w:rPr>
              <w:t>6</w:t>
            </w:r>
          </w:p>
        </w:tc>
        <w:tc>
          <w:tcPr>
            <w:tcW w:w="1089" w:type="pct"/>
            <w:gridSpan w:val="2"/>
          </w:tcPr>
          <w:p w:rsidR="00566C34" w:rsidRDefault="00566C34">
            <w:pPr>
              <w:pStyle w:val="TableParagraph"/>
              <w:spacing w:before="240"/>
              <w:rPr>
                <w:b/>
                <w:szCs w:val="21"/>
              </w:rPr>
            </w:pPr>
          </w:p>
          <w:p w:rsidR="00566C34" w:rsidRDefault="009C4E90">
            <w:pPr>
              <w:pStyle w:val="TableParagraph"/>
              <w:ind w:left="9"/>
              <w:jc w:val="center"/>
              <w:rPr>
                <w:spacing w:val="-3"/>
                <w:szCs w:val="21"/>
              </w:rPr>
            </w:pPr>
            <w:r>
              <w:rPr>
                <w:rFonts w:hint="eastAsia"/>
                <w:spacing w:val="-3"/>
                <w:szCs w:val="21"/>
              </w:rPr>
              <w:t>协助工作</w:t>
            </w:r>
          </w:p>
          <w:p w:rsidR="00566C34" w:rsidRDefault="009C4E90">
            <w:pPr>
              <w:pStyle w:val="TableParagraph"/>
              <w:ind w:left="9"/>
              <w:jc w:val="center"/>
              <w:rPr>
                <w:spacing w:val="-3"/>
                <w:szCs w:val="21"/>
              </w:rPr>
            </w:pPr>
            <w:r>
              <w:rPr>
                <w:rFonts w:hint="eastAsia"/>
                <w:b/>
                <w:bCs/>
                <w:kern w:val="0"/>
                <w:szCs w:val="21"/>
              </w:rPr>
              <w:t>（评审项24）</w:t>
            </w:r>
          </w:p>
        </w:tc>
        <w:tc>
          <w:tcPr>
            <w:tcW w:w="1389" w:type="pct"/>
          </w:tcPr>
          <w:p w:rsidR="00566C34" w:rsidRDefault="009C4E90">
            <w:pPr>
              <w:pStyle w:val="TableParagraph"/>
              <w:spacing w:before="82" w:line="312" w:lineRule="auto"/>
              <w:ind w:left="107" w:right="98"/>
              <w:rPr>
                <w:szCs w:val="21"/>
              </w:rPr>
            </w:pPr>
            <w:r>
              <w:rPr>
                <w:rFonts w:hint="eastAsia"/>
                <w:spacing w:val="-2"/>
                <w:szCs w:val="21"/>
              </w:rPr>
              <w:t>接到其他岗位的通知或领班的指令应立即执行；见到业</w:t>
            </w:r>
            <w:r>
              <w:rPr>
                <w:rFonts w:hint="eastAsia"/>
                <w:spacing w:val="-1"/>
                <w:szCs w:val="21"/>
              </w:rPr>
              <w:t>主有需要帮助的应主动提供</w:t>
            </w:r>
          </w:p>
          <w:p w:rsidR="00566C34" w:rsidRDefault="009C4E90">
            <w:pPr>
              <w:pStyle w:val="TableParagraph"/>
              <w:spacing w:line="298" w:lineRule="exact"/>
              <w:ind w:left="107"/>
              <w:rPr>
                <w:szCs w:val="21"/>
              </w:rPr>
            </w:pPr>
            <w:r>
              <w:rPr>
                <w:rFonts w:hint="eastAsia"/>
                <w:spacing w:val="-4"/>
                <w:szCs w:val="21"/>
              </w:rPr>
              <w:t>帮助。</w:t>
            </w:r>
          </w:p>
        </w:tc>
        <w:tc>
          <w:tcPr>
            <w:tcW w:w="2208" w:type="pct"/>
          </w:tcPr>
          <w:p w:rsidR="00566C34" w:rsidRDefault="00566C34">
            <w:pPr>
              <w:pStyle w:val="TableParagraph"/>
              <w:rPr>
                <w:szCs w:val="21"/>
              </w:rPr>
            </w:pPr>
          </w:p>
        </w:tc>
      </w:tr>
    </w:tbl>
    <w:p w:rsidR="00566C34" w:rsidRDefault="00566C34">
      <w:pPr>
        <w:rPr>
          <w:rFonts w:ascii="宋体" w:hAnsi="宋体" w:cs="宋体"/>
          <w:sz w:val="24"/>
          <w:szCs w:val="24"/>
        </w:rPr>
        <w:sectPr w:rsidR="00566C34">
          <w:pgSz w:w="11910" w:h="16840"/>
          <w:pgMar w:top="1380" w:right="340" w:bottom="1180" w:left="640" w:header="852" w:footer="984" w:gutter="0"/>
          <w:cols w:space="720"/>
        </w:sectPr>
      </w:pPr>
    </w:p>
    <w:p w:rsidR="00566C34" w:rsidRDefault="009C4E90">
      <w:pPr>
        <w:spacing w:line="474" w:lineRule="exact"/>
        <w:ind w:left="608"/>
        <w:jc w:val="left"/>
        <w:rPr>
          <w:rFonts w:ascii="宋体" w:hAnsi="宋体" w:cs="宋体"/>
          <w:b/>
          <w:bCs/>
          <w:sz w:val="24"/>
          <w:szCs w:val="24"/>
        </w:rPr>
      </w:pPr>
      <w:bookmarkStart w:id="30" w:name="三、设施设备日常维修养护计划及实施方案"/>
      <w:bookmarkEnd w:id="30"/>
      <w:r>
        <w:rPr>
          <w:rFonts w:ascii="宋体" w:hAnsi="宋体" w:cs="宋体" w:hint="eastAsia"/>
          <w:b/>
          <w:bCs/>
          <w:spacing w:val="-3"/>
          <w:sz w:val="24"/>
          <w:szCs w:val="24"/>
        </w:rPr>
        <w:t>3、水电设备日常维修养护计划及实施方案</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对区局办公楼（文圃大道办公区、汇福路办公区）的水电项目进行日常检查及维护，检查包括但不限于公用照明、消防设施、上下水主管、电路线路等，每周检查一次，发现问题，由物业水电服务人员按相应作业规程及时实施维修，确保大楼办公顺畅运转。</w:t>
      </w:r>
      <w:r>
        <w:rPr>
          <w:rFonts w:ascii="宋体" w:hAnsi="宋体" w:cs="宋体" w:hint="eastAsia"/>
          <w:b/>
          <w:bCs/>
          <w:kern w:val="0"/>
          <w:szCs w:val="21"/>
        </w:rPr>
        <w:t>（评审项25）</w:t>
      </w:r>
    </w:p>
    <w:p w:rsidR="00566C34" w:rsidRDefault="00566C34">
      <w:pPr>
        <w:pStyle w:val="TableParagraph"/>
        <w:spacing w:line="242" w:lineRule="auto"/>
        <w:ind w:left="128" w:right="110"/>
        <w:rPr>
          <w:sz w:val="24"/>
          <w:szCs w:val="24"/>
        </w:rPr>
      </w:pPr>
    </w:p>
    <w:p w:rsidR="00566C34" w:rsidRDefault="00566C34">
      <w:pPr>
        <w:pStyle w:val="TableParagraph"/>
        <w:spacing w:line="242" w:lineRule="auto"/>
        <w:ind w:left="128" w:right="110"/>
        <w:rPr>
          <w:sz w:val="24"/>
          <w:szCs w:val="24"/>
        </w:rPr>
        <w:sectPr w:rsidR="00566C34">
          <w:type w:val="continuous"/>
          <w:pgSz w:w="11910" w:h="16840"/>
          <w:pgMar w:top="1380" w:right="340" w:bottom="1180" w:left="640" w:header="852" w:footer="984" w:gutter="0"/>
          <w:cols w:space="720"/>
        </w:sectPr>
      </w:pPr>
    </w:p>
    <w:p w:rsidR="00566C34" w:rsidRDefault="009C4E90">
      <w:pPr>
        <w:spacing w:before="91"/>
        <w:jc w:val="left"/>
        <w:rPr>
          <w:rFonts w:ascii="宋体" w:hAnsi="宋体" w:cs="宋体"/>
          <w:b/>
          <w:spacing w:val="-3"/>
          <w:sz w:val="24"/>
          <w:szCs w:val="24"/>
        </w:rPr>
      </w:pPr>
      <w:r>
        <w:rPr>
          <w:rFonts w:ascii="宋体" w:hAnsi="宋体" w:cs="宋体" w:hint="eastAsia"/>
          <w:b/>
          <w:spacing w:val="-3"/>
          <w:sz w:val="24"/>
          <w:szCs w:val="24"/>
        </w:rPr>
        <w:lastRenderedPageBreak/>
        <w:t>4、会务前台服务内容</w:t>
      </w:r>
    </w:p>
    <w:p w:rsidR="00566C34" w:rsidRDefault="009C4E90">
      <w:pPr>
        <w:spacing w:before="91"/>
        <w:ind w:left="608"/>
        <w:jc w:val="left"/>
        <w:rPr>
          <w:rFonts w:ascii="宋体" w:hAnsi="宋体" w:cs="宋体"/>
          <w:sz w:val="24"/>
          <w:szCs w:val="24"/>
        </w:rPr>
      </w:pPr>
      <w:r>
        <w:rPr>
          <w:rFonts w:ascii="宋体" w:hAnsi="宋体" w:cs="宋体" w:hint="eastAsia"/>
          <w:b/>
          <w:spacing w:val="-3"/>
          <w:sz w:val="24"/>
          <w:szCs w:val="24"/>
        </w:rPr>
        <w:t>4.1会议接待服务实施方案</w:t>
      </w:r>
    </w:p>
    <w:tbl>
      <w:tblPr>
        <w:tblW w:w="5088"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665"/>
        <w:gridCol w:w="7344"/>
        <w:gridCol w:w="768"/>
      </w:tblGrid>
      <w:tr w:rsidR="00566C34">
        <w:trPr>
          <w:trHeight w:val="459"/>
        </w:trPr>
        <w:tc>
          <w:tcPr>
            <w:tcW w:w="851" w:type="pct"/>
            <w:tcBorders>
              <w:bottom w:val="single" w:sz="6" w:space="0" w:color="000000"/>
              <w:right w:val="single" w:sz="6" w:space="0" w:color="000000"/>
            </w:tcBorders>
            <w:shd w:val="clear" w:color="auto" w:fill="9CC2E4"/>
          </w:tcPr>
          <w:p w:rsidR="00566C34" w:rsidRDefault="009C4E90">
            <w:pPr>
              <w:pStyle w:val="TableParagraph"/>
              <w:spacing w:before="211"/>
              <w:ind w:left="195"/>
              <w:rPr>
                <w:b/>
                <w:szCs w:val="21"/>
              </w:rPr>
            </w:pPr>
            <w:r>
              <w:rPr>
                <w:rFonts w:hint="eastAsia"/>
                <w:b/>
                <w:spacing w:val="-6"/>
                <w:szCs w:val="21"/>
              </w:rPr>
              <w:t>内容</w:t>
            </w:r>
          </w:p>
        </w:tc>
        <w:tc>
          <w:tcPr>
            <w:tcW w:w="3755" w:type="pct"/>
            <w:tcBorders>
              <w:left w:val="single" w:sz="6" w:space="0" w:color="000000"/>
              <w:bottom w:val="single" w:sz="6" w:space="0" w:color="000000"/>
              <w:right w:val="single" w:sz="6" w:space="0" w:color="000000"/>
            </w:tcBorders>
            <w:shd w:val="clear" w:color="auto" w:fill="9CC2E4"/>
          </w:tcPr>
          <w:p w:rsidR="00566C34" w:rsidRDefault="009C4E90">
            <w:pPr>
              <w:pStyle w:val="TableParagraph"/>
              <w:spacing w:before="211"/>
              <w:ind w:left="28"/>
              <w:jc w:val="center"/>
              <w:rPr>
                <w:b/>
                <w:szCs w:val="21"/>
              </w:rPr>
            </w:pPr>
            <w:r>
              <w:rPr>
                <w:rFonts w:hint="eastAsia"/>
                <w:b/>
                <w:spacing w:val="-4"/>
                <w:szCs w:val="21"/>
              </w:rPr>
              <w:t>具体工作</w:t>
            </w:r>
          </w:p>
        </w:tc>
        <w:tc>
          <w:tcPr>
            <w:tcW w:w="393" w:type="pct"/>
            <w:tcBorders>
              <w:left w:val="single" w:sz="6" w:space="0" w:color="000000"/>
              <w:bottom w:val="single" w:sz="6" w:space="0" w:color="000000"/>
            </w:tcBorders>
            <w:shd w:val="clear" w:color="auto" w:fill="9CC2E4"/>
          </w:tcPr>
          <w:p w:rsidR="00566C34" w:rsidRDefault="009C4E90">
            <w:pPr>
              <w:pStyle w:val="TableParagraph"/>
              <w:spacing w:before="211"/>
              <w:ind w:left="168"/>
              <w:rPr>
                <w:b/>
                <w:szCs w:val="21"/>
              </w:rPr>
            </w:pPr>
            <w:r>
              <w:rPr>
                <w:rFonts w:hint="eastAsia"/>
                <w:b/>
                <w:spacing w:val="-6"/>
                <w:szCs w:val="21"/>
              </w:rPr>
              <w:t>备注</w:t>
            </w:r>
          </w:p>
        </w:tc>
      </w:tr>
      <w:tr w:rsidR="00566C34">
        <w:trPr>
          <w:trHeight w:val="566"/>
        </w:trPr>
        <w:tc>
          <w:tcPr>
            <w:tcW w:w="851" w:type="pct"/>
            <w:vMerge w:val="restart"/>
            <w:tcBorders>
              <w:top w:val="single" w:sz="6" w:space="0" w:color="000000"/>
              <w:bottom w:val="single" w:sz="6" w:space="0" w:color="000000"/>
              <w:right w:val="single" w:sz="6" w:space="0" w:color="000000"/>
            </w:tcBorders>
          </w:tcPr>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rPr>
                <w:b/>
                <w:szCs w:val="21"/>
              </w:rPr>
            </w:pPr>
          </w:p>
          <w:p w:rsidR="00566C34" w:rsidRDefault="00566C34">
            <w:pPr>
              <w:pStyle w:val="TableParagraph"/>
              <w:spacing w:before="283"/>
              <w:rPr>
                <w:b/>
                <w:szCs w:val="21"/>
              </w:rPr>
            </w:pPr>
          </w:p>
          <w:p w:rsidR="00566C34" w:rsidRDefault="009C4E90">
            <w:pPr>
              <w:pStyle w:val="TableParagraph"/>
              <w:spacing w:line="242" w:lineRule="auto"/>
              <w:ind w:left="198" w:right="171" w:firstLineChars="100" w:firstLine="198"/>
              <w:rPr>
                <w:spacing w:val="-6"/>
                <w:szCs w:val="21"/>
              </w:rPr>
            </w:pPr>
            <w:r>
              <w:rPr>
                <w:rFonts w:hint="eastAsia"/>
                <w:spacing w:val="-6"/>
                <w:szCs w:val="21"/>
              </w:rPr>
              <w:t>会前准备</w:t>
            </w:r>
          </w:p>
          <w:p w:rsidR="00566C34" w:rsidRDefault="009C4E90">
            <w:pPr>
              <w:pStyle w:val="TableParagraph"/>
              <w:spacing w:line="242" w:lineRule="auto"/>
              <w:ind w:left="198" w:right="171"/>
              <w:rPr>
                <w:szCs w:val="21"/>
              </w:rPr>
            </w:pPr>
            <w:r>
              <w:rPr>
                <w:rFonts w:hint="eastAsia"/>
                <w:b/>
                <w:bCs/>
                <w:kern w:val="0"/>
                <w:szCs w:val="21"/>
              </w:rPr>
              <w:t>（评审项26）</w:t>
            </w: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75"/>
              <w:ind w:left="113" w:right="181"/>
              <w:rPr>
                <w:szCs w:val="21"/>
              </w:rPr>
            </w:pPr>
            <w:r>
              <w:rPr>
                <w:rFonts w:hint="eastAsia"/>
                <w:spacing w:val="-2"/>
                <w:szCs w:val="21"/>
              </w:rPr>
              <w:t>1、有会议需求时会务员提早上班，提前将会场布置到位（桌子、台布、椅子、水杯等）</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575"/>
        </w:trPr>
        <w:tc>
          <w:tcPr>
            <w:tcW w:w="851" w:type="pct"/>
            <w:vMerge/>
            <w:tcBorders>
              <w:top w:val="nil"/>
              <w:bottom w:val="single" w:sz="6" w:space="0" w:color="000000"/>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146"/>
              <w:ind w:left="113"/>
              <w:rPr>
                <w:szCs w:val="21"/>
              </w:rPr>
            </w:pPr>
            <w:r>
              <w:rPr>
                <w:rFonts w:hint="eastAsia"/>
                <w:spacing w:val="-2"/>
                <w:szCs w:val="21"/>
              </w:rPr>
              <w:t>2、总体布置规范（一类会议需了解会议需求后进行布置</w:t>
            </w:r>
            <w:r>
              <w:rPr>
                <w:rFonts w:hint="eastAsia"/>
                <w:spacing w:val="-10"/>
                <w:szCs w:val="21"/>
              </w:rPr>
              <w:t>）</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735"/>
        </w:trPr>
        <w:tc>
          <w:tcPr>
            <w:tcW w:w="851" w:type="pct"/>
            <w:vMerge/>
            <w:tcBorders>
              <w:top w:val="nil"/>
              <w:bottom w:val="single" w:sz="6" w:space="0" w:color="000000"/>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84" w:line="242" w:lineRule="auto"/>
              <w:ind w:left="113" w:right="181"/>
              <w:rPr>
                <w:szCs w:val="21"/>
              </w:rPr>
            </w:pPr>
            <w:r>
              <w:rPr>
                <w:rFonts w:hint="eastAsia"/>
                <w:spacing w:val="-2"/>
                <w:szCs w:val="21"/>
              </w:rPr>
              <w:t>3</w:t>
            </w:r>
            <w:r>
              <w:rPr>
                <w:rFonts w:hint="eastAsia"/>
                <w:spacing w:val="-6"/>
                <w:szCs w:val="21"/>
              </w:rPr>
              <w:t xml:space="preserve">、根据会议实际，会前 </w:t>
            </w:r>
            <w:r>
              <w:rPr>
                <w:rFonts w:hint="eastAsia"/>
                <w:spacing w:val="-2"/>
                <w:szCs w:val="21"/>
              </w:rPr>
              <w:t>1</w:t>
            </w:r>
            <w:r>
              <w:rPr>
                <w:rFonts w:hint="eastAsia"/>
                <w:spacing w:val="-9"/>
                <w:szCs w:val="21"/>
              </w:rPr>
              <w:t xml:space="preserve"> 小时，会议服务人员调试好会议场所门、</w:t>
            </w:r>
            <w:r>
              <w:rPr>
                <w:rFonts w:hint="eastAsia"/>
                <w:spacing w:val="-2"/>
                <w:szCs w:val="21"/>
              </w:rPr>
              <w:t>灯光、空调等必须设备设施。</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450"/>
        </w:trPr>
        <w:tc>
          <w:tcPr>
            <w:tcW w:w="851" w:type="pct"/>
            <w:vMerge/>
            <w:tcBorders>
              <w:top w:val="nil"/>
              <w:bottom w:val="single" w:sz="6" w:space="0" w:color="000000"/>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84"/>
              <w:ind w:left="113"/>
              <w:rPr>
                <w:szCs w:val="21"/>
              </w:rPr>
            </w:pPr>
            <w:r>
              <w:rPr>
                <w:rFonts w:hint="eastAsia"/>
                <w:spacing w:val="-2"/>
                <w:szCs w:val="21"/>
              </w:rPr>
              <w:t>4</w:t>
            </w:r>
            <w:r>
              <w:rPr>
                <w:rFonts w:hint="eastAsia"/>
                <w:spacing w:val="-3"/>
                <w:szCs w:val="21"/>
              </w:rPr>
              <w:t>、调音设备、空调、灯光准备妥当</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465"/>
        </w:trPr>
        <w:tc>
          <w:tcPr>
            <w:tcW w:w="851" w:type="pct"/>
            <w:vMerge/>
            <w:tcBorders>
              <w:top w:val="nil"/>
              <w:bottom w:val="single" w:sz="6" w:space="0" w:color="000000"/>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92"/>
              <w:ind w:left="113"/>
              <w:rPr>
                <w:szCs w:val="21"/>
              </w:rPr>
            </w:pPr>
            <w:r>
              <w:rPr>
                <w:rFonts w:hint="eastAsia"/>
                <w:spacing w:val="-2"/>
                <w:szCs w:val="21"/>
              </w:rPr>
              <w:t>5</w:t>
            </w:r>
            <w:r>
              <w:rPr>
                <w:rFonts w:hint="eastAsia"/>
                <w:spacing w:val="-3"/>
                <w:szCs w:val="21"/>
              </w:rPr>
              <w:t>、提前半小时左右到现场再次检查，并准备茶水及矿泉水。</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761"/>
        </w:trPr>
        <w:tc>
          <w:tcPr>
            <w:tcW w:w="851" w:type="pct"/>
            <w:vMerge/>
            <w:tcBorders>
              <w:top w:val="nil"/>
              <w:bottom w:val="single" w:sz="6" w:space="0" w:color="000000"/>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96" w:line="242" w:lineRule="auto"/>
              <w:ind w:left="113" w:right="181"/>
              <w:rPr>
                <w:szCs w:val="21"/>
              </w:rPr>
            </w:pPr>
            <w:r>
              <w:rPr>
                <w:rFonts w:hint="eastAsia"/>
                <w:spacing w:val="-2"/>
                <w:szCs w:val="21"/>
              </w:rPr>
              <w:t>6、根据不同规格的会议，确定相应的服务人数，定岗定位（协助会务人员做好会前、会后调整情况）</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575"/>
        </w:trPr>
        <w:tc>
          <w:tcPr>
            <w:tcW w:w="851" w:type="pct"/>
            <w:vMerge/>
            <w:tcBorders>
              <w:top w:val="nil"/>
              <w:bottom w:val="single" w:sz="6" w:space="0" w:color="000000"/>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145"/>
              <w:ind w:left="113"/>
              <w:rPr>
                <w:szCs w:val="21"/>
              </w:rPr>
            </w:pPr>
            <w:r>
              <w:rPr>
                <w:rFonts w:hint="eastAsia"/>
                <w:spacing w:val="-2"/>
                <w:szCs w:val="21"/>
              </w:rPr>
              <w:t>7</w:t>
            </w:r>
            <w:r>
              <w:rPr>
                <w:rFonts w:hint="eastAsia"/>
                <w:spacing w:val="-3"/>
                <w:szCs w:val="21"/>
              </w:rPr>
              <w:t>、根据会议要求，不同地点、气候条件，备好相应服务用品。</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672"/>
        </w:trPr>
        <w:tc>
          <w:tcPr>
            <w:tcW w:w="851" w:type="pct"/>
            <w:vMerge w:val="restart"/>
            <w:tcBorders>
              <w:top w:val="single" w:sz="6" w:space="0" w:color="000000"/>
              <w:bottom w:val="single" w:sz="6" w:space="0" w:color="000000"/>
              <w:right w:val="single" w:sz="6" w:space="0" w:color="000000"/>
            </w:tcBorders>
          </w:tcPr>
          <w:p w:rsidR="00566C34" w:rsidRDefault="00566C34">
            <w:pPr>
              <w:pStyle w:val="TableParagraph"/>
              <w:spacing w:before="163"/>
              <w:rPr>
                <w:b/>
                <w:szCs w:val="21"/>
              </w:rPr>
            </w:pPr>
          </w:p>
          <w:p w:rsidR="00566C34" w:rsidRDefault="009C4E90">
            <w:pPr>
              <w:pStyle w:val="TableParagraph"/>
              <w:spacing w:line="242" w:lineRule="auto"/>
              <w:ind w:left="198" w:right="171"/>
              <w:rPr>
                <w:spacing w:val="-6"/>
                <w:szCs w:val="21"/>
              </w:rPr>
            </w:pPr>
            <w:r>
              <w:rPr>
                <w:rFonts w:hint="eastAsia"/>
                <w:spacing w:val="-6"/>
                <w:szCs w:val="21"/>
              </w:rPr>
              <w:t>会前迎宾服务</w:t>
            </w:r>
          </w:p>
          <w:p w:rsidR="00566C34" w:rsidRDefault="009C4E90">
            <w:pPr>
              <w:pStyle w:val="TableParagraph"/>
              <w:spacing w:line="242" w:lineRule="auto"/>
              <w:ind w:left="198" w:right="171"/>
              <w:rPr>
                <w:spacing w:val="-6"/>
                <w:szCs w:val="21"/>
              </w:rPr>
            </w:pPr>
            <w:r>
              <w:rPr>
                <w:rFonts w:hint="eastAsia"/>
                <w:b/>
                <w:bCs/>
                <w:kern w:val="0"/>
                <w:szCs w:val="21"/>
              </w:rPr>
              <w:t>（评审项27）</w:t>
            </w: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210" w:line="242" w:lineRule="auto"/>
              <w:ind w:left="113" w:right="85"/>
              <w:rPr>
                <w:szCs w:val="21"/>
              </w:rPr>
            </w:pPr>
            <w:r>
              <w:rPr>
                <w:rFonts w:hint="eastAsia"/>
                <w:spacing w:val="-2"/>
                <w:szCs w:val="21"/>
              </w:rPr>
              <w:t>1</w:t>
            </w:r>
            <w:r>
              <w:rPr>
                <w:rFonts w:hint="eastAsia"/>
                <w:spacing w:val="-9"/>
                <w:szCs w:val="21"/>
              </w:rPr>
              <w:t xml:space="preserve">、会议开始前 </w:t>
            </w:r>
            <w:r>
              <w:rPr>
                <w:rFonts w:hint="eastAsia"/>
                <w:spacing w:val="-2"/>
                <w:szCs w:val="21"/>
              </w:rPr>
              <w:t>10</w:t>
            </w:r>
            <w:r>
              <w:rPr>
                <w:rFonts w:hint="eastAsia"/>
                <w:spacing w:val="-10"/>
                <w:szCs w:val="21"/>
              </w:rPr>
              <w:t xml:space="preserve"> 分钟，服务人员须在会议室门口立岗迎候，并引导</w:t>
            </w:r>
            <w:r>
              <w:rPr>
                <w:rFonts w:hint="eastAsia"/>
                <w:spacing w:val="-2"/>
                <w:szCs w:val="21"/>
              </w:rPr>
              <w:t>入座。</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653"/>
        </w:trPr>
        <w:tc>
          <w:tcPr>
            <w:tcW w:w="851" w:type="pct"/>
            <w:vMerge/>
            <w:tcBorders>
              <w:top w:val="nil"/>
              <w:bottom w:val="single" w:sz="6" w:space="0" w:color="000000"/>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353"/>
              <w:ind w:left="113" w:right="-29"/>
              <w:rPr>
                <w:szCs w:val="21"/>
              </w:rPr>
            </w:pPr>
            <w:r>
              <w:rPr>
                <w:rFonts w:hint="eastAsia"/>
                <w:spacing w:val="-2"/>
                <w:szCs w:val="21"/>
              </w:rPr>
              <w:t>2</w:t>
            </w:r>
            <w:r>
              <w:rPr>
                <w:rFonts w:hint="eastAsia"/>
                <w:spacing w:val="-3"/>
                <w:szCs w:val="21"/>
              </w:rPr>
              <w:t>、分别为主席台人员和与会的其他客人斟倒茶水，以杯八分满为宜。</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575"/>
        </w:trPr>
        <w:tc>
          <w:tcPr>
            <w:tcW w:w="851" w:type="pct"/>
            <w:vMerge w:val="restart"/>
            <w:tcBorders>
              <w:top w:val="single" w:sz="6" w:space="0" w:color="000000"/>
              <w:bottom w:val="single" w:sz="6" w:space="0" w:color="000000"/>
              <w:right w:val="single" w:sz="6" w:space="0" w:color="000000"/>
            </w:tcBorders>
          </w:tcPr>
          <w:p w:rsidR="00566C34" w:rsidRDefault="00566C34">
            <w:pPr>
              <w:pStyle w:val="TableParagraph"/>
              <w:rPr>
                <w:b/>
                <w:szCs w:val="21"/>
              </w:rPr>
            </w:pPr>
          </w:p>
          <w:p w:rsidR="00566C34" w:rsidRDefault="00566C34">
            <w:pPr>
              <w:pStyle w:val="TableParagraph"/>
              <w:spacing w:before="71"/>
              <w:rPr>
                <w:b/>
                <w:szCs w:val="21"/>
              </w:rPr>
            </w:pPr>
          </w:p>
          <w:p w:rsidR="00566C34" w:rsidRDefault="009C4E90">
            <w:pPr>
              <w:pStyle w:val="TableParagraph"/>
              <w:spacing w:line="242" w:lineRule="auto"/>
              <w:ind w:left="198" w:right="171" w:firstLineChars="100" w:firstLine="198"/>
              <w:rPr>
                <w:spacing w:val="-6"/>
                <w:szCs w:val="21"/>
              </w:rPr>
            </w:pPr>
            <w:r>
              <w:rPr>
                <w:rFonts w:hint="eastAsia"/>
                <w:spacing w:val="-6"/>
                <w:szCs w:val="21"/>
              </w:rPr>
              <w:t>会中服务</w:t>
            </w:r>
          </w:p>
          <w:p w:rsidR="00566C34" w:rsidRDefault="009C4E90">
            <w:pPr>
              <w:pStyle w:val="TableParagraph"/>
              <w:spacing w:line="242" w:lineRule="auto"/>
              <w:ind w:left="198" w:right="171"/>
              <w:rPr>
                <w:spacing w:val="-6"/>
                <w:szCs w:val="21"/>
              </w:rPr>
            </w:pPr>
            <w:r>
              <w:rPr>
                <w:rFonts w:hint="eastAsia"/>
                <w:b/>
                <w:bCs/>
                <w:kern w:val="0"/>
                <w:szCs w:val="21"/>
              </w:rPr>
              <w:t>（评审项28）</w:t>
            </w: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145"/>
              <w:ind w:left="113"/>
              <w:rPr>
                <w:szCs w:val="21"/>
              </w:rPr>
            </w:pPr>
            <w:r>
              <w:rPr>
                <w:rFonts w:hint="eastAsia"/>
                <w:spacing w:val="-2"/>
                <w:szCs w:val="21"/>
              </w:rPr>
              <w:t>1</w:t>
            </w:r>
            <w:r>
              <w:rPr>
                <w:rFonts w:hint="eastAsia"/>
                <w:spacing w:val="-3"/>
                <w:szCs w:val="21"/>
              </w:rPr>
              <w:t>、宣布会议开始之后，关闭各通道门。</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866"/>
        </w:trPr>
        <w:tc>
          <w:tcPr>
            <w:tcW w:w="851" w:type="pct"/>
            <w:vMerge/>
            <w:tcBorders>
              <w:top w:val="nil"/>
              <w:bottom w:val="single" w:sz="6" w:space="0" w:color="000000"/>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148" w:line="242" w:lineRule="auto"/>
              <w:ind w:left="113" w:right="181"/>
              <w:rPr>
                <w:szCs w:val="21"/>
              </w:rPr>
            </w:pPr>
            <w:r>
              <w:rPr>
                <w:rFonts w:hint="eastAsia"/>
                <w:spacing w:val="-2"/>
                <w:szCs w:val="21"/>
              </w:rPr>
              <w:t>2、会议自始至终，服务人员必须根据要求，在合适位置待命，不得擅自离场。</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855"/>
        </w:trPr>
        <w:tc>
          <w:tcPr>
            <w:tcW w:w="851" w:type="pct"/>
            <w:vMerge/>
            <w:tcBorders>
              <w:top w:val="nil"/>
              <w:bottom w:val="single" w:sz="6" w:space="0" w:color="000000"/>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143" w:line="242" w:lineRule="auto"/>
              <w:ind w:left="113" w:right="181"/>
              <w:rPr>
                <w:szCs w:val="21"/>
              </w:rPr>
            </w:pPr>
            <w:r>
              <w:rPr>
                <w:rFonts w:hint="eastAsia"/>
                <w:spacing w:val="-2"/>
                <w:szCs w:val="21"/>
              </w:rPr>
              <w:t>3、半小时添加茶水一次。主要依照客人的情况而定，添加茶水时要求服务人员的动作敏捷。</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567"/>
        </w:trPr>
        <w:tc>
          <w:tcPr>
            <w:tcW w:w="851" w:type="pct"/>
            <w:vMerge w:val="restart"/>
            <w:tcBorders>
              <w:top w:val="single" w:sz="6" w:space="0" w:color="000000"/>
              <w:right w:val="single" w:sz="6" w:space="0" w:color="000000"/>
            </w:tcBorders>
          </w:tcPr>
          <w:p w:rsidR="00566C34" w:rsidRDefault="00566C34">
            <w:pPr>
              <w:pStyle w:val="TableParagraph"/>
              <w:rPr>
                <w:b/>
                <w:szCs w:val="21"/>
              </w:rPr>
            </w:pPr>
          </w:p>
          <w:p w:rsidR="00566C34" w:rsidRDefault="00566C34">
            <w:pPr>
              <w:pStyle w:val="TableParagraph"/>
              <w:spacing w:before="393"/>
              <w:rPr>
                <w:b/>
                <w:szCs w:val="21"/>
              </w:rPr>
            </w:pPr>
          </w:p>
          <w:p w:rsidR="00566C34" w:rsidRDefault="009C4E90">
            <w:pPr>
              <w:pStyle w:val="TableParagraph"/>
              <w:spacing w:line="242" w:lineRule="auto"/>
              <w:ind w:left="198" w:right="171" w:firstLineChars="100" w:firstLine="198"/>
              <w:rPr>
                <w:spacing w:val="-6"/>
                <w:szCs w:val="21"/>
              </w:rPr>
            </w:pPr>
            <w:r>
              <w:rPr>
                <w:rFonts w:hint="eastAsia"/>
                <w:spacing w:val="-6"/>
                <w:szCs w:val="21"/>
              </w:rPr>
              <w:t>退场服务</w:t>
            </w:r>
          </w:p>
          <w:p w:rsidR="00566C34" w:rsidRDefault="009C4E90">
            <w:pPr>
              <w:pStyle w:val="TableParagraph"/>
              <w:spacing w:line="242" w:lineRule="auto"/>
              <w:ind w:left="198" w:right="171"/>
              <w:rPr>
                <w:szCs w:val="21"/>
              </w:rPr>
            </w:pPr>
            <w:r>
              <w:rPr>
                <w:rFonts w:hint="eastAsia"/>
                <w:b/>
                <w:bCs/>
                <w:kern w:val="0"/>
                <w:szCs w:val="21"/>
              </w:rPr>
              <w:t>（评审项29）</w:t>
            </w: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146"/>
              <w:ind w:left="113"/>
              <w:rPr>
                <w:szCs w:val="21"/>
              </w:rPr>
            </w:pPr>
            <w:r>
              <w:rPr>
                <w:rFonts w:hint="eastAsia"/>
                <w:spacing w:val="-2"/>
                <w:szCs w:val="21"/>
              </w:rPr>
              <w:t>1</w:t>
            </w:r>
            <w:r>
              <w:rPr>
                <w:rFonts w:hint="eastAsia"/>
                <w:spacing w:val="-3"/>
                <w:szCs w:val="21"/>
              </w:rPr>
              <w:t>、及时开启各通道门。</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560"/>
        </w:trPr>
        <w:tc>
          <w:tcPr>
            <w:tcW w:w="851" w:type="pct"/>
            <w:vMerge/>
            <w:tcBorders>
              <w:top w:val="nil"/>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139"/>
              <w:ind w:left="113"/>
              <w:rPr>
                <w:szCs w:val="21"/>
              </w:rPr>
            </w:pPr>
            <w:r>
              <w:rPr>
                <w:rFonts w:hint="eastAsia"/>
                <w:spacing w:val="-2"/>
                <w:szCs w:val="21"/>
              </w:rPr>
              <w:t>2</w:t>
            </w:r>
            <w:r>
              <w:rPr>
                <w:rFonts w:hint="eastAsia"/>
                <w:spacing w:val="-3"/>
                <w:szCs w:val="21"/>
              </w:rPr>
              <w:t>、服务人员应及时开启各通道门，立岗送行。</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874"/>
        </w:trPr>
        <w:tc>
          <w:tcPr>
            <w:tcW w:w="851" w:type="pct"/>
            <w:vMerge/>
            <w:tcBorders>
              <w:top w:val="nil"/>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bottom w:val="single" w:sz="6" w:space="0" w:color="000000"/>
              <w:right w:val="single" w:sz="6" w:space="0" w:color="000000"/>
            </w:tcBorders>
          </w:tcPr>
          <w:p w:rsidR="00566C34" w:rsidRDefault="009C4E90">
            <w:pPr>
              <w:pStyle w:val="TableParagraph"/>
              <w:spacing w:before="154" w:line="242" w:lineRule="auto"/>
              <w:ind w:left="113" w:right="181"/>
              <w:rPr>
                <w:szCs w:val="21"/>
              </w:rPr>
            </w:pPr>
            <w:r>
              <w:rPr>
                <w:rFonts w:hint="eastAsia"/>
                <w:spacing w:val="-2"/>
                <w:szCs w:val="21"/>
              </w:rPr>
              <w:t>3、及时检查现场有无遗留物品，收起会议相关指示牌、海报等信息</w:t>
            </w:r>
            <w:hyperlink r:id="rId14">
              <w:r>
                <w:rPr>
                  <w:rFonts w:hint="eastAsia"/>
                  <w:spacing w:val="-2"/>
                  <w:szCs w:val="21"/>
                </w:rPr>
                <w:t>资料</w:t>
              </w:r>
            </w:hyperlink>
            <w:r>
              <w:rPr>
                <w:rFonts w:hint="eastAsia"/>
                <w:spacing w:val="-2"/>
                <w:szCs w:val="21"/>
              </w:rPr>
              <w:t>，撤回签到台，整理会场桌椅。</w:t>
            </w:r>
          </w:p>
        </w:tc>
        <w:tc>
          <w:tcPr>
            <w:tcW w:w="393" w:type="pct"/>
            <w:tcBorders>
              <w:top w:val="single" w:sz="6" w:space="0" w:color="000000"/>
              <w:left w:val="single" w:sz="6" w:space="0" w:color="000000"/>
              <w:bottom w:val="single" w:sz="6" w:space="0" w:color="000000"/>
            </w:tcBorders>
          </w:tcPr>
          <w:p w:rsidR="00566C34" w:rsidRDefault="00566C34">
            <w:pPr>
              <w:pStyle w:val="TableParagraph"/>
              <w:rPr>
                <w:szCs w:val="21"/>
              </w:rPr>
            </w:pPr>
          </w:p>
        </w:tc>
      </w:tr>
      <w:tr w:rsidR="00566C34">
        <w:trPr>
          <w:trHeight w:val="881"/>
        </w:trPr>
        <w:tc>
          <w:tcPr>
            <w:tcW w:w="851" w:type="pct"/>
            <w:vMerge/>
            <w:tcBorders>
              <w:top w:val="nil"/>
              <w:right w:val="single" w:sz="6" w:space="0" w:color="000000"/>
            </w:tcBorders>
          </w:tcPr>
          <w:p w:rsidR="00566C34" w:rsidRDefault="00566C34">
            <w:pPr>
              <w:rPr>
                <w:rFonts w:ascii="宋体" w:hAnsi="宋体" w:cs="宋体"/>
                <w:szCs w:val="21"/>
              </w:rPr>
            </w:pPr>
          </w:p>
        </w:tc>
        <w:tc>
          <w:tcPr>
            <w:tcW w:w="3755" w:type="pct"/>
            <w:tcBorders>
              <w:top w:val="single" w:sz="6" w:space="0" w:color="000000"/>
              <w:left w:val="single" w:sz="6" w:space="0" w:color="000000"/>
              <w:right w:val="single" w:sz="6" w:space="0" w:color="000000"/>
            </w:tcBorders>
          </w:tcPr>
          <w:p w:rsidR="00566C34" w:rsidRDefault="009C4E90">
            <w:pPr>
              <w:pStyle w:val="TableParagraph"/>
              <w:spacing w:before="154"/>
              <w:ind w:left="113" w:right="181"/>
              <w:rPr>
                <w:szCs w:val="21"/>
              </w:rPr>
            </w:pPr>
            <w:r>
              <w:rPr>
                <w:rFonts w:hint="eastAsia"/>
                <w:spacing w:val="-2"/>
                <w:szCs w:val="21"/>
              </w:rPr>
              <w:t>4、关闭会议设备、空调、照明等，会议结束及时整理会场，为下场会议做好准备。</w:t>
            </w:r>
          </w:p>
        </w:tc>
        <w:tc>
          <w:tcPr>
            <w:tcW w:w="393" w:type="pct"/>
            <w:tcBorders>
              <w:top w:val="single" w:sz="6" w:space="0" w:color="000000"/>
              <w:left w:val="single" w:sz="6" w:space="0" w:color="000000"/>
            </w:tcBorders>
          </w:tcPr>
          <w:p w:rsidR="00566C34" w:rsidRDefault="00566C34">
            <w:pPr>
              <w:pStyle w:val="TableParagraph"/>
              <w:rPr>
                <w:szCs w:val="21"/>
              </w:rPr>
            </w:pPr>
          </w:p>
        </w:tc>
      </w:tr>
    </w:tbl>
    <w:p w:rsidR="00566C34" w:rsidRDefault="009C4E90">
      <w:pPr>
        <w:spacing w:line="360" w:lineRule="auto"/>
        <w:jc w:val="left"/>
        <w:rPr>
          <w:rFonts w:ascii="宋体" w:hAnsi="宋体" w:cs="宋体"/>
          <w:b/>
          <w:spacing w:val="-3"/>
          <w:sz w:val="24"/>
          <w:szCs w:val="24"/>
        </w:rPr>
      </w:pPr>
      <w:r>
        <w:rPr>
          <w:rFonts w:ascii="宋体" w:hAnsi="宋体" w:cs="宋体" w:hint="eastAsia"/>
          <w:b/>
          <w:spacing w:val="-3"/>
          <w:sz w:val="24"/>
          <w:szCs w:val="24"/>
        </w:rPr>
        <w:t>4.2前台服务</w:t>
      </w:r>
    </w:p>
    <w:p w:rsidR="00566C34" w:rsidRDefault="009C4E90">
      <w:pPr>
        <w:pStyle w:val="a4"/>
        <w:spacing w:line="360" w:lineRule="auto"/>
        <w:ind w:firstLineChars="200" w:firstLine="420"/>
        <w:rPr>
          <w:rFonts w:ascii="宋体" w:hAnsi="宋体" w:cs="宋体"/>
          <w:b w:val="0"/>
          <w:bCs/>
          <w:szCs w:val="21"/>
        </w:rPr>
      </w:pPr>
      <w:r>
        <w:rPr>
          <w:rFonts w:ascii="宋体" w:hAnsi="宋体" w:cs="宋体" w:hint="eastAsia"/>
          <w:b w:val="0"/>
          <w:bCs/>
          <w:szCs w:val="21"/>
        </w:rPr>
        <w:t>做好每日来往人员访客登记，及时报告可疑人员。对来访人员要询问具体事由，对陌生来访人员入内要求与具体受访科室、局领导咨询确认。</w:t>
      </w:r>
      <w:r>
        <w:rPr>
          <w:rFonts w:ascii="宋体" w:hAnsi="宋体" w:cs="宋体" w:hint="eastAsia"/>
          <w:bCs/>
          <w:kern w:val="0"/>
          <w:szCs w:val="21"/>
        </w:rPr>
        <w:t>（评审项30）</w:t>
      </w:r>
    </w:p>
    <w:p w:rsidR="00566C34" w:rsidRDefault="009C4E90">
      <w:pPr>
        <w:pStyle w:val="a4"/>
        <w:spacing w:line="360" w:lineRule="auto"/>
        <w:rPr>
          <w:rFonts w:ascii="宋体" w:hAnsi="宋体" w:cs="宋体"/>
          <w:sz w:val="24"/>
        </w:rPr>
      </w:pPr>
      <w:r>
        <w:rPr>
          <w:rFonts w:ascii="宋体" w:hAnsi="宋体" w:cs="宋体" w:hint="eastAsia"/>
          <w:spacing w:val="-3"/>
          <w:sz w:val="24"/>
        </w:rPr>
        <w:t>4.3茶盘清洗服务</w:t>
      </w:r>
    </w:p>
    <w:p w:rsidR="00566C34" w:rsidRDefault="009C4E90">
      <w:pPr>
        <w:pStyle w:val="a4"/>
        <w:spacing w:line="360" w:lineRule="auto"/>
        <w:ind w:firstLineChars="200" w:firstLine="480"/>
        <w:rPr>
          <w:rFonts w:ascii="宋体" w:hAnsi="宋体" w:cs="宋体"/>
          <w:b w:val="0"/>
          <w:bCs/>
          <w:sz w:val="24"/>
        </w:rPr>
      </w:pPr>
      <w:r>
        <w:rPr>
          <w:rFonts w:ascii="宋体" w:hAnsi="宋体" w:cs="宋体" w:hint="eastAsia"/>
          <w:b w:val="0"/>
          <w:bCs/>
          <w:sz w:val="24"/>
        </w:rPr>
        <w:lastRenderedPageBreak/>
        <w:t>需按要求做好区局领导班子茶盘、茶杯清洗，每日两次。</w:t>
      </w:r>
      <w:r>
        <w:rPr>
          <w:rFonts w:ascii="宋体" w:hAnsi="宋体" w:cs="宋体" w:hint="eastAsia"/>
          <w:bCs/>
          <w:kern w:val="0"/>
          <w:szCs w:val="21"/>
        </w:rPr>
        <w:t>（评审项31）</w:t>
      </w:r>
    </w:p>
    <w:p w:rsidR="00566C34" w:rsidRDefault="009C4E90">
      <w:pPr>
        <w:pStyle w:val="a4"/>
        <w:spacing w:line="360" w:lineRule="auto"/>
        <w:rPr>
          <w:rFonts w:ascii="宋体" w:hAnsi="宋体" w:cs="宋体"/>
          <w:spacing w:val="-3"/>
          <w:sz w:val="24"/>
        </w:rPr>
      </w:pPr>
      <w:r>
        <w:rPr>
          <w:rFonts w:ascii="宋体" w:hAnsi="宋体" w:cs="宋体" w:hint="eastAsia"/>
          <w:spacing w:val="-3"/>
          <w:sz w:val="24"/>
        </w:rPr>
        <w:t>4.4植被养护</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对区局办公楼（文圃大道办公区）的植被进行日常管理及养护，包括外围办公区、停车场区域、楼道区域以及办公室内区域花卉绿植的养护管理，包括但不限于定期浇水、修剪、施肥等。</w:t>
      </w:r>
      <w:r>
        <w:rPr>
          <w:rFonts w:ascii="宋体" w:hAnsi="宋体" w:cs="宋体" w:hint="eastAsia"/>
          <w:b/>
          <w:bCs/>
          <w:kern w:val="0"/>
          <w:szCs w:val="21"/>
        </w:rPr>
        <w:t>（评审项32）</w:t>
      </w:r>
    </w:p>
    <w:p w:rsidR="00566C34" w:rsidRDefault="009C4E90">
      <w:pPr>
        <w:adjustRightInd w:val="0"/>
        <w:snapToGrid w:val="0"/>
        <w:spacing w:line="360" w:lineRule="auto"/>
        <w:rPr>
          <w:rFonts w:ascii="宋体" w:hAnsi="宋体" w:cs="宋体"/>
          <w:szCs w:val="21"/>
        </w:rPr>
      </w:pPr>
      <w:r>
        <w:rPr>
          <w:rFonts w:ascii="宋体" w:hAnsi="宋体" w:cs="宋体" w:hint="eastAsia"/>
          <w:b/>
          <w:spacing w:val="-3"/>
          <w:sz w:val="24"/>
          <w:szCs w:val="24"/>
        </w:rPr>
        <w:t>4.5</w:t>
      </w:r>
      <w:r>
        <w:rPr>
          <w:rFonts w:ascii="宋体" w:hAnsi="宋体" w:cs="宋体" w:hint="eastAsia"/>
          <w:szCs w:val="21"/>
        </w:rPr>
        <w:t>服务岗位数量至少18个，其中：项目经理岗位1个，水电维修岗位1个，会务岗位2个，保安服务岗位7个（其中应配置一名保安队长），保洁服务岗位6个，植物养护岗位1个。要求具有一定的工作经验，区局保安人员男性不得超过60周岁，女性不得超过55周岁（保安队长年龄要求50岁以下）。本项目要配备一名物业经理担任项目负责人，且在本地有办公点。服务方式为现场服务等。</w:t>
      </w:r>
      <w:r>
        <w:rPr>
          <w:rFonts w:ascii="宋体" w:hAnsi="宋体" w:cs="宋体" w:hint="eastAsia"/>
          <w:b/>
          <w:bCs/>
          <w:kern w:val="0"/>
          <w:szCs w:val="21"/>
        </w:rPr>
        <w:t>（评审项33）</w:t>
      </w:r>
    </w:p>
    <w:p w:rsidR="00566C34" w:rsidRDefault="009C4E90">
      <w:pPr>
        <w:pStyle w:val="20"/>
        <w:spacing w:line="360" w:lineRule="auto"/>
        <w:rPr>
          <w:rFonts w:cs="宋体" w:hint="default"/>
          <w:sz w:val="24"/>
          <w:szCs w:val="24"/>
        </w:rPr>
      </w:pPr>
      <w:r>
        <w:rPr>
          <w:rFonts w:cs="宋体"/>
          <w:sz w:val="24"/>
          <w:szCs w:val="24"/>
        </w:rPr>
        <w:t>（三）项目管理和实施要求</w:t>
      </w:r>
    </w:p>
    <w:p w:rsidR="00566C34" w:rsidRDefault="009C4E90">
      <w:pPr>
        <w:pStyle w:val="a4"/>
        <w:spacing w:line="360" w:lineRule="auto"/>
        <w:rPr>
          <w:rFonts w:ascii="宋体" w:hAnsi="宋体" w:cs="宋体"/>
          <w:spacing w:val="-3"/>
          <w:sz w:val="24"/>
        </w:rPr>
      </w:pPr>
      <w:r>
        <w:rPr>
          <w:rFonts w:ascii="宋体" w:hAnsi="宋体" w:cs="宋体" w:hint="eastAsia"/>
          <w:spacing w:val="-3"/>
          <w:sz w:val="24"/>
        </w:rPr>
        <w:t>1、物业管理服务范围</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区局办公楼（文圃大道办公区、汇福路办公区）地面、道路、停车场公共部分卫生区（卫生间、楼梯、电梯等）的保洁；大楼的相关配套设施、设备（主要有电梯、空调、高低压设备、监控系统、消防系统、发电机、配电房、有线电视、供水、污水处理、供电系统等配套设施）的维修以及维护和保安；其他应属于物业管理的范围。主要包括：</w:t>
      </w:r>
    </w:p>
    <w:p w:rsidR="00566C34" w:rsidRDefault="009C4E90">
      <w:pPr>
        <w:adjustRightInd w:val="0"/>
        <w:snapToGrid w:val="0"/>
        <w:spacing w:line="360" w:lineRule="auto"/>
        <w:ind w:firstLineChars="200" w:firstLine="420"/>
        <w:rPr>
          <w:rFonts w:ascii="宋体" w:hAnsi="宋体" w:cs="宋体"/>
          <w:snapToGrid w:val="0"/>
          <w:sz w:val="24"/>
          <w:szCs w:val="24"/>
        </w:rPr>
      </w:pPr>
      <w:r>
        <w:rPr>
          <w:rFonts w:ascii="宋体" w:hAnsi="宋体" w:cs="宋体" w:hint="eastAsia"/>
          <w:szCs w:val="21"/>
        </w:rPr>
        <w:t>（1）建筑公用部位（办公楼大堂、公共楼道、走道、楼梯、公共卫生间等）的管理、养护和维修。</w:t>
      </w:r>
      <w:r>
        <w:rPr>
          <w:rFonts w:ascii="宋体" w:hAnsi="宋体" w:cs="宋体" w:hint="eastAsia"/>
          <w:b/>
          <w:bCs/>
          <w:kern w:val="0"/>
          <w:szCs w:val="21"/>
        </w:rPr>
        <w:t>（评审项34）</w:t>
      </w:r>
    </w:p>
    <w:p w:rsidR="00566C34" w:rsidRDefault="009C4E90">
      <w:pPr>
        <w:adjustRightInd w:val="0"/>
        <w:snapToGrid w:val="0"/>
        <w:spacing w:line="360" w:lineRule="auto"/>
        <w:ind w:firstLineChars="200" w:firstLine="420"/>
        <w:rPr>
          <w:rFonts w:ascii="宋体" w:hAnsi="宋体" w:cs="宋体"/>
          <w:snapToGrid w:val="0"/>
          <w:sz w:val="24"/>
          <w:szCs w:val="24"/>
        </w:rPr>
      </w:pPr>
      <w:r>
        <w:rPr>
          <w:rFonts w:ascii="宋体" w:hAnsi="宋体" w:cs="宋体" w:hint="eastAsia"/>
          <w:szCs w:val="21"/>
        </w:rPr>
        <w:t>（2）公共设施、设备的正常运行、养护和管理。包括：上下水管道，落水管、照明、空调、电梯、消防控制系统、有线电视系统、供水、高低压配电、发电机组、监控系统等24小时正常运行、管理、养护（除电脑网络、电话系统外的全部设备）。</w:t>
      </w:r>
      <w:r>
        <w:rPr>
          <w:rFonts w:ascii="宋体" w:hAnsi="宋体" w:cs="宋体" w:hint="eastAsia"/>
          <w:b/>
          <w:bCs/>
          <w:kern w:val="0"/>
          <w:szCs w:val="21"/>
        </w:rPr>
        <w:t>（评审项35）</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（3）公共环境卫生。包括：各楼层办公室、会议室、电梯、电梯间、楼梯间、楼梯、大堂、卫生间、地面停车场等公共场所的清洁卫生，垃圾和收集、清运，定期消毒、灭鼠、水池清洗等。</w:t>
      </w:r>
      <w:r>
        <w:rPr>
          <w:rFonts w:ascii="宋体" w:hAnsi="宋体" w:cs="宋体" w:hint="eastAsia"/>
          <w:b/>
          <w:bCs/>
          <w:kern w:val="0"/>
          <w:szCs w:val="21"/>
        </w:rPr>
        <w:t>（评审项36）</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（4）配电房及高低压配电房24小时值班。</w:t>
      </w:r>
      <w:r>
        <w:rPr>
          <w:rFonts w:ascii="宋体" w:hAnsi="宋体" w:cs="宋体" w:hint="eastAsia"/>
          <w:b/>
          <w:bCs/>
          <w:kern w:val="0"/>
          <w:szCs w:val="21"/>
        </w:rPr>
        <w:t>（评审项37）</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（5）所有会场的正常使用以及环境卫生；节日有关保障。值班室房间整理、被单清洗及卫生清洁。会议室和接待室的茶水等服务。大楼的车辆停放管理、交通秩序管理。负责传达室、门岗及文件报刊、信 件的收发。</w:t>
      </w:r>
      <w:r>
        <w:rPr>
          <w:rFonts w:ascii="宋体" w:hAnsi="宋体" w:cs="宋体" w:hint="eastAsia"/>
          <w:b/>
          <w:bCs/>
          <w:kern w:val="0"/>
          <w:szCs w:val="21"/>
        </w:rPr>
        <w:t>（评审项38）</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6）负责大楼的日常治安工作，24小时保安、消防值班，做好防盗、防火、防事故工作，承担大楼内上下班时间段安全保卫工作。负责大楼的车辆停放管理；做好物业管理用房、空置房、公共通道等的锁匙管理。负责大楼的来访人员的登记。</w:t>
      </w:r>
      <w:r>
        <w:rPr>
          <w:rFonts w:ascii="宋体" w:hAnsi="宋体" w:cs="宋体" w:hint="eastAsia"/>
          <w:b/>
          <w:bCs/>
          <w:kern w:val="0"/>
          <w:szCs w:val="21"/>
        </w:rPr>
        <w:t>（评审项39）</w:t>
      </w:r>
    </w:p>
    <w:p w:rsidR="00566C34" w:rsidRDefault="009C4E90">
      <w:pPr>
        <w:pStyle w:val="a4"/>
        <w:spacing w:line="360" w:lineRule="auto"/>
        <w:rPr>
          <w:rFonts w:ascii="宋体" w:hAnsi="宋体" w:cs="宋体"/>
          <w:spacing w:val="-3"/>
          <w:sz w:val="24"/>
        </w:rPr>
      </w:pPr>
      <w:r>
        <w:rPr>
          <w:rFonts w:ascii="宋体" w:hAnsi="宋体" w:cs="宋体" w:hint="eastAsia"/>
          <w:spacing w:val="-3"/>
          <w:sz w:val="24"/>
        </w:rPr>
        <w:t>2、岗位要求</w:t>
      </w:r>
    </w:p>
    <w:p w:rsidR="00566C34" w:rsidRDefault="009C4E90">
      <w:pPr>
        <w:adjustRightInd w:val="0"/>
        <w:snapToGrid w:val="0"/>
        <w:spacing w:line="360" w:lineRule="auto"/>
        <w:ind w:firstLineChars="200" w:firstLine="420"/>
        <w:rPr>
          <w:rFonts w:ascii="宋体" w:hAnsi="宋体" w:cs="宋体"/>
          <w:snapToGrid w:val="0"/>
          <w:sz w:val="24"/>
          <w:szCs w:val="24"/>
        </w:rPr>
      </w:pPr>
      <w:r>
        <w:rPr>
          <w:rFonts w:ascii="宋体" w:hAnsi="宋体" w:cs="宋体" w:hint="eastAsia"/>
          <w:szCs w:val="21"/>
        </w:rPr>
        <w:t>（1）成交供应商需确保服务项目所用工人员在上岗前进行一次健康体检。对于存在不适合从事具体岗位的，成交供应商应当及时调换。成交供应商需按照国家法律法规相关规定为招聘的服务项目用工人员购买基础保险等。</w:t>
      </w:r>
      <w:r>
        <w:rPr>
          <w:rFonts w:ascii="宋体" w:hAnsi="宋体" w:cs="宋体" w:hint="eastAsia"/>
          <w:b/>
          <w:bCs/>
          <w:kern w:val="0"/>
          <w:szCs w:val="21"/>
        </w:rPr>
        <w:t>（评审项40）</w:t>
      </w:r>
    </w:p>
    <w:p w:rsidR="00566C34" w:rsidRDefault="009C4E90">
      <w:pPr>
        <w:pStyle w:val="20"/>
        <w:spacing w:before="0" w:beforeAutospacing="0" w:after="0" w:afterAutospacing="0"/>
        <w:rPr>
          <w:rFonts w:cs="宋体" w:hint="default"/>
          <w:sz w:val="28"/>
          <w:szCs w:val="28"/>
        </w:rPr>
      </w:pPr>
      <w:r>
        <w:rPr>
          <w:sz w:val="28"/>
          <w:szCs w:val="28"/>
        </w:rPr>
        <w:t>★</w:t>
      </w:r>
      <w:r>
        <w:rPr>
          <w:rFonts w:cs="宋体"/>
          <w:sz w:val="28"/>
          <w:szCs w:val="28"/>
        </w:rPr>
        <w:t>三、商务要求</w:t>
      </w:r>
    </w:p>
    <w:p w:rsidR="00566C34" w:rsidRDefault="009C4E90">
      <w:pPr>
        <w:adjustRightInd w:val="0"/>
        <w:snapToGrid w:val="0"/>
        <w:spacing w:line="360" w:lineRule="auto"/>
        <w:rPr>
          <w:rFonts w:ascii="宋体" w:hAnsi="宋体" w:cs="宋体"/>
          <w:szCs w:val="21"/>
        </w:rPr>
      </w:pPr>
      <w:r>
        <w:rPr>
          <w:rFonts w:ascii="宋体" w:hAnsi="宋体" w:cs="宋体" w:hint="eastAsia"/>
          <w:b/>
          <w:bCs/>
          <w:kern w:val="0"/>
          <w:sz w:val="24"/>
          <w:szCs w:val="24"/>
          <w:lang w:bidi="ar"/>
        </w:rPr>
        <w:lastRenderedPageBreak/>
        <w:t>（一）实施时间要求：</w:t>
      </w:r>
      <w:r>
        <w:rPr>
          <w:rFonts w:ascii="宋体" w:hAnsi="宋体" w:cs="宋体" w:hint="eastAsia"/>
          <w:szCs w:val="21"/>
        </w:rPr>
        <w:t>自合同生效之日起1年。</w:t>
      </w:r>
    </w:p>
    <w:p w:rsidR="00566C34" w:rsidRDefault="009C4E90">
      <w:pPr>
        <w:adjustRightInd w:val="0"/>
        <w:snapToGrid w:val="0"/>
        <w:spacing w:line="360" w:lineRule="auto"/>
        <w:rPr>
          <w:rFonts w:ascii="宋体" w:hAnsi="宋体" w:cs="宋体"/>
          <w:szCs w:val="21"/>
        </w:rPr>
      </w:pPr>
      <w:r>
        <w:rPr>
          <w:rFonts w:ascii="宋体" w:hAnsi="宋体" w:cs="宋体" w:hint="eastAsia"/>
          <w:b/>
          <w:bCs/>
          <w:kern w:val="0"/>
          <w:sz w:val="24"/>
          <w:szCs w:val="24"/>
          <w:lang w:bidi="ar"/>
        </w:rPr>
        <w:t>（二）实施地点要求：</w:t>
      </w:r>
      <w:r>
        <w:rPr>
          <w:rFonts w:ascii="宋体" w:hAnsi="宋体" w:cs="宋体" w:hint="eastAsia"/>
          <w:szCs w:val="21"/>
        </w:rPr>
        <w:t>国家税务总局漳州台商投资区税务局办公楼（文圃大道办公区、汇福路办公区等。</w:t>
      </w:r>
    </w:p>
    <w:p w:rsidR="00566C34" w:rsidRDefault="009C4E90">
      <w:pPr>
        <w:adjustRightInd w:val="0"/>
        <w:snapToGrid w:val="0"/>
        <w:spacing w:line="360" w:lineRule="auto"/>
        <w:rPr>
          <w:rFonts w:ascii="宋体" w:hAnsi="宋体" w:cs="宋体"/>
          <w:b/>
          <w:bCs/>
          <w:kern w:val="0"/>
          <w:sz w:val="24"/>
          <w:szCs w:val="24"/>
          <w:lang w:bidi="ar"/>
        </w:rPr>
      </w:pPr>
      <w:r>
        <w:rPr>
          <w:rFonts w:ascii="宋体" w:hAnsi="宋体" w:cs="宋体" w:hint="eastAsia"/>
          <w:b/>
          <w:bCs/>
          <w:kern w:val="0"/>
          <w:sz w:val="24"/>
          <w:szCs w:val="24"/>
          <w:lang w:bidi="ar"/>
        </w:rPr>
        <w:t>（三）付款条件</w:t>
      </w:r>
    </w:p>
    <w:tbl>
      <w:tblPr>
        <w:tblW w:w="5000" w:type="pct"/>
        <w:tblInd w:w="30" w:type="dxa"/>
        <w:tblCellMar>
          <w:top w:w="15" w:type="dxa"/>
          <w:left w:w="15" w:type="dxa"/>
          <w:bottom w:w="15" w:type="dxa"/>
          <w:right w:w="15" w:type="dxa"/>
        </w:tblCellMar>
        <w:tblLook w:val="04A0" w:firstRow="1" w:lastRow="0" w:firstColumn="1" w:lastColumn="0" w:noHBand="0" w:noVBand="1"/>
      </w:tblPr>
      <w:tblGrid>
        <w:gridCol w:w="1430"/>
        <w:gridCol w:w="6762"/>
        <w:gridCol w:w="1430"/>
      </w:tblGrid>
      <w:tr w:rsidR="00566C34">
        <w:trPr>
          <w:trHeight w:val="430"/>
        </w:trPr>
        <w:tc>
          <w:tcPr>
            <w:tcW w:w="743"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付款名称</w:t>
            </w:r>
          </w:p>
        </w:tc>
        <w:tc>
          <w:tcPr>
            <w:tcW w:w="3513"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付款方式</w:t>
            </w:r>
          </w:p>
        </w:tc>
        <w:tc>
          <w:tcPr>
            <w:tcW w:w="743"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rsidR="00566C34" w:rsidRDefault="009C4E90">
            <w:pPr>
              <w:adjustRightInd w:val="0"/>
              <w:snapToGrid w:val="0"/>
              <w:spacing w:line="360" w:lineRule="auto"/>
              <w:ind w:firstLineChars="100" w:firstLine="210"/>
              <w:rPr>
                <w:rFonts w:ascii="宋体" w:hAnsi="宋体" w:cs="宋体"/>
                <w:szCs w:val="21"/>
              </w:rPr>
            </w:pPr>
            <w:r>
              <w:rPr>
                <w:rFonts w:ascii="宋体" w:hAnsi="宋体" w:cs="宋体" w:hint="eastAsia"/>
                <w:szCs w:val="21"/>
              </w:rPr>
              <w:t>付款比例(%)</w:t>
            </w:r>
          </w:p>
        </w:tc>
      </w:tr>
      <w:tr w:rsidR="00566C34">
        <w:tc>
          <w:tcPr>
            <w:tcW w:w="743"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付款</w:t>
            </w:r>
          </w:p>
        </w:tc>
        <w:tc>
          <w:tcPr>
            <w:tcW w:w="3513"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每月结算一次，成交供应商于每月5日前提供上月的结算报告（体现应扣除违约金、罚款的金额及扣除后的金额），经采购人审核确认后，成交供应商按采购人确认的结算金额提供正式发票后付款（次月15个工作日前付款，成交供应商迟延提供结算报告、发票的，或节假日的，采购人均有权顺延支付）。</w:t>
            </w:r>
          </w:p>
        </w:tc>
        <w:tc>
          <w:tcPr>
            <w:tcW w:w="743"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100.0</w:t>
            </w:r>
          </w:p>
        </w:tc>
      </w:tr>
    </w:tbl>
    <w:p w:rsidR="00566C34" w:rsidRDefault="009C4E90">
      <w:pPr>
        <w:pStyle w:val="20"/>
        <w:spacing w:line="360" w:lineRule="auto"/>
        <w:rPr>
          <w:rFonts w:cs="宋体" w:hint="default"/>
          <w:sz w:val="24"/>
          <w:szCs w:val="24"/>
        </w:rPr>
      </w:pPr>
      <w:r>
        <w:rPr>
          <w:rFonts w:cs="宋体"/>
          <w:sz w:val="24"/>
          <w:szCs w:val="24"/>
        </w:rPr>
        <w:t>（四）验收要求</w:t>
      </w:r>
    </w:p>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1、总体要求</w:t>
      </w:r>
    </w:p>
    <w:tbl>
      <w:tblPr>
        <w:tblW w:w="5050" w:type="pct"/>
        <w:tblCellMar>
          <w:top w:w="15" w:type="dxa"/>
          <w:left w:w="15" w:type="dxa"/>
          <w:bottom w:w="15" w:type="dxa"/>
          <w:right w:w="15" w:type="dxa"/>
        </w:tblCellMar>
        <w:tblLook w:val="04A0" w:firstRow="1" w:lastRow="0" w:firstColumn="1" w:lastColumn="0" w:noHBand="0" w:noVBand="1"/>
      </w:tblPr>
      <w:tblGrid>
        <w:gridCol w:w="2303"/>
        <w:gridCol w:w="7415"/>
      </w:tblGrid>
      <w:tr w:rsidR="00566C34">
        <w:tc>
          <w:tcPr>
            <w:tcW w:w="1185" w:type="pct"/>
            <w:tcBorders>
              <w:top w:val="single" w:sz="6" w:space="0" w:color="000000"/>
              <w:left w:val="single" w:sz="6" w:space="0" w:color="000000"/>
              <w:bottom w:val="single" w:sz="6" w:space="0" w:color="000000"/>
              <w:right w:val="single" w:sz="6" w:space="0" w:color="000000"/>
            </w:tcBorders>
            <w:shd w:val="clear" w:color="auto" w:fill="D3D3D3"/>
            <w:tcMar>
              <w:top w:w="22" w:type="dxa"/>
              <w:left w:w="22" w:type="dxa"/>
              <w:bottom w:w="22" w:type="dxa"/>
              <w:right w:w="22" w:type="dxa"/>
            </w:tcMar>
            <w:vAlign w:val="center"/>
          </w:tcPr>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验收方式</w:t>
            </w:r>
          </w:p>
        </w:tc>
        <w:tc>
          <w:tcPr>
            <w:tcW w:w="3814" w:type="pct"/>
            <w:tcBorders>
              <w:top w:val="single" w:sz="6" w:space="0" w:color="000000"/>
              <w:left w:val="single" w:sz="6" w:space="0" w:color="000000"/>
              <w:bottom w:val="single" w:sz="6" w:space="0" w:color="000000"/>
              <w:right w:val="single" w:sz="6" w:space="0" w:color="000000"/>
            </w:tcBorders>
            <w:shd w:val="clear" w:color="auto" w:fill="D3D3D3"/>
            <w:tcMar>
              <w:top w:w="22" w:type="dxa"/>
              <w:left w:w="22" w:type="dxa"/>
              <w:bottom w:w="22" w:type="dxa"/>
              <w:right w:w="22" w:type="dxa"/>
            </w:tcMar>
            <w:vAlign w:val="center"/>
          </w:tcPr>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验收要求</w:t>
            </w:r>
          </w:p>
        </w:tc>
      </w:tr>
      <w:tr w:rsidR="00566C34">
        <w:tc>
          <w:tcPr>
            <w:tcW w:w="1185"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rsidR="00566C34" w:rsidRDefault="009C4E90">
            <w:pPr>
              <w:adjustRightInd w:val="0"/>
              <w:snapToGrid w:val="0"/>
              <w:spacing w:line="360" w:lineRule="auto"/>
              <w:ind w:firstLineChars="100" w:firstLine="210"/>
              <w:rPr>
                <w:rFonts w:ascii="宋体" w:hAnsi="宋体" w:cs="宋体"/>
                <w:szCs w:val="21"/>
              </w:rPr>
            </w:pPr>
            <w:r>
              <w:rPr>
                <w:rFonts w:ascii="宋体" w:hAnsi="宋体" w:cs="宋体" w:hint="eastAsia"/>
                <w:szCs w:val="21"/>
              </w:rPr>
              <w:t>按交付批次现场验收</w:t>
            </w:r>
          </w:p>
        </w:tc>
        <w:tc>
          <w:tcPr>
            <w:tcW w:w="3814"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rsidR="00566C34" w:rsidRDefault="009C4E90">
            <w:pPr>
              <w:adjustRightInd w:val="0"/>
              <w:snapToGrid w:val="0"/>
              <w:spacing w:line="360" w:lineRule="auto"/>
              <w:ind w:firstLineChars="200" w:firstLine="420"/>
              <w:rPr>
                <w:rFonts w:ascii="宋体" w:hAnsi="宋体" w:cs="宋体"/>
                <w:szCs w:val="21"/>
              </w:rPr>
            </w:pPr>
            <w:r>
              <w:rPr>
                <w:rFonts w:ascii="宋体" w:hAnsi="宋体" w:cs="宋体" w:hint="eastAsia"/>
                <w:szCs w:val="21"/>
              </w:rPr>
              <w:t>具体要求以竞争性磋商文件、成交方响应文件、合同及下述具体要求为准。</w:t>
            </w:r>
          </w:p>
        </w:tc>
      </w:tr>
    </w:tbl>
    <w:p w:rsidR="00566C34" w:rsidRDefault="009C4E90">
      <w:pPr>
        <w:pStyle w:val="20"/>
        <w:spacing w:before="0" w:beforeAutospacing="0" w:after="0" w:afterAutospacing="0" w:line="360" w:lineRule="auto"/>
        <w:ind w:firstLineChars="200" w:firstLine="420"/>
        <w:rPr>
          <w:rFonts w:cs="宋体" w:hint="default"/>
          <w:b w:val="0"/>
          <w:sz w:val="21"/>
          <w:szCs w:val="21"/>
        </w:rPr>
      </w:pPr>
      <w:r>
        <w:rPr>
          <w:rFonts w:cs="宋体"/>
          <w:b w:val="0"/>
          <w:sz w:val="21"/>
          <w:szCs w:val="21"/>
        </w:rPr>
        <w:t>2、月考评得分表</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750"/>
        <w:gridCol w:w="1230"/>
        <w:gridCol w:w="4950"/>
        <w:gridCol w:w="1650"/>
        <w:gridCol w:w="782"/>
      </w:tblGrid>
      <w:tr w:rsidR="00566C34">
        <w:trPr>
          <w:trHeight w:val="312"/>
          <w:tblHeader/>
          <w:jc w:val="center"/>
        </w:trPr>
        <w:tc>
          <w:tcPr>
            <w:tcW w:w="492"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序号</w:t>
            </w:r>
          </w:p>
        </w:tc>
        <w:tc>
          <w:tcPr>
            <w:tcW w:w="750"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项目</w:t>
            </w:r>
          </w:p>
        </w:tc>
        <w:tc>
          <w:tcPr>
            <w:tcW w:w="1230"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服务内容</w:t>
            </w:r>
          </w:p>
        </w:tc>
        <w:tc>
          <w:tcPr>
            <w:tcW w:w="4950"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服务及考核标准</w:t>
            </w:r>
          </w:p>
        </w:tc>
        <w:tc>
          <w:tcPr>
            <w:tcW w:w="1650" w:type="dxa"/>
            <w:vMerge w:val="restart"/>
            <w:tcBorders>
              <w:tl2br w:val="single" w:sz="4" w:space="0" w:color="000000"/>
            </w:tcBorders>
            <w:vAlign w:val="center"/>
          </w:tcPr>
          <w:p w:rsidR="00566C34" w:rsidRDefault="009C4E90">
            <w:pPr>
              <w:widowControl/>
              <w:snapToGrid w:val="0"/>
              <w:jc w:val="center"/>
              <w:textAlignment w:val="center"/>
              <w:rPr>
                <w:rFonts w:ascii="宋体" w:hAnsi="宋体" w:cs="宋体"/>
                <w:b/>
                <w:bCs/>
                <w:kern w:val="0"/>
                <w:szCs w:val="21"/>
                <w:lang w:bidi="ar"/>
              </w:rPr>
            </w:pPr>
            <w:r>
              <w:rPr>
                <w:rFonts w:ascii="宋体" w:hAnsi="宋体" w:cs="宋体" w:hint="eastAsia"/>
                <w:b/>
                <w:bCs/>
                <w:kern w:val="0"/>
                <w:szCs w:val="21"/>
                <w:lang w:bidi="ar"/>
              </w:rPr>
              <w:t xml:space="preserve">       日期</w:t>
            </w:r>
          </w:p>
          <w:p w:rsidR="00566C34" w:rsidRDefault="009C4E90">
            <w:pPr>
              <w:widowControl/>
              <w:snapToGrid w:val="0"/>
              <w:textAlignment w:val="center"/>
              <w:rPr>
                <w:rFonts w:ascii="宋体" w:hAnsi="宋体" w:cs="宋体"/>
                <w:b/>
                <w:bCs/>
                <w:szCs w:val="21"/>
              </w:rPr>
            </w:pPr>
            <w:r>
              <w:rPr>
                <w:rFonts w:ascii="宋体" w:hAnsi="宋体" w:cs="宋体" w:hint="eastAsia"/>
                <w:b/>
                <w:bCs/>
                <w:kern w:val="0"/>
                <w:szCs w:val="21"/>
                <w:lang w:bidi="ar"/>
              </w:rPr>
              <w:t>扣分标准</w:t>
            </w:r>
          </w:p>
        </w:tc>
        <w:tc>
          <w:tcPr>
            <w:tcW w:w="782" w:type="dxa"/>
            <w:vMerge w:val="restart"/>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考核扣分</w:t>
            </w:r>
          </w:p>
        </w:tc>
      </w:tr>
      <w:tr w:rsidR="00566C34">
        <w:trPr>
          <w:trHeight w:val="312"/>
          <w:tblHeade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Merge/>
            <w:vAlign w:val="center"/>
          </w:tcPr>
          <w:p w:rsidR="00566C34" w:rsidRDefault="00566C34">
            <w:pPr>
              <w:snapToGrid w:val="0"/>
              <w:jc w:val="center"/>
              <w:rPr>
                <w:rFonts w:ascii="宋体" w:hAnsi="宋体" w:cs="宋体"/>
                <w:b/>
                <w:bCs/>
                <w:szCs w:val="21"/>
              </w:rPr>
            </w:pPr>
          </w:p>
        </w:tc>
        <w:tc>
          <w:tcPr>
            <w:tcW w:w="4950" w:type="dxa"/>
            <w:vMerge/>
            <w:vAlign w:val="center"/>
          </w:tcPr>
          <w:p w:rsidR="00566C34" w:rsidRDefault="00566C34">
            <w:pPr>
              <w:snapToGrid w:val="0"/>
              <w:jc w:val="center"/>
              <w:rPr>
                <w:rFonts w:ascii="宋体" w:hAnsi="宋体" w:cs="宋体"/>
                <w:b/>
                <w:bCs/>
                <w:szCs w:val="21"/>
              </w:rPr>
            </w:pPr>
          </w:p>
        </w:tc>
        <w:tc>
          <w:tcPr>
            <w:tcW w:w="1650" w:type="dxa"/>
            <w:vMerge/>
            <w:tcBorders>
              <w:tl2br w:val="single" w:sz="4" w:space="0" w:color="000000"/>
            </w:tcBorders>
            <w:vAlign w:val="center"/>
          </w:tcPr>
          <w:p w:rsidR="00566C34" w:rsidRDefault="00566C34">
            <w:pPr>
              <w:snapToGrid w:val="0"/>
              <w:jc w:val="center"/>
              <w:rPr>
                <w:rFonts w:ascii="宋体" w:hAnsi="宋体" w:cs="宋体"/>
                <w:b/>
                <w:bCs/>
                <w:szCs w:val="21"/>
              </w:rPr>
            </w:pPr>
          </w:p>
        </w:tc>
        <w:tc>
          <w:tcPr>
            <w:tcW w:w="782" w:type="dxa"/>
            <w:vMerge/>
            <w:vAlign w:val="center"/>
          </w:tcPr>
          <w:p w:rsidR="00566C34" w:rsidRDefault="00566C34">
            <w:pPr>
              <w:snapToGrid w:val="0"/>
              <w:jc w:val="center"/>
              <w:rPr>
                <w:rFonts w:ascii="宋体" w:hAnsi="宋体" w:cs="宋体"/>
                <w:szCs w:val="21"/>
              </w:rPr>
            </w:pPr>
          </w:p>
        </w:tc>
      </w:tr>
      <w:tr w:rsidR="00566C34">
        <w:trPr>
          <w:trHeight w:val="90"/>
          <w:jc w:val="center"/>
        </w:trPr>
        <w:tc>
          <w:tcPr>
            <w:tcW w:w="492"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1</w:t>
            </w:r>
          </w:p>
        </w:tc>
        <w:tc>
          <w:tcPr>
            <w:tcW w:w="750"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楼内公共区域</w:t>
            </w: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地面</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1、楼道地面、楼梯每日拖擦一次，巡回保洁，无积灰、污迹、垃圾、水。</w:t>
            </w:r>
          </w:p>
        </w:tc>
        <w:tc>
          <w:tcPr>
            <w:tcW w:w="1650" w:type="dxa"/>
            <w:vMerge w:val="restart"/>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每一处每一次不合格扣0.5分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墙壁</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2、开关盒、表箱盖：无灰尘、污迹。</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楼道</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3、扶手、门：每日擦抹一次，无灰尘、污迹。</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灯具天花板</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4、天花板、公共楼道灯、会议室和活动室吊灯：，无明显积灰、虫网。</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玻璃</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5、玻璃：无明显积灰、污迹。</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会议室</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6、会议室、多功能厅、报告厅依据会议、活动日程安排提前搞好卫生.会议、活动期间做好服务工作，会议或活动结束后打扫干净。</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卫生间</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7、垃圾桶每日清理、桶无异味、无污迹。</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门窗</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8、窗台、门框、门套、窗框、玻璃处、无尘灰、印迹、污垢、污渍等。</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2</w:t>
            </w:r>
          </w:p>
        </w:tc>
        <w:tc>
          <w:tcPr>
            <w:tcW w:w="750"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室外</w:t>
            </w: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道路</w:t>
            </w:r>
          </w:p>
        </w:tc>
        <w:tc>
          <w:tcPr>
            <w:tcW w:w="4950" w:type="dxa"/>
            <w:vAlign w:val="center"/>
          </w:tcPr>
          <w:p w:rsidR="00566C34" w:rsidRDefault="009C4E90">
            <w:pPr>
              <w:widowControl/>
              <w:snapToGrid w:val="0"/>
              <w:jc w:val="left"/>
              <w:textAlignment w:val="top"/>
              <w:rPr>
                <w:rFonts w:ascii="宋体" w:hAnsi="宋体" w:cs="宋体"/>
                <w:szCs w:val="21"/>
              </w:rPr>
            </w:pPr>
            <w:r>
              <w:rPr>
                <w:rFonts w:ascii="宋体" w:hAnsi="宋体" w:cs="宋体" w:hint="eastAsia"/>
                <w:kern w:val="0"/>
                <w:szCs w:val="21"/>
                <w:lang w:bidi="ar"/>
              </w:rPr>
              <w:t xml:space="preserve">9、道路地面每日清扫一次；院内硬化地面无痰渍、污渍。 </w:t>
            </w:r>
          </w:p>
        </w:tc>
        <w:tc>
          <w:tcPr>
            <w:tcW w:w="1650" w:type="dxa"/>
            <w:vMerge w:val="restart"/>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每一处每一次不合格扣0.5分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垃圾点</w:t>
            </w:r>
          </w:p>
        </w:tc>
        <w:tc>
          <w:tcPr>
            <w:tcW w:w="4950" w:type="dxa"/>
            <w:vAlign w:val="center"/>
          </w:tcPr>
          <w:p w:rsidR="00566C34" w:rsidRDefault="009C4E90">
            <w:pPr>
              <w:widowControl/>
              <w:snapToGrid w:val="0"/>
              <w:jc w:val="left"/>
              <w:textAlignment w:val="top"/>
              <w:rPr>
                <w:rFonts w:ascii="宋体" w:hAnsi="宋体" w:cs="宋体"/>
                <w:szCs w:val="21"/>
              </w:rPr>
            </w:pPr>
            <w:r>
              <w:rPr>
                <w:rFonts w:ascii="宋体" w:hAnsi="宋体" w:cs="宋体" w:hint="eastAsia"/>
                <w:kern w:val="0"/>
                <w:szCs w:val="21"/>
                <w:lang w:bidi="ar"/>
              </w:rPr>
              <w:t>10、垃圾收集：对垃圾每天进行清除、外运，做到垃圾日产日清，保持垃圾全部进垃圾箱，保持箱外无垃圾。</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窨井</w:t>
            </w: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 xml:space="preserve">11、消毒灭害：窨井、明沟、垃圾房喷洒药水，每季一次，每年灭鼠、灭蟑螂，无明显蚊蝇滋生地、鼠迹。 </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车场</w:t>
            </w: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12.货运通道每日清洁 1 次无尘土、无污渍。</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Merge/>
            <w:vAlign w:val="center"/>
          </w:tcPr>
          <w:p w:rsidR="00566C34" w:rsidRDefault="00566C34">
            <w:pPr>
              <w:snapToGrid w:val="0"/>
              <w:jc w:val="center"/>
              <w:rPr>
                <w:rFonts w:ascii="宋体" w:hAnsi="宋体" w:cs="宋体"/>
                <w:b/>
                <w:bCs/>
                <w:szCs w:val="21"/>
              </w:rPr>
            </w:pP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13.地面每日清洁 1 次，无污迹、无杂物。</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Merge/>
            <w:vAlign w:val="center"/>
          </w:tcPr>
          <w:p w:rsidR="00566C34" w:rsidRDefault="00566C34">
            <w:pPr>
              <w:snapToGrid w:val="0"/>
              <w:jc w:val="center"/>
              <w:rPr>
                <w:rFonts w:ascii="宋体" w:hAnsi="宋体" w:cs="宋体"/>
                <w:b/>
                <w:bCs/>
                <w:szCs w:val="21"/>
              </w:rPr>
            </w:pP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14.车场、车道干净整洁、无杂物。</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3</w:t>
            </w:r>
          </w:p>
        </w:tc>
        <w:tc>
          <w:tcPr>
            <w:tcW w:w="750"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区局招待所</w:t>
            </w:r>
          </w:p>
        </w:tc>
        <w:tc>
          <w:tcPr>
            <w:tcW w:w="1230"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招待所</w:t>
            </w: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15. 每周至少1次清理积聚的垃圾杂物。</w:t>
            </w:r>
          </w:p>
        </w:tc>
        <w:tc>
          <w:tcPr>
            <w:tcW w:w="1650" w:type="dxa"/>
            <w:vMerge w:val="restart"/>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每一处每一次不合格扣0.5分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Merge/>
            <w:vAlign w:val="center"/>
          </w:tcPr>
          <w:p w:rsidR="00566C34" w:rsidRDefault="00566C34">
            <w:pPr>
              <w:snapToGrid w:val="0"/>
              <w:jc w:val="center"/>
              <w:rPr>
                <w:rFonts w:ascii="宋体" w:hAnsi="宋体" w:cs="宋体"/>
                <w:b/>
                <w:bCs/>
                <w:szCs w:val="21"/>
              </w:rPr>
            </w:pP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16.内侧玻璃窗、橱、桌椅、电脑，每周用干净毛巾抹洗一次。</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Merge/>
            <w:vAlign w:val="center"/>
          </w:tcPr>
          <w:p w:rsidR="00566C34" w:rsidRDefault="00566C34">
            <w:pPr>
              <w:snapToGrid w:val="0"/>
              <w:jc w:val="center"/>
              <w:rPr>
                <w:rFonts w:ascii="宋体" w:hAnsi="宋体" w:cs="宋体"/>
                <w:b/>
                <w:bCs/>
                <w:szCs w:val="21"/>
              </w:rPr>
            </w:pP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17.每周用干净的毛巾对物品擦拭1次。</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Merge/>
            <w:vAlign w:val="center"/>
          </w:tcPr>
          <w:p w:rsidR="00566C34" w:rsidRDefault="00566C34">
            <w:pPr>
              <w:snapToGrid w:val="0"/>
              <w:jc w:val="center"/>
              <w:rPr>
                <w:rFonts w:ascii="宋体" w:hAnsi="宋体" w:cs="宋体"/>
                <w:b/>
                <w:bCs/>
                <w:szCs w:val="21"/>
              </w:rPr>
            </w:pP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18.对会客用品（沙发、茶具）进行清洁，每周清洗地板一次。</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Merge/>
            <w:vAlign w:val="center"/>
          </w:tcPr>
          <w:p w:rsidR="00566C34" w:rsidRDefault="00566C34">
            <w:pPr>
              <w:snapToGrid w:val="0"/>
              <w:jc w:val="center"/>
              <w:rPr>
                <w:rFonts w:ascii="宋体" w:hAnsi="宋体" w:cs="宋体"/>
                <w:b/>
                <w:bCs/>
                <w:szCs w:val="21"/>
              </w:rPr>
            </w:pP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19.床单、被套每1个月清洗1次。</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Merge/>
            <w:vAlign w:val="center"/>
          </w:tcPr>
          <w:p w:rsidR="00566C34" w:rsidRDefault="00566C34">
            <w:pPr>
              <w:snapToGrid w:val="0"/>
              <w:jc w:val="center"/>
              <w:rPr>
                <w:rFonts w:ascii="宋体" w:hAnsi="宋体" w:cs="宋体"/>
                <w:b/>
                <w:bCs/>
                <w:szCs w:val="21"/>
              </w:rPr>
            </w:pP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20.确保地面保持干净、明亮、洁净。</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Merge/>
            <w:vAlign w:val="center"/>
          </w:tcPr>
          <w:p w:rsidR="00566C34" w:rsidRDefault="00566C34">
            <w:pPr>
              <w:snapToGrid w:val="0"/>
              <w:jc w:val="center"/>
              <w:rPr>
                <w:rFonts w:ascii="宋体" w:hAnsi="宋体" w:cs="宋体"/>
                <w:b/>
                <w:bCs/>
                <w:szCs w:val="21"/>
              </w:rPr>
            </w:pP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21. 确保室内物品摆放有序。</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Merge/>
            <w:vAlign w:val="center"/>
          </w:tcPr>
          <w:p w:rsidR="00566C34" w:rsidRDefault="00566C34">
            <w:pPr>
              <w:snapToGrid w:val="0"/>
              <w:jc w:val="center"/>
              <w:rPr>
                <w:rFonts w:ascii="宋体" w:hAnsi="宋体" w:cs="宋体"/>
                <w:b/>
                <w:bCs/>
                <w:szCs w:val="21"/>
              </w:rPr>
            </w:pPr>
          </w:p>
        </w:tc>
        <w:tc>
          <w:tcPr>
            <w:tcW w:w="4950" w:type="dxa"/>
            <w:noWrap/>
            <w:vAlign w:val="center"/>
          </w:tcPr>
          <w:p w:rsidR="00566C34" w:rsidRDefault="009C4E90">
            <w:pPr>
              <w:widowControl/>
              <w:snapToGrid w:val="0"/>
              <w:jc w:val="left"/>
              <w:textAlignment w:val="center"/>
              <w:rPr>
                <w:rFonts w:ascii="宋体" w:hAnsi="宋体" w:cs="宋体"/>
                <w:szCs w:val="21"/>
              </w:rPr>
            </w:pPr>
            <w:r>
              <w:rPr>
                <w:rStyle w:val="font81"/>
                <w:rFonts w:ascii="宋体" w:hAnsi="宋体" w:cs="宋体" w:hint="eastAsia"/>
                <w:color w:val="auto"/>
                <w:sz w:val="21"/>
                <w:szCs w:val="21"/>
                <w:lang w:bidi="ar"/>
              </w:rPr>
              <w:t xml:space="preserve">22. </w:t>
            </w:r>
            <w:r>
              <w:rPr>
                <w:rStyle w:val="font11"/>
                <w:rFonts w:hint="default"/>
                <w:color w:val="auto"/>
                <w:sz w:val="21"/>
                <w:szCs w:val="21"/>
                <w:lang w:bidi="ar"/>
              </w:rPr>
              <w:t>卫生有不干净的地方及时清洁，保持环境卫生洁净。</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4</w:t>
            </w:r>
          </w:p>
        </w:tc>
        <w:tc>
          <w:tcPr>
            <w:tcW w:w="750"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安全巡查</w:t>
            </w: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各出入口</w:t>
            </w:r>
          </w:p>
        </w:tc>
        <w:tc>
          <w:tcPr>
            <w:tcW w:w="4950" w:type="dxa"/>
            <w:vAlign w:val="center"/>
          </w:tcPr>
          <w:p w:rsidR="00566C34" w:rsidRDefault="009C4E90">
            <w:pPr>
              <w:widowControl/>
              <w:snapToGrid w:val="0"/>
              <w:jc w:val="left"/>
              <w:textAlignment w:val="top"/>
              <w:rPr>
                <w:rFonts w:ascii="宋体" w:hAnsi="宋体" w:cs="宋体"/>
                <w:szCs w:val="21"/>
              </w:rPr>
            </w:pPr>
            <w:r>
              <w:rPr>
                <w:rFonts w:ascii="宋体" w:hAnsi="宋体" w:cs="宋体" w:hint="eastAsia"/>
                <w:kern w:val="0"/>
                <w:szCs w:val="21"/>
                <w:lang w:bidi="ar"/>
              </w:rPr>
              <w:t>23、 每次巡视时以手推门 如未正常关闭应及时关闭；</w:t>
            </w:r>
            <w:r>
              <w:rPr>
                <w:rFonts w:ascii="宋体" w:hAnsi="宋体" w:cs="宋体" w:hint="eastAsia"/>
                <w:kern w:val="0"/>
                <w:szCs w:val="21"/>
                <w:lang w:bidi="ar"/>
              </w:rPr>
              <w:br/>
              <w:t>24、如发现故障应通知管理处客服人员并向领班汇报；</w:t>
            </w:r>
            <w:r>
              <w:rPr>
                <w:rFonts w:ascii="宋体" w:hAnsi="宋体" w:cs="宋体" w:hint="eastAsia"/>
                <w:kern w:val="0"/>
                <w:szCs w:val="21"/>
                <w:lang w:bidi="ar"/>
              </w:rPr>
              <w:br/>
              <w:t>25、如发现门被破坏、室内有被盗窃现象时，通知上级并寻找适当位置暗中观察，直至增援人员赶到。</w:t>
            </w:r>
          </w:p>
        </w:tc>
        <w:tc>
          <w:tcPr>
            <w:tcW w:w="1650" w:type="dxa"/>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每一处每一次不合格扣2分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外围</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26、注意观察环境，检查外围设备设施    发现可疑人员主动询问；</w:t>
            </w:r>
            <w:r>
              <w:rPr>
                <w:rFonts w:ascii="宋体" w:hAnsi="宋体" w:cs="宋体" w:hint="eastAsia"/>
                <w:kern w:val="0"/>
                <w:szCs w:val="21"/>
                <w:lang w:bidi="ar"/>
              </w:rPr>
              <w:br/>
              <w:t>27、发现设备设施有故障应通知管理处客服人员并向领班汇报；</w:t>
            </w:r>
            <w:r>
              <w:rPr>
                <w:rFonts w:ascii="宋体" w:hAnsi="宋体" w:cs="宋体" w:hint="eastAsia"/>
                <w:kern w:val="0"/>
                <w:szCs w:val="21"/>
                <w:lang w:bidi="ar"/>
              </w:rPr>
              <w:br/>
              <w:t>28、在《维序员值勤记录表》中记录。</w:t>
            </w:r>
          </w:p>
        </w:tc>
        <w:tc>
          <w:tcPr>
            <w:tcW w:w="1650" w:type="dxa"/>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每一处每一次不合格扣1分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消防安全</w:t>
            </w:r>
          </w:p>
        </w:tc>
        <w:tc>
          <w:tcPr>
            <w:tcW w:w="4950" w:type="dxa"/>
            <w:vAlign w:val="center"/>
          </w:tcPr>
          <w:p w:rsidR="00566C34" w:rsidRDefault="009C4E90">
            <w:pPr>
              <w:widowControl/>
              <w:snapToGrid w:val="0"/>
              <w:jc w:val="left"/>
              <w:textAlignment w:val="top"/>
              <w:rPr>
                <w:rFonts w:ascii="宋体" w:hAnsi="宋体" w:cs="宋体"/>
                <w:szCs w:val="21"/>
              </w:rPr>
            </w:pPr>
            <w:r>
              <w:rPr>
                <w:rFonts w:ascii="宋体" w:hAnsi="宋体" w:cs="宋体" w:hint="eastAsia"/>
                <w:kern w:val="0"/>
                <w:szCs w:val="21"/>
                <w:lang w:bidi="ar"/>
              </w:rPr>
              <w:t>29、注意看、闻，是否有烟、火，是否有煤气、烧焦等异味                                                                   30、如有应立即检查来源；</w:t>
            </w:r>
            <w:r>
              <w:rPr>
                <w:rFonts w:ascii="宋体" w:hAnsi="宋体" w:cs="宋体" w:hint="eastAsia"/>
                <w:kern w:val="0"/>
                <w:szCs w:val="21"/>
                <w:lang w:bidi="ar"/>
              </w:rPr>
              <w:br/>
              <w:t>31、确属消防事故则按《消防应急预案》处理；</w:t>
            </w:r>
            <w:r>
              <w:rPr>
                <w:rFonts w:ascii="宋体" w:hAnsi="宋体" w:cs="宋体" w:hint="eastAsia"/>
                <w:kern w:val="0"/>
                <w:szCs w:val="21"/>
                <w:lang w:bidi="ar"/>
              </w:rPr>
              <w:br/>
              <w:t>32、在《维序员值勤记录表》中记录。</w:t>
            </w:r>
          </w:p>
        </w:tc>
        <w:tc>
          <w:tcPr>
            <w:tcW w:w="1650" w:type="dxa"/>
            <w:vMerge w:val="restart"/>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每一处每一次不合格扣1分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noWrap/>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安全隐患</w:t>
            </w:r>
          </w:p>
        </w:tc>
        <w:tc>
          <w:tcPr>
            <w:tcW w:w="4950" w:type="dxa"/>
            <w:vAlign w:val="center"/>
          </w:tcPr>
          <w:p w:rsidR="00566C34" w:rsidRDefault="009C4E90">
            <w:pPr>
              <w:widowControl/>
              <w:snapToGrid w:val="0"/>
              <w:jc w:val="left"/>
              <w:textAlignment w:val="top"/>
              <w:rPr>
                <w:rFonts w:ascii="宋体" w:hAnsi="宋体" w:cs="宋体"/>
                <w:szCs w:val="21"/>
              </w:rPr>
            </w:pPr>
            <w:r>
              <w:rPr>
                <w:rFonts w:ascii="宋体" w:hAnsi="宋体" w:cs="宋体" w:hint="eastAsia"/>
                <w:kern w:val="0"/>
                <w:szCs w:val="21"/>
                <w:lang w:bidi="ar"/>
              </w:rPr>
              <w:t>33、注意观察责任区公共场所、公共设施是否存在其他安全隐患。                                                                  34、如有应记录在《维序员值勤记录表》上并上报领班</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公共秩序</w:t>
            </w:r>
          </w:p>
        </w:tc>
        <w:tc>
          <w:tcPr>
            <w:tcW w:w="4950" w:type="dxa"/>
            <w:vAlign w:val="center"/>
          </w:tcPr>
          <w:p w:rsidR="00566C34" w:rsidRDefault="009C4E90">
            <w:pPr>
              <w:widowControl/>
              <w:snapToGrid w:val="0"/>
              <w:jc w:val="left"/>
              <w:textAlignment w:val="top"/>
              <w:rPr>
                <w:rFonts w:ascii="宋体" w:hAnsi="宋体" w:cs="宋体"/>
                <w:szCs w:val="21"/>
              </w:rPr>
            </w:pPr>
            <w:r>
              <w:rPr>
                <w:rFonts w:ascii="宋体" w:hAnsi="宋体" w:cs="宋体" w:hint="eastAsia"/>
                <w:kern w:val="0"/>
                <w:szCs w:val="21"/>
                <w:lang w:bidi="ar"/>
              </w:rPr>
              <w:t>35、注意观察是否有可疑人员、违规行为及其他异常情况                                                                           36、发现违规行为应及时纠正；</w:t>
            </w:r>
            <w:r>
              <w:rPr>
                <w:rFonts w:ascii="宋体" w:hAnsi="宋体" w:cs="宋体" w:hint="eastAsia"/>
                <w:kern w:val="0"/>
                <w:szCs w:val="21"/>
                <w:lang w:bidi="ar"/>
              </w:rPr>
              <w:br/>
              <w:t>37、发现可疑人员应进行询问或跟踪，必要时通知其他岗位及领班协助或报警，使可疑人员始终处于受控状态。</w:t>
            </w:r>
            <w:r>
              <w:rPr>
                <w:rFonts w:ascii="宋体" w:hAnsi="宋体" w:cs="宋体" w:hint="eastAsia"/>
                <w:kern w:val="0"/>
                <w:szCs w:val="21"/>
                <w:lang w:bidi="ar"/>
              </w:rPr>
              <w:br/>
              <w:t>38、发现违法犯罪活动立即通知领班并采取紧急处理措施。</w:t>
            </w:r>
          </w:p>
        </w:tc>
        <w:tc>
          <w:tcPr>
            <w:tcW w:w="1650" w:type="dxa"/>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每一处每一次不合格扣2分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报警处理</w:t>
            </w:r>
          </w:p>
        </w:tc>
        <w:tc>
          <w:tcPr>
            <w:tcW w:w="4950" w:type="dxa"/>
            <w:vAlign w:val="center"/>
          </w:tcPr>
          <w:p w:rsidR="00566C34" w:rsidRDefault="009C4E90">
            <w:pPr>
              <w:widowControl/>
              <w:snapToGrid w:val="0"/>
              <w:jc w:val="left"/>
              <w:textAlignment w:val="top"/>
              <w:rPr>
                <w:rFonts w:ascii="宋体" w:hAnsi="宋体" w:cs="宋体"/>
                <w:szCs w:val="21"/>
              </w:rPr>
            </w:pPr>
            <w:r>
              <w:rPr>
                <w:rFonts w:ascii="宋体" w:hAnsi="宋体" w:cs="宋体" w:hint="eastAsia"/>
                <w:kern w:val="0"/>
                <w:szCs w:val="21"/>
                <w:lang w:bidi="ar"/>
              </w:rPr>
              <w:t>39、接到报警信号应及时赶到现场察看、处理并及时将现场情况告诉消控室                                                           40、接到消控室的消防报警时应在第一时间内赶到现场察看，如需要经过大堂则要带上 1 个灭火器；</w:t>
            </w:r>
            <w:r>
              <w:rPr>
                <w:rFonts w:ascii="宋体" w:hAnsi="宋体" w:cs="宋体" w:hint="eastAsia"/>
                <w:kern w:val="0"/>
                <w:szCs w:val="21"/>
                <w:lang w:bidi="ar"/>
              </w:rPr>
              <w:br/>
              <w:t>41、接到中控室的红外监控报警时应在第一时间内赶到现场察看。</w:t>
            </w:r>
          </w:p>
        </w:tc>
        <w:tc>
          <w:tcPr>
            <w:tcW w:w="1650" w:type="dxa"/>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每一处每一次不合格扣1分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noWrap/>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协助工作</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42、接到其他岗位的通知或领班的指令应立即执行；见到业主有需要帮助的应主动提供帮助。</w:t>
            </w:r>
          </w:p>
        </w:tc>
        <w:tc>
          <w:tcPr>
            <w:tcW w:w="1650" w:type="dxa"/>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每一处每一次不合格扣2分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5</w:t>
            </w:r>
          </w:p>
        </w:tc>
        <w:tc>
          <w:tcPr>
            <w:tcW w:w="750" w:type="dxa"/>
            <w:noWrap/>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水电设备日常</w:t>
            </w:r>
            <w:r>
              <w:rPr>
                <w:rFonts w:ascii="宋体" w:hAnsi="宋体" w:cs="宋体" w:hint="eastAsia"/>
                <w:b/>
                <w:bCs/>
                <w:kern w:val="0"/>
                <w:szCs w:val="21"/>
                <w:lang w:bidi="ar"/>
              </w:rPr>
              <w:lastRenderedPageBreak/>
              <w:t>维修养护</w:t>
            </w: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lastRenderedPageBreak/>
              <w:t>公共区域</w:t>
            </w: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43、对区局国家税务总局漳州台商投资区税务局办公楼（文圃大道办公区、汇福路办公区）的水电项目进行日常检查及维护，检查包括但不限于公用照</w:t>
            </w:r>
            <w:r>
              <w:rPr>
                <w:rFonts w:ascii="宋体" w:hAnsi="宋体" w:cs="宋体" w:hint="eastAsia"/>
                <w:kern w:val="0"/>
                <w:szCs w:val="21"/>
                <w:lang w:bidi="ar"/>
              </w:rPr>
              <w:lastRenderedPageBreak/>
              <w:t>明、上下水主管、电路线路等，每周检查一次，发现问题，由物业水电服务人员按相应作业规程及时实施维修，材料物品由甲方提供，确保大楼办公顺畅运转。</w:t>
            </w:r>
          </w:p>
        </w:tc>
        <w:tc>
          <w:tcPr>
            <w:tcW w:w="1650" w:type="dxa"/>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lastRenderedPageBreak/>
              <w:t>每一处每一次不合格扣1分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6</w:t>
            </w:r>
          </w:p>
        </w:tc>
        <w:tc>
          <w:tcPr>
            <w:tcW w:w="750"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会务</w:t>
            </w: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会前会后</w:t>
            </w:r>
          </w:p>
        </w:tc>
        <w:tc>
          <w:tcPr>
            <w:tcW w:w="4950" w:type="dxa"/>
            <w:vAlign w:val="center"/>
          </w:tcPr>
          <w:p w:rsidR="00566C34" w:rsidRDefault="00566C34">
            <w:pPr>
              <w:widowControl/>
              <w:snapToGrid w:val="0"/>
              <w:jc w:val="left"/>
              <w:textAlignment w:val="top"/>
              <w:rPr>
                <w:rFonts w:ascii="宋体" w:hAnsi="宋体" w:cs="宋体"/>
                <w:szCs w:val="21"/>
              </w:rPr>
            </w:pPr>
          </w:p>
        </w:tc>
        <w:tc>
          <w:tcPr>
            <w:tcW w:w="1650" w:type="dxa"/>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每一处每一次不合格扣0.5分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前台服务</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48、做好每日来往人员访客登记，及时报告可疑人员。                                                                       49、对来访人员要询问具体事由，对陌生来访人员入内要求与具体受访科室、局领导咨询确认。</w:t>
            </w:r>
          </w:p>
        </w:tc>
        <w:tc>
          <w:tcPr>
            <w:tcW w:w="1650" w:type="dxa"/>
            <w:vMerge w:val="restart"/>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每一处每一次不合格扣1分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noWrap/>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茶盘清洗服务</w:t>
            </w: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50、按要求做好指定的茶盘、茶杯清洗，每日1次。</w:t>
            </w:r>
          </w:p>
        </w:tc>
        <w:tc>
          <w:tcPr>
            <w:tcW w:w="1650" w:type="dxa"/>
            <w:vMerge/>
            <w:vAlign w:val="center"/>
          </w:tcPr>
          <w:p w:rsidR="00566C34" w:rsidRDefault="00566C34">
            <w:pPr>
              <w:snapToGrid w:val="0"/>
              <w:jc w:val="center"/>
              <w:rPr>
                <w:rFonts w:ascii="宋体" w:hAnsi="宋体" w:cs="宋体"/>
                <w:szCs w:val="21"/>
              </w:rPr>
            </w:pP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7</w:t>
            </w:r>
          </w:p>
        </w:tc>
        <w:tc>
          <w:tcPr>
            <w:tcW w:w="75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绿化养护</w:t>
            </w: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内容</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51、对区局国家税务总局漳州台商投资区税务局办公楼（文圃大道办公区）的植被进行日常管理及养护，包括外围办公区、停车场区域、楼道区域以及办公室内区域花卉绿植的养护管理，浇水、修剪、施肥等。</w:t>
            </w:r>
          </w:p>
        </w:tc>
        <w:tc>
          <w:tcPr>
            <w:tcW w:w="1650" w:type="dxa"/>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每一处每一次不合格扣1分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8</w:t>
            </w:r>
          </w:p>
        </w:tc>
        <w:tc>
          <w:tcPr>
            <w:tcW w:w="750"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团队管理</w:t>
            </w: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编制</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52、编制满编18人                                                                                                              53、必须满编配置，少一人扣一分，按竞争性磋商文件合同未见扣款。                                                                  54、项目经理更换未按照要求提前通知扣一分，按竞争性磋商文件合同约定扣款。                                                               55、各岗位人员如有变动未及时向甲方汇报，未经同意扣一分，按竞争性磋商文件合同约定扣款。</w:t>
            </w:r>
          </w:p>
        </w:tc>
        <w:tc>
          <w:tcPr>
            <w:tcW w:w="1650" w:type="dxa"/>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每一处每一次不合格扣5分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750" w:type="dxa"/>
            <w:vMerge/>
            <w:vAlign w:val="center"/>
          </w:tcPr>
          <w:p w:rsidR="00566C34" w:rsidRDefault="00566C34">
            <w:pPr>
              <w:snapToGrid w:val="0"/>
              <w:jc w:val="center"/>
              <w:rPr>
                <w:rFonts w:ascii="宋体" w:hAnsi="宋体" w:cs="宋体"/>
                <w:b/>
                <w:bCs/>
                <w:szCs w:val="21"/>
              </w:rPr>
            </w:pPr>
          </w:p>
        </w:tc>
        <w:tc>
          <w:tcPr>
            <w:tcW w:w="1230"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日常管理</w:t>
            </w:r>
          </w:p>
        </w:tc>
        <w:tc>
          <w:tcPr>
            <w:tcW w:w="4950" w:type="dxa"/>
            <w:noWrap/>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56、建立雇佣关系，签署具有法律效应的劳动合同，直至本项目服务期结束。                                                          57、按照合同要求配置各岗位人员</w:t>
            </w:r>
          </w:p>
        </w:tc>
        <w:tc>
          <w:tcPr>
            <w:tcW w:w="1650" w:type="dxa"/>
            <w:vAlign w:val="center"/>
          </w:tcPr>
          <w:p w:rsidR="00566C34" w:rsidRDefault="009C4E90">
            <w:pPr>
              <w:widowControl/>
              <w:snapToGrid w:val="0"/>
              <w:jc w:val="center"/>
              <w:textAlignment w:val="center"/>
              <w:rPr>
                <w:rFonts w:ascii="宋体" w:hAnsi="宋体" w:cs="宋体"/>
                <w:szCs w:val="21"/>
              </w:rPr>
            </w:pPr>
            <w:r>
              <w:rPr>
                <w:rFonts w:ascii="宋体" w:hAnsi="宋体" w:cs="宋体" w:hint="eastAsia"/>
                <w:kern w:val="0"/>
                <w:szCs w:val="21"/>
                <w:lang w:bidi="ar"/>
              </w:rPr>
              <w:t>每一处每一次不合格扣6分</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8</w:t>
            </w:r>
          </w:p>
        </w:tc>
        <w:tc>
          <w:tcPr>
            <w:tcW w:w="1980" w:type="dxa"/>
            <w:gridSpan w:val="2"/>
            <w:vMerge w:val="restart"/>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奖励事项</w:t>
            </w: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当月现场服务人员得到甲方认可，甲方通过表扬信、锦旗给乙方提出表扬的</w:t>
            </w:r>
          </w:p>
        </w:tc>
        <w:tc>
          <w:tcPr>
            <w:tcW w:w="16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每次奖励相应人员200元</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Merge/>
            <w:vAlign w:val="center"/>
          </w:tcPr>
          <w:p w:rsidR="00566C34" w:rsidRDefault="00566C34">
            <w:pPr>
              <w:snapToGrid w:val="0"/>
              <w:jc w:val="center"/>
              <w:rPr>
                <w:rFonts w:ascii="宋体" w:hAnsi="宋体" w:cs="宋体"/>
                <w:b/>
                <w:bCs/>
                <w:szCs w:val="21"/>
              </w:rPr>
            </w:pPr>
          </w:p>
        </w:tc>
        <w:tc>
          <w:tcPr>
            <w:tcW w:w="1980" w:type="dxa"/>
            <w:gridSpan w:val="2"/>
            <w:vMerge/>
            <w:vAlign w:val="center"/>
          </w:tcPr>
          <w:p w:rsidR="00566C34" w:rsidRDefault="00566C34">
            <w:pPr>
              <w:snapToGrid w:val="0"/>
              <w:jc w:val="center"/>
              <w:rPr>
                <w:rFonts w:ascii="宋体" w:hAnsi="宋体" w:cs="宋体"/>
                <w:b/>
                <w:bCs/>
                <w:szCs w:val="21"/>
              </w:rPr>
            </w:pPr>
          </w:p>
        </w:tc>
        <w:tc>
          <w:tcPr>
            <w:tcW w:w="49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当发生自然灾害、爆管跑水等非乙方服务范围内事项时，乙方积极参与抢险的</w:t>
            </w:r>
          </w:p>
        </w:tc>
        <w:tc>
          <w:tcPr>
            <w:tcW w:w="1650" w:type="dxa"/>
            <w:vAlign w:val="center"/>
          </w:tcPr>
          <w:p w:rsidR="00566C34" w:rsidRDefault="009C4E90">
            <w:pPr>
              <w:widowControl/>
              <w:snapToGrid w:val="0"/>
              <w:jc w:val="left"/>
              <w:textAlignment w:val="center"/>
              <w:rPr>
                <w:rFonts w:ascii="宋体" w:hAnsi="宋体" w:cs="宋体"/>
                <w:szCs w:val="21"/>
              </w:rPr>
            </w:pPr>
            <w:r>
              <w:rPr>
                <w:rFonts w:ascii="宋体" w:hAnsi="宋体" w:cs="宋体" w:hint="eastAsia"/>
                <w:kern w:val="0"/>
                <w:szCs w:val="21"/>
                <w:lang w:bidi="ar"/>
              </w:rPr>
              <w:t>每次奖励</w:t>
            </w:r>
            <w:r>
              <w:rPr>
                <w:rFonts w:ascii="宋体" w:hAnsi="宋体" w:cs="宋体" w:hint="eastAsia"/>
                <w:kern w:val="0"/>
                <w:szCs w:val="21"/>
                <w:lang w:bidi="ar"/>
              </w:rPr>
              <w:br/>
              <w:t>200元</w:t>
            </w:r>
          </w:p>
        </w:tc>
        <w:tc>
          <w:tcPr>
            <w:tcW w:w="782" w:type="dxa"/>
            <w:vAlign w:val="center"/>
          </w:tcPr>
          <w:p w:rsidR="00566C34" w:rsidRDefault="00566C34">
            <w:pPr>
              <w:snapToGrid w:val="0"/>
              <w:jc w:val="center"/>
              <w:rPr>
                <w:rFonts w:ascii="宋体" w:hAnsi="宋体" w:cs="宋体"/>
                <w:szCs w:val="21"/>
              </w:rPr>
            </w:pPr>
          </w:p>
        </w:tc>
      </w:tr>
      <w:tr w:rsidR="00566C34">
        <w:trPr>
          <w:jc w:val="center"/>
        </w:trPr>
        <w:tc>
          <w:tcPr>
            <w:tcW w:w="492" w:type="dxa"/>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9</w:t>
            </w:r>
          </w:p>
        </w:tc>
        <w:tc>
          <w:tcPr>
            <w:tcW w:w="1980" w:type="dxa"/>
            <w:gridSpan w:val="2"/>
            <w:vAlign w:val="center"/>
          </w:tcPr>
          <w:p w:rsidR="00566C34" w:rsidRDefault="009C4E90">
            <w:pPr>
              <w:snapToGrid w:val="0"/>
              <w:jc w:val="center"/>
              <w:rPr>
                <w:rFonts w:ascii="宋体" w:hAnsi="宋体" w:cs="宋体"/>
                <w:b/>
                <w:bCs/>
                <w:szCs w:val="21"/>
              </w:rPr>
            </w:pPr>
            <w:r>
              <w:rPr>
                <w:rFonts w:ascii="宋体" w:hAnsi="宋体" w:cs="宋体" w:hint="eastAsia"/>
                <w:b/>
                <w:bCs/>
                <w:kern w:val="0"/>
                <w:szCs w:val="21"/>
                <w:lang w:bidi="ar"/>
              </w:rPr>
              <w:t>备注</w:t>
            </w:r>
          </w:p>
        </w:tc>
        <w:tc>
          <w:tcPr>
            <w:tcW w:w="7382" w:type="dxa"/>
            <w:gridSpan w:val="3"/>
            <w:vAlign w:val="center"/>
          </w:tcPr>
          <w:p w:rsidR="00566C34" w:rsidRDefault="00566C34">
            <w:pPr>
              <w:snapToGrid w:val="0"/>
              <w:jc w:val="left"/>
              <w:rPr>
                <w:rFonts w:ascii="宋体" w:hAnsi="宋体" w:cs="宋体"/>
                <w:szCs w:val="21"/>
              </w:rPr>
            </w:pPr>
          </w:p>
        </w:tc>
      </w:tr>
      <w:tr w:rsidR="00566C34">
        <w:trPr>
          <w:trHeight w:val="347"/>
          <w:jc w:val="center"/>
        </w:trPr>
        <w:tc>
          <w:tcPr>
            <w:tcW w:w="9854" w:type="dxa"/>
            <w:gridSpan w:val="6"/>
            <w:vAlign w:val="center"/>
          </w:tcPr>
          <w:p w:rsidR="00566C34" w:rsidRDefault="009C4E90">
            <w:pPr>
              <w:widowControl/>
              <w:snapToGrid w:val="0"/>
              <w:jc w:val="center"/>
              <w:textAlignment w:val="center"/>
              <w:rPr>
                <w:rFonts w:ascii="宋体" w:hAnsi="宋体" w:cs="宋体"/>
                <w:b/>
                <w:bCs/>
                <w:szCs w:val="21"/>
              </w:rPr>
            </w:pPr>
            <w:r>
              <w:rPr>
                <w:rFonts w:ascii="宋体" w:hAnsi="宋体" w:cs="宋体" w:hint="eastAsia"/>
                <w:b/>
                <w:bCs/>
                <w:kern w:val="0"/>
                <w:szCs w:val="21"/>
                <w:lang w:bidi="ar"/>
              </w:rPr>
              <w:t>分值：</w:t>
            </w:r>
          </w:p>
        </w:tc>
      </w:tr>
    </w:tbl>
    <w:p w:rsidR="00566C34" w:rsidRDefault="009C4E90">
      <w:pPr>
        <w:spacing w:line="360" w:lineRule="auto"/>
        <w:rPr>
          <w:rFonts w:ascii="宋体" w:hAnsi="宋体" w:cs="宋体"/>
          <w:bCs/>
          <w:szCs w:val="21"/>
          <w:u w:val="single"/>
        </w:rPr>
      </w:pPr>
      <w:r>
        <w:rPr>
          <w:rFonts w:ascii="宋体" w:hAnsi="宋体" w:cs="宋体" w:hint="eastAsia"/>
          <w:bCs/>
          <w:szCs w:val="21"/>
        </w:rPr>
        <w:t xml:space="preserve">月考评得分= </w:t>
      </w:r>
      <w:r>
        <w:rPr>
          <w:rFonts w:ascii="宋体" w:hAnsi="宋体" w:cs="宋体" w:hint="eastAsia"/>
          <w:bCs/>
          <w:szCs w:val="21"/>
          <w:u w:val="single"/>
        </w:rPr>
        <w:t xml:space="preserve">                                                                     </w:t>
      </w:r>
    </w:p>
    <w:p w:rsidR="00566C34" w:rsidRDefault="009C4E90">
      <w:pPr>
        <w:spacing w:line="360" w:lineRule="auto"/>
        <w:rPr>
          <w:rFonts w:ascii="宋体" w:hAnsi="宋体" w:cs="宋体"/>
          <w:bCs/>
          <w:szCs w:val="21"/>
        </w:rPr>
      </w:pPr>
      <w:r>
        <w:rPr>
          <w:rFonts w:ascii="宋体" w:hAnsi="宋体" w:cs="宋体" w:hint="eastAsia"/>
          <w:bCs/>
          <w:szCs w:val="21"/>
        </w:rPr>
        <w:t>本期扣款</w:t>
      </w:r>
      <w:r>
        <w:rPr>
          <w:rFonts w:ascii="宋体" w:hAnsi="宋体" w:cs="宋体" w:hint="eastAsia"/>
          <w:bCs/>
          <w:szCs w:val="21"/>
          <w:u w:val="single"/>
        </w:rPr>
        <w:t xml:space="preserve">：                                                                     </w:t>
      </w:r>
      <w:r>
        <w:rPr>
          <w:rFonts w:ascii="宋体" w:hAnsi="宋体" w:cs="宋体" w:hint="eastAsia"/>
          <w:bCs/>
          <w:szCs w:val="21"/>
        </w:rPr>
        <w:t>元。</w:t>
      </w:r>
    </w:p>
    <w:p w:rsidR="00566C34" w:rsidRDefault="009C4E90">
      <w:pPr>
        <w:spacing w:line="360" w:lineRule="auto"/>
        <w:rPr>
          <w:rFonts w:ascii="宋体" w:hAnsi="宋体" w:cs="宋体"/>
          <w:bCs/>
          <w:szCs w:val="21"/>
        </w:rPr>
      </w:pPr>
      <w:r>
        <w:rPr>
          <w:rFonts w:ascii="宋体" w:hAnsi="宋体" w:cs="宋体" w:hint="eastAsia"/>
          <w:bCs/>
          <w:szCs w:val="21"/>
        </w:rPr>
        <w:t>依据验收结论，本次验收后应支付合同第</w:t>
      </w:r>
      <w:r>
        <w:rPr>
          <w:rFonts w:ascii="宋体" w:hAnsi="宋体" w:cs="宋体" w:hint="eastAsia"/>
          <w:bCs/>
          <w:szCs w:val="21"/>
          <w:u w:val="single"/>
        </w:rPr>
        <w:t xml:space="preserve">   </w:t>
      </w:r>
      <w:r>
        <w:rPr>
          <w:rFonts w:ascii="宋体" w:hAnsi="宋体" w:cs="宋体" w:hint="eastAsia"/>
          <w:bCs/>
          <w:szCs w:val="21"/>
        </w:rPr>
        <w:t>次付款给</w:t>
      </w:r>
      <w:r>
        <w:rPr>
          <w:rFonts w:ascii="宋体" w:hAnsi="宋体" w:cs="宋体" w:hint="eastAsia"/>
          <w:bCs/>
          <w:szCs w:val="21"/>
          <w:u w:val="single"/>
        </w:rPr>
        <w:t xml:space="preserve">   </w:t>
      </w:r>
      <w:r>
        <w:rPr>
          <w:rFonts w:ascii="宋体" w:hAnsi="宋体" w:cs="宋体" w:hint="eastAsia"/>
          <w:bCs/>
          <w:szCs w:val="21"/>
        </w:rPr>
        <w:t>（公司</w:t>
      </w:r>
      <w:r>
        <w:rPr>
          <w:rFonts w:ascii="宋体" w:hAnsi="宋体" w:cs="宋体" w:hint="eastAsia"/>
          <w:bCs/>
          <w:szCs w:val="21"/>
          <w:u w:val="single"/>
        </w:rPr>
        <w:t>）   （</w:t>
      </w:r>
      <w:r>
        <w:rPr>
          <w:rFonts w:ascii="宋体" w:hAnsi="宋体" w:cs="宋体" w:hint="eastAsia"/>
          <w:bCs/>
          <w:szCs w:val="21"/>
        </w:rPr>
        <w:t>应得款）</w:t>
      </w:r>
    </w:p>
    <w:p w:rsidR="00566C34" w:rsidRDefault="009C4E90">
      <w:pPr>
        <w:spacing w:line="360" w:lineRule="auto"/>
        <w:rPr>
          <w:rFonts w:ascii="宋体" w:hAnsi="宋体" w:cs="宋体"/>
          <w:bCs/>
          <w:szCs w:val="21"/>
        </w:rPr>
      </w:pPr>
      <w:r>
        <w:rPr>
          <w:rFonts w:ascii="宋体" w:hAnsi="宋体" w:cs="宋体" w:hint="eastAsia"/>
          <w:bCs/>
          <w:szCs w:val="21"/>
        </w:rPr>
        <w:t>验收考评组（签字、盖章）：                   服务公司（签字、盖章）：</w:t>
      </w:r>
    </w:p>
    <w:p w:rsidR="00566C34" w:rsidRDefault="009C4E90">
      <w:pPr>
        <w:spacing w:line="360" w:lineRule="auto"/>
        <w:rPr>
          <w:rFonts w:ascii="宋体" w:hAnsi="宋体" w:cs="宋体"/>
          <w:bCs/>
          <w:szCs w:val="21"/>
        </w:rPr>
      </w:pPr>
      <w:r>
        <w:rPr>
          <w:rFonts w:ascii="宋体" w:hAnsi="宋体" w:cs="宋体" w:hint="eastAsia"/>
          <w:bCs/>
          <w:szCs w:val="21"/>
        </w:rPr>
        <w:t>验收牵头部门领导签字：                       项目负责人签字：</w:t>
      </w:r>
    </w:p>
    <w:p w:rsidR="00566C34" w:rsidRDefault="009C4E90">
      <w:pPr>
        <w:pStyle w:val="Flietext"/>
        <w:spacing w:line="360" w:lineRule="auto"/>
        <w:rPr>
          <w:rFonts w:ascii="宋体" w:hAnsi="宋体" w:cs="宋体"/>
          <w:bCs/>
          <w:szCs w:val="21"/>
        </w:rPr>
      </w:pPr>
      <w:r>
        <w:rPr>
          <w:rFonts w:ascii="宋体" w:hAnsi="宋体" w:cs="宋体" w:hint="eastAsia"/>
          <w:bCs/>
          <w:szCs w:val="21"/>
        </w:rPr>
        <w:t>验收时间：    年   月   日</w:t>
      </w:r>
    </w:p>
    <w:p w:rsidR="00566C34" w:rsidRDefault="009C4E90">
      <w:pPr>
        <w:spacing w:line="360" w:lineRule="auto"/>
        <w:rPr>
          <w:rFonts w:ascii="宋体" w:hAnsi="宋体" w:cs="宋体"/>
          <w:bCs/>
          <w:szCs w:val="21"/>
        </w:rPr>
      </w:pPr>
      <w:r>
        <w:rPr>
          <w:rFonts w:ascii="宋体" w:hAnsi="宋体" w:cs="宋体" w:hint="eastAsia"/>
          <w:bCs/>
          <w:szCs w:val="21"/>
        </w:rPr>
        <w:t>1.月考核分</w:t>
      </w:r>
    </w:p>
    <w:p w:rsidR="00566C34" w:rsidRDefault="009C4E90">
      <w:pPr>
        <w:spacing w:line="360" w:lineRule="auto"/>
        <w:rPr>
          <w:rFonts w:ascii="宋体" w:hAnsi="宋体" w:cs="宋体"/>
          <w:bCs/>
          <w:szCs w:val="21"/>
        </w:rPr>
      </w:pPr>
      <w:r>
        <w:rPr>
          <w:rFonts w:ascii="宋体" w:hAnsi="宋体" w:cs="宋体" w:hint="eastAsia"/>
          <w:bCs/>
          <w:szCs w:val="21"/>
        </w:rPr>
        <w:t>（1）月考核分为90分（含）以上的为合格，全额拨款。</w:t>
      </w:r>
    </w:p>
    <w:p w:rsidR="00566C34" w:rsidRDefault="009C4E90">
      <w:pPr>
        <w:spacing w:line="360" w:lineRule="auto"/>
        <w:rPr>
          <w:rFonts w:ascii="宋体" w:hAnsi="宋体" w:cs="宋体"/>
          <w:bCs/>
          <w:szCs w:val="21"/>
        </w:rPr>
      </w:pPr>
      <w:r>
        <w:rPr>
          <w:rFonts w:ascii="宋体" w:hAnsi="宋体" w:cs="宋体" w:hint="eastAsia"/>
          <w:bCs/>
          <w:szCs w:val="21"/>
        </w:rPr>
        <w:t>（2）月考核分为90分以下每少1分扣款500元。</w:t>
      </w:r>
    </w:p>
    <w:p w:rsidR="00566C34" w:rsidRDefault="009C4E90">
      <w:pPr>
        <w:spacing w:line="360" w:lineRule="auto"/>
        <w:rPr>
          <w:rFonts w:ascii="宋体" w:hAnsi="宋体" w:cs="宋体"/>
          <w:bCs/>
          <w:szCs w:val="21"/>
        </w:rPr>
      </w:pPr>
      <w:r>
        <w:rPr>
          <w:rFonts w:ascii="宋体" w:hAnsi="宋体" w:cs="宋体" w:hint="eastAsia"/>
          <w:bCs/>
          <w:szCs w:val="21"/>
        </w:rPr>
        <w:lastRenderedPageBreak/>
        <w:t>（3）月考核分数为80分以下的为不合格，扣减当月费用10000元。</w:t>
      </w:r>
    </w:p>
    <w:p w:rsidR="00566C34" w:rsidRDefault="009C4E90">
      <w:pPr>
        <w:spacing w:line="360" w:lineRule="auto"/>
        <w:rPr>
          <w:rFonts w:ascii="宋体" w:hAnsi="宋体" w:cs="宋体"/>
          <w:bCs/>
          <w:szCs w:val="21"/>
        </w:rPr>
      </w:pPr>
      <w:r>
        <w:rPr>
          <w:rFonts w:ascii="宋体" w:hAnsi="宋体" w:cs="宋体" w:hint="eastAsia"/>
          <w:bCs/>
          <w:szCs w:val="21"/>
        </w:rPr>
        <w:t>2.合同期内累计二个月考核分数在75分（含75分）以下的予以解除合同。</w:t>
      </w:r>
    </w:p>
    <w:p w:rsidR="00566C34" w:rsidRDefault="009C4E90">
      <w:pPr>
        <w:spacing w:line="360" w:lineRule="auto"/>
        <w:rPr>
          <w:rFonts w:ascii="宋体" w:hAnsi="宋体" w:cs="宋体"/>
          <w:bCs/>
          <w:szCs w:val="21"/>
        </w:rPr>
      </w:pPr>
      <w:r>
        <w:rPr>
          <w:rFonts w:ascii="宋体" w:hAnsi="宋体" w:cs="宋体" w:hint="eastAsia"/>
          <w:bCs/>
          <w:szCs w:val="21"/>
        </w:rPr>
        <w:t>上述评分考核与扣款可同时并用，上述情况若经扣款或警告仍不整改的或情况严重或造成重大影响，采购人有权要求成交供应商双倍支付扣款或解除合同，并要求成交供应商承担违约责任。</w:t>
      </w:r>
    </w:p>
    <w:p w:rsidR="00566C34" w:rsidRDefault="009C4E90">
      <w:pPr>
        <w:pStyle w:val="20"/>
        <w:rPr>
          <w:rFonts w:cs="宋体" w:hint="default"/>
          <w:sz w:val="24"/>
          <w:szCs w:val="24"/>
        </w:rPr>
      </w:pPr>
      <w:r>
        <w:rPr>
          <w:rFonts w:cs="宋体"/>
          <w:sz w:val="24"/>
          <w:szCs w:val="24"/>
        </w:rPr>
        <w:t>（五）违约责任</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1、成交供应商如果没有按竞争性磋商文件中的要求履行，成交供应商应承担违约责任，每违约一个单项扣减当月物业管理费100元。</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2、成交供应商在响应文件中确定的管理人员在签订合同后没按时到位，采购人有权终止合同并没收其履约保证金。</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3、履行合同过程中成交供应商无特殊情况未经采购人同意中途更换项目经理，扣减成交供应商物业管理费1万元；成交供应商未经采购人同意更换人员，每人次扣减成交供应商物业管理费1000元。</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4、在管理期间，未经采购人批准，成交供应商的工作人员缺员30%以上，或成交供应商不能按合同要求组织施工，管理质量达不到要求，或成交供应商发生其他使合同无法履行的行为的，除扣减成交供应商物业管理费1000元外，在采购人发出3次书面警告后5日内，采购人有权终止合同，并由成交供应商赔偿其因违约给采购人造成的一切损失。</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5、成交供应商在管理工作中，出现睡岗、漏岗、溜岗或不按管理规定给采购人造成损失的由物业公司全部负责，造成重大损失的依法追究法律责任。</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6、成交供应商平时应注重相关人员储备，发生缺编人员时，应及时报告采购人，同时合理调整人员，7日内配齐。</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7、外来人员需经登记、询问被访人后方可进入，门卫保安岗位负责检查来访人员登记表。</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8、确保院内车辆安全。发现车辆因物业人员管理不当而丢失，物业公司除照价赔偿外，并扣罚物业服务费2000元。</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9、积极完成业主临时交待的工作任务，工作发现推诿的，发现一次扣物业服务费100元。</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10、严防火灾事故，做好火灾日常维护和突发事件演练。发生火灾事故，依法追究物业公司的法律责任并扣物业服务费1000元。</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11、成交供应商应按国家相关法律法规的规定为各类物业人员交纳各项社会保障金，否则相关后果自负。</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t>12、成交供应商应按要求为工作人员配备专业服装，并着装上岗，每发现有未着装上岗的，每发现按一人一次扣减物业管理费200元。</w:t>
      </w:r>
    </w:p>
    <w:p w:rsidR="00566C34" w:rsidRDefault="009C4E90">
      <w:pPr>
        <w:pStyle w:val="ac"/>
        <w:spacing w:line="360" w:lineRule="auto"/>
        <w:rPr>
          <w:rFonts w:ascii="宋体" w:eastAsia="宋体" w:hAnsi="宋体" w:cs="宋体"/>
          <w:snapToGrid w:val="0"/>
          <w:sz w:val="21"/>
          <w:szCs w:val="21"/>
          <w:lang w:val="en-US" w:eastAsia="zh-CN"/>
        </w:rPr>
      </w:pPr>
      <w:r>
        <w:rPr>
          <w:rFonts w:ascii="宋体" w:eastAsia="宋体" w:hAnsi="宋体" w:cs="宋体" w:hint="eastAsia"/>
          <w:snapToGrid w:val="0"/>
          <w:sz w:val="21"/>
          <w:szCs w:val="21"/>
          <w:lang w:val="en-US" w:eastAsia="zh-CN"/>
        </w:rPr>
        <w:lastRenderedPageBreak/>
        <w:t>13、成交供应商因管理不善,未尽责任而造成采购人损失的，成交供应商应负全部责任。对成交供应商在管理工作中出现的安全事故，由成交供应商应负全部责任，与采购人无关。成交供应商如涉及法律责任的，由司法机关追究。</w:t>
      </w:r>
    </w:p>
    <w:p w:rsidR="00566C34" w:rsidRDefault="009C4E90">
      <w:pPr>
        <w:pStyle w:val="ac"/>
        <w:spacing w:line="360" w:lineRule="auto"/>
        <w:rPr>
          <w:rFonts w:ascii="华文中宋" w:eastAsia="华文中宋" w:hAnsi="华文中宋" w:cs="华文中宋"/>
          <w:snapToGrid w:val="0"/>
          <w:sz w:val="21"/>
          <w:szCs w:val="21"/>
          <w:lang w:val="en-US" w:eastAsia="zh-CN"/>
        </w:rPr>
      </w:pPr>
      <w:r>
        <w:rPr>
          <w:rFonts w:ascii="宋体" w:eastAsia="宋体" w:hAnsi="宋体" w:cs="宋体" w:hint="eastAsia"/>
          <w:snapToGrid w:val="0"/>
          <w:sz w:val="21"/>
          <w:szCs w:val="21"/>
          <w:lang w:val="en-US" w:eastAsia="zh-CN"/>
        </w:rPr>
        <w:t>14、未经采购人办公室同意，成交供应商擅自安排无关人员入住物业管理用房、值班室的，扣减成交供应商物业管理费1000元。</w:t>
      </w:r>
    </w:p>
    <w:p w:rsidR="00566C34" w:rsidRDefault="009C4E90">
      <w:pPr>
        <w:pStyle w:val="null3"/>
        <w:spacing w:line="360" w:lineRule="auto"/>
        <w:jc w:val="both"/>
        <w:outlineLvl w:val="2"/>
        <w:rPr>
          <w:rFonts w:ascii="宋体" w:hAnsi="宋体" w:cs="宋体" w:hint="default"/>
          <w:sz w:val="24"/>
          <w:szCs w:val="24"/>
        </w:rPr>
      </w:pPr>
      <w:r>
        <w:rPr>
          <w:rFonts w:ascii="宋体" w:hAnsi="宋体" w:cs="宋体"/>
          <w:b/>
          <w:sz w:val="24"/>
          <w:szCs w:val="24"/>
        </w:rPr>
        <w:t>四、其他事项</w:t>
      </w:r>
    </w:p>
    <w:p w:rsidR="00566C34" w:rsidRDefault="009C4E90">
      <w:pPr>
        <w:pStyle w:val="null3"/>
        <w:spacing w:line="360" w:lineRule="auto"/>
        <w:ind w:firstLineChars="200" w:firstLine="420"/>
        <w:rPr>
          <w:rFonts w:ascii="宋体" w:hAnsi="宋体" w:cs="宋体" w:hint="default"/>
          <w:sz w:val="21"/>
          <w:szCs w:val="21"/>
        </w:rPr>
      </w:pPr>
      <w:r>
        <w:rPr>
          <w:rFonts w:ascii="宋体" w:hAnsi="宋体" w:cs="宋体"/>
          <w:sz w:val="21"/>
          <w:szCs w:val="21"/>
        </w:rPr>
        <w:t xml:space="preserve">1、除竞争性磋商文件另有规定外，若出现有关法律、法规和规章有强制性规定但竞争性磋商文件未列明的情形，则供应商应按照有关法律、法规和规章强制性规定执行。 </w:t>
      </w:r>
    </w:p>
    <w:p w:rsidR="00566C34" w:rsidRDefault="009C4E90">
      <w:pPr>
        <w:pStyle w:val="null3"/>
        <w:spacing w:line="360" w:lineRule="auto"/>
        <w:ind w:firstLineChars="200" w:firstLine="420"/>
        <w:rPr>
          <w:rFonts w:ascii="宋体" w:hAnsi="宋体" w:cs="宋体" w:hint="default"/>
          <w:sz w:val="21"/>
          <w:szCs w:val="21"/>
        </w:rPr>
      </w:pPr>
      <w:r>
        <w:rPr>
          <w:rFonts w:ascii="宋体" w:hAnsi="宋体" w:cs="宋体"/>
          <w:sz w:val="21"/>
          <w:szCs w:val="21"/>
        </w:rPr>
        <w:t>2、本竞争性磋商文件未明确的其它约定事项或条款，待采购人与成交供应商签订合同时，由双方协商订立。</w:t>
      </w:r>
    </w:p>
    <w:p w:rsidR="00566C34" w:rsidRDefault="00566C34"/>
    <w:sectPr w:rsidR="00566C34">
      <w:footerReference w:type="first" r:id="rId15"/>
      <w:pgSz w:w="11906" w:h="16838"/>
      <w:pgMar w:top="1020" w:right="1134" w:bottom="1020" w:left="1134" w:header="851" w:footer="992"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52E" w:rsidRDefault="00E2652E">
      <w:r>
        <w:separator/>
      </w:r>
    </w:p>
  </w:endnote>
  <w:endnote w:type="continuationSeparator" w:id="0">
    <w:p w:rsidR="00E2652E" w:rsidRDefault="00E26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19DBC00-AB98-4807-8DC6-B6EA785160D3}"/>
    <w:embedBold r:id="rId2" w:fontKey="{C099AC2C-4914-4446-BB91-83E7466C62E7}"/>
  </w:font>
  <w:font w:name="黑体">
    <w:altName w:val="SimHei"/>
    <w:panose1 w:val="02010609060101010101"/>
    <w:charset w:val="86"/>
    <w:family w:val="modern"/>
    <w:pitch w:val="fixed"/>
    <w:sig w:usb0="800002BF" w:usb1="38CF7CFA" w:usb2="00000016" w:usb3="00000000" w:csb0="00040001" w:csb1="00000000"/>
    <w:embedRegular r:id="rId3" w:subsetted="1" w:fontKey="{E9A07F34-B54F-4250-B66E-15E4D14C70F3}"/>
  </w:font>
  <w:font w:name="仿宋_GB2312">
    <w:altName w:val="仿宋"/>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大标宋简体">
    <w:altName w:val="Microsoft YaHei UI"/>
    <w:charset w:val="86"/>
    <w:family w:val="script"/>
    <w:pitch w:val="default"/>
    <w:sig w:usb0="A00002BF" w:usb1="184F6CFA" w:usb2="00000012" w:usb3="00000000" w:csb0="00040001" w:csb1="00000000"/>
  </w:font>
  <w:font w:name="MetaPlusLF">
    <w:altName w:val="Times New Roman"/>
    <w:charset w:val="00"/>
    <w:family w:val="auto"/>
    <w:pitch w:val="default"/>
    <w:sig w:usb0="00000000" w:usb1="00000000" w:usb2="00000000" w:usb3="00000000" w:csb0="00000097" w:csb1="00000000"/>
  </w:font>
  <w:font w:name="CESI仿宋-GB2312">
    <w:altName w:val="仿宋"/>
    <w:charset w:val="00"/>
    <w:family w:val="auto"/>
    <w:pitch w:val="default"/>
    <w:sig w:usb0="00000000" w:usb1="00000000" w:usb2="00000010" w:usb3="00000000" w:csb0="0004000F" w:csb1="00000000"/>
  </w:font>
  <w:font w:name="华文中宋">
    <w:panose1 w:val="02010600040101010101"/>
    <w:charset w:val="86"/>
    <w:family w:val="auto"/>
    <w:pitch w:val="variable"/>
    <w:sig w:usb0="00000287" w:usb1="080F0000" w:usb2="00000010" w:usb3="00000000" w:csb0="0004009F" w:csb1="00000000"/>
    <w:embedRegular r:id="rId4" w:subsetted="1" w:fontKey="{7AC62CC9-AA6B-42EE-9191-C42BBBED4551}"/>
  </w:font>
  <w:font w:name="方正小标宋简体">
    <w:panose1 w:val="03000509000000000000"/>
    <w:charset w:val="86"/>
    <w:family w:val="script"/>
    <w:pitch w:val="fixed"/>
    <w:sig w:usb0="00000001" w:usb1="080E0000" w:usb2="00000010" w:usb3="00000000" w:csb0="00040000" w:csb1="00000000"/>
    <w:embedRegular r:id="rId5" w:subsetted="1" w:fontKey="{74C8633B-4D94-4C70-805A-DA9952C56525}"/>
  </w:font>
  <w:font w:name="Wingdings 2">
    <w:panose1 w:val="05020102010507070707"/>
    <w:charset w:val="02"/>
    <w:family w:val="roman"/>
    <w:pitch w:val="variable"/>
    <w:sig w:usb0="00000000" w:usb1="10000000" w:usb2="00000000" w:usb3="00000000" w:csb0="80000000" w:csb1="00000000"/>
    <w:embedRegular r:id="rId6" w:fontKey="{1649DC76-F313-436F-9725-4F5C685842EB}"/>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C34" w:rsidRDefault="009C4E90">
    <w:pPr>
      <w:jc w:val="center"/>
      <w:rPr>
        <w:rFonts w:ascii="宋体" w:hAnsi="宋体"/>
        <w:sz w:val="24"/>
      </w:rPr>
    </w:pPr>
    <w:r>
      <w:rPr>
        <w:noProof/>
        <w:sz w:val="2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66C34" w:rsidRDefault="009C4E90">
                          <w:pPr>
                            <w:jc w:val="center"/>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566C34" w:rsidRDefault="009C4E90">
                    <w:pPr>
                      <w:jc w:val="center"/>
                    </w:pPr>
                    <w:r>
                      <w:t xml:space="preserve">— </w:t>
                    </w:r>
                    <w:r>
                      <w:fldChar w:fldCharType="begin"/>
                    </w:r>
                    <w:r>
                      <w:instrText xml:space="preserve"> PAGE  \* MERGEFORMAT </w:instrText>
                    </w:r>
                    <w:r>
                      <w:fldChar w:fldCharType="separate"/>
                    </w:r>
                    <w:r>
                      <w:t>1</w:t>
                    </w:r>
                    <w:r>
                      <w:fldChar w:fldCharType="end"/>
                    </w:r>
                    <w: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C34" w:rsidRDefault="009C4E90">
    <w:pPr>
      <w:pStyle w:val="a7"/>
      <w:framePr w:wrap="around" w:vAnchor="text" w:hAnchor="margin" w:xAlign="center" w:y="1"/>
      <w:rPr>
        <w:rStyle w:val="aa"/>
      </w:rPr>
    </w:pPr>
    <w:r>
      <w:fldChar w:fldCharType="begin"/>
    </w:r>
    <w:r>
      <w:rPr>
        <w:rStyle w:val="aa"/>
      </w:rPr>
      <w:instrText xml:space="preserve">PAGE  </w:instrText>
    </w:r>
    <w:r>
      <w:fldChar w:fldCharType="end"/>
    </w:r>
  </w:p>
  <w:p w:rsidR="00566C34" w:rsidRDefault="00566C34">
    <w:pPr>
      <w:pStyle w:val="a7"/>
    </w:pPr>
  </w:p>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C34" w:rsidRDefault="009C4E90">
    <w:pPr>
      <w:jc w:val="center"/>
      <w:rPr>
        <w:rFonts w:ascii="宋体" w:hAnsi="宋体"/>
        <w:sz w:val="24"/>
      </w:rPr>
    </w:pPr>
    <w:r>
      <w:rPr>
        <w:noProof/>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66C34" w:rsidRDefault="009C4E90">
                          <w:pPr>
                            <w:jc w:val="center"/>
                          </w:pPr>
                          <w:r>
                            <w:t xml:space="preserve">— </w:t>
                          </w:r>
                          <w:r>
                            <w:fldChar w:fldCharType="begin"/>
                          </w:r>
                          <w:r>
                            <w:instrText xml:space="preserve"> PAGE  \* MERGEFORMAT </w:instrText>
                          </w:r>
                          <w:r>
                            <w:fldChar w:fldCharType="separate"/>
                          </w:r>
                          <w:r w:rsidR="00F73C80">
                            <w:rPr>
                              <w:noProof/>
                            </w:rPr>
                            <w:t>36</w:t>
                          </w:r>
                          <w:r>
                            <w:fldChar w:fldCharType="end"/>
                          </w:r>
                          <w: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7jrgEAAEYDAAAOAAAAZHJzL2Uyb0RvYy54bWysUsGOEzEMvSPxD1HuNLNdCVWjTleg1SIk&#10;BEgLH5Bmkk6kJI7ibGf6A/AHnLhw57v6HThpp7vADXFJHNt5fs/2+mbyju11Qguh41eLhjMdFPQ2&#10;7Dr++dPdixVnmGXopYOgO37QyG82z5+tx9jqJQzgep0YgQRsx9jxIefYCoFq0F7iAqIOFDSQvMz0&#10;TDvRJzkSundi2TQvxQipjwmURiTv7SnINxXfGK3yB2NQZ+Y6TtxyPVM9t+UUm7Vsd0nGwaozDfkP&#10;LLy0gYpeoG5lluwh2b+gvFUJEExeKPACjLFKVw2k5qr5Q839IKOuWqg5GC9twv8Hq97vPyZm+45f&#10;cxakpxEdv309fv95/PGFXZf2jBFbyrqPlJen1zDRmGc/krOonkzy5SY9jOLU6MOluXrKTJVPq+Vq&#10;1VBIUWx+EL54/B4T5jcaPCtGxxNNrzZV7t9hPqXOKaVagDvrXJ2gC785CLN4ROF+4lisPG2nKvXC&#10;fwv9gWSNNP+OB1pQztzbQO0tqzIbaTa2Z6OUwvjqIVP9SquAn6DONWlYVdh5sco2PH3XrMf13/wC&#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O00vuOuAQAARgMAAA4AAAAAAAAAAAAAAAAALgIAAGRycy9lMm9Eb2MueG1sUEsBAi0AFAAG&#10;AAgAAAAhAAxK8O7WAAAABQEAAA8AAAAAAAAAAAAAAAAACAQAAGRycy9kb3ducmV2LnhtbFBLBQYA&#10;AAAABAAEAPMAAAALBQAAAAA=&#10;" filled="f" stroked="f">
              <v:textbox style="mso-fit-shape-to-text:t" inset="0,0,0,0">
                <w:txbxContent>
                  <w:p w:rsidR="00566C34" w:rsidRDefault="009C4E90">
                    <w:pPr>
                      <w:jc w:val="center"/>
                    </w:pPr>
                    <w:r>
                      <w:t xml:space="preserve">— </w:t>
                    </w:r>
                    <w:r>
                      <w:fldChar w:fldCharType="begin"/>
                    </w:r>
                    <w:r>
                      <w:instrText xml:space="preserve"> PAGE  \* MERGEFORMAT </w:instrText>
                    </w:r>
                    <w:r>
                      <w:fldChar w:fldCharType="separate"/>
                    </w:r>
                    <w:r w:rsidR="00F73C80">
                      <w:rPr>
                        <w:noProof/>
                      </w:rPr>
                      <w:t>36</w:t>
                    </w:r>
                    <w:r>
                      <w:fldChar w:fldCharType="end"/>
                    </w:r>
                    <w:r>
                      <w:t xml:space="preserve"> —</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C34" w:rsidRDefault="009C4E90">
    <w:pPr>
      <w:jc w:val="center"/>
      <w:rPr>
        <w:rFonts w:ascii="宋体" w:hAnsi="宋体"/>
        <w:sz w:val="24"/>
      </w:rPr>
    </w:pPr>
    <w:r>
      <w:rPr>
        <w:noProof/>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66C34" w:rsidRDefault="009C4E90">
                          <w:pPr>
                            <w:jc w:val="center"/>
                          </w:pPr>
                          <w:r>
                            <w:t xml:space="preserve">— </w:t>
                          </w:r>
                          <w:r>
                            <w:fldChar w:fldCharType="begin"/>
                          </w:r>
                          <w:r>
                            <w:instrText xml:space="preserve"> PAGE  \* MERGEFORMAT </w:instrText>
                          </w:r>
                          <w:r>
                            <w:fldChar w:fldCharType="separate"/>
                          </w:r>
                          <w:r w:rsidR="00F73C80">
                            <w:rPr>
                              <w:noProof/>
                            </w:rPr>
                            <w:t>41</w:t>
                          </w:r>
                          <w:r>
                            <w:fldChar w:fldCharType="end"/>
                          </w:r>
                          <w: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8" type="#_x0000_t202" style="position:absolute;left:0;text-align:left;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5IrwEAAEYDAAAOAAAAZHJzL2Uyb0RvYy54bWysUs1uGyEQvlfKOyDuNWsfKmvlddQqSlUp&#10;aiolfQDMghcJGATEu36B5g16yiX3PJefIwPedf5uVS8wzAzffN/MrM4Ha8hOhqjBNXQ+qyiRTkCr&#10;3bahv28vPy8piYm7lhtwsqF7Gen5+uzTqve1XEAHppWBIIiLde8b2qXka8ai6KTlcQZeOgwqCJYn&#10;fIYtawPvEd0atqiqL6yH0PoAQsaI3otjkK4LvlJSpGulokzENBS5pXKGcm7yydYrXm8D950WIw3+&#10;Dyws1w6LnqAueOLkLugPUFaLABFUmgmwDJTSQhYNqGZevVNz03EvixZsTvSnNsX/Byt+7n4Foluc&#10;HSWOWxzR4e/94eHp8PiHzHN7eh9rzLrxmJeGbzDk1NEf0ZlVDyrYfKMegnFs9P7UXDkkIvKn5WK5&#10;rDAkMDY9EIe9fPchpu8SLMlGQwNOrzSV765iOqZOKbmag0ttDPp5bdwbB2JmD8vcjxyzlYbNUKQu&#10;Jv4baPcoq8f5N9ThglJifjhsb16VyQiTsRmNXCr6r3cJ6xdaGfwINdbEYRVh42LlbXj9Llkv679+&#10;Bg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Bwhm5IrwEAAEYDAAAOAAAAAAAAAAAAAAAAAC4CAABkcnMvZTJvRG9jLnhtbFBLAQItABQA&#10;BgAIAAAAIQAMSvDu1gAAAAUBAAAPAAAAAAAAAAAAAAAAAAkEAABkcnMvZG93bnJldi54bWxQSwUG&#10;AAAAAAQABADzAAAADAUAAAAA&#10;" filled="f" stroked="f">
              <v:textbox style="mso-fit-shape-to-text:t" inset="0,0,0,0">
                <w:txbxContent>
                  <w:p w:rsidR="00566C34" w:rsidRDefault="009C4E90">
                    <w:pPr>
                      <w:jc w:val="center"/>
                    </w:pPr>
                    <w:r>
                      <w:t xml:space="preserve">— </w:t>
                    </w:r>
                    <w:r>
                      <w:fldChar w:fldCharType="begin"/>
                    </w:r>
                    <w:r>
                      <w:instrText xml:space="preserve"> PAGE  \* MERGEFORMAT </w:instrText>
                    </w:r>
                    <w:r>
                      <w:fldChar w:fldCharType="separate"/>
                    </w:r>
                    <w:r w:rsidR="00F73C80">
                      <w:rPr>
                        <w:noProof/>
                      </w:rPr>
                      <w:t>41</w:t>
                    </w:r>
                    <w:r>
                      <w:fldChar w:fldCharType="end"/>
                    </w:r>
                    <w:r>
                      <w:t xml:space="preserve"> —</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C34" w:rsidRDefault="009C4E90">
    <w:pPr>
      <w:jc w:val="center"/>
      <w:rPr>
        <w:rFonts w:ascii="宋体" w:hAnsi="宋体"/>
        <w:sz w:val="24"/>
      </w:rPr>
    </w:pPr>
    <w:r>
      <w:rPr>
        <w:noProof/>
        <w:sz w:val="24"/>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66C34" w:rsidRDefault="009C4E90">
                          <w:pPr>
                            <w:jc w:val="center"/>
                          </w:pPr>
                          <w:r>
                            <w:t xml:space="preserve">— </w:t>
                          </w:r>
                          <w:r>
                            <w:fldChar w:fldCharType="begin"/>
                          </w:r>
                          <w:r>
                            <w:instrText xml:space="preserve"> PAGE  \* MERGEFORMAT </w:instrText>
                          </w:r>
                          <w:r>
                            <w:fldChar w:fldCharType="separate"/>
                          </w:r>
                          <w:r w:rsidR="00F73C80">
                            <w:rPr>
                              <w:noProof/>
                            </w:rPr>
                            <w:t>75</w:t>
                          </w:r>
                          <w:r>
                            <w:fldChar w:fldCharType="end"/>
                          </w:r>
                          <w: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9" type="#_x0000_t202" style="position:absolute;left:0;text-align:left;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s1sAEAAEYDAAAOAAAAZHJzL2Uyb0RvYy54bWysUs2OEzEMviPxDlHuNLNFi6pRpyvQahES&#10;AqSFB0gzSSdSEkdxtjN9AXgDTly481x9Dpy00+Xnhrgkju18/j7b65vJO7bXCS2Ejl8tGs50UNDb&#10;sOv4p493z1acYZahlw6C7vhBI7/ZPH2yHmOrlzCA63ViBBKwHWPHh5xjKwSqQXuJC4g6UNBA8jLT&#10;M+1En+RI6N6JZdO8ECOkPiZQGpG8t6cg31R8Y7TK741BnZnrOHHL9Uz13JZTbNay3SUZB6vONOQ/&#10;sPDSBip6gbqVWbKHZP+C8lYlQDB5ocALMMYqXTWQmqvmDzX3g4y6aqHmYLy0Cf8frHq3/5CY7Tt+&#10;zVmQnkZ0/Prl+O3H8ftndl3aM0ZsKes+Ul6eXsFEY579SM6iejLJl5v0MIpTow+X5uopM1U+rZar&#10;VUMhRbH5Qfji8XtMmF9r8KwYHU80vdpUuX+L+ZQ6p5RqAe6sc3WCLvzmIMziEYX7iWOx8rSdqtTn&#10;M/8t9AeSNdL8Ox5oQTlzbwK1t6zKbKTZ2J6NUgrjy4dM9SutAn6COtekYVVh58Uq2/Dru2Y9rv/m&#10;J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uMG7NbABAABGAwAADgAAAAAAAAAAAAAAAAAuAgAAZHJzL2Uyb0RvYy54bWxQSwECLQAU&#10;AAYACAAAACEADErw7tYAAAAFAQAADwAAAAAAAAAAAAAAAAAKBAAAZHJzL2Rvd25yZXYueG1sUEsF&#10;BgAAAAAEAAQA8wAAAA0FAAAAAA==&#10;" filled="f" stroked="f">
              <v:textbox style="mso-fit-shape-to-text:t" inset="0,0,0,0">
                <w:txbxContent>
                  <w:p w:rsidR="00566C34" w:rsidRDefault="009C4E90">
                    <w:pPr>
                      <w:jc w:val="center"/>
                    </w:pPr>
                    <w:r>
                      <w:t xml:space="preserve">— </w:t>
                    </w:r>
                    <w:r>
                      <w:fldChar w:fldCharType="begin"/>
                    </w:r>
                    <w:r>
                      <w:instrText xml:space="preserve"> PAGE  \* MERGEFORMAT </w:instrText>
                    </w:r>
                    <w:r>
                      <w:fldChar w:fldCharType="separate"/>
                    </w:r>
                    <w:r w:rsidR="00F73C80">
                      <w:rPr>
                        <w:noProof/>
                      </w:rPr>
                      <w:t>75</w:t>
                    </w:r>
                    <w:r>
                      <w:fldChar w:fldCharType="end"/>
                    </w:r>
                    <w: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52E" w:rsidRDefault="00E2652E">
      <w:r>
        <w:separator/>
      </w:r>
    </w:p>
  </w:footnote>
  <w:footnote w:type="continuationSeparator" w:id="0">
    <w:p w:rsidR="00E2652E" w:rsidRDefault="00E26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p w:rsidR="00566C34" w:rsidRDefault="00566C3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CC09DD5"/>
    <w:multiLevelType w:val="singleLevel"/>
    <w:tmpl w:val="8CC09DD5"/>
    <w:lvl w:ilvl="0">
      <w:start w:val="1"/>
      <w:numFmt w:val="decimal"/>
      <w:pStyle w:val="2"/>
      <w:lvlText w:val="%1."/>
      <w:lvlJc w:val="left"/>
      <w:pPr>
        <w:tabs>
          <w:tab w:val="left" w:pos="780"/>
        </w:tabs>
        <w:ind w:left="780" w:hanging="360"/>
      </w:pPr>
    </w:lvl>
  </w:abstractNum>
  <w:abstractNum w:abstractNumId="1" w15:restartNumberingAfterBreak="0">
    <w:nsid w:val="9239341B"/>
    <w:multiLevelType w:val="multilevel"/>
    <w:tmpl w:val="9239341B"/>
    <w:lvl w:ilvl="0">
      <w:start w:val="2"/>
      <w:numFmt w:val="lowerLetter"/>
      <w:lvlText w:val="%1."/>
      <w:lvlJc w:val="left"/>
      <w:pPr>
        <w:ind w:left="57" w:hanging="212"/>
      </w:pPr>
      <w:rPr>
        <w:rFonts w:ascii="宋体" w:eastAsia="宋体" w:hAnsi="宋体" w:cs="宋体" w:hint="default"/>
        <w:b w:val="0"/>
        <w:bCs w:val="0"/>
        <w:i w:val="0"/>
        <w:iCs w:val="0"/>
        <w:spacing w:val="-2"/>
        <w:w w:val="99"/>
        <w:sz w:val="19"/>
        <w:szCs w:val="19"/>
        <w:lang w:val="en-US" w:eastAsia="zh-CN" w:bidi="ar-SA"/>
      </w:rPr>
    </w:lvl>
    <w:lvl w:ilvl="1">
      <w:numFmt w:val="bullet"/>
      <w:lvlText w:val="•"/>
      <w:lvlJc w:val="left"/>
      <w:pPr>
        <w:ind w:left="733" w:hanging="212"/>
      </w:pPr>
      <w:rPr>
        <w:rFonts w:hint="default"/>
        <w:lang w:val="en-US" w:eastAsia="zh-CN" w:bidi="ar-SA"/>
      </w:rPr>
    </w:lvl>
    <w:lvl w:ilvl="2">
      <w:numFmt w:val="bullet"/>
      <w:lvlText w:val="•"/>
      <w:lvlJc w:val="left"/>
      <w:pPr>
        <w:ind w:left="1406" w:hanging="212"/>
      </w:pPr>
      <w:rPr>
        <w:rFonts w:hint="default"/>
        <w:lang w:val="en-US" w:eastAsia="zh-CN" w:bidi="ar-SA"/>
      </w:rPr>
    </w:lvl>
    <w:lvl w:ilvl="3">
      <w:numFmt w:val="bullet"/>
      <w:lvlText w:val="•"/>
      <w:lvlJc w:val="left"/>
      <w:pPr>
        <w:ind w:left="2080" w:hanging="212"/>
      </w:pPr>
      <w:rPr>
        <w:rFonts w:hint="default"/>
        <w:lang w:val="en-US" w:eastAsia="zh-CN" w:bidi="ar-SA"/>
      </w:rPr>
    </w:lvl>
    <w:lvl w:ilvl="4">
      <w:numFmt w:val="bullet"/>
      <w:lvlText w:val="•"/>
      <w:lvlJc w:val="left"/>
      <w:pPr>
        <w:ind w:left="2753" w:hanging="212"/>
      </w:pPr>
      <w:rPr>
        <w:rFonts w:hint="default"/>
        <w:lang w:val="en-US" w:eastAsia="zh-CN" w:bidi="ar-SA"/>
      </w:rPr>
    </w:lvl>
    <w:lvl w:ilvl="5">
      <w:numFmt w:val="bullet"/>
      <w:lvlText w:val="•"/>
      <w:lvlJc w:val="left"/>
      <w:pPr>
        <w:ind w:left="3427" w:hanging="212"/>
      </w:pPr>
      <w:rPr>
        <w:rFonts w:hint="default"/>
        <w:lang w:val="en-US" w:eastAsia="zh-CN" w:bidi="ar-SA"/>
      </w:rPr>
    </w:lvl>
    <w:lvl w:ilvl="6">
      <w:numFmt w:val="bullet"/>
      <w:lvlText w:val="•"/>
      <w:lvlJc w:val="left"/>
      <w:pPr>
        <w:ind w:left="4100" w:hanging="212"/>
      </w:pPr>
      <w:rPr>
        <w:rFonts w:hint="default"/>
        <w:lang w:val="en-US" w:eastAsia="zh-CN" w:bidi="ar-SA"/>
      </w:rPr>
    </w:lvl>
    <w:lvl w:ilvl="7">
      <w:numFmt w:val="bullet"/>
      <w:lvlText w:val="•"/>
      <w:lvlJc w:val="left"/>
      <w:pPr>
        <w:ind w:left="4773" w:hanging="212"/>
      </w:pPr>
      <w:rPr>
        <w:rFonts w:hint="default"/>
        <w:lang w:val="en-US" w:eastAsia="zh-CN" w:bidi="ar-SA"/>
      </w:rPr>
    </w:lvl>
    <w:lvl w:ilvl="8">
      <w:numFmt w:val="bullet"/>
      <w:lvlText w:val="•"/>
      <w:lvlJc w:val="left"/>
      <w:pPr>
        <w:ind w:left="5447" w:hanging="212"/>
      </w:pPr>
      <w:rPr>
        <w:rFonts w:hint="default"/>
        <w:lang w:val="en-US" w:eastAsia="zh-CN" w:bidi="ar-SA"/>
      </w:rPr>
    </w:lvl>
  </w:abstractNum>
  <w:abstractNum w:abstractNumId="2" w15:restartNumberingAfterBreak="0">
    <w:nsid w:val="B5E306ED"/>
    <w:multiLevelType w:val="multilevel"/>
    <w:tmpl w:val="B5E306ED"/>
    <w:lvl w:ilvl="0">
      <w:start w:val="5"/>
      <w:numFmt w:val="lowerLetter"/>
      <w:lvlText w:val="%1."/>
      <w:lvlJc w:val="left"/>
      <w:pPr>
        <w:ind w:left="477" w:hanging="420"/>
      </w:pPr>
      <w:rPr>
        <w:rFonts w:ascii="宋体" w:eastAsia="宋体" w:hAnsi="宋体" w:cs="宋体" w:hint="default"/>
        <w:b w:val="0"/>
        <w:bCs w:val="0"/>
        <w:i w:val="0"/>
        <w:iCs w:val="0"/>
        <w:spacing w:val="0"/>
        <w:w w:val="89"/>
        <w:sz w:val="21"/>
        <w:szCs w:val="21"/>
        <w:lang w:val="en-US" w:eastAsia="zh-CN" w:bidi="ar-SA"/>
      </w:rPr>
    </w:lvl>
    <w:lvl w:ilvl="1">
      <w:numFmt w:val="bullet"/>
      <w:lvlText w:val="•"/>
      <w:lvlJc w:val="left"/>
      <w:pPr>
        <w:ind w:left="1111" w:hanging="420"/>
      </w:pPr>
      <w:rPr>
        <w:rFonts w:hint="default"/>
        <w:lang w:val="en-US" w:eastAsia="zh-CN" w:bidi="ar-SA"/>
      </w:rPr>
    </w:lvl>
    <w:lvl w:ilvl="2">
      <w:numFmt w:val="bullet"/>
      <w:lvlText w:val="•"/>
      <w:lvlJc w:val="left"/>
      <w:pPr>
        <w:ind w:left="1742" w:hanging="420"/>
      </w:pPr>
      <w:rPr>
        <w:rFonts w:hint="default"/>
        <w:lang w:val="en-US" w:eastAsia="zh-CN" w:bidi="ar-SA"/>
      </w:rPr>
    </w:lvl>
    <w:lvl w:ilvl="3">
      <w:numFmt w:val="bullet"/>
      <w:lvlText w:val="•"/>
      <w:lvlJc w:val="left"/>
      <w:pPr>
        <w:ind w:left="2374" w:hanging="420"/>
      </w:pPr>
      <w:rPr>
        <w:rFonts w:hint="default"/>
        <w:lang w:val="en-US" w:eastAsia="zh-CN" w:bidi="ar-SA"/>
      </w:rPr>
    </w:lvl>
    <w:lvl w:ilvl="4">
      <w:numFmt w:val="bullet"/>
      <w:lvlText w:val="•"/>
      <w:lvlJc w:val="left"/>
      <w:pPr>
        <w:ind w:left="3005" w:hanging="420"/>
      </w:pPr>
      <w:rPr>
        <w:rFonts w:hint="default"/>
        <w:lang w:val="en-US" w:eastAsia="zh-CN" w:bidi="ar-SA"/>
      </w:rPr>
    </w:lvl>
    <w:lvl w:ilvl="5">
      <w:numFmt w:val="bullet"/>
      <w:lvlText w:val="•"/>
      <w:lvlJc w:val="left"/>
      <w:pPr>
        <w:ind w:left="3637" w:hanging="420"/>
      </w:pPr>
      <w:rPr>
        <w:rFonts w:hint="default"/>
        <w:lang w:val="en-US" w:eastAsia="zh-CN" w:bidi="ar-SA"/>
      </w:rPr>
    </w:lvl>
    <w:lvl w:ilvl="6">
      <w:numFmt w:val="bullet"/>
      <w:lvlText w:val="•"/>
      <w:lvlJc w:val="left"/>
      <w:pPr>
        <w:ind w:left="4268" w:hanging="420"/>
      </w:pPr>
      <w:rPr>
        <w:rFonts w:hint="default"/>
        <w:lang w:val="en-US" w:eastAsia="zh-CN" w:bidi="ar-SA"/>
      </w:rPr>
    </w:lvl>
    <w:lvl w:ilvl="7">
      <w:numFmt w:val="bullet"/>
      <w:lvlText w:val="•"/>
      <w:lvlJc w:val="left"/>
      <w:pPr>
        <w:ind w:left="4899" w:hanging="420"/>
      </w:pPr>
      <w:rPr>
        <w:rFonts w:hint="default"/>
        <w:lang w:val="en-US" w:eastAsia="zh-CN" w:bidi="ar-SA"/>
      </w:rPr>
    </w:lvl>
    <w:lvl w:ilvl="8">
      <w:numFmt w:val="bullet"/>
      <w:lvlText w:val="•"/>
      <w:lvlJc w:val="left"/>
      <w:pPr>
        <w:ind w:left="5531" w:hanging="420"/>
      </w:pPr>
      <w:rPr>
        <w:rFonts w:hint="default"/>
        <w:lang w:val="en-US" w:eastAsia="zh-CN" w:bidi="ar-SA"/>
      </w:rPr>
    </w:lvl>
  </w:abstractNum>
  <w:abstractNum w:abstractNumId="3" w15:restartNumberingAfterBreak="0">
    <w:nsid w:val="0248C179"/>
    <w:multiLevelType w:val="multilevel"/>
    <w:tmpl w:val="0248C179"/>
    <w:lvl w:ilvl="0">
      <w:start w:val="1"/>
      <w:numFmt w:val="lowerLetter"/>
      <w:lvlText w:val="%1."/>
      <w:lvlJc w:val="left"/>
      <w:pPr>
        <w:ind w:left="57" w:hanging="212"/>
      </w:pPr>
      <w:rPr>
        <w:rFonts w:ascii="宋体" w:eastAsia="宋体" w:hAnsi="宋体" w:cs="宋体" w:hint="default"/>
        <w:b w:val="0"/>
        <w:bCs w:val="0"/>
        <w:i w:val="0"/>
        <w:iCs w:val="0"/>
        <w:spacing w:val="-2"/>
        <w:w w:val="99"/>
        <w:sz w:val="19"/>
        <w:szCs w:val="19"/>
        <w:lang w:val="en-US" w:eastAsia="zh-CN" w:bidi="ar-SA"/>
      </w:rPr>
    </w:lvl>
    <w:lvl w:ilvl="1">
      <w:numFmt w:val="bullet"/>
      <w:lvlText w:val="•"/>
      <w:lvlJc w:val="left"/>
      <w:pPr>
        <w:ind w:left="733" w:hanging="212"/>
      </w:pPr>
      <w:rPr>
        <w:rFonts w:hint="default"/>
        <w:lang w:val="en-US" w:eastAsia="zh-CN" w:bidi="ar-SA"/>
      </w:rPr>
    </w:lvl>
    <w:lvl w:ilvl="2">
      <w:numFmt w:val="bullet"/>
      <w:lvlText w:val="•"/>
      <w:lvlJc w:val="left"/>
      <w:pPr>
        <w:ind w:left="1406" w:hanging="212"/>
      </w:pPr>
      <w:rPr>
        <w:rFonts w:hint="default"/>
        <w:lang w:val="en-US" w:eastAsia="zh-CN" w:bidi="ar-SA"/>
      </w:rPr>
    </w:lvl>
    <w:lvl w:ilvl="3">
      <w:numFmt w:val="bullet"/>
      <w:lvlText w:val="•"/>
      <w:lvlJc w:val="left"/>
      <w:pPr>
        <w:ind w:left="2080" w:hanging="212"/>
      </w:pPr>
      <w:rPr>
        <w:rFonts w:hint="default"/>
        <w:lang w:val="en-US" w:eastAsia="zh-CN" w:bidi="ar-SA"/>
      </w:rPr>
    </w:lvl>
    <w:lvl w:ilvl="4">
      <w:numFmt w:val="bullet"/>
      <w:lvlText w:val="•"/>
      <w:lvlJc w:val="left"/>
      <w:pPr>
        <w:ind w:left="2753" w:hanging="212"/>
      </w:pPr>
      <w:rPr>
        <w:rFonts w:hint="default"/>
        <w:lang w:val="en-US" w:eastAsia="zh-CN" w:bidi="ar-SA"/>
      </w:rPr>
    </w:lvl>
    <w:lvl w:ilvl="5">
      <w:numFmt w:val="bullet"/>
      <w:lvlText w:val="•"/>
      <w:lvlJc w:val="left"/>
      <w:pPr>
        <w:ind w:left="3427" w:hanging="212"/>
      </w:pPr>
      <w:rPr>
        <w:rFonts w:hint="default"/>
        <w:lang w:val="en-US" w:eastAsia="zh-CN" w:bidi="ar-SA"/>
      </w:rPr>
    </w:lvl>
    <w:lvl w:ilvl="6">
      <w:numFmt w:val="bullet"/>
      <w:lvlText w:val="•"/>
      <w:lvlJc w:val="left"/>
      <w:pPr>
        <w:ind w:left="4100" w:hanging="212"/>
      </w:pPr>
      <w:rPr>
        <w:rFonts w:hint="default"/>
        <w:lang w:val="en-US" w:eastAsia="zh-CN" w:bidi="ar-SA"/>
      </w:rPr>
    </w:lvl>
    <w:lvl w:ilvl="7">
      <w:numFmt w:val="bullet"/>
      <w:lvlText w:val="•"/>
      <w:lvlJc w:val="left"/>
      <w:pPr>
        <w:ind w:left="4773" w:hanging="212"/>
      </w:pPr>
      <w:rPr>
        <w:rFonts w:hint="default"/>
        <w:lang w:val="en-US" w:eastAsia="zh-CN" w:bidi="ar-SA"/>
      </w:rPr>
    </w:lvl>
    <w:lvl w:ilvl="8">
      <w:numFmt w:val="bullet"/>
      <w:lvlText w:val="•"/>
      <w:lvlJc w:val="left"/>
      <w:pPr>
        <w:ind w:left="5447" w:hanging="212"/>
      </w:pPr>
      <w:rPr>
        <w:rFonts w:hint="default"/>
        <w:lang w:val="en-US" w:eastAsia="zh-CN" w:bidi="ar-SA"/>
      </w:rPr>
    </w:lvl>
  </w:abstractNum>
  <w:abstractNum w:abstractNumId="4" w15:restartNumberingAfterBreak="0">
    <w:nsid w:val="03D62ECE"/>
    <w:multiLevelType w:val="multilevel"/>
    <w:tmpl w:val="03D62ECE"/>
    <w:lvl w:ilvl="0">
      <w:start w:val="1"/>
      <w:numFmt w:val="lowerLetter"/>
      <w:lvlText w:val="%1."/>
      <w:lvlJc w:val="left"/>
      <w:pPr>
        <w:ind w:left="477" w:hanging="420"/>
      </w:pPr>
      <w:rPr>
        <w:rFonts w:ascii="宋体" w:eastAsia="宋体" w:hAnsi="宋体" w:cs="宋体" w:hint="default"/>
        <w:b w:val="0"/>
        <w:bCs w:val="0"/>
        <w:i w:val="0"/>
        <w:iCs w:val="0"/>
        <w:spacing w:val="0"/>
        <w:w w:val="89"/>
        <w:sz w:val="21"/>
        <w:szCs w:val="21"/>
        <w:lang w:val="en-US" w:eastAsia="zh-CN" w:bidi="ar-SA"/>
      </w:rPr>
    </w:lvl>
    <w:lvl w:ilvl="1">
      <w:numFmt w:val="bullet"/>
      <w:lvlText w:val="•"/>
      <w:lvlJc w:val="left"/>
      <w:pPr>
        <w:ind w:left="1111" w:hanging="420"/>
      </w:pPr>
      <w:rPr>
        <w:rFonts w:hint="default"/>
        <w:lang w:val="en-US" w:eastAsia="zh-CN" w:bidi="ar-SA"/>
      </w:rPr>
    </w:lvl>
    <w:lvl w:ilvl="2">
      <w:numFmt w:val="bullet"/>
      <w:lvlText w:val="•"/>
      <w:lvlJc w:val="left"/>
      <w:pPr>
        <w:ind w:left="1742" w:hanging="420"/>
      </w:pPr>
      <w:rPr>
        <w:rFonts w:hint="default"/>
        <w:lang w:val="en-US" w:eastAsia="zh-CN" w:bidi="ar-SA"/>
      </w:rPr>
    </w:lvl>
    <w:lvl w:ilvl="3">
      <w:numFmt w:val="bullet"/>
      <w:lvlText w:val="•"/>
      <w:lvlJc w:val="left"/>
      <w:pPr>
        <w:ind w:left="2374" w:hanging="420"/>
      </w:pPr>
      <w:rPr>
        <w:rFonts w:hint="default"/>
        <w:lang w:val="en-US" w:eastAsia="zh-CN" w:bidi="ar-SA"/>
      </w:rPr>
    </w:lvl>
    <w:lvl w:ilvl="4">
      <w:numFmt w:val="bullet"/>
      <w:lvlText w:val="•"/>
      <w:lvlJc w:val="left"/>
      <w:pPr>
        <w:ind w:left="3005" w:hanging="420"/>
      </w:pPr>
      <w:rPr>
        <w:rFonts w:hint="default"/>
        <w:lang w:val="en-US" w:eastAsia="zh-CN" w:bidi="ar-SA"/>
      </w:rPr>
    </w:lvl>
    <w:lvl w:ilvl="5">
      <w:numFmt w:val="bullet"/>
      <w:lvlText w:val="•"/>
      <w:lvlJc w:val="left"/>
      <w:pPr>
        <w:ind w:left="3637" w:hanging="420"/>
      </w:pPr>
      <w:rPr>
        <w:rFonts w:hint="default"/>
        <w:lang w:val="en-US" w:eastAsia="zh-CN" w:bidi="ar-SA"/>
      </w:rPr>
    </w:lvl>
    <w:lvl w:ilvl="6">
      <w:numFmt w:val="bullet"/>
      <w:lvlText w:val="•"/>
      <w:lvlJc w:val="left"/>
      <w:pPr>
        <w:ind w:left="4268" w:hanging="420"/>
      </w:pPr>
      <w:rPr>
        <w:rFonts w:hint="default"/>
        <w:lang w:val="en-US" w:eastAsia="zh-CN" w:bidi="ar-SA"/>
      </w:rPr>
    </w:lvl>
    <w:lvl w:ilvl="7">
      <w:numFmt w:val="bullet"/>
      <w:lvlText w:val="•"/>
      <w:lvlJc w:val="left"/>
      <w:pPr>
        <w:ind w:left="4899" w:hanging="420"/>
      </w:pPr>
      <w:rPr>
        <w:rFonts w:hint="default"/>
        <w:lang w:val="en-US" w:eastAsia="zh-CN" w:bidi="ar-SA"/>
      </w:rPr>
    </w:lvl>
    <w:lvl w:ilvl="8">
      <w:numFmt w:val="bullet"/>
      <w:lvlText w:val="•"/>
      <w:lvlJc w:val="left"/>
      <w:pPr>
        <w:ind w:left="5531" w:hanging="420"/>
      </w:pPr>
      <w:rPr>
        <w:rFonts w:hint="default"/>
        <w:lang w:val="en-US" w:eastAsia="zh-CN" w:bidi="ar-SA"/>
      </w:rPr>
    </w:lvl>
  </w:abstractNum>
  <w:abstractNum w:abstractNumId="5" w15:restartNumberingAfterBreak="0">
    <w:nsid w:val="25B654F3"/>
    <w:multiLevelType w:val="multilevel"/>
    <w:tmpl w:val="25B654F3"/>
    <w:lvl w:ilvl="0">
      <w:start w:val="1"/>
      <w:numFmt w:val="lowerLetter"/>
      <w:lvlText w:val="%1."/>
      <w:lvlJc w:val="left"/>
      <w:pPr>
        <w:ind w:left="268" w:hanging="212"/>
      </w:pPr>
      <w:rPr>
        <w:rFonts w:ascii="宋体" w:eastAsia="宋体" w:hAnsi="宋体" w:cs="宋体" w:hint="default"/>
        <w:b w:val="0"/>
        <w:bCs w:val="0"/>
        <w:i w:val="0"/>
        <w:iCs w:val="0"/>
        <w:spacing w:val="-2"/>
        <w:w w:val="99"/>
        <w:sz w:val="19"/>
        <w:szCs w:val="19"/>
        <w:lang w:val="en-US" w:eastAsia="zh-CN" w:bidi="ar-SA"/>
      </w:rPr>
    </w:lvl>
    <w:lvl w:ilvl="1">
      <w:numFmt w:val="bullet"/>
      <w:lvlText w:val="•"/>
      <w:lvlJc w:val="left"/>
      <w:pPr>
        <w:ind w:left="913" w:hanging="212"/>
      </w:pPr>
      <w:rPr>
        <w:rFonts w:hint="default"/>
        <w:lang w:val="en-US" w:eastAsia="zh-CN" w:bidi="ar-SA"/>
      </w:rPr>
    </w:lvl>
    <w:lvl w:ilvl="2">
      <w:numFmt w:val="bullet"/>
      <w:lvlText w:val="•"/>
      <w:lvlJc w:val="left"/>
      <w:pPr>
        <w:ind w:left="1566" w:hanging="212"/>
      </w:pPr>
      <w:rPr>
        <w:rFonts w:hint="default"/>
        <w:lang w:val="en-US" w:eastAsia="zh-CN" w:bidi="ar-SA"/>
      </w:rPr>
    </w:lvl>
    <w:lvl w:ilvl="3">
      <w:numFmt w:val="bullet"/>
      <w:lvlText w:val="•"/>
      <w:lvlJc w:val="left"/>
      <w:pPr>
        <w:ind w:left="2220" w:hanging="212"/>
      </w:pPr>
      <w:rPr>
        <w:rFonts w:hint="default"/>
        <w:lang w:val="en-US" w:eastAsia="zh-CN" w:bidi="ar-SA"/>
      </w:rPr>
    </w:lvl>
    <w:lvl w:ilvl="4">
      <w:numFmt w:val="bullet"/>
      <w:lvlText w:val="•"/>
      <w:lvlJc w:val="left"/>
      <w:pPr>
        <w:ind w:left="2873" w:hanging="212"/>
      </w:pPr>
      <w:rPr>
        <w:rFonts w:hint="default"/>
        <w:lang w:val="en-US" w:eastAsia="zh-CN" w:bidi="ar-SA"/>
      </w:rPr>
    </w:lvl>
    <w:lvl w:ilvl="5">
      <w:numFmt w:val="bullet"/>
      <w:lvlText w:val="•"/>
      <w:lvlJc w:val="left"/>
      <w:pPr>
        <w:ind w:left="3527" w:hanging="212"/>
      </w:pPr>
      <w:rPr>
        <w:rFonts w:hint="default"/>
        <w:lang w:val="en-US" w:eastAsia="zh-CN" w:bidi="ar-SA"/>
      </w:rPr>
    </w:lvl>
    <w:lvl w:ilvl="6">
      <w:numFmt w:val="bullet"/>
      <w:lvlText w:val="•"/>
      <w:lvlJc w:val="left"/>
      <w:pPr>
        <w:ind w:left="4180" w:hanging="212"/>
      </w:pPr>
      <w:rPr>
        <w:rFonts w:hint="default"/>
        <w:lang w:val="en-US" w:eastAsia="zh-CN" w:bidi="ar-SA"/>
      </w:rPr>
    </w:lvl>
    <w:lvl w:ilvl="7">
      <w:numFmt w:val="bullet"/>
      <w:lvlText w:val="•"/>
      <w:lvlJc w:val="left"/>
      <w:pPr>
        <w:ind w:left="4833" w:hanging="212"/>
      </w:pPr>
      <w:rPr>
        <w:rFonts w:hint="default"/>
        <w:lang w:val="en-US" w:eastAsia="zh-CN" w:bidi="ar-SA"/>
      </w:rPr>
    </w:lvl>
    <w:lvl w:ilvl="8">
      <w:numFmt w:val="bullet"/>
      <w:lvlText w:val="•"/>
      <w:lvlJc w:val="left"/>
      <w:pPr>
        <w:ind w:left="5487" w:hanging="212"/>
      </w:pPr>
      <w:rPr>
        <w:rFonts w:hint="default"/>
        <w:lang w:val="en-US" w:eastAsia="zh-CN" w:bidi="ar-SA"/>
      </w:rPr>
    </w:lvl>
  </w:abstractNum>
  <w:abstractNum w:abstractNumId="6" w15:restartNumberingAfterBreak="0">
    <w:nsid w:val="2A8F537B"/>
    <w:multiLevelType w:val="multilevel"/>
    <w:tmpl w:val="2A8F537B"/>
    <w:lvl w:ilvl="0">
      <w:start w:val="1"/>
      <w:numFmt w:val="lowerLetter"/>
      <w:lvlText w:val="%1."/>
      <w:lvlJc w:val="left"/>
      <w:pPr>
        <w:ind w:left="0" w:hanging="212"/>
      </w:pPr>
      <w:rPr>
        <w:rFonts w:ascii="宋体" w:eastAsia="宋体" w:hAnsi="宋体" w:cs="宋体" w:hint="default"/>
        <w:b w:val="0"/>
        <w:bCs w:val="0"/>
        <w:i w:val="0"/>
        <w:iCs w:val="0"/>
        <w:spacing w:val="-2"/>
        <w:w w:val="99"/>
        <w:sz w:val="19"/>
        <w:szCs w:val="19"/>
        <w:lang w:val="en-US" w:eastAsia="zh-CN" w:bidi="ar-SA"/>
      </w:rPr>
    </w:lvl>
    <w:lvl w:ilvl="1">
      <w:numFmt w:val="bullet"/>
      <w:lvlText w:val="•"/>
      <w:lvlJc w:val="left"/>
      <w:pPr>
        <w:ind w:left="676" w:hanging="212"/>
      </w:pPr>
      <w:rPr>
        <w:rFonts w:hint="default"/>
        <w:lang w:val="en-US" w:eastAsia="zh-CN" w:bidi="ar-SA"/>
      </w:rPr>
    </w:lvl>
    <w:lvl w:ilvl="2">
      <w:numFmt w:val="bullet"/>
      <w:lvlText w:val="•"/>
      <w:lvlJc w:val="left"/>
      <w:pPr>
        <w:ind w:left="1349" w:hanging="212"/>
      </w:pPr>
      <w:rPr>
        <w:rFonts w:hint="default"/>
        <w:lang w:val="en-US" w:eastAsia="zh-CN" w:bidi="ar-SA"/>
      </w:rPr>
    </w:lvl>
    <w:lvl w:ilvl="3">
      <w:numFmt w:val="bullet"/>
      <w:lvlText w:val="•"/>
      <w:lvlJc w:val="left"/>
      <w:pPr>
        <w:ind w:left="2023" w:hanging="212"/>
      </w:pPr>
      <w:rPr>
        <w:rFonts w:hint="default"/>
        <w:lang w:val="en-US" w:eastAsia="zh-CN" w:bidi="ar-SA"/>
      </w:rPr>
    </w:lvl>
    <w:lvl w:ilvl="4">
      <w:numFmt w:val="bullet"/>
      <w:lvlText w:val="•"/>
      <w:lvlJc w:val="left"/>
      <w:pPr>
        <w:ind w:left="2696" w:hanging="212"/>
      </w:pPr>
      <w:rPr>
        <w:rFonts w:hint="default"/>
        <w:lang w:val="en-US" w:eastAsia="zh-CN" w:bidi="ar-SA"/>
      </w:rPr>
    </w:lvl>
    <w:lvl w:ilvl="5">
      <w:numFmt w:val="bullet"/>
      <w:lvlText w:val="•"/>
      <w:lvlJc w:val="left"/>
      <w:pPr>
        <w:ind w:left="3370" w:hanging="212"/>
      </w:pPr>
      <w:rPr>
        <w:rFonts w:hint="default"/>
        <w:lang w:val="en-US" w:eastAsia="zh-CN" w:bidi="ar-SA"/>
      </w:rPr>
    </w:lvl>
    <w:lvl w:ilvl="6">
      <w:numFmt w:val="bullet"/>
      <w:lvlText w:val="•"/>
      <w:lvlJc w:val="left"/>
      <w:pPr>
        <w:ind w:left="4043" w:hanging="212"/>
      </w:pPr>
      <w:rPr>
        <w:rFonts w:hint="default"/>
        <w:lang w:val="en-US" w:eastAsia="zh-CN" w:bidi="ar-SA"/>
      </w:rPr>
    </w:lvl>
    <w:lvl w:ilvl="7">
      <w:numFmt w:val="bullet"/>
      <w:lvlText w:val="•"/>
      <w:lvlJc w:val="left"/>
      <w:pPr>
        <w:ind w:left="4716" w:hanging="212"/>
      </w:pPr>
      <w:rPr>
        <w:rFonts w:hint="default"/>
        <w:lang w:val="en-US" w:eastAsia="zh-CN" w:bidi="ar-SA"/>
      </w:rPr>
    </w:lvl>
    <w:lvl w:ilvl="8">
      <w:numFmt w:val="bullet"/>
      <w:lvlText w:val="•"/>
      <w:lvlJc w:val="left"/>
      <w:pPr>
        <w:ind w:left="5390" w:hanging="212"/>
      </w:pPr>
      <w:rPr>
        <w:rFonts w:hint="default"/>
        <w:lang w:val="en-US" w:eastAsia="zh-CN" w:bidi="ar-SA"/>
      </w:rPr>
    </w:lvl>
  </w:abstractNum>
  <w:abstractNum w:abstractNumId="7" w15:restartNumberingAfterBreak="0">
    <w:nsid w:val="4A0C8CD5"/>
    <w:multiLevelType w:val="singleLevel"/>
    <w:tmpl w:val="4A0C8CD5"/>
    <w:lvl w:ilvl="0">
      <w:start w:val="1"/>
      <w:numFmt w:val="decimal"/>
      <w:suff w:val="nothing"/>
      <w:lvlText w:val="%1、"/>
      <w:lvlJc w:val="left"/>
    </w:lvl>
  </w:abstractNum>
  <w:abstractNum w:abstractNumId="8" w15:restartNumberingAfterBreak="0">
    <w:nsid w:val="72183CF9"/>
    <w:multiLevelType w:val="multilevel"/>
    <w:tmpl w:val="72183CF9"/>
    <w:lvl w:ilvl="0">
      <w:start w:val="1"/>
      <w:numFmt w:val="lowerLetter"/>
      <w:lvlText w:val="%1."/>
      <w:lvlJc w:val="left"/>
      <w:pPr>
        <w:ind w:left="57" w:hanging="212"/>
      </w:pPr>
      <w:rPr>
        <w:rFonts w:ascii="宋体" w:eastAsia="宋体" w:hAnsi="宋体" w:cs="宋体" w:hint="default"/>
        <w:b w:val="0"/>
        <w:bCs w:val="0"/>
        <w:i w:val="0"/>
        <w:iCs w:val="0"/>
        <w:spacing w:val="-2"/>
        <w:w w:val="99"/>
        <w:sz w:val="19"/>
        <w:szCs w:val="19"/>
        <w:lang w:val="en-US" w:eastAsia="zh-CN" w:bidi="ar-SA"/>
      </w:rPr>
    </w:lvl>
    <w:lvl w:ilvl="1">
      <w:numFmt w:val="bullet"/>
      <w:lvlText w:val="•"/>
      <w:lvlJc w:val="left"/>
      <w:pPr>
        <w:ind w:left="733" w:hanging="212"/>
      </w:pPr>
      <w:rPr>
        <w:rFonts w:hint="default"/>
        <w:lang w:val="en-US" w:eastAsia="zh-CN" w:bidi="ar-SA"/>
      </w:rPr>
    </w:lvl>
    <w:lvl w:ilvl="2">
      <w:numFmt w:val="bullet"/>
      <w:lvlText w:val="•"/>
      <w:lvlJc w:val="left"/>
      <w:pPr>
        <w:ind w:left="1406" w:hanging="212"/>
      </w:pPr>
      <w:rPr>
        <w:rFonts w:hint="default"/>
        <w:lang w:val="en-US" w:eastAsia="zh-CN" w:bidi="ar-SA"/>
      </w:rPr>
    </w:lvl>
    <w:lvl w:ilvl="3">
      <w:numFmt w:val="bullet"/>
      <w:lvlText w:val="•"/>
      <w:lvlJc w:val="left"/>
      <w:pPr>
        <w:ind w:left="2080" w:hanging="212"/>
      </w:pPr>
      <w:rPr>
        <w:rFonts w:hint="default"/>
        <w:lang w:val="en-US" w:eastAsia="zh-CN" w:bidi="ar-SA"/>
      </w:rPr>
    </w:lvl>
    <w:lvl w:ilvl="4">
      <w:numFmt w:val="bullet"/>
      <w:lvlText w:val="•"/>
      <w:lvlJc w:val="left"/>
      <w:pPr>
        <w:ind w:left="2753" w:hanging="212"/>
      </w:pPr>
      <w:rPr>
        <w:rFonts w:hint="default"/>
        <w:lang w:val="en-US" w:eastAsia="zh-CN" w:bidi="ar-SA"/>
      </w:rPr>
    </w:lvl>
    <w:lvl w:ilvl="5">
      <w:numFmt w:val="bullet"/>
      <w:lvlText w:val="•"/>
      <w:lvlJc w:val="left"/>
      <w:pPr>
        <w:ind w:left="3427" w:hanging="212"/>
      </w:pPr>
      <w:rPr>
        <w:rFonts w:hint="default"/>
        <w:lang w:val="en-US" w:eastAsia="zh-CN" w:bidi="ar-SA"/>
      </w:rPr>
    </w:lvl>
    <w:lvl w:ilvl="6">
      <w:numFmt w:val="bullet"/>
      <w:lvlText w:val="•"/>
      <w:lvlJc w:val="left"/>
      <w:pPr>
        <w:ind w:left="4100" w:hanging="212"/>
      </w:pPr>
      <w:rPr>
        <w:rFonts w:hint="default"/>
        <w:lang w:val="en-US" w:eastAsia="zh-CN" w:bidi="ar-SA"/>
      </w:rPr>
    </w:lvl>
    <w:lvl w:ilvl="7">
      <w:numFmt w:val="bullet"/>
      <w:lvlText w:val="•"/>
      <w:lvlJc w:val="left"/>
      <w:pPr>
        <w:ind w:left="4773" w:hanging="212"/>
      </w:pPr>
      <w:rPr>
        <w:rFonts w:hint="default"/>
        <w:lang w:val="en-US" w:eastAsia="zh-CN" w:bidi="ar-SA"/>
      </w:rPr>
    </w:lvl>
    <w:lvl w:ilvl="8">
      <w:numFmt w:val="bullet"/>
      <w:lvlText w:val="•"/>
      <w:lvlJc w:val="left"/>
      <w:pPr>
        <w:ind w:left="5447" w:hanging="212"/>
      </w:pPr>
      <w:rPr>
        <w:rFonts w:hint="default"/>
        <w:lang w:val="en-US" w:eastAsia="zh-CN" w:bidi="ar-SA"/>
      </w:rPr>
    </w:lvl>
  </w:abstractNum>
  <w:num w:numId="1">
    <w:abstractNumId w:val="0"/>
  </w:num>
  <w:num w:numId="2">
    <w:abstractNumId w:val="2"/>
  </w:num>
  <w:num w:numId="3">
    <w:abstractNumId w:val="4"/>
  </w:num>
  <w:num w:numId="4">
    <w:abstractNumId w:val="5"/>
  </w:num>
  <w:num w:numId="5">
    <w:abstractNumId w:val="8"/>
  </w:num>
  <w:num w:numId="6">
    <w:abstractNumId w:val="3"/>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80666CC"/>
    <w:rsid w:val="00566C34"/>
    <w:rsid w:val="0071713B"/>
    <w:rsid w:val="009C4E90"/>
    <w:rsid w:val="00AC0CC9"/>
    <w:rsid w:val="00E2652E"/>
    <w:rsid w:val="00F73C80"/>
    <w:rsid w:val="022E44A8"/>
    <w:rsid w:val="045A0BC3"/>
    <w:rsid w:val="05943FC9"/>
    <w:rsid w:val="09630EDC"/>
    <w:rsid w:val="0AED6C17"/>
    <w:rsid w:val="0D4728C2"/>
    <w:rsid w:val="0E1D51F1"/>
    <w:rsid w:val="0FD068F7"/>
    <w:rsid w:val="101D69C8"/>
    <w:rsid w:val="11487F98"/>
    <w:rsid w:val="14B20F69"/>
    <w:rsid w:val="15C56A7A"/>
    <w:rsid w:val="1642631D"/>
    <w:rsid w:val="168D57EA"/>
    <w:rsid w:val="18F27B86"/>
    <w:rsid w:val="1B261251"/>
    <w:rsid w:val="1B7E21A9"/>
    <w:rsid w:val="1EC951E2"/>
    <w:rsid w:val="20E71F9A"/>
    <w:rsid w:val="21BF0821"/>
    <w:rsid w:val="24DE791A"/>
    <w:rsid w:val="26E2748C"/>
    <w:rsid w:val="270C6494"/>
    <w:rsid w:val="27D411CE"/>
    <w:rsid w:val="2C472304"/>
    <w:rsid w:val="2F106B60"/>
    <w:rsid w:val="2F3C3C89"/>
    <w:rsid w:val="2F8B1B1E"/>
    <w:rsid w:val="30D36097"/>
    <w:rsid w:val="310426F5"/>
    <w:rsid w:val="33E07138"/>
    <w:rsid w:val="33E443DD"/>
    <w:rsid w:val="34BD5CF3"/>
    <w:rsid w:val="41036511"/>
    <w:rsid w:val="427C46F7"/>
    <w:rsid w:val="44AB7A80"/>
    <w:rsid w:val="461242F4"/>
    <w:rsid w:val="47490A0A"/>
    <w:rsid w:val="550824CC"/>
    <w:rsid w:val="5BCA41B0"/>
    <w:rsid w:val="5C7F551F"/>
    <w:rsid w:val="61702B02"/>
    <w:rsid w:val="64F153ED"/>
    <w:rsid w:val="680666CC"/>
    <w:rsid w:val="6E05365E"/>
    <w:rsid w:val="7282750D"/>
    <w:rsid w:val="773E2944"/>
    <w:rsid w:val="7AF01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EDE120"/>
  <w15:docId w15:val="{8AC41DAB-5990-4A8A-BA19-CD90C6CAE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header" w:qFormat="1"/>
    <w:lsdException w:name="footer" w:uiPriority="99" w:unhideWhenUsed="1" w:qFormat="1"/>
    <w:lsdException w:name="caption" w:semiHidden="1" w:unhideWhenUsed="1" w:qFormat="1"/>
    <w:lsdException w:name="page number" w:uiPriority="99" w:qFormat="1"/>
    <w:lsdException w:name="List Number 2" w:qFormat="1"/>
    <w:lsdException w:name="Title" w:qFormat="1"/>
    <w:lsdException w:name="Default Paragraph Font" w:semiHidden="1" w:qFormat="1"/>
    <w:lsdException w:name="Body Text" w:uiPriority="1" w:qFormat="1"/>
    <w:lsdException w:name="Subtitle" w:qFormat="1"/>
    <w:lsdException w:name="Block Text" w:uiPriority="99" w:qFormat="1"/>
    <w:lsdException w:name="Hyperlink" w:uiPriority="99" w:unhideWhenUsed="1"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5"/>
    <w:qFormat/>
    <w:pPr>
      <w:widowControl w:val="0"/>
      <w:jc w:val="both"/>
    </w:pPr>
    <w:rPr>
      <w:rFonts w:ascii="Calibri" w:hAnsi="Calibri"/>
      <w:kern w:val="2"/>
      <w:sz w:val="21"/>
      <w:szCs w:val="22"/>
    </w:rPr>
  </w:style>
  <w:style w:type="paragraph" w:styleId="20">
    <w:name w:val="heading 2"/>
    <w:basedOn w:val="a"/>
    <w:next w:val="a"/>
    <w:qFormat/>
    <w:pPr>
      <w:spacing w:before="100" w:beforeAutospacing="1" w:after="100" w:afterAutospacing="1"/>
      <w:jc w:val="left"/>
      <w:outlineLvl w:val="1"/>
    </w:pPr>
    <w:rPr>
      <w:rFonts w:ascii="宋体" w:hAnsi="宋体" w:hint="eastAsia"/>
      <w:b/>
      <w:bCs/>
      <w:kern w:val="0"/>
      <w:sz w:val="36"/>
      <w:szCs w:val="36"/>
    </w:rPr>
  </w:style>
  <w:style w:type="paragraph" w:styleId="3">
    <w:name w:val="heading 3"/>
    <w:basedOn w:val="a"/>
    <w:next w:val="a"/>
    <w:link w:val="30"/>
    <w:uiPriority w:val="9"/>
    <w:qFormat/>
    <w:pPr>
      <w:keepNext/>
      <w:keepLines/>
      <w:adjustRightInd w:val="0"/>
      <w:spacing w:before="260" w:after="260" w:line="360" w:lineRule="auto"/>
      <w:jc w:val="left"/>
      <w:outlineLvl w:val="2"/>
    </w:pPr>
    <w:rPr>
      <w:rFonts w:eastAsia="黑体"/>
      <w:bCs/>
      <w:sz w:val="32"/>
      <w:szCs w:val="32"/>
    </w:rPr>
  </w:style>
  <w:style w:type="paragraph" w:styleId="5">
    <w:name w:val="heading 5"/>
    <w:basedOn w:val="2"/>
    <w:next w:val="a0"/>
    <w:uiPriority w:val="9"/>
    <w:qFormat/>
    <w:pPr>
      <w:keepNext/>
      <w:keepLines/>
      <w:spacing w:before="280" w:after="290" w:line="377" w:lineRule="auto"/>
      <w:ind w:firstLineChars="200" w:firstLine="200"/>
      <w:outlineLvl w:val="4"/>
    </w:pPr>
    <w:rPr>
      <w:rFonts w:ascii="Times New Roman" w:eastAsia="仿宋_GB2312" w:hAnsi="Times New Roman"/>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
    <w:qFormat/>
    <w:pPr>
      <w:numPr>
        <w:numId w:val="1"/>
      </w:numPr>
    </w:pPr>
  </w:style>
  <w:style w:type="paragraph" w:styleId="a0">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4">
    <w:name w:val="Body Text"/>
    <w:basedOn w:val="a"/>
    <w:uiPriority w:val="1"/>
    <w:qFormat/>
    <w:rPr>
      <w:b/>
      <w:szCs w:val="24"/>
    </w:rPr>
  </w:style>
  <w:style w:type="paragraph" w:styleId="a5">
    <w:name w:val="Block Text"/>
    <w:basedOn w:val="a"/>
    <w:uiPriority w:val="99"/>
    <w:qFormat/>
    <w:pPr>
      <w:spacing w:line="400" w:lineRule="atLeast"/>
      <w:ind w:left="280" w:rightChars="134" w:right="134" w:firstLine="497"/>
    </w:pPr>
    <w:rPr>
      <w:rFonts w:ascii="宋体" w:eastAsia="楷体_GB2312" w:hAnsi="宋体"/>
      <w:sz w:val="24"/>
    </w:rPr>
  </w:style>
  <w:style w:type="paragraph" w:styleId="a6">
    <w:name w:val="Plain Text"/>
    <w:basedOn w:val="a"/>
    <w:uiPriority w:val="99"/>
    <w:unhideWhenUsed/>
    <w:qFormat/>
    <w:rPr>
      <w:rFonts w:ascii="宋体" w:hAnsi="Courier New" w:cs="Courier New"/>
      <w:szCs w:val="21"/>
    </w:rPr>
  </w:style>
  <w:style w:type="paragraph" w:styleId="a7">
    <w:name w:val="footer"/>
    <w:basedOn w:val="a"/>
    <w:uiPriority w:val="99"/>
    <w:unhideWhenUsed/>
    <w:qFormat/>
    <w:pPr>
      <w:tabs>
        <w:tab w:val="center" w:pos="4153"/>
        <w:tab w:val="right" w:pos="8306"/>
      </w:tabs>
      <w:snapToGrid w:val="0"/>
      <w:jc w:val="left"/>
    </w:pPr>
    <w:rPr>
      <w:sz w:val="18"/>
      <w:szCs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uiPriority w:val="39"/>
    <w:unhideWhenUsed/>
    <w:qFormat/>
  </w:style>
  <w:style w:type="paragraph" w:styleId="21">
    <w:name w:val="toc 2"/>
    <w:basedOn w:val="a"/>
    <w:next w:val="a"/>
    <w:uiPriority w:val="39"/>
    <w:unhideWhenUsed/>
    <w:qFormat/>
    <w:pPr>
      <w:ind w:leftChars="200" w:left="420"/>
    </w:pPr>
  </w:style>
  <w:style w:type="table" w:styleId="a9">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uiPriority w:val="99"/>
    <w:qFormat/>
  </w:style>
  <w:style w:type="character" w:styleId="ab">
    <w:name w:val="Hyperlink"/>
    <w:uiPriority w:val="99"/>
    <w:unhideWhenUsed/>
    <w:qFormat/>
    <w:rPr>
      <w:color w:val="0000FF"/>
      <w:u w:val="single"/>
    </w:rPr>
  </w:style>
  <w:style w:type="character" w:customStyle="1" w:styleId="30">
    <w:name w:val="标题 3 字符"/>
    <w:link w:val="3"/>
    <w:qFormat/>
    <w:rPr>
      <w:rFonts w:eastAsia="黑体"/>
      <w:bCs/>
      <w:sz w:val="32"/>
      <w:szCs w:val="32"/>
    </w:rPr>
  </w:style>
  <w:style w:type="paragraph" w:customStyle="1" w:styleId="null3">
    <w:name w:val="null3"/>
    <w:qFormat/>
    <w:rPr>
      <w:rFonts w:ascii="Calibri" w:hAnsi="Calibri" w:hint="eastAsia"/>
    </w:rPr>
  </w:style>
  <w:style w:type="paragraph" w:customStyle="1" w:styleId="10">
    <w:name w:val="样式1"/>
    <w:basedOn w:val="a"/>
    <w:qFormat/>
    <w:pPr>
      <w:jc w:val="center"/>
    </w:pPr>
    <w:rPr>
      <w:rFonts w:eastAsia="方正大标宋简体"/>
      <w:sz w:val="52"/>
    </w:rPr>
  </w:style>
  <w:style w:type="paragraph" w:customStyle="1" w:styleId="NormalIndent1">
    <w:name w:val="Normal Indent1"/>
    <w:qFormat/>
    <w:pPr>
      <w:spacing w:afterLines="50" w:line="360" w:lineRule="auto"/>
      <w:ind w:firstLineChars="200" w:firstLine="420"/>
    </w:pPr>
  </w:style>
  <w:style w:type="paragraph" w:customStyle="1" w:styleId="15">
    <w:name w:val="15"/>
    <w:basedOn w:val="a"/>
    <w:qFormat/>
  </w:style>
  <w:style w:type="paragraph" w:customStyle="1" w:styleId="Flietext">
    <w:name w:val="Fließtext"/>
    <w:basedOn w:val="a"/>
    <w:uiPriority w:val="99"/>
    <w:qFormat/>
    <w:pPr>
      <w:overflowPunct w:val="0"/>
      <w:autoSpaceDE w:val="0"/>
      <w:autoSpaceDN w:val="0"/>
      <w:adjustRightInd w:val="0"/>
      <w:textAlignment w:val="baseline"/>
    </w:pPr>
    <w:rPr>
      <w:kern w:val="28"/>
    </w:rPr>
  </w:style>
  <w:style w:type="paragraph" w:customStyle="1" w:styleId="TableParagraph">
    <w:name w:val="Table Paragraph"/>
    <w:basedOn w:val="a"/>
    <w:uiPriority w:val="1"/>
    <w:qFormat/>
    <w:rPr>
      <w:rFonts w:ascii="宋体" w:hAnsi="宋体" w:cs="宋体"/>
    </w:rPr>
  </w:style>
  <w:style w:type="character" w:customStyle="1" w:styleId="font81">
    <w:name w:val="font81"/>
    <w:basedOn w:val="a1"/>
    <w:qFormat/>
    <w:rPr>
      <w:rFonts w:ascii="Times New Roman" w:hAnsi="Times New Roman" w:cs="Times New Roman" w:hint="default"/>
      <w:color w:val="000000"/>
      <w:sz w:val="18"/>
      <w:szCs w:val="18"/>
      <w:u w:val="none"/>
    </w:rPr>
  </w:style>
  <w:style w:type="character" w:customStyle="1" w:styleId="font11">
    <w:name w:val="font11"/>
    <w:basedOn w:val="a1"/>
    <w:qFormat/>
    <w:rPr>
      <w:rFonts w:ascii="宋体" w:eastAsia="宋体" w:hAnsi="宋体" w:cs="宋体" w:hint="eastAsia"/>
      <w:color w:val="000000"/>
      <w:sz w:val="18"/>
      <w:szCs w:val="18"/>
      <w:u w:val="none"/>
    </w:rPr>
  </w:style>
  <w:style w:type="paragraph" w:styleId="ac">
    <w:name w:val="List Paragraph"/>
    <w:basedOn w:val="a"/>
    <w:qFormat/>
    <w:pPr>
      <w:widowControl/>
      <w:spacing w:line="440" w:lineRule="exact"/>
      <w:ind w:firstLineChars="200" w:firstLine="420"/>
      <w:jc w:val="left"/>
    </w:pPr>
    <w:rPr>
      <w:rFonts w:ascii="MetaPlusLF" w:eastAsia="CESI仿宋-GB2312" w:hAnsi="MetaPlusLF"/>
      <w:sz w:val="24"/>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cgp.gov.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6eat.com/DataSto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8135</Words>
  <Characters>46371</Characters>
  <Application>Microsoft Office Word</Application>
  <DocSecurity>0</DocSecurity>
  <Lines>386</Lines>
  <Paragraphs>108</Paragraphs>
  <ScaleCrop>false</ScaleCrop>
  <Company/>
  <LinksUpToDate>false</LinksUpToDate>
  <CharactersWithSpaces>54398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Zzz</dc:creator>
  <cp:lastModifiedBy>林慧超</cp:lastModifiedBy>
  <cp:revision>2</cp:revision>
  <dcterms:created xsi:type="dcterms:W3CDTF">2026-03-27T07:44:00Z</dcterms:created>
  <dcterms:modified xsi:type="dcterms:W3CDTF">2026-03-27T07:44:00Z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D796B4509DEC49FBA6B05617B543DE44_13</vt:lpwstr>
  </property>
  <property fmtid="{D5CDD505-2E9C-101B-9397-08002B2CF9AE}" pid="4" name="KSOTemplateDocerSaveRecord">
    <vt:lpwstr>eyJoZGlkIjoiOGYwNWM3NDcwMzlmNWE4ZGVjODJlMzBkMTkwMDg5ZTQiLCJ1c2VySWQiOiI2NjY5MjI2NDIifQ==</vt:lpwstr>
  </property>
</Properties>
</file>