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52"/>
          <w:szCs w:val="52"/>
          <w:lang w:eastAsia="zh-CN"/>
        </w:rPr>
      </w:pPr>
      <w:bookmarkStart w:id="0" w:name="swjgmc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52"/>
          <w:szCs w:val="52"/>
          <w:lang w:eastAsia="zh-CN"/>
        </w:rPr>
        <w:t>国家税务总局仙游县税务局鲤南税务分局</w:t>
      </w:r>
    </w:p>
    <w:p>
      <w:pPr>
        <w:pStyle w:val="15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52"/>
          <w:szCs w:val="52"/>
          <w:lang w:eastAsia="zh-CN"/>
        </w:rPr>
        <w:t>税务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80"/>
          <w:sz w:val="52"/>
          <w:szCs w:val="52"/>
        </w:rPr>
        <w:t>事项通知书</w:t>
      </w:r>
    </w:p>
    <w:p>
      <w:pPr>
        <w:pStyle w:val="17"/>
        <w:spacing w:line="24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1" w:name="wszg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仙税鲤南 通〔202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</w:t>
      </w:r>
    </w:p>
    <w:p>
      <w:pPr>
        <w:pStyle w:val="14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纳税人识别号：</w:t>
      </w:r>
      <w:bookmarkStart w:id="2" w:name="nsrsbh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350322199701215115</w:t>
      </w:r>
    </w:p>
    <w:p>
      <w:pPr>
        <w:pStyle w:val="14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纳税人名称：</w:t>
      </w:r>
      <w:bookmarkStart w:id="3" w:name="nsrmc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方智杰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事由：</w:t>
      </w:r>
      <w:bookmarkStart w:id="4" w:name="sy"/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未按规定向付款方开具发票</w:t>
      </w:r>
    </w:p>
    <w:p>
      <w:pPr>
        <w:pStyle w:val="14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依据：</w:t>
      </w:r>
      <w:bookmarkStart w:id="5" w:name="yj1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《中华人民共和国税收征收管理法》第二十一条、《中华人民共和国发票管理办法》第十八条。</w:t>
      </w:r>
    </w:p>
    <w:p>
      <w:pPr>
        <w:pStyle w:val="14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通知内容：你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bookmarkStart w:id="6" w:name="pgssqq"/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提供服务收取款项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《中华人民共和国税收征收管理法》第二十一条、《中华人民共和国发票管理办法》第十八条规定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为付款方开具发票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。现责令你单位自收到通知书起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5个工作日内向付款方开具发票，逾期未整改的将按照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《中华人民共和国税收征收管理法》有关规定处理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14"/>
        <w:adjustRightInd w:val="0"/>
        <w:snapToGrid w:val="0"/>
        <w:ind w:firstLine="573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4"/>
        <w:adjustRightInd w:val="0"/>
        <w:snapToGrid w:val="0"/>
        <w:ind w:right="840" w:rightChars="4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</w:p>
    <w:p>
      <w:pPr>
        <w:pStyle w:val="14"/>
        <w:adjustRightInd w:val="0"/>
        <w:snapToGrid w:val="0"/>
        <w:ind w:right="840" w:rightChars="4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税务机关（签章）</w:t>
      </w:r>
    </w:p>
    <w:p>
      <w:pPr>
        <w:pStyle w:val="14"/>
        <w:adjustRightInd w:val="0"/>
        <w:snapToGrid w:val="0"/>
        <w:ind w:right="840" w:rightChars="4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二Ｏ二六年三月三日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75FAD"/>
    <w:rsid w:val="00281401"/>
    <w:rsid w:val="00342E36"/>
    <w:rsid w:val="005037D5"/>
    <w:rsid w:val="005F1CE3"/>
    <w:rsid w:val="006008F7"/>
    <w:rsid w:val="008E21D1"/>
    <w:rsid w:val="00903297"/>
    <w:rsid w:val="00A47F0A"/>
    <w:rsid w:val="00A60E3D"/>
    <w:rsid w:val="00A73764"/>
    <w:rsid w:val="00AA1DD5"/>
    <w:rsid w:val="00C57743"/>
    <w:rsid w:val="00CA26E0"/>
    <w:rsid w:val="00D527F5"/>
    <w:rsid w:val="00D747DD"/>
    <w:rsid w:val="00E33F74"/>
    <w:rsid w:val="00E456F9"/>
    <w:rsid w:val="00E91485"/>
    <w:rsid w:val="00E951DE"/>
    <w:rsid w:val="00FC7E38"/>
    <w:rsid w:val="00FD65DF"/>
    <w:rsid w:val="083D0AE8"/>
    <w:rsid w:val="08867A88"/>
    <w:rsid w:val="08BE20A1"/>
    <w:rsid w:val="08E745A8"/>
    <w:rsid w:val="0B74045A"/>
    <w:rsid w:val="0C70669E"/>
    <w:rsid w:val="12722550"/>
    <w:rsid w:val="1335094C"/>
    <w:rsid w:val="139129A8"/>
    <w:rsid w:val="172F4118"/>
    <w:rsid w:val="1B9907D4"/>
    <w:rsid w:val="20B80CDD"/>
    <w:rsid w:val="35083B0F"/>
    <w:rsid w:val="40CA016C"/>
    <w:rsid w:val="4F7B5D3A"/>
    <w:rsid w:val="5B303538"/>
    <w:rsid w:val="5C890A5F"/>
    <w:rsid w:val="5F969836"/>
    <w:rsid w:val="601830D6"/>
    <w:rsid w:val="6C1369DD"/>
    <w:rsid w:val="6CFB0ED9"/>
    <w:rsid w:val="775DC606"/>
    <w:rsid w:val="7DEF650C"/>
    <w:rsid w:val="BFBFB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表格＋居中 Char Char"/>
    <w:link w:val="11"/>
    <w:qFormat/>
    <w:uiPriority w:val="0"/>
    <w:rPr>
      <w:rFonts w:ascii="宋体" w:hAnsi="宋体" w:eastAsia="仿宋_GB2312"/>
      <w:kern w:val="2"/>
      <w:sz w:val="24"/>
      <w:szCs w:val="72"/>
      <w:lang w:bidi="ar-SA"/>
    </w:rPr>
  </w:style>
  <w:style w:type="paragraph" w:customStyle="1" w:styleId="11">
    <w:name w:val="表格＋居中"/>
    <w:basedOn w:val="1"/>
    <w:next w:val="1"/>
    <w:link w:val="10"/>
    <w:qFormat/>
    <w:uiPriority w:val="0"/>
    <w:pPr>
      <w:tabs>
        <w:tab w:val="center" w:pos="7137"/>
        <w:tab w:val="left" w:pos="8910"/>
      </w:tabs>
      <w:jc w:val="center"/>
    </w:pPr>
    <w:rPr>
      <w:rFonts w:ascii="宋体" w:hAnsi="宋体" w:eastAsia="仿宋_GB2312"/>
      <w:sz w:val="24"/>
      <w:szCs w:val="72"/>
    </w:rPr>
  </w:style>
  <w:style w:type="character" w:customStyle="1" w:styleId="12">
    <w:name w:val="文书名称 Char Char"/>
    <w:link w:val="13"/>
    <w:qFormat/>
    <w:uiPriority w:val="0"/>
    <w:rPr>
      <w:rFonts w:eastAsia="宋体"/>
      <w:sz w:val="48"/>
      <w:szCs w:val="48"/>
      <w:lang w:bidi="ar-SA"/>
    </w:rPr>
  </w:style>
  <w:style w:type="paragraph" w:customStyle="1" w:styleId="13">
    <w:name w:val="文书名称"/>
    <w:basedOn w:val="1"/>
    <w:link w:val="12"/>
    <w:qFormat/>
    <w:uiPriority w:val="0"/>
    <w:pPr>
      <w:jc w:val="center"/>
    </w:pPr>
    <w:rPr>
      <w:rFonts w:ascii="Calibri" w:hAnsi="Calibri"/>
      <w:kern w:val="0"/>
      <w:sz w:val="48"/>
      <w:szCs w:val="48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表单名称"/>
    <w:basedOn w:val="14"/>
    <w:link w:val="16"/>
    <w:qFormat/>
    <w:uiPriority w:val="0"/>
    <w:pPr>
      <w:spacing w:line="360" w:lineRule="auto"/>
      <w:jc w:val="center"/>
    </w:pPr>
    <w:rPr>
      <w:rFonts w:ascii="宋体" w:hAnsi="宋体"/>
      <w:b/>
      <w:sz w:val="28"/>
      <w:szCs w:val="28"/>
    </w:rPr>
  </w:style>
  <w:style w:type="character" w:customStyle="1" w:styleId="16">
    <w:name w:val="表单名称 Char"/>
    <w:link w:val="15"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17">
    <w:name w:val="正文居中"/>
    <w:basedOn w:val="1"/>
    <w:link w:val="18"/>
    <w:qFormat/>
    <w:uiPriority w:val="0"/>
    <w:pPr>
      <w:widowControl/>
      <w:spacing w:line="360" w:lineRule="auto"/>
      <w:jc w:val="center"/>
    </w:pPr>
    <w:rPr>
      <w:rFonts w:ascii="Arial" w:hAnsi="Arial"/>
      <w:kern w:val="0"/>
      <w:sz w:val="20"/>
      <w:szCs w:val="20"/>
    </w:rPr>
  </w:style>
  <w:style w:type="character" w:customStyle="1" w:styleId="18">
    <w:name w:val="正文居中 Char"/>
    <w:link w:val="17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2020-07-31T16:20:00Z</dcterms:created>
  <dc:creator>FtpDown</dc:creator>
  <cp:lastModifiedBy>greatwall</cp:lastModifiedBy>
  <cp:lastPrinted>2026-03-03T09:06:58Z</cp:lastPrinted>
  <dcterms:modified xsi:type="dcterms:W3CDTF">2026-03-03T09:07:22Z</dcterms:modified>
  <dc:title>涉税事项内部移送表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