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hint="eastAsia" w:eastAsiaTheme="minorEastAsia"/>
          <w:color w:val="0000FF"/>
          <w:highlight w:val="none"/>
          <w:lang w:val="en-US" w:eastAsia="zh-CN"/>
        </w:rPr>
      </w:pPr>
      <w:bookmarkStart w:id="13" w:name="_GoBack"/>
      <w:bookmarkEnd w:id="13"/>
    </w:p>
    <w:p>
      <w:pPr>
        <w:pStyle w:val="22"/>
        <w:rPr>
          <w:rFonts w:hint="eastAsia" w:eastAsiaTheme="minorEastAsia"/>
          <w:color w:val="auto"/>
          <w:highlight w:val="none"/>
          <w:lang w:val="en-US" w:eastAsia="zh-CN"/>
        </w:rPr>
      </w:pPr>
    </w:p>
    <w:p>
      <w:pPr>
        <w:pStyle w:val="22"/>
        <w:jc w:val="center"/>
        <w:outlineLvl w:val="0"/>
        <w:rPr>
          <w:color w:val="auto"/>
          <w:sz w:val="72"/>
          <w:szCs w:val="72"/>
          <w:highlight w:val="none"/>
        </w:rPr>
      </w:pPr>
      <w:r>
        <w:rPr>
          <w:b/>
          <w:color w:val="auto"/>
          <w:sz w:val="72"/>
          <w:szCs w:val="72"/>
          <w:highlight w:val="none"/>
        </w:rPr>
        <w:t>福建省政府采购项目</w:t>
      </w:r>
    </w:p>
    <w:p>
      <w:pPr>
        <w:pStyle w:val="22"/>
        <w:jc w:val="center"/>
        <w:outlineLvl w:val="0"/>
        <w:rPr>
          <w:b/>
          <w:color w:val="auto"/>
          <w:sz w:val="72"/>
          <w:szCs w:val="72"/>
          <w:highlight w:val="none"/>
        </w:rPr>
      </w:pPr>
      <w:r>
        <w:rPr>
          <w:b/>
          <w:color w:val="auto"/>
          <w:sz w:val="72"/>
          <w:szCs w:val="72"/>
          <w:highlight w:val="none"/>
        </w:rPr>
        <w:t>竞争性磋商文件</w:t>
      </w:r>
    </w:p>
    <w:p>
      <w:pPr>
        <w:pStyle w:val="22"/>
        <w:jc w:val="center"/>
        <w:outlineLvl w:val="0"/>
        <w:rPr>
          <w:b/>
          <w:color w:val="auto"/>
          <w:sz w:val="48"/>
          <w:highlight w:val="none"/>
        </w:rPr>
      </w:pPr>
    </w:p>
    <w:p>
      <w:pPr>
        <w:pStyle w:val="22"/>
        <w:jc w:val="center"/>
        <w:outlineLvl w:val="0"/>
        <w:rPr>
          <w:color w:val="auto"/>
          <w:highlight w:val="none"/>
        </w:rPr>
      </w:pPr>
      <w:r>
        <w:rPr>
          <w:b/>
          <w:color w:val="auto"/>
          <w:sz w:val="48"/>
          <w:highlight w:val="none"/>
        </w:rPr>
        <w:t>（服务类）</w:t>
      </w:r>
    </w:p>
    <w:p>
      <w:pPr>
        <w:pStyle w:val="22"/>
        <w:jc w:val="center"/>
        <w:outlineLvl w:val="0"/>
        <w:rPr>
          <w:b/>
          <w:color w:val="auto"/>
          <w:sz w:val="48"/>
          <w:highlight w:val="none"/>
        </w:rPr>
      </w:pPr>
    </w:p>
    <w:p>
      <w:pPr>
        <w:pStyle w:val="22"/>
        <w:jc w:val="center"/>
        <w:outlineLvl w:val="0"/>
        <w:rPr>
          <w:b/>
          <w:color w:val="auto"/>
          <w:sz w:val="48"/>
          <w:highlight w:val="none"/>
        </w:rPr>
      </w:pPr>
    </w:p>
    <w:p>
      <w:pPr>
        <w:pStyle w:val="22"/>
        <w:jc w:val="center"/>
        <w:outlineLvl w:val="0"/>
        <w:rPr>
          <w:b/>
          <w:color w:val="0000FF"/>
          <w:sz w:val="48"/>
          <w:highlight w:val="none"/>
        </w:rPr>
      </w:pPr>
    </w:p>
    <w:p>
      <w:pPr>
        <w:pStyle w:val="22"/>
        <w:jc w:val="center"/>
        <w:outlineLvl w:val="0"/>
        <w:rPr>
          <w:b/>
          <w:color w:val="0000FF"/>
          <w:sz w:val="32"/>
          <w:szCs w:val="32"/>
          <w:highlight w:val="none"/>
        </w:rPr>
      </w:pPr>
    </w:p>
    <w:p>
      <w:pPr>
        <w:pStyle w:val="22"/>
        <w:ind w:left="2883" w:leftChars="608" w:hanging="1606" w:hangingChars="500"/>
        <w:jc w:val="both"/>
        <w:outlineLvl w:val="2"/>
        <w:rPr>
          <w:rFonts w:hint="eastAsia"/>
          <w:b/>
          <w:color w:val="0000FF"/>
          <w:sz w:val="32"/>
          <w:szCs w:val="32"/>
          <w:highlight w:val="none"/>
          <w:lang w:val="en-US" w:eastAsia="zh-CN"/>
        </w:rPr>
      </w:pPr>
      <w:r>
        <w:rPr>
          <w:rFonts w:hint="eastAsia"/>
          <w:b/>
          <w:color w:val="auto"/>
          <w:sz w:val="32"/>
          <w:szCs w:val="32"/>
          <w:highlight w:val="none"/>
          <w:lang w:val="en-US" w:eastAsia="zh-CN"/>
        </w:rPr>
        <w:t>项目名称：</w:t>
      </w:r>
      <w:r>
        <w:rPr>
          <w:rFonts w:hint="eastAsia"/>
          <w:b/>
          <w:color w:val="0000FF"/>
          <w:sz w:val="32"/>
          <w:szCs w:val="32"/>
          <w:highlight w:val="none"/>
          <w:lang w:val="en-US" w:eastAsia="zh-CN"/>
        </w:rPr>
        <w:t xml:space="preserve">国家税务总局南靖县税务局2026年后勤服务采购项目 </w:t>
      </w:r>
    </w:p>
    <w:p>
      <w:pPr>
        <w:pStyle w:val="22"/>
        <w:ind w:firstLine="1285" w:firstLineChars="400"/>
        <w:jc w:val="both"/>
        <w:outlineLvl w:val="2"/>
        <w:rPr>
          <w:rFonts w:hint="default"/>
          <w:b/>
          <w:color w:val="0000FF"/>
          <w:sz w:val="32"/>
          <w:szCs w:val="32"/>
          <w:highlight w:val="none"/>
          <w:lang w:val="en-US" w:eastAsia="zh-CN"/>
        </w:rPr>
      </w:pPr>
      <w:r>
        <w:rPr>
          <w:rFonts w:hint="eastAsia"/>
          <w:b/>
          <w:color w:val="auto"/>
          <w:sz w:val="32"/>
          <w:szCs w:val="32"/>
          <w:highlight w:val="none"/>
          <w:lang w:val="en-US" w:eastAsia="zh-CN"/>
        </w:rPr>
        <w:t>项目编号</w:t>
      </w:r>
      <w:r>
        <w:rPr>
          <w:rFonts w:hint="eastAsia"/>
          <w:b/>
          <w:color w:val="0000FF"/>
          <w:sz w:val="32"/>
          <w:szCs w:val="32"/>
          <w:highlight w:val="none"/>
          <w:lang w:val="en-US" w:eastAsia="zh-CN"/>
        </w:rPr>
        <w:t>：FJYX[CG]ZZ2025053</w:t>
      </w:r>
    </w:p>
    <w:p>
      <w:pPr>
        <w:pStyle w:val="22"/>
        <w:ind w:firstLine="1285" w:firstLineChars="400"/>
        <w:jc w:val="both"/>
        <w:outlineLvl w:val="2"/>
        <w:rPr>
          <w:rFonts w:hint="eastAsia"/>
          <w:b/>
          <w:color w:val="0000FF"/>
          <w:sz w:val="32"/>
          <w:szCs w:val="32"/>
          <w:highlight w:val="none"/>
          <w:lang w:val="en-US" w:eastAsia="zh-CN"/>
        </w:rPr>
      </w:pPr>
    </w:p>
    <w:p>
      <w:pPr>
        <w:pStyle w:val="22"/>
        <w:jc w:val="center"/>
        <w:outlineLvl w:val="2"/>
        <w:rPr>
          <w:b/>
          <w:color w:val="0000FF"/>
          <w:sz w:val="30"/>
          <w:szCs w:val="30"/>
          <w:highlight w:val="none"/>
        </w:rPr>
      </w:pPr>
    </w:p>
    <w:p>
      <w:pPr>
        <w:pStyle w:val="22"/>
        <w:jc w:val="center"/>
        <w:outlineLvl w:val="2"/>
        <w:rPr>
          <w:b/>
          <w:color w:val="0000FF"/>
          <w:sz w:val="28"/>
          <w:highlight w:val="none"/>
        </w:rPr>
      </w:pPr>
    </w:p>
    <w:p>
      <w:pPr>
        <w:pStyle w:val="22"/>
        <w:jc w:val="center"/>
        <w:outlineLvl w:val="2"/>
        <w:rPr>
          <w:b/>
          <w:color w:val="0000FF"/>
          <w:sz w:val="28"/>
          <w:highlight w:val="none"/>
        </w:rPr>
      </w:pPr>
    </w:p>
    <w:p>
      <w:pPr>
        <w:pStyle w:val="22"/>
        <w:jc w:val="center"/>
        <w:outlineLvl w:val="2"/>
        <w:rPr>
          <w:b/>
          <w:color w:val="0000FF"/>
          <w:sz w:val="28"/>
          <w:highlight w:val="none"/>
        </w:rPr>
      </w:pPr>
    </w:p>
    <w:p>
      <w:pPr>
        <w:pStyle w:val="22"/>
        <w:jc w:val="center"/>
        <w:outlineLvl w:val="2"/>
        <w:rPr>
          <w:b/>
          <w:color w:val="0000FF"/>
          <w:sz w:val="28"/>
          <w:highlight w:val="none"/>
        </w:rPr>
      </w:pPr>
    </w:p>
    <w:p>
      <w:pPr>
        <w:pStyle w:val="22"/>
        <w:jc w:val="center"/>
        <w:outlineLvl w:val="2"/>
        <w:rPr>
          <w:rFonts w:hint="eastAsia" w:eastAsiaTheme="minorEastAsia"/>
          <w:color w:val="0000FF"/>
          <w:sz w:val="30"/>
          <w:szCs w:val="30"/>
          <w:highlight w:val="none"/>
          <w:lang w:eastAsia="zh-CN"/>
        </w:rPr>
      </w:pPr>
      <w:r>
        <w:rPr>
          <w:b/>
          <w:color w:val="auto"/>
          <w:sz w:val="30"/>
          <w:szCs w:val="30"/>
          <w:highlight w:val="none"/>
        </w:rPr>
        <w:t>采购人：</w:t>
      </w:r>
      <w:r>
        <w:rPr>
          <w:rFonts w:hint="eastAsia"/>
          <w:b/>
          <w:color w:val="0000FF"/>
          <w:sz w:val="30"/>
          <w:szCs w:val="30"/>
          <w:highlight w:val="none"/>
          <w:lang w:eastAsia="zh-CN"/>
        </w:rPr>
        <w:t>国家税务总局南靖县税务局</w:t>
      </w:r>
    </w:p>
    <w:p>
      <w:pPr>
        <w:pStyle w:val="22"/>
        <w:jc w:val="center"/>
        <w:outlineLvl w:val="2"/>
        <w:rPr>
          <w:rFonts w:hint="eastAsia" w:eastAsiaTheme="minorEastAsia"/>
          <w:color w:val="0000FF"/>
          <w:sz w:val="30"/>
          <w:szCs w:val="30"/>
          <w:highlight w:val="none"/>
          <w:lang w:eastAsia="zh-CN"/>
        </w:rPr>
      </w:pPr>
      <w:r>
        <w:rPr>
          <w:b/>
          <w:color w:val="auto"/>
          <w:sz w:val="30"/>
          <w:szCs w:val="30"/>
          <w:highlight w:val="none"/>
        </w:rPr>
        <w:t>代理机构：</w:t>
      </w:r>
      <w:r>
        <w:rPr>
          <w:rFonts w:hint="eastAsia"/>
          <w:b/>
          <w:color w:val="0000FF"/>
          <w:sz w:val="30"/>
          <w:szCs w:val="30"/>
          <w:highlight w:val="none"/>
          <w:lang w:eastAsia="zh-CN"/>
        </w:rPr>
        <w:t xml:space="preserve">福建省誉信工程项目管理咨询有限公司 </w:t>
      </w:r>
    </w:p>
    <w:p>
      <w:pPr>
        <w:pStyle w:val="22"/>
        <w:jc w:val="center"/>
        <w:outlineLvl w:val="2"/>
        <w:rPr>
          <w:b/>
          <w:color w:val="0000FF"/>
          <w:sz w:val="30"/>
          <w:szCs w:val="30"/>
          <w:highlight w:val="none"/>
        </w:rPr>
      </w:pPr>
      <w:r>
        <w:rPr>
          <w:b/>
          <w:color w:val="0000FF"/>
          <w:sz w:val="30"/>
          <w:szCs w:val="30"/>
          <w:highlight w:val="none"/>
        </w:rPr>
        <w:t>编制时间：202</w:t>
      </w:r>
      <w:r>
        <w:rPr>
          <w:rFonts w:hint="eastAsia"/>
          <w:b/>
          <w:color w:val="0000FF"/>
          <w:sz w:val="30"/>
          <w:szCs w:val="30"/>
          <w:highlight w:val="none"/>
          <w:lang w:val="en-US" w:eastAsia="zh-CN"/>
        </w:rPr>
        <w:t>5</w:t>
      </w:r>
      <w:r>
        <w:rPr>
          <w:b/>
          <w:color w:val="0000FF"/>
          <w:sz w:val="30"/>
          <w:szCs w:val="30"/>
          <w:highlight w:val="none"/>
        </w:rPr>
        <w:t>年</w:t>
      </w:r>
      <w:r>
        <w:rPr>
          <w:rFonts w:hint="eastAsia"/>
          <w:b/>
          <w:color w:val="0000FF"/>
          <w:sz w:val="30"/>
          <w:szCs w:val="30"/>
          <w:highlight w:val="none"/>
          <w:lang w:val="en-US" w:eastAsia="zh-CN"/>
        </w:rPr>
        <w:t xml:space="preserve"> 12</w:t>
      </w:r>
      <w:r>
        <w:rPr>
          <w:b/>
          <w:color w:val="0000FF"/>
          <w:sz w:val="30"/>
          <w:szCs w:val="30"/>
          <w:highlight w:val="none"/>
        </w:rPr>
        <w:t>月</w:t>
      </w:r>
    </w:p>
    <w:p>
      <w:pPr>
        <w:pStyle w:val="22"/>
        <w:jc w:val="center"/>
        <w:outlineLvl w:val="2"/>
        <w:rPr>
          <w:b/>
          <w:color w:val="0000FF"/>
          <w:sz w:val="30"/>
          <w:szCs w:val="30"/>
          <w:highlight w:val="none"/>
        </w:rPr>
      </w:pPr>
    </w:p>
    <w:p>
      <w:pPr>
        <w:pStyle w:val="22"/>
        <w:jc w:val="center"/>
        <w:outlineLvl w:val="1"/>
        <w:rPr>
          <w:color w:val="auto"/>
          <w:highlight w:val="none"/>
        </w:rPr>
      </w:pPr>
      <w:r>
        <w:rPr>
          <w:b/>
          <w:color w:val="auto"/>
          <w:sz w:val="36"/>
          <w:highlight w:val="none"/>
        </w:rPr>
        <w:t>第一章  采购邀请书</w:t>
      </w:r>
    </w:p>
    <w:p>
      <w:pPr>
        <w:pStyle w:val="22"/>
        <w:jc w:val="center"/>
        <w:rPr>
          <w:color w:val="auto"/>
          <w:sz w:val="32"/>
          <w:szCs w:val="32"/>
          <w:highlight w:val="none"/>
        </w:rPr>
      </w:pPr>
      <w:r>
        <w:rPr>
          <w:b/>
          <w:color w:val="auto"/>
          <w:sz w:val="32"/>
          <w:szCs w:val="32"/>
          <w:highlight w:val="none"/>
        </w:rPr>
        <w:t>竞争性磋商采购公告</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lang w:eastAsia="zh-CN"/>
        </w:rPr>
        <w:t>国家税务总局南靖县税务局</w:t>
      </w:r>
      <w:r>
        <w:rPr>
          <w:rFonts w:hint="eastAsia" w:ascii="宋体" w:hAnsi="宋体" w:eastAsia="宋体" w:cs="宋体"/>
          <w:color w:val="auto"/>
          <w:sz w:val="24"/>
          <w:szCs w:val="24"/>
          <w:highlight w:val="none"/>
        </w:rPr>
        <w:t>已根据政府采购相关法律法规，经相应程序确定采用 竞争性磋商 方式组织</w:t>
      </w:r>
      <w:r>
        <w:rPr>
          <w:rFonts w:hint="eastAsia" w:ascii="宋体" w:hAnsi="宋体" w:eastAsia="宋体" w:cs="宋体"/>
          <w:b/>
          <w:bCs/>
          <w:color w:val="0000FF"/>
          <w:sz w:val="24"/>
          <w:szCs w:val="24"/>
          <w:highlight w:val="none"/>
          <w:lang w:eastAsia="zh-CN"/>
        </w:rPr>
        <w:t>国家税务总局南靖县税务局2026年后勤服务采购项目</w:t>
      </w:r>
      <w:r>
        <w:rPr>
          <w:rFonts w:hint="eastAsia" w:ascii="宋体" w:hAnsi="宋体" w:eastAsia="宋体" w:cs="宋体"/>
          <w:color w:val="auto"/>
          <w:sz w:val="24"/>
          <w:szCs w:val="24"/>
          <w:highlight w:val="none"/>
        </w:rPr>
        <w:t>（以下简称：“本项目”）的政府采购活动，现欢迎国内合格的供应商前来参加。本项目由采购人</w:t>
      </w:r>
      <w:r>
        <w:rPr>
          <w:rFonts w:hint="eastAsia" w:ascii="宋体" w:hAnsi="宋体" w:eastAsia="宋体" w:cs="宋体"/>
          <w:color w:val="0000FF"/>
          <w:sz w:val="24"/>
          <w:szCs w:val="24"/>
          <w:highlight w:val="none"/>
        </w:rPr>
        <w:t>委托</w:t>
      </w:r>
      <w:r>
        <w:rPr>
          <w:rFonts w:hint="eastAsia" w:ascii="宋体" w:hAnsi="宋体" w:eastAsia="宋体" w:cs="宋体"/>
          <w:color w:val="0000FF"/>
          <w:sz w:val="24"/>
          <w:szCs w:val="24"/>
          <w:highlight w:val="none"/>
          <w:lang w:eastAsia="zh-CN"/>
        </w:rPr>
        <w:t>福建省誉信工程项目管理咨询有限公司</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开展竞争性磋商活动</w:t>
      </w:r>
      <w:r>
        <w:rPr>
          <w:rFonts w:hint="eastAsia" w:ascii="宋体" w:hAnsi="宋体" w:eastAsia="宋体" w:cs="宋体"/>
          <w:color w:val="0000FF"/>
          <w:sz w:val="24"/>
          <w:szCs w:val="24"/>
          <w:highlight w:val="none"/>
        </w:rPr>
        <w:t>。</w:t>
      </w:r>
    </w:p>
    <w:p>
      <w:pPr>
        <w:pStyle w:val="22"/>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b/>
          <w:color w:val="0000FF"/>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项目名称：</w:t>
      </w:r>
      <w:r>
        <w:rPr>
          <w:rFonts w:hint="eastAsia" w:ascii="宋体" w:hAnsi="宋体" w:eastAsia="宋体" w:cs="宋体"/>
          <w:b/>
          <w:color w:val="0000FF"/>
          <w:sz w:val="24"/>
          <w:szCs w:val="24"/>
          <w:highlight w:val="none"/>
          <w:lang w:val="en-US" w:eastAsia="zh-CN"/>
        </w:rPr>
        <w:t>国家税务总局南靖县税务局2026年后勤服务采购项目</w:t>
      </w:r>
    </w:p>
    <w:p>
      <w:pPr>
        <w:pStyle w:val="22"/>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2.备案编号：</w:t>
      </w:r>
      <w:r>
        <w:rPr>
          <w:rFonts w:hint="eastAsia" w:ascii="宋体" w:hAnsi="宋体" w:eastAsia="宋体" w:cs="宋体"/>
          <w:b/>
          <w:color w:val="auto"/>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2" w:firstLineChars="200"/>
        <w:jc w:val="left"/>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3.项目编号：</w:t>
      </w:r>
      <w:r>
        <w:rPr>
          <w:rFonts w:hint="eastAsia" w:ascii="宋体" w:hAnsi="宋体" w:eastAsia="宋体" w:cs="宋体"/>
          <w:b/>
          <w:color w:val="auto"/>
          <w:sz w:val="24"/>
          <w:szCs w:val="24"/>
          <w:highlight w:val="none"/>
          <w:lang w:eastAsia="zh-CN"/>
        </w:rPr>
        <w:t>FJYX[CG]ZZ20250</w:t>
      </w:r>
      <w:r>
        <w:rPr>
          <w:rFonts w:hint="eastAsia" w:ascii="宋体" w:hAnsi="宋体" w:eastAsia="宋体" w:cs="宋体"/>
          <w:b/>
          <w:color w:val="auto"/>
          <w:sz w:val="24"/>
          <w:szCs w:val="24"/>
          <w:highlight w:val="none"/>
          <w:lang w:val="en-US" w:eastAsia="zh-CN"/>
        </w:rPr>
        <w:t>53</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4.采购内容及要求：</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0000FF"/>
          <w:sz w:val="24"/>
          <w:szCs w:val="24"/>
          <w:highlight w:val="none"/>
        </w:rPr>
        <w:t xml:space="preserve"> </w:t>
      </w:r>
      <w:r>
        <w:rPr>
          <w:rFonts w:hint="eastAsia" w:ascii="宋体" w:hAnsi="宋体" w:eastAsia="宋体" w:cs="宋体"/>
          <w:color w:val="0000FF"/>
          <w:sz w:val="24"/>
          <w:szCs w:val="24"/>
          <w:highlight w:val="none"/>
          <w:lang w:val="en-US" w:eastAsia="zh-CN"/>
        </w:rPr>
        <w:t>600000.00元</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600000.00元</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0000FF"/>
          <w:sz w:val="24"/>
          <w:szCs w:val="24"/>
          <w:highlight w:val="none"/>
        </w:rPr>
        <w:t>0.00</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1668"/>
        <w:gridCol w:w="1307"/>
        <w:gridCol w:w="1561"/>
        <w:gridCol w:w="1305"/>
        <w:gridCol w:w="13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3" w:hRule="atLeast"/>
        </w:trPr>
        <w:tc>
          <w:tcPr>
            <w:tcW w:w="944"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68"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30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561"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30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0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8" w:hRule="atLeast"/>
        </w:trPr>
        <w:tc>
          <w:tcPr>
            <w:tcW w:w="944"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p>
        </w:tc>
        <w:tc>
          <w:tcPr>
            <w:tcW w:w="1668" w:type="dxa"/>
          </w:tcPr>
          <w:p>
            <w:pPr>
              <w:pStyle w:val="22"/>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color w:val="0000FF"/>
                <w:sz w:val="24"/>
                <w:szCs w:val="24"/>
                <w:highlight w:val="none"/>
              </w:rPr>
            </w:pPr>
            <w:r>
              <w:rPr>
                <w:rFonts w:hint="eastAsia" w:ascii="宋体" w:hAnsi="宋体" w:eastAsia="宋体" w:cs="宋体"/>
                <w:b w:val="0"/>
                <w:bCs/>
                <w:color w:val="0000FF"/>
                <w:sz w:val="24"/>
                <w:szCs w:val="24"/>
                <w:highlight w:val="none"/>
                <w:lang w:val="en-US" w:eastAsia="zh-CN"/>
              </w:rPr>
              <w:t>国家税务总局南靖县税务局2026年后勤服务采购项目</w:t>
            </w:r>
          </w:p>
        </w:tc>
        <w:tc>
          <w:tcPr>
            <w:tcW w:w="130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1.00</w:t>
            </w:r>
          </w:p>
        </w:tc>
        <w:tc>
          <w:tcPr>
            <w:tcW w:w="1561"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600000.00元</w:t>
            </w:r>
          </w:p>
        </w:tc>
        <w:tc>
          <w:tcPr>
            <w:tcW w:w="130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0000FF"/>
                <w:sz w:val="24"/>
                <w:szCs w:val="24"/>
                <w:highlight w:val="none"/>
              </w:rPr>
            </w:pPr>
            <w:r>
              <w:rPr>
                <w:rFonts w:hint="eastAsia" w:ascii="宋体" w:hAnsi="宋体" w:cs="宋体"/>
                <w:color w:val="0000FF"/>
                <w:sz w:val="24"/>
                <w:szCs w:val="24"/>
                <w:highlight w:val="none"/>
                <w:lang w:eastAsia="zh-CN"/>
              </w:rPr>
              <w:t>租赁和商务服务业</w:t>
            </w:r>
          </w:p>
        </w:tc>
        <w:tc>
          <w:tcPr>
            <w:tcW w:w="130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否</w:t>
            </w:r>
          </w:p>
        </w:tc>
      </w:tr>
    </w:tbl>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7"/>
        <w:gridCol w:w="2509"/>
        <w:gridCol w:w="1367"/>
        <w:gridCol w:w="837"/>
        <w:gridCol w:w="1542"/>
        <w:gridCol w:w="1197"/>
        <w:gridCol w:w="16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0" w:hRule="atLeast"/>
        </w:trPr>
        <w:tc>
          <w:tcPr>
            <w:tcW w:w="44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09"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36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3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542"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19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68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44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p>
        </w:tc>
        <w:tc>
          <w:tcPr>
            <w:tcW w:w="2509" w:type="dxa"/>
          </w:tcPr>
          <w:p>
            <w:pPr>
              <w:pStyle w:val="22"/>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color w:val="0000FF"/>
                <w:sz w:val="24"/>
                <w:szCs w:val="24"/>
                <w:highlight w:val="none"/>
                <w:lang w:eastAsia="zh-CN"/>
              </w:rPr>
            </w:pPr>
            <w:r>
              <w:rPr>
                <w:rFonts w:hint="eastAsia" w:ascii="宋体" w:hAnsi="宋体" w:eastAsia="宋体" w:cs="宋体"/>
                <w:b w:val="0"/>
                <w:bCs/>
                <w:color w:val="0000FF"/>
                <w:sz w:val="24"/>
                <w:szCs w:val="24"/>
                <w:highlight w:val="none"/>
                <w:lang w:val="en-US" w:eastAsia="zh-CN"/>
              </w:rPr>
              <w:t>国家税务总局南靖县税务局2026年后勤服务采购项目</w:t>
            </w:r>
          </w:p>
        </w:tc>
        <w:tc>
          <w:tcPr>
            <w:tcW w:w="136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240" w:firstLineChars="1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年</w:t>
            </w:r>
          </w:p>
        </w:tc>
        <w:tc>
          <w:tcPr>
            <w:tcW w:w="83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元</w:t>
            </w:r>
          </w:p>
        </w:tc>
        <w:tc>
          <w:tcPr>
            <w:tcW w:w="1542"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600000.00元</w:t>
            </w:r>
          </w:p>
        </w:tc>
        <w:tc>
          <w:tcPr>
            <w:tcW w:w="119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总价</w:t>
            </w:r>
          </w:p>
        </w:tc>
        <w:tc>
          <w:tcPr>
            <w:tcW w:w="168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无</w:t>
            </w:r>
          </w:p>
        </w:tc>
      </w:tr>
    </w:tbl>
    <w:p>
      <w:pPr>
        <w:pStyle w:val="22"/>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报价明细要求：</w:t>
      </w:r>
    </w:p>
    <w:p>
      <w:pPr>
        <w:pStyle w:val="22"/>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rPr>
          <w:rFonts w:hint="eastAsia" w:ascii="宋体" w:hAnsi="宋体" w:eastAsia="宋体" w:cs="宋体"/>
          <w:color w:val="0000FF"/>
          <w:sz w:val="24"/>
          <w:szCs w:val="24"/>
          <w:highlight w:val="none"/>
        </w:rPr>
      </w:pPr>
      <w:r>
        <w:rPr>
          <w:rFonts w:hint="eastAsia" w:ascii="宋体" w:hAnsi="宋体" w:eastAsia="宋体" w:cs="宋体"/>
          <w:b/>
          <w:color w:val="0000FF"/>
          <w:sz w:val="24"/>
          <w:szCs w:val="24"/>
          <w:highlight w:val="none"/>
          <w:lang w:val="en-US" w:eastAsia="zh-CN"/>
        </w:rPr>
        <w:t>国家税务总局南靖县税务局2026年后勤服务采购项目</w:t>
      </w:r>
    </w:p>
    <w:tbl>
      <w:tblPr>
        <w:tblStyle w:val="14"/>
        <w:tblW w:w="98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7"/>
        <w:gridCol w:w="1449"/>
        <w:gridCol w:w="2074"/>
        <w:gridCol w:w="1070"/>
        <w:gridCol w:w="890"/>
        <w:gridCol w:w="1305"/>
        <w:gridCol w:w="940"/>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2" w:hRule="atLeast"/>
        </w:trPr>
        <w:tc>
          <w:tcPr>
            <w:tcW w:w="105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49"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2074"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107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9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30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94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071"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0" w:hRule="atLeast"/>
        </w:trPr>
        <w:tc>
          <w:tcPr>
            <w:tcW w:w="105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p>
        </w:tc>
        <w:tc>
          <w:tcPr>
            <w:tcW w:w="1449" w:type="dxa"/>
          </w:tcPr>
          <w:p>
            <w:pPr>
              <w:pStyle w:val="22"/>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b w:val="0"/>
                <w:bCs/>
                <w:color w:val="0000FF"/>
                <w:sz w:val="24"/>
                <w:szCs w:val="24"/>
                <w:highlight w:val="none"/>
                <w:lang w:eastAsia="zh-CN"/>
              </w:rPr>
            </w:pPr>
            <w:r>
              <w:rPr>
                <w:rFonts w:hint="eastAsia" w:ascii="宋体" w:hAnsi="宋体" w:eastAsia="宋体" w:cs="宋体"/>
                <w:b w:val="0"/>
                <w:bCs/>
                <w:color w:val="0000FF"/>
                <w:sz w:val="24"/>
                <w:szCs w:val="24"/>
                <w:highlight w:val="none"/>
                <w:lang w:val="en-US" w:eastAsia="zh-CN"/>
              </w:rPr>
              <w:t>国家税务总局南靖县税务局2026年后勤服务采购项目</w:t>
            </w:r>
          </w:p>
        </w:tc>
        <w:tc>
          <w:tcPr>
            <w:tcW w:w="2074" w:type="dxa"/>
          </w:tcPr>
          <w:p>
            <w:pPr>
              <w:pStyle w:val="22"/>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outlineLvl w:val="2"/>
              <w:rPr>
                <w:rFonts w:hint="eastAsia" w:ascii="宋体" w:hAnsi="宋体" w:eastAsia="宋体" w:cs="宋体"/>
                <w:b w:val="0"/>
                <w:bCs/>
                <w:color w:val="0000FF"/>
                <w:sz w:val="24"/>
                <w:szCs w:val="24"/>
                <w:highlight w:val="none"/>
                <w:lang w:eastAsia="zh-CN"/>
              </w:rPr>
            </w:pPr>
            <w:r>
              <w:rPr>
                <w:rFonts w:hint="eastAsia" w:ascii="宋体" w:hAnsi="宋体" w:eastAsia="宋体" w:cs="宋体"/>
                <w:b w:val="0"/>
                <w:bCs/>
                <w:color w:val="0000FF"/>
                <w:sz w:val="24"/>
                <w:szCs w:val="24"/>
                <w:highlight w:val="none"/>
                <w:lang w:val="en-US" w:eastAsia="zh-CN"/>
              </w:rPr>
              <w:t>国家税务总局南靖县税务局2026年后勤服务采购项目</w:t>
            </w:r>
          </w:p>
        </w:tc>
        <w:tc>
          <w:tcPr>
            <w:tcW w:w="107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1</w:t>
            </w:r>
          </w:p>
        </w:tc>
        <w:tc>
          <w:tcPr>
            <w:tcW w:w="89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年</w:t>
            </w:r>
          </w:p>
        </w:tc>
        <w:tc>
          <w:tcPr>
            <w:tcW w:w="1305"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600000.00元</w:t>
            </w:r>
          </w:p>
        </w:tc>
        <w:tc>
          <w:tcPr>
            <w:tcW w:w="94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总价</w:t>
            </w:r>
          </w:p>
        </w:tc>
        <w:tc>
          <w:tcPr>
            <w:tcW w:w="1071"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无</w:t>
            </w:r>
          </w:p>
        </w:tc>
      </w:tr>
    </w:tbl>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5.5.采购项目需要落实的政府采购政策：</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节能产品：</w:t>
      </w:r>
      <w:r>
        <w:rPr>
          <w:rFonts w:hint="eastAsia" w:ascii="宋体" w:hAnsi="宋体" w:eastAsia="宋体" w:cs="宋体"/>
          <w:color w:val="auto"/>
          <w:sz w:val="24"/>
          <w:szCs w:val="24"/>
          <w:highlight w:val="none"/>
        </w:rPr>
        <w:t>不适用</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环境标志产品：</w:t>
      </w:r>
      <w:r>
        <w:rPr>
          <w:rFonts w:hint="eastAsia" w:ascii="宋体" w:hAnsi="宋体" w:eastAsia="宋体" w:cs="宋体"/>
          <w:color w:val="auto"/>
          <w:sz w:val="24"/>
          <w:szCs w:val="24"/>
          <w:highlight w:val="none"/>
        </w:rPr>
        <w:t>不适用</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促进中小企业发展的相关政策：</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采购包1：【预留】专门面向中小企业</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面向的企业规模：中小企业</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预留形式：【预留】专门面向中小企业</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预留比例：100%</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6.供应商的资格要求：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6.1.供应商须符合《中华人民共和国政府采购法》第二十二条第一款规定的条件，并提供下列证明材料：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（1）法人或者其他组织的营业执照等证明文件；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2）财务状况报告：2024年度经会计师事务所审计的财务报告（包括资产负债表、现金流量表、利润表、所有者权益变动表（若有）及其附注（若有）、会计师事务所营业执照和注册会计师资格证书）；没有经审计的财务报告的，可以提供银行出具的资信证明复印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（3）依法缴纳税收：2025年6月以来不少于1个月依法缴纳税收（不包括个人所得税）的相关材料，如依法免税或不需要纳税的，则应提供相应证明材料复印件；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（4）社会保障资金：2025年6月以来不少于1个月的依法缴纳社会保障资金的相关材料，如依法不需要缴纳社会保障资金的，则应提供相应证明材料复印件；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（5）具备履行合同所必需的设备和专业技术能力的声明函；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（6）如由授权代表前来磋商，须提供授权委托书原件，否则无需提供；</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（7）参加政府采购活动前3年内在经营活动中没有重大违法记录的书面声明；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8）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8"/>
          <w:rFonts w:hint="eastAsia" w:ascii="宋体" w:hAnsi="宋体" w:eastAsia="宋体" w:cs="宋体"/>
          <w:i w:val="0"/>
          <w:iCs w:val="0"/>
          <w:caps w:val="0"/>
          <w:color w:val="0000FF"/>
          <w:spacing w:val="0"/>
          <w:sz w:val="24"/>
          <w:szCs w:val="24"/>
          <w:highlight w:val="none"/>
          <w:u w:val="none"/>
          <w:shd w:val="clear" w:fill="FFFFFF"/>
          <w:vertAlign w:val="baseline"/>
        </w:rPr>
        <w:t>www.creditchina.gov.cn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）和②中国政府采购网（</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8"/>
          <w:rFonts w:hint="eastAsia" w:ascii="宋体" w:hAnsi="宋体" w:eastAsia="宋体" w:cs="宋体"/>
          <w:i w:val="0"/>
          <w:iCs w:val="0"/>
          <w:caps w:val="0"/>
          <w:color w:val="0000FF"/>
          <w:spacing w:val="0"/>
          <w:sz w:val="24"/>
          <w:szCs w:val="24"/>
          <w:highlight w:val="none"/>
          <w:u w:val="none"/>
          <w:shd w:val="clear" w:fill="FFFFFF"/>
          <w:vertAlign w:val="baseline"/>
        </w:rPr>
        <w:t>www.ccgp.gov.cn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）查询其上述信用记录的信用信息查询结果存在供应商拒绝参与政府采购活动相关信息的，其资格审查不合格。</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9"/>
        <w:gridCol w:w="72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2069" w:type="dxa"/>
          </w:tcPr>
          <w:p>
            <w:pPr>
              <w:pStyle w:val="2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290" w:type="dxa"/>
          </w:tcPr>
          <w:p>
            <w:pPr>
              <w:pStyle w:val="2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6" w:hRule="atLeast"/>
        </w:trPr>
        <w:tc>
          <w:tcPr>
            <w:tcW w:w="2069"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资格承诺函</w:t>
            </w:r>
          </w:p>
        </w:tc>
        <w:tc>
          <w:tcPr>
            <w:tcW w:w="729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trPr>
        <w:tc>
          <w:tcPr>
            <w:tcW w:w="2069"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本采购包属于专门面向中小企业采购。</w:t>
            </w:r>
          </w:p>
        </w:tc>
        <w:tc>
          <w:tcPr>
            <w:tcW w:w="7290"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707E9"/>
                <w:sz w:val="24"/>
                <w:szCs w:val="24"/>
                <w:highlight w:val="none"/>
                <w:lang w:eastAsia="zh-CN"/>
              </w:rPr>
              <w:t>①</w:t>
            </w:r>
            <w:r>
              <w:rPr>
                <w:rFonts w:hint="eastAsia" w:ascii="宋体" w:hAnsi="宋体" w:eastAsia="宋体" w:cs="宋体"/>
                <w:color w:val="0000FF"/>
                <w:sz w:val="24"/>
                <w:szCs w:val="24"/>
                <w:highlight w:val="none"/>
                <w:lang w:val="en-US" w:eastAsia="zh-CN"/>
              </w:rPr>
              <w:t>本采购包为专门面向中小企业采购，供应商须提供中小企业声明函。监狱企业、残疾人福利性单位视同小型、微型企业。</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 w:val="0"/>
                <w:bCs w:val="0"/>
                <w:color w:val="0707E9"/>
                <w:sz w:val="24"/>
                <w:szCs w:val="24"/>
                <w:highlight w:val="none"/>
                <w:lang w:eastAsia="zh-CN"/>
              </w:rPr>
              <w:t>②</w:t>
            </w:r>
            <w:r>
              <w:rPr>
                <w:rFonts w:hint="eastAsia" w:ascii="宋体" w:hAnsi="宋体" w:eastAsia="宋体" w:cs="宋体"/>
                <w:b w:val="0"/>
                <w:bCs w:val="0"/>
                <w:color w:val="0707E9"/>
                <w:sz w:val="24"/>
                <w:szCs w:val="24"/>
                <w:highlight w:val="none"/>
                <w:lang w:val="en-US" w:eastAsia="zh-CN"/>
              </w:rPr>
              <w:t>本项目所属行业为</w:t>
            </w:r>
            <w:r>
              <w:rPr>
                <w:rFonts w:hint="eastAsia" w:ascii="宋体" w:hAnsi="宋体" w:eastAsia="宋体" w:cs="宋体"/>
                <w:b w:val="0"/>
                <w:bCs w:val="0"/>
                <w:color w:val="0000FF"/>
                <w:sz w:val="24"/>
                <w:szCs w:val="24"/>
                <w:highlight w:val="none"/>
                <w:lang w:eastAsia="zh-CN"/>
              </w:rPr>
              <w:t>租赁和商务服务业。</w:t>
            </w:r>
          </w:p>
        </w:tc>
      </w:tr>
    </w:tbl>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6.3是否接受联合体形式的响应磋商：</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7.竞争性磋商文件获取期限：</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详见磋商公告或更正公告（若有）。</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7.1如果采购过程中有发出更正公告，采购人将根据实际情况确定是否延长文件获取期限，则文件获取截止时间以更正公告中的约定为准。</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7.2竞争性磋商文件获取期限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供应商应通过</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获取竞争性磋商文件，否则报价响应将被拒绝。</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8.获取采购文件时间、地点、方式：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4" w:lineRule="exact"/>
        <w:ind w:left="0" w:right="0" w:firstLine="480" w:firstLineChars="20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rPr>
        <w:t>8.1采购文件的提供期限：</w:t>
      </w:r>
      <w:r>
        <w:rPr>
          <w:rFonts w:hint="eastAsia" w:ascii="宋体" w:hAnsi="宋体" w:eastAsia="宋体" w:cs="宋体"/>
          <w:i w:val="0"/>
          <w:iCs w:val="0"/>
          <w:caps w:val="0"/>
          <w:color w:val="0000FF"/>
          <w:spacing w:val="0"/>
          <w:sz w:val="24"/>
          <w:szCs w:val="24"/>
          <w:highlight w:val="none"/>
          <w:shd w:val="clear" w:fill="FFFFFF"/>
          <w:vertAlign w:val="baseline"/>
          <w:lang w:eastAsia="zh-CN"/>
        </w:rPr>
        <w:t>2025年</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0000FF"/>
          <w:spacing w:val="0"/>
          <w:sz w:val="24"/>
          <w:szCs w:val="24"/>
          <w:highlight w:val="none"/>
          <w:shd w:val="clear" w:fill="FFFFFF"/>
          <w:vertAlign w:val="baseline"/>
        </w:rPr>
        <w:t>月</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0000FF"/>
          <w:spacing w:val="0"/>
          <w:sz w:val="24"/>
          <w:szCs w:val="24"/>
          <w:highlight w:val="none"/>
          <w:shd w:val="clear" w:fill="FFFFFF"/>
          <w:vertAlign w:val="baseline"/>
        </w:rPr>
        <w:t>日至</w:t>
      </w:r>
      <w:r>
        <w:rPr>
          <w:rFonts w:hint="eastAsia" w:ascii="宋体" w:hAnsi="宋体" w:eastAsia="宋体" w:cs="宋体"/>
          <w:i w:val="0"/>
          <w:iCs w:val="0"/>
          <w:caps w:val="0"/>
          <w:color w:val="0000FF"/>
          <w:spacing w:val="0"/>
          <w:sz w:val="24"/>
          <w:szCs w:val="24"/>
          <w:highlight w:val="none"/>
          <w:shd w:val="clear" w:fill="FFFFFF"/>
          <w:vertAlign w:val="baseline"/>
          <w:lang w:eastAsia="zh-CN"/>
        </w:rPr>
        <w:t>2025年</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0000FF"/>
          <w:spacing w:val="0"/>
          <w:sz w:val="24"/>
          <w:szCs w:val="24"/>
          <w:highlight w:val="none"/>
          <w:shd w:val="clear" w:fill="FFFFFF"/>
          <w:vertAlign w:val="baseline"/>
        </w:rPr>
        <w:t>月</w:t>
      </w:r>
      <w:r>
        <w:rPr>
          <w:rFonts w:hint="eastAsia" w:ascii="宋体" w:hAnsi="宋体" w:eastAsia="宋体" w:cs="宋体"/>
          <w:i w:val="0"/>
          <w:iCs w:val="0"/>
          <w:caps w:val="0"/>
          <w:color w:val="0000FF"/>
          <w:spacing w:val="0"/>
          <w:sz w:val="24"/>
          <w:szCs w:val="24"/>
          <w:highlight w:val="none"/>
          <w:shd w:val="clear" w:fill="FFFFFF"/>
          <w:vertAlign w:val="baseline"/>
          <w:lang w:val="en-US" w:eastAsia="zh-CN"/>
        </w:rPr>
        <w:t>16</w:t>
      </w:r>
      <w:r>
        <w:rPr>
          <w:rFonts w:hint="eastAsia" w:ascii="宋体" w:hAnsi="宋体" w:eastAsia="宋体" w:cs="宋体"/>
          <w:i w:val="0"/>
          <w:iCs w:val="0"/>
          <w:caps w:val="0"/>
          <w:color w:val="0000FF"/>
          <w:spacing w:val="0"/>
          <w:sz w:val="24"/>
          <w:szCs w:val="24"/>
          <w:highlight w:val="none"/>
          <w:shd w:val="clear" w:fill="FFFFFF"/>
          <w:vertAlign w:val="baseline"/>
        </w:rPr>
        <w:t>日</w:t>
      </w:r>
      <w:r>
        <w:rPr>
          <w:rFonts w:hint="eastAsia" w:ascii="宋体" w:hAnsi="宋体" w:eastAsia="宋体" w:cs="宋体"/>
          <w:i w:val="0"/>
          <w:iCs w:val="0"/>
          <w:caps w:val="0"/>
          <w:color w:val="auto"/>
          <w:spacing w:val="0"/>
          <w:sz w:val="24"/>
          <w:szCs w:val="24"/>
          <w:highlight w:val="none"/>
          <w:shd w:val="clear" w:fill="FFFFFF"/>
          <w:vertAlign w:val="baseline"/>
        </w:rPr>
        <w:t>，每天上午8:30至12:00，下午14:30至17:30。（北京时间，法定节假日除外）</w:t>
      </w:r>
    </w:p>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480"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8.2获取地点及方式：</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b w:val="0"/>
          <w:bCs/>
          <w:color w:val="auto"/>
          <w:sz w:val="24"/>
          <w:szCs w:val="24"/>
          <w:highlight w:val="none"/>
          <w:lang w:val="en-US" w:eastAsia="zh-CN"/>
        </w:rPr>
        <w:t>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可以采用现场获取、电话、邮件</w:t>
      </w:r>
      <w:r>
        <w:rPr>
          <w:rFonts w:hint="eastAsia" w:ascii="宋体" w:hAnsi="宋体" w:eastAsia="宋体" w:cs="宋体"/>
          <w:color w:val="auto"/>
          <w:sz w:val="24"/>
          <w:szCs w:val="24"/>
          <w:highlight w:val="none"/>
          <w:lang w:eastAsia="zh-CN"/>
        </w:rPr>
        <w:t>（yxgc0596@163.com）</w:t>
      </w:r>
      <w:r>
        <w:rPr>
          <w:rFonts w:hint="eastAsia" w:ascii="宋体" w:hAnsi="宋体" w:eastAsia="宋体" w:cs="宋体"/>
          <w:color w:val="auto"/>
          <w:sz w:val="24"/>
          <w:szCs w:val="24"/>
          <w:highlight w:val="none"/>
        </w:rPr>
        <w:t>等渠道办理。</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.首次响应文件递交截止时间及地点：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rPr>
        <w:t>响应文件递交截止时间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0000FF"/>
          <w:sz w:val="24"/>
          <w:szCs w:val="24"/>
          <w:highlight w:val="none"/>
          <w:shd w:val="clear" w:color="auto" w:fill="FFFFFF"/>
          <w:lang w:eastAsia="zh-CN"/>
        </w:rPr>
        <w:t>2025年</w:t>
      </w:r>
      <w:r>
        <w:rPr>
          <w:rFonts w:hint="eastAsia" w:ascii="宋体" w:hAnsi="宋体" w:eastAsia="宋体" w:cs="宋体"/>
          <w:b w:val="0"/>
          <w:bCs/>
          <w:color w:val="0000FF"/>
          <w:sz w:val="24"/>
          <w:szCs w:val="24"/>
          <w:highlight w:val="none"/>
          <w:shd w:val="clear" w:color="auto" w:fill="FFFFFF"/>
          <w:lang w:val="en-US" w:eastAsia="zh-CN"/>
        </w:rPr>
        <w:t>12</w:t>
      </w:r>
      <w:r>
        <w:rPr>
          <w:rFonts w:hint="eastAsia" w:ascii="宋体" w:hAnsi="宋体" w:eastAsia="宋体" w:cs="宋体"/>
          <w:b w:val="0"/>
          <w:bCs/>
          <w:color w:val="0000FF"/>
          <w:sz w:val="24"/>
          <w:szCs w:val="24"/>
          <w:highlight w:val="none"/>
          <w:shd w:val="clear" w:color="auto" w:fill="FFFFFF"/>
        </w:rPr>
        <w:t>月</w:t>
      </w:r>
      <w:r>
        <w:rPr>
          <w:rFonts w:hint="eastAsia" w:ascii="宋体" w:hAnsi="宋体" w:eastAsia="宋体" w:cs="宋体"/>
          <w:b w:val="0"/>
          <w:bCs/>
          <w:color w:val="0000FF"/>
          <w:sz w:val="24"/>
          <w:szCs w:val="24"/>
          <w:highlight w:val="none"/>
          <w:shd w:val="clear" w:color="auto" w:fill="FFFFFF"/>
          <w:lang w:val="en-US" w:eastAsia="zh-CN"/>
        </w:rPr>
        <w:t>22</w:t>
      </w:r>
      <w:r>
        <w:rPr>
          <w:rFonts w:hint="eastAsia" w:ascii="宋体" w:hAnsi="宋体" w:eastAsia="宋体" w:cs="宋体"/>
          <w:b w:val="0"/>
          <w:bCs/>
          <w:color w:val="0000FF"/>
          <w:sz w:val="24"/>
          <w:szCs w:val="24"/>
          <w:highlight w:val="none"/>
          <w:shd w:val="clear" w:color="auto" w:fill="FFFFFF"/>
        </w:rPr>
        <w:t>日</w:t>
      </w:r>
      <w:r>
        <w:rPr>
          <w:rFonts w:hint="eastAsia" w:ascii="宋体" w:hAnsi="宋体" w:eastAsia="宋体" w:cs="宋体"/>
          <w:b w:val="0"/>
          <w:bCs/>
          <w:color w:val="0000FF"/>
          <w:sz w:val="24"/>
          <w:szCs w:val="24"/>
          <w:highlight w:val="none"/>
          <w:shd w:val="clear" w:color="auto" w:fill="FFFFFF"/>
          <w:lang w:eastAsia="zh-CN"/>
        </w:rPr>
        <w:t xml:space="preserve"> </w:t>
      </w:r>
      <w:r>
        <w:rPr>
          <w:rFonts w:hint="eastAsia" w:ascii="宋体" w:hAnsi="宋体" w:eastAsia="宋体" w:cs="宋体"/>
          <w:b w:val="0"/>
          <w:bCs/>
          <w:color w:val="0000FF"/>
          <w:sz w:val="24"/>
          <w:szCs w:val="24"/>
          <w:highlight w:val="none"/>
          <w:shd w:val="clear" w:color="auto" w:fill="FFFFFF"/>
          <w:lang w:val="en-US" w:eastAsia="zh-CN"/>
        </w:rPr>
        <w:t>北京时间</w:t>
      </w:r>
      <w:r>
        <w:rPr>
          <w:rFonts w:hint="eastAsia" w:ascii="宋体" w:hAnsi="宋体" w:eastAsia="宋体" w:cs="宋体"/>
          <w:b w:val="0"/>
          <w:bCs/>
          <w:color w:val="0000FF"/>
          <w:sz w:val="24"/>
          <w:szCs w:val="24"/>
          <w:highlight w:val="none"/>
          <w:shd w:val="clear" w:color="auto" w:fill="FFFFFF"/>
        </w:rPr>
        <w:t>09时</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0分</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0000FF"/>
          <w:sz w:val="24"/>
          <w:szCs w:val="24"/>
          <w:highlight w:val="none"/>
          <w:lang w:eastAsia="zh-CN"/>
        </w:rPr>
      </w:pPr>
      <w:r>
        <w:rPr>
          <w:rFonts w:hint="eastAsia" w:ascii="宋体" w:hAnsi="宋体" w:eastAsia="宋体" w:cs="宋体"/>
          <w:b w:val="0"/>
          <w:bCs/>
          <w:color w:val="auto"/>
          <w:sz w:val="24"/>
          <w:szCs w:val="24"/>
          <w:highlight w:val="none"/>
        </w:rPr>
        <w:t>响应文件递交地点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福建省漳州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.磋商时间及地点：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rPr>
        <w:t>磋商时间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0000FF"/>
          <w:sz w:val="24"/>
          <w:szCs w:val="24"/>
          <w:highlight w:val="none"/>
          <w:shd w:val="clear" w:color="auto" w:fill="FFFFFF"/>
          <w:lang w:eastAsia="zh-CN"/>
        </w:rPr>
        <w:t>2025年</w:t>
      </w:r>
      <w:r>
        <w:rPr>
          <w:rFonts w:hint="eastAsia" w:ascii="宋体" w:hAnsi="宋体" w:eastAsia="宋体" w:cs="宋体"/>
          <w:b w:val="0"/>
          <w:bCs/>
          <w:color w:val="0000FF"/>
          <w:sz w:val="24"/>
          <w:szCs w:val="24"/>
          <w:highlight w:val="none"/>
          <w:shd w:val="clear" w:color="auto" w:fill="FFFFFF"/>
          <w:lang w:val="en-US" w:eastAsia="zh-CN"/>
        </w:rPr>
        <w:t>12</w:t>
      </w:r>
      <w:r>
        <w:rPr>
          <w:rFonts w:hint="eastAsia" w:ascii="宋体" w:hAnsi="宋体" w:eastAsia="宋体" w:cs="宋体"/>
          <w:b w:val="0"/>
          <w:bCs/>
          <w:color w:val="0000FF"/>
          <w:sz w:val="24"/>
          <w:szCs w:val="24"/>
          <w:highlight w:val="none"/>
          <w:shd w:val="clear" w:color="auto" w:fill="FFFFFF"/>
        </w:rPr>
        <w:t>月</w:t>
      </w:r>
      <w:r>
        <w:rPr>
          <w:rFonts w:hint="eastAsia" w:ascii="宋体" w:hAnsi="宋体" w:eastAsia="宋体" w:cs="宋体"/>
          <w:b w:val="0"/>
          <w:bCs/>
          <w:color w:val="0000FF"/>
          <w:sz w:val="24"/>
          <w:szCs w:val="24"/>
          <w:highlight w:val="none"/>
          <w:shd w:val="clear" w:color="auto" w:fill="FFFFFF"/>
          <w:lang w:val="en-US" w:eastAsia="zh-CN"/>
        </w:rPr>
        <w:t>22</w:t>
      </w:r>
      <w:r>
        <w:rPr>
          <w:rFonts w:hint="eastAsia" w:ascii="宋体" w:hAnsi="宋体" w:eastAsia="宋体" w:cs="宋体"/>
          <w:b w:val="0"/>
          <w:bCs/>
          <w:color w:val="0000FF"/>
          <w:sz w:val="24"/>
          <w:szCs w:val="24"/>
          <w:highlight w:val="none"/>
          <w:shd w:val="clear" w:color="auto" w:fill="FFFFFF"/>
        </w:rPr>
        <w:t>日</w:t>
      </w:r>
      <w:r>
        <w:rPr>
          <w:rFonts w:hint="eastAsia" w:ascii="宋体" w:hAnsi="宋体" w:eastAsia="宋体" w:cs="宋体"/>
          <w:b w:val="0"/>
          <w:bCs/>
          <w:color w:val="0000FF"/>
          <w:sz w:val="24"/>
          <w:szCs w:val="24"/>
          <w:highlight w:val="none"/>
          <w:shd w:val="clear" w:color="auto" w:fill="FFFFFF"/>
          <w:lang w:val="en-US" w:eastAsia="zh-CN"/>
        </w:rPr>
        <w:t>北京时间</w:t>
      </w:r>
      <w:r>
        <w:rPr>
          <w:rFonts w:hint="eastAsia" w:ascii="宋体" w:hAnsi="宋体" w:eastAsia="宋体" w:cs="宋体"/>
          <w:b w:val="0"/>
          <w:bCs/>
          <w:color w:val="0000FF"/>
          <w:sz w:val="24"/>
          <w:szCs w:val="24"/>
          <w:highlight w:val="none"/>
          <w:shd w:val="clear" w:color="auto" w:fill="FFFFFF"/>
        </w:rPr>
        <w:t>09时</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0分</w:t>
      </w:r>
    </w:p>
    <w:p>
      <w:pPr>
        <w:pStyle w:val="22"/>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color w:val="auto"/>
          <w:sz w:val="24"/>
          <w:szCs w:val="24"/>
          <w:highlight w:val="none"/>
        </w:rPr>
        <w:t>磋商地点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福建省漳州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p>
    <w:p>
      <w:pPr>
        <w:pStyle w:val="22"/>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竞争性磋商公告期限：</w:t>
      </w:r>
    </w:p>
    <w:p>
      <w:pPr>
        <w:pStyle w:val="22"/>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发布公告之日起3个工作日。</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国家税务总局南靖县税务局</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福建省漳州市南靖县中山北路130号</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联系人：简</w:t>
      </w:r>
      <w:r>
        <w:rPr>
          <w:rFonts w:hint="eastAsia" w:ascii="宋体" w:hAnsi="宋体" w:eastAsia="宋体" w:cs="宋体"/>
          <w:color w:val="auto"/>
          <w:sz w:val="24"/>
          <w:szCs w:val="24"/>
          <w:highlight w:val="none"/>
          <w:lang w:val="en-US" w:eastAsia="zh-CN"/>
        </w:rPr>
        <w:t>先生</w:t>
      </w:r>
      <w:r>
        <w:rPr>
          <w:rFonts w:hint="eastAsia" w:ascii="宋体" w:hAnsi="宋体" w:eastAsia="宋体" w:cs="宋体"/>
          <w:color w:val="auto"/>
          <w:sz w:val="24"/>
          <w:szCs w:val="24"/>
          <w:highlight w:val="none"/>
        </w:rPr>
        <w:t xml:space="preserve">                   </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联系电话：13709383886</w:t>
      </w: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rPr>
      </w:pPr>
    </w:p>
    <w:p>
      <w:pPr>
        <w:pStyle w:val="22"/>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 xml:space="preserve">福建省誉信工程项目管理咨询有限公司 </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color w:val="auto"/>
          <w:sz w:val="24"/>
          <w:szCs w:val="24"/>
          <w:highlight w:val="none"/>
          <w:lang w:val="en-US" w:eastAsia="zh-CN"/>
        </w:rPr>
        <w:t>福建省漳州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邮编：363000</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outlineLvl w:val="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联系人：</w:t>
      </w:r>
      <w:r>
        <w:rPr>
          <w:rFonts w:hint="eastAsia" w:ascii="宋体" w:hAnsi="宋体" w:eastAsia="宋体" w:cs="宋体"/>
          <w:b w:val="0"/>
          <w:bCs w:val="0"/>
          <w:color w:val="auto"/>
          <w:sz w:val="24"/>
          <w:szCs w:val="24"/>
          <w:highlight w:val="none"/>
          <w:lang w:eastAsia="zh-CN"/>
        </w:rPr>
        <w:t>小</w:t>
      </w:r>
      <w:r>
        <w:rPr>
          <w:rFonts w:hint="eastAsia" w:ascii="宋体" w:hAnsi="宋体" w:eastAsia="宋体" w:cs="宋体"/>
          <w:b w:val="0"/>
          <w:bCs w:val="0"/>
          <w:color w:val="auto"/>
          <w:sz w:val="24"/>
          <w:szCs w:val="24"/>
          <w:highlight w:val="none"/>
          <w:lang w:val="en-US" w:eastAsia="zh-CN"/>
        </w:rPr>
        <w:t>陈</w:t>
      </w:r>
    </w:p>
    <w:p>
      <w:pPr>
        <w:pStyle w:val="22"/>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联系方法：</w:t>
      </w:r>
      <w:r>
        <w:rPr>
          <w:rFonts w:hint="eastAsia" w:ascii="宋体" w:hAnsi="宋体" w:eastAsia="宋体" w:cs="宋体"/>
          <w:b w:val="0"/>
          <w:bCs w:val="0"/>
          <w:color w:val="auto"/>
          <w:sz w:val="24"/>
          <w:szCs w:val="24"/>
          <w:highlight w:val="none"/>
          <w:lang w:val="en-US" w:eastAsia="zh-CN"/>
        </w:rPr>
        <w:t>18659318512</w:t>
      </w:r>
    </w:p>
    <w:p>
      <w:pPr>
        <w:rPr>
          <w:rFonts w:hint="eastAsia" w:ascii="宋体" w:hAnsi="宋体" w:eastAsia="宋体" w:cs="宋体"/>
          <w:b/>
          <w:color w:val="auto"/>
          <w:sz w:val="36"/>
          <w:highlight w:val="none"/>
        </w:rPr>
      </w:pP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pStyle w:val="22"/>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竞争性磋商须知前附表（表1、表2）</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一、竞争性磋商须知前附表1</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竞争性磋商须知前附表是对竞争性磋商须知的补充和细化，二者如有矛盾，以前附表中的要求和规定为准</w:t>
      </w:r>
    </w:p>
    <w:tbl>
      <w:tblPr>
        <w:tblStyle w:val="14"/>
        <w:tblW w:w="101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942"/>
        <w:gridCol w:w="83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项号</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844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3.2.1</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供应商的资格要求：见磋商文件第一章“采购公告/采购邀请书”</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（1）资格证明文件资料要求：</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1.供应商须符合《中华人民共和国政府采购法》第二十二条第一款规定的条件，并提供下列证明材料：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（1）法人或者其他组织的营业执照等证明文件；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2）财务状况报告：2024年度经会计师事务所审计的财务报告（包括资产负债表、现金流量表、利润表、所有者权益变动表（若有）及其附注（若有）、会计师事务所营业执照和注册会计师资格证书）；没有经审计的财务报告的，可以提供银行出具的资信证明复印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（3）依法缴纳税收：2025年6月以来不少于1个月依法缴纳税收（不包括个人所得税）的相关材料，如依法免税或不需要纳税的，则应提供相应证明材料复印件；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（4）社会保障资金：2025年6月以来不少于1个月的依法缴纳社会保障资金的相关材料，如依法不需要缴纳社会保障资金的，则应提供相应证明材料复印件；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（5）具备履行合同所必需的设备和专业技术能力的声明函；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（6）如由授权代表前来磋商，须提供授权委托书原件，否则无需提供；</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（7）参加政府采购活动前3年内在经营活动中没有重大违法记录的书面声明；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8）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8"/>
                <w:rFonts w:hint="eastAsia" w:ascii="宋体" w:hAnsi="宋体" w:eastAsia="宋体" w:cs="宋体"/>
                <w:i w:val="0"/>
                <w:iCs w:val="0"/>
                <w:caps w:val="0"/>
                <w:color w:val="0000FF"/>
                <w:spacing w:val="0"/>
                <w:sz w:val="24"/>
                <w:szCs w:val="24"/>
                <w:highlight w:val="none"/>
                <w:u w:val="none"/>
                <w:shd w:val="clear" w:fill="FFFFFF"/>
                <w:vertAlign w:val="baseline"/>
              </w:rPr>
              <w:t>www.creditchina.gov.cn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）和②中国政府采购网（</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begin"/>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instrText xml:space="preserve"> HYPERLINK "qq://txfile/" </w:instrTex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separate"/>
            </w:r>
            <w:r>
              <w:rPr>
                <w:rStyle w:val="18"/>
                <w:rFonts w:hint="eastAsia" w:ascii="宋体" w:hAnsi="宋体" w:eastAsia="宋体" w:cs="宋体"/>
                <w:i w:val="0"/>
                <w:iCs w:val="0"/>
                <w:caps w:val="0"/>
                <w:color w:val="0000FF"/>
                <w:spacing w:val="0"/>
                <w:sz w:val="24"/>
                <w:szCs w:val="24"/>
                <w:highlight w:val="none"/>
                <w:u w:val="none"/>
                <w:shd w:val="clear" w:fill="FFFFFF"/>
                <w:vertAlign w:val="baseline"/>
              </w:rPr>
              <w:t>www.ccgp.gov.cn</w:t>
            </w:r>
            <w:r>
              <w:rPr>
                <w:rFonts w:hint="eastAsia" w:ascii="宋体" w:hAnsi="宋体" w:eastAsia="宋体" w:cs="宋体"/>
                <w:i w:val="0"/>
                <w:iCs w:val="0"/>
                <w:caps w:val="0"/>
                <w:color w:val="0000FF"/>
                <w:spacing w:val="0"/>
                <w:kern w:val="0"/>
                <w:sz w:val="24"/>
                <w:szCs w:val="24"/>
                <w:highlight w:val="none"/>
                <w:u w:val="none"/>
                <w:shd w:val="clear" w:fill="FFFFFF"/>
                <w:vertAlign w:val="baseline"/>
                <w:lang w:val="en-US" w:eastAsia="zh-CN" w:bidi="ar"/>
              </w:rPr>
              <w:fldChar w:fldCharType="end"/>
            </w: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）查询其上述信用记录的信用信息查询结果存在供应商拒绝参与政府采购活动相关信息的，其资格审查不合格。</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226" w:firstLine="480"/>
              <w:jc w:val="lef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22"/>
              <w:jc w:val="left"/>
              <w:rPr>
                <w:rFonts w:hint="eastAsia" w:ascii="宋体" w:hAnsi="宋体" w:eastAsia="宋体" w:cs="宋体"/>
                <w:b w:val="0"/>
                <w:bCs/>
                <w:color w:val="auto"/>
                <w:sz w:val="24"/>
                <w:szCs w:val="24"/>
                <w:highlight w:val="none"/>
              </w:rPr>
            </w:pP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（2）特定资格条件：</w:t>
            </w:r>
          </w:p>
          <w:p>
            <w:pPr>
              <w:pStyle w:val="22"/>
              <w:jc w:val="left"/>
              <w:rPr>
                <w:rFonts w:hint="eastAsia" w:ascii="宋体" w:hAnsi="宋体" w:eastAsia="宋体" w:cs="宋体"/>
                <w:color w:val="auto"/>
                <w:sz w:val="24"/>
                <w:szCs w:val="24"/>
                <w:highlight w:val="none"/>
              </w:rPr>
            </w:pPr>
          </w:p>
          <w:p>
            <w:pPr>
              <w:pStyle w:val="2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0"/>
              <w:gridCol w:w="6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2070" w:type="dxa"/>
                </w:tcPr>
                <w:p>
                  <w:pPr>
                    <w:pStyle w:val="2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6067" w:type="dxa"/>
                </w:tcPr>
                <w:p>
                  <w:pPr>
                    <w:pStyle w:val="2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6" w:hRule="atLeast"/>
              </w:trPr>
              <w:tc>
                <w:tcPr>
                  <w:tcW w:w="2070" w:type="dxa"/>
                </w:tcPr>
                <w:p>
                  <w:pPr>
                    <w:pStyle w:val="22"/>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0707E9"/>
                      <w:sz w:val="24"/>
                      <w:szCs w:val="24"/>
                      <w:highlight w:val="none"/>
                      <w:lang w:eastAsia="zh-CN"/>
                    </w:rPr>
                  </w:pPr>
                  <w:r>
                    <w:rPr>
                      <w:rFonts w:hint="eastAsia" w:ascii="宋体" w:hAnsi="宋体" w:eastAsia="宋体" w:cs="宋体"/>
                      <w:color w:val="0707E9"/>
                      <w:sz w:val="24"/>
                      <w:szCs w:val="24"/>
                      <w:highlight w:val="none"/>
                      <w:lang w:eastAsia="zh-CN"/>
                    </w:rPr>
                    <w:t>资格承诺函</w:t>
                  </w:r>
                </w:p>
              </w:tc>
              <w:tc>
                <w:tcPr>
                  <w:tcW w:w="6067" w:type="dxa"/>
                </w:tcPr>
                <w:p>
                  <w:pPr>
                    <w:pStyle w:val="22"/>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0707E9"/>
                      <w:sz w:val="24"/>
                      <w:szCs w:val="24"/>
                      <w:highlight w:val="none"/>
                      <w:lang w:eastAsia="zh-CN"/>
                    </w:rPr>
                  </w:pPr>
                  <w:r>
                    <w:rPr>
                      <w:rFonts w:hint="eastAsia" w:ascii="宋体" w:hAnsi="宋体" w:eastAsia="宋体" w:cs="宋体"/>
                      <w:color w:val="0707E9"/>
                      <w:sz w:val="24"/>
                      <w:szCs w:val="24"/>
                      <w:highlight w:val="none"/>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trPr>
              <w:tc>
                <w:tcPr>
                  <w:tcW w:w="2070" w:type="dxa"/>
                </w:tcPr>
                <w:p>
                  <w:pPr>
                    <w:pStyle w:val="22"/>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0707E9"/>
                      <w:sz w:val="24"/>
                      <w:szCs w:val="24"/>
                      <w:highlight w:val="none"/>
                      <w:lang w:eastAsia="zh-CN"/>
                    </w:rPr>
                  </w:pPr>
                  <w:r>
                    <w:rPr>
                      <w:rFonts w:hint="eastAsia" w:ascii="宋体" w:hAnsi="宋体" w:eastAsia="宋体" w:cs="宋体"/>
                      <w:color w:val="0707E9"/>
                      <w:sz w:val="24"/>
                      <w:szCs w:val="24"/>
                      <w:highlight w:val="none"/>
                      <w:lang w:eastAsia="zh-CN"/>
                    </w:rPr>
                    <w:t>本采购包属于专门面向中小企业采购。</w:t>
                  </w:r>
                </w:p>
              </w:tc>
              <w:tc>
                <w:tcPr>
                  <w:tcW w:w="6067" w:type="dxa"/>
                </w:tcPr>
                <w:p>
                  <w:pPr>
                    <w:pStyle w:val="22"/>
                    <w:keepNext w:val="0"/>
                    <w:keepLines w:val="0"/>
                    <w:pageBreakBefore w:val="0"/>
                    <w:widowControl/>
                    <w:kinsoku/>
                    <w:wordWrap/>
                    <w:overflowPunct/>
                    <w:topLinePunct w:val="0"/>
                    <w:autoSpaceDE/>
                    <w:autoSpaceDN/>
                    <w:bidi w:val="0"/>
                    <w:adjustRightInd/>
                    <w:snapToGrid/>
                    <w:spacing w:line="500" w:lineRule="exact"/>
                    <w:ind w:left="0" w:right="0" w:rightChars="0" w:firstLine="0" w:firstLineChars="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707E9"/>
                      <w:sz w:val="24"/>
                      <w:szCs w:val="24"/>
                      <w:highlight w:val="none"/>
                      <w:lang w:eastAsia="zh-CN"/>
                    </w:rPr>
                    <w:t>①</w:t>
                  </w:r>
                  <w:r>
                    <w:rPr>
                      <w:rFonts w:hint="eastAsia" w:ascii="宋体" w:hAnsi="宋体" w:eastAsia="宋体" w:cs="宋体"/>
                      <w:color w:val="0000FF"/>
                      <w:sz w:val="24"/>
                      <w:szCs w:val="24"/>
                      <w:highlight w:val="none"/>
                      <w:lang w:val="en-US" w:eastAsia="zh-CN"/>
                    </w:rPr>
                    <w:t>本采购包为专门面向中小企业采购，供应商须提供中小企业声明函。监狱企业、残疾人福利性单位视同小型、微型企业。</w:t>
                  </w:r>
                </w:p>
                <w:p>
                  <w:pPr>
                    <w:pStyle w:val="22"/>
                    <w:keepNext w:val="0"/>
                    <w:keepLines w:val="0"/>
                    <w:pageBreakBefore w:val="0"/>
                    <w:widowControl/>
                    <w:numPr>
                      <w:ilvl w:val="0"/>
                      <w:numId w:val="0"/>
                    </w:numPr>
                    <w:kinsoku/>
                    <w:wordWrap/>
                    <w:overflowPunct/>
                    <w:topLinePunct w:val="0"/>
                    <w:autoSpaceDE/>
                    <w:autoSpaceDN/>
                    <w:bidi w:val="0"/>
                    <w:adjustRightInd/>
                    <w:snapToGrid/>
                    <w:spacing w:line="420" w:lineRule="exact"/>
                    <w:jc w:val="both"/>
                    <w:textAlignment w:val="auto"/>
                    <w:rPr>
                      <w:rFonts w:hint="default" w:ascii="宋体" w:hAnsi="宋体" w:eastAsia="宋体" w:cs="宋体"/>
                      <w:color w:val="0707E9"/>
                      <w:sz w:val="24"/>
                      <w:szCs w:val="24"/>
                      <w:highlight w:val="none"/>
                      <w:lang w:val="en-US" w:eastAsia="zh-CN"/>
                    </w:rPr>
                  </w:pPr>
                  <w:r>
                    <w:rPr>
                      <w:rFonts w:hint="eastAsia" w:ascii="宋体" w:hAnsi="宋体" w:eastAsia="宋体" w:cs="宋体"/>
                      <w:color w:val="0707E9"/>
                      <w:sz w:val="24"/>
                      <w:szCs w:val="24"/>
                      <w:highlight w:val="none"/>
                      <w:lang w:eastAsia="zh-CN"/>
                    </w:rPr>
                    <w:t>②</w:t>
                  </w:r>
                  <w:r>
                    <w:rPr>
                      <w:rFonts w:hint="eastAsia" w:ascii="宋体" w:hAnsi="宋体" w:eastAsia="宋体" w:cs="宋体"/>
                      <w:b/>
                      <w:bCs/>
                      <w:color w:val="0707E9"/>
                      <w:sz w:val="24"/>
                      <w:szCs w:val="24"/>
                      <w:highlight w:val="none"/>
                      <w:lang w:val="en-US" w:eastAsia="zh-CN"/>
                    </w:rPr>
                    <w:t>本项目所属行业为</w:t>
                  </w:r>
                  <w:r>
                    <w:rPr>
                      <w:rFonts w:hint="eastAsia" w:ascii="宋体" w:hAnsi="宋体" w:eastAsia="宋体" w:cs="宋体"/>
                      <w:b/>
                      <w:bCs/>
                      <w:color w:val="0000FF"/>
                      <w:sz w:val="24"/>
                      <w:szCs w:val="24"/>
                      <w:highlight w:val="none"/>
                      <w:lang w:eastAsia="zh-CN"/>
                    </w:rPr>
                    <w:t>租赁和商务服务业。</w:t>
                  </w:r>
                </w:p>
              </w:tc>
            </w:tr>
          </w:tbl>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（3）磋商保证金</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※备注说明</w:t>
            </w:r>
          </w:p>
          <w:p>
            <w:pPr>
              <w:pStyle w:val="2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①供应商应根据自身实际情况提供上述资格要求的证明材料，格式可参考磋商文件第五章提供。</w:t>
            </w:r>
          </w:p>
          <w:p>
            <w:pPr>
              <w:pStyle w:val="2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②供应商提供的相应证明材料复印件均应符合：内容完整、清晰、整洁，并由供应商加盖其单位公章。</w:t>
            </w:r>
          </w:p>
          <w:p>
            <w:pPr>
              <w:pStyle w:val="2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③根据采购文件须知前附表1第1项号的“（2）特定资格条件”要求，允许供应商采用资格承诺制的并提供符合要求的资格承诺函，视为满足采购文件的资格要求。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3.2.2</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是否接受联合体形式的响应磋商：</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6.3</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是否组织现场考察或召开磋商前答疑会：</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9.1</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响应文件有效期：首次响应文件提交截止时间起90个日历日。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10.1</w:t>
            </w:r>
          </w:p>
        </w:tc>
        <w:tc>
          <w:tcPr>
            <w:tcW w:w="8443" w:type="dxa"/>
          </w:tcPr>
          <w:p>
            <w:pPr>
              <w:pStyle w:val="22"/>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提交磋商保证金：</w:t>
            </w:r>
            <w:r>
              <w:rPr>
                <w:rFonts w:hint="eastAsia" w:ascii="宋体" w:hAnsi="宋体" w:eastAsia="宋体" w:cs="宋体"/>
                <w:b/>
                <w:color w:val="auto"/>
                <w:sz w:val="24"/>
                <w:szCs w:val="24"/>
                <w:highlight w:val="none"/>
                <w:lang w:val="en-US"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10.3.1</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磋商保证金退还的其它要求：</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11.1</w:t>
            </w:r>
          </w:p>
        </w:tc>
        <w:tc>
          <w:tcPr>
            <w:tcW w:w="8443" w:type="dxa"/>
          </w:tcPr>
          <w:p>
            <w:pPr>
              <w:pStyle w:val="2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响应文件的份数</w:t>
            </w:r>
          </w:p>
          <w:p>
            <w:pPr>
              <w:pStyle w:val="2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707E9"/>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纸质响应文件</w:t>
            </w:r>
          </w:p>
          <w:p>
            <w:pPr>
              <w:pStyle w:val="2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707E9"/>
                <w:sz w:val="24"/>
                <w:szCs w:val="24"/>
                <w:highlight w:val="none"/>
              </w:rPr>
            </w:pPr>
            <w:r>
              <w:rPr>
                <w:rFonts w:hint="eastAsia" w:ascii="宋体" w:hAnsi="宋体" w:eastAsia="宋体" w:cs="宋体"/>
                <w:b/>
                <w:color w:val="0707E9"/>
                <w:sz w:val="24"/>
                <w:szCs w:val="24"/>
                <w:highlight w:val="none"/>
              </w:rPr>
              <w:t>①响应文件正本1份、副本</w:t>
            </w:r>
            <w:r>
              <w:rPr>
                <w:rFonts w:hint="eastAsia" w:ascii="宋体" w:hAnsi="宋体" w:eastAsia="宋体" w:cs="宋体"/>
                <w:b/>
                <w:color w:val="0707E9"/>
                <w:sz w:val="24"/>
                <w:szCs w:val="24"/>
                <w:highlight w:val="none"/>
                <w:lang w:val="en-US" w:eastAsia="zh-CN"/>
              </w:rPr>
              <w:t>5</w:t>
            </w:r>
            <w:r>
              <w:rPr>
                <w:rFonts w:hint="eastAsia" w:ascii="宋体" w:hAnsi="宋体" w:eastAsia="宋体" w:cs="宋体"/>
                <w:b/>
                <w:color w:val="0707E9"/>
                <w:sz w:val="24"/>
                <w:szCs w:val="24"/>
                <w:highlight w:val="none"/>
              </w:rPr>
              <w:t>份。</w:t>
            </w:r>
          </w:p>
          <w:p>
            <w:pPr>
              <w:pStyle w:val="2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707E9"/>
                <w:sz w:val="24"/>
                <w:szCs w:val="24"/>
                <w:highlight w:val="none"/>
              </w:rPr>
            </w:pPr>
            <w:r>
              <w:rPr>
                <w:rFonts w:hint="eastAsia" w:ascii="宋体" w:hAnsi="宋体" w:eastAsia="宋体" w:cs="宋体"/>
                <w:b/>
                <w:color w:val="0707E9"/>
                <w:sz w:val="24"/>
                <w:szCs w:val="24"/>
                <w:highlight w:val="none"/>
              </w:rPr>
              <w:t>②可读介质（光盘或U盘）1份：</w:t>
            </w:r>
            <w:r>
              <w:rPr>
                <w:rFonts w:hint="eastAsia" w:ascii="宋体" w:hAnsi="宋体" w:eastAsia="宋体" w:cs="宋体"/>
                <w:b/>
                <w:color w:val="0707E9"/>
                <w:sz w:val="24"/>
                <w:szCs w:val="24"/>
                <w:highlight w:val="none"/>
                <w:lang w:val="en-US" w:eastAsia="zh-CN"/>
              </w:rPr>
              <w:t>盖章后</w:t>
            </w:r>
            <w:r>
              <w:rPr>
                <w:rFonts w:hint="eastAsia" w:ascii="宋体" w:hAnsi="宋体" w:eastAsia="宋体" w:cs="宋体"/>
                <w:b/>
                <w:color w:val="0707E9"/>
                <w:sz w:val="24"/>
                <w:szCs w:val="24"/>
                <w:highlight w:val="none"/>
              </w:rPr>
              <w:t>响应文件</w:t>
            </w:r>
            <w:r>
              <w:rPr>
                <w:rFonts w:hint="eastAsia" w:ascii="宋体" w:hAnsi="宋体" w:eastAsia="宋体" w:cs="宋体"/>
                <w:b/>
                <w:color w:val="0707E9"/>
                <w:sz w:val="24"/>
                <w:szCs w:val="24"/>
                <w:highlight w:val="none"/>
                <w:lang w:val="en-US" w:eastAsia="zh-CN"/>
              </w:rPr>
              <w:t>扫描件</w:t>
            </w:r>
            <w:r>
              <w:rPr>
                <w:rFonts w:hint="eastAsia" w:ascii="宋体" w:hAnsi="宋体" w:eastAsia="宋体" w:cs="宋体"/>
                <w:b/>
                <w:color w:val="0707E9"/>
                <w:sz w:val="24"/>
                <w:szCs w:val="24"/>
                <w:highlight w:val="none"/>
              </w:rPr>
              <w:t>1份。</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val="en-US" w:eastAsia="zh-CN"/>
              </w:rPr>
              <w:t>2、</w:t>
            </w:r>
            <w:r>
              <w:rPr>
                <w:rStyle w:val="16"/>
                <w:rFonts w:hint="eastAsia" w:ascii="宋体" w:hAnsi="宋体" w:eastAsia="宋体" w:cs="宋体"/>
                <w:color w:val="auto"/>
                <w:sz w:val="24"/>
                <w:szCs w:val="24"/>
                <w:highlight w:val="none"/>
              </w:rPr>
              <w:t>密封及其标记的具体形式：</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（1）全部纸质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文件（包括正本、副本及可读介质）均应密封，否则</w:t>
            </w:r>
            <w:r>
              <w:rPr>
                <w:rStyle w:val="16"/>
                <w:rFonts w:hint="eastAsia" w:ascii="宋体" w:hAnsi="宋体" w:eastAsia="宋体" w:cs="宋体"/>
                <w:color w:val="auto"/>
                <w:sz w:val="24"/>
                <w:szCs w:val="24"/>
                <w:highlight w:val="none"/>
              </w:rPr>
              <w:t>投标将被拒绝。</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（2）密封的外包装应至少标记“项目名称、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编号、所投合同包、</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的全称”等内容，否则造成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文件误投、遗漏或提前拆封的，</w:t>
            </w:r>
            <w:r>
              <w:rPr>
                <w:rFonts w:hint="eastAsia" w:ascii="宋体" w:hAnsi="宋体" w:eastAsia="宋体" w:cs="宋体"/>
                <w:color w:val="auto"/>
                <w:sz w:val="24"/>
                <w:szCs w:val="24"/>
                <w:highlight w:val="none"/>
                <w:lang w:eastAsia="zh-CN"/>
              </w:rPr>
              <w:t xml:space="preserve">福建省誉信工程项目管理咨询有限公司 </w:t>
            </w:r>
            <w:r>
              <w:rPr>
                <w:rFonts w:hint="eastAsia" w:ascii="宋体" w:hAnsi="宋体" w:eastAsia="宋体" w:cs="宋体"/>
                <w:color w:val="auto"/>
                <w:sz w:val="24"/>
                <w:szCs w:val="24"/>
                <w:highlight w:val="none"/>
              </w:rPr>
              <w:t>不承担责任。</w:t>
            </w:r>
          </w:p>
          <w:p>
            <w:pPr>
              <w:pStyle w:val="2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（3）其他：无。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14.4</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磋商过程中可能发生实质性变动的内容：</w:t>
            </w:r>
          </w:p>
          <w:p>
            <w:pPr>
              <w:pStyle w:val="22"/>
              <w:jc w:val="left"/>
              <w:rPr>
                <w:rFonts w:hint="eastAsia" w:ascii="宋体" w:hAnsi="宋体" w:eastAsia="宋体" w:cs="宋体"/>
                <w:color w:val="auto"/>
                <w:sz w:val="24"/>
                <w:szCs w:val="24"/>
                <w:highlight w:val="none"/>
              </w:rPr>
            </w:pP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14.9</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评审的标准和方法：具体内容详见竞争性磋商须知前附表专项附件“评审的标准和方法”。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w:t>
            </w:r>
          </w:p>
        </w:tc>
        <w:tc>
          <w:tcPr>
            <w:tcW w:w="851" w:type="dxa"/>
          </w:tcPr>
          <w:p>
            <w:pPr>
              <w:rPr>
                <w:rFonts w:hint="eastAsia" w:ascii="宋体" w:hAnsi="宋体" w:eastAsia="宋体" w:cs="宋体"/>
                <w:color w:val="auto"/>
                <w:sz w:val="24"/>
                <w:szCs w:val="24"/>
                <w:highlight w:val="none"/>
              </w:rPr>
            </w:pP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根据采购项目的特点和需要，需要加以详细说明的其他磋商程序规定、要求等内容：</w:t>
            </w:r>
          </w:p>
          <w:p>
            <w:pPr>
              <w:pStyle w:val="22"/>
              <w:jc w:val="left"/>
              <w:rPr>
                <w:rFonts w:hint="eastAsia" w:ascii="宋体" w:hAnsi="宋体" w:eastAsia="宋体" w:cs="宋体"/>
                <w:color w:val="auto"/>
                <w:sz w:val="24"/>
                <w:szCs w:val="24"/>
                <w:highlight w:val="none"/>
              </w:rPr>
            </w:pP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22.2</w:t>
            </w:r>
          </w:p>
        </w:tc>
        <w:tc>
          <w:tcPr>
            <w:tcW w:w="8443" w:type="dxa"/>
          </w:tcPr>
          <w:p>
            <w:pPr>
              <w:pStyle w:val="22"/>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信息公告指定媒体：</w:t>
            </w:r>
            <w:r>
              <w:rPr>
                <w:rFonts w:hint="eastAsia" w:ascii="宋体" w:hAnsi="宋体" w:eastAsia="宋体" w:cs="宋体"/>
                <w:b w:val="0"/>
                <w:bCs/>
                <w:color w:val="0000FF"/>
                <w:sz w:val="24"/>
                <w:szCs w:val="24"/>
                <w:highlight w:val="none"/>
                <w:lang w:eastAsia="zh-CN"/>
              </w:rPr>
              <w:t>南靖县税务局门户网站和内部办公网</w:t>
            </w:r>
          </w:p>
          <w:p>
            <w:pPr>
              <w:pStyle w:val="22"/>
              <w:jc w:val="left"/>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23.1</w:t>
            </w:r>
          </w:p>
        </w:tc>
        <w:tc>
          <w:tcPr>
            <w:tcW w:w="8443" w:type="dxa"/>
          </w:tcPr>
          <w:p>
            <w:pPr>
              <w:pStyle w:val="22"/>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本项目监督管理部门：</w:t>
            </w:r>
            <w:r>
              <w:rPr>
                <w:rFonts w:hint="eastAsia" w:ascii="宋体" w:hAnsi="宋体" w:eastAsia="宋体" w:cs="宋体"/>
                <w:b w:val="0"/>
                <w:bCs/>
                <w:color w:val="0000FF"/>
                <w:sz w:val="24"/>
                <w:szCs w:val="24"/>
                <w:highlight w:val="none"/>
                <w:lang w:val="en-US" w:eastAsia="zh-CN"/>
              </w:rPr>
              <w:t>国家税务总局南靖县税务局相关部门</w:t>
            </w:r>
          </w:p>
          <w:p>
            <w:pPr>
              <w:pStyle w:val="22"/>
              <w:jc w:val="left"/>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24.1</w:t>
            </w:r>
          </w:p>
        </w:tc>
        <w:tc>
          <w:tcPr>
            <w:tcW w:w="8443" w:type="dxa"/>
          </w:tcPr>
          <w:p>
            <w:pPr>
              <w:pStyle w:val="22"/>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0707E9"/>
                <w:sz w:val="24"/>
                <w:szCs w:val="24"/>
                <w:highlight w:val="none"/>
              </w:rPr>
            </w:pPr>
            <w:r>
              <w:rPr>
                <w:rFonts w:hint="eastAsia" w:ascii="宋体" w:hAnsi="宋体" w:eastAsia="宋体" w:cs="宋体"/>
                <w:b/>
                <w:bCs w:val="0"/>
                <w:color w:val="0707E9"/>
                <w:sz w:val="24"/>
                <w:szCs w:val="24"/>
                <w:highlight w:val="none"/>
              </w:rPr>
              <w:t>履约保证金：</w:t>
            </w:r>
            <w:r>
              <w:rPr>
                <w:rFonts w:hint="eastAsia" w:ascii="宋体" w:hAnsi="宋体" w:eastAsia="宋体" w:cs="宋体"/>
                <w:b/>
                <w:bCs w:val="0"/>
                <w:color w:val="0707E9"/>
                <w:sz w:val="24"/>
                <w:szCs w:val="24"/>
                <w:highlight w:val="none"/>
                <w:lang w:val="en-US" w:eastAsia="zh-CN"/>
              </w:rPr>
              <w:t>不</w:t>
            </w:r>
            <w:r>
              <w:rPr>
                <w:rFonts w:hint="eastAsia" w:ascii="宋体" w:hAnsi="宋体" w:eastAsia="宋体" w:cs="宋体"/>
                <w:b/>
                <w:bCs w:val="0"/>
                <w:color w:val="0707E9"/>
                <w:sz w:val="24"/>
                <w:szCs w:val="24"/>
                <w:highlight w:val="none"/>
              </w:rPr>
              <w:t>缴纳</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25</w:t>
            </w:r>
          </w:p>
        </w:tc>
        <w:tc>
          <w:tcPr>
            <w:tcW w:w="844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根据采购项目特点或政策需要补充的其他新增内容：</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(1)本项目代理服务费：</w:t>
            </w:r>
          </w:p>
          <w:p>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代理服务费用收取对象：</w:t>
            </w:r>
            <w:r>
              <w:rPr>
                <w:rFonts w:hint="eastAsia" w:ascii="宋体" w:hAnsi="宋体" w:eastAsia="宋体" w:cs="宋体"/>
                <w:b w:val="0"/>
                <w:bCs/>
                <w:color w:val="0000FF"/>
                <w:sz w:val="24"/>
                <w:szCs w:val="24"/>
                <w:highlight w:val="none"/>
                <w:lang w:val="en-US" w:eastAsia="zh-CN"/>
              </w:rPr>
              <w:t>采购人</w:t>
            </w:r>
            <w:r>
              <w:rPr>
                <w:rFonts w:hint="eastAsia" w:ascii="宋体" w:hAnsi="宋体" w:eastAsia="宋体" w:cs="宋体"/>
                <w:b w:val="0"/>
                <w:bCs/>
                <w:color w:val="0000FF"/>
                <w:sz w:val="24"/>
                <w:szCs w:val="24"/>
                <w:highlight w:val="none"/>
              </w:rPr>
              <w:t>支付</w:t>
            </w:r>
          </w:p>
          <w:p>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代理服务费收费标准：本项目招标代理服务费采用差额定率累进法计算</w:t>
            </w:r>
            <w:r>
              <w:rPr>
                <w:rFonts w:hint="eastAsia" w:ascii="宋体" w:hAnsi="宋体" w:eastAsia="宋体" w:cs="宋体"/>
                <w:b w:val="0"/>
                <w:bCs/>
                <w:color w:val="0000FF"/>
                <w:sz w:val="24"/>
                <w:szCs w:val="24"/>
                <w:highlight w:val="none"/>
                <w:lang w:val="en-US" w:eastAsia="zh-CN"/>
              </w:rPr>
              <w:t>后</w:t>
            </w:r>
            <w:r>
              <w:rPr>
                <w:rFonts w:hint="eastAsia" w:ascii="宋体" w:hAnsi="宋体" w:eastAsia="宋体" w:cs="宋体"/>
                <w:b w:val="0"/>
                <w:bCs/>
                <w:color w:val="0000FF"/>
                <w:sz w:val="24"/>
                <w:szCs w:val="24"/>
                <w:highlight w:val="none"/>
              </w:rPr>
              <w:t xml:space="preserve">收取, </w:t>
            </w:r>
            <w:r>
              <w:rPr>
                <w:rFonts w:hint="eastAsia" w:ascii="宋体" w:hAnsi="宋体" w:eastAsia="宋体" w:cs="宋体"/>
                <w:b w:val="0"/>
                <w:bCs/>
                <w:color w:val="0000FF"/>
                <w:sz w:val="24"/>
                <w:szCs w:val="24"/>
                <w:highlight w:val="none"/>
                <w:lang w:val="en-US" w:eastAsia="zh-CN"/>
              </w:rPr>
              <w:t>中标</w:t>
            </w:r>
            <w:r>
              <w:rPr>
                <w:rFonts w:hint="eastAsia" w:ascii="宋体" w:hAnsi="宋体" w:eastAsia="宋体" w:cs="宋体"/>
                <w:b w:val="0"/>
                <w:bCs/>
                <w:color w:val="0000FF"/>
                <w:sz w:val="24"/>
                <w:szCs w:val="24"/>
                <w:highlight w:val="none"/>
              </w:rPr>
              <w:t>金额小于100万（含）元人民币的，按</w:t>
            </w:r>
            <w:r>
              <w:rPr>
                <w:rFonts w:hint="eastAsia" w:ascii="宋体" w:hAnsi="宋体" w:eastAsia="宋体" w:cs="宋体"/>
                <w:b w:val="0"/>
                <w:bCs/>
                <w:color w:val="0000FF"/>
                <w:sz w:val="24"/>
                <w:szCs w:val="24"/>
                <w:highlight w:val="none"/>
                <w:lang w:val="en-US" w:eastAsia="zh-CN"/>
              </w:rPr>
              <w:t>中标</w:t>
            </w:r>
            <w:r>
              <w:rPr>
                <w:rFonts w:hint="eastAsia" w:ascii="宋体" w:hAnsi="宋体" w:eastAsia="宋体" w:cs="宋体"/>
                <w:b w:val="0"/>
                <w:bCs/>
                <w:color w:val="0000FF"/>
                <w:sz w:val="24"/>
                <w:szCs w:val="24"/>
                <w:highlight w:val="none"/>
              </w:rPr>
              <w:t>金额的1.</w:t>
            </w:r>
            <w:r>
              <w:rPr>
                <w:rFonts w:hint="eastAsia" w:ascii="宋体" w:hAnsi="宋体" w:eastAsia="宋体" w:cs="宋体"/>
                <w:b w:val="0"/>
                <w:bCs/>
                <w:color w:val="0000FF"/>
                <w:sz w:val="24"/>
                <w:szCs w:val="24"/>
                <w:highlight w:val="none"/>
                <w:lang w:val="en-US" w:eastAsia="zh-CN"/>
              </w:rPr>
              <w:t>5</w:t>
            </w:r>
            <w:r>
              <w:rPr>
                <w:rFonts w:hint="eastAsia" w:ascii="宋体" w:hAnsi="宋体" w:eastAsia="宋体" w:cs="宋体"/>
                <w:b w:val="0"/>
                <w:bCs/>
                <w:color w:val="0000FF"/>
                <w:sz w:val="24"/>
                <w:szCs w:val="24"/>
                <w:highlight w:val="none"/>
              </w:rPr>
              <w:t>%</w:t>
            </w:r>
            <w:r>
              <w:rPr>
                <w:rFonts w:hint="eastAsia" w:ascii="宋体" w:hAnsi="宋体" w:eastAsia="宋体" w:cs="宋体"/>
                <w:b w:val="0"/>
                <w:bCs/>
                <w:color w:val="0000FF"/>
                <w:sz w:val="24"/>
                <w:szCs w:val="24"/>
                <w:highlight w:val="none"/>
                <w:lang w:val="en-US" w:eastAsia="zh-CN"/>
              </w:rPr>
              <w:t>*90%计取，</w:t>
            </w:r>
            <w:r>
              <w:rPr>
                <w:rFonts w:hint="eastAsia" w:ascii="宋体" w:hAnsi="宋体" w:eastAsia="宋体" w:cs="宋体"/>
                <w:b w:val="0"/>
                <w:bCs/>
                <w:color w:val="0000FF"/>
                <w:sz w:val="24"/>
                <w:szCs w:val="24"/>
                <w:highlight w:val="none"/>
              </w:rPr>
              <w:t>由</w:t>
            </w:r>
            <w:r>
              <w:rPr>
                <w:rFonts w:hint="eastAsia" w:ascii="宋体" w:hAnsi="宋体" w:eastAsia="宋体" w:cs="宋体"/>
                <w:b w:val="0"/>
                <w:bCs/>
                <w:color w:val="0000FF"/>
                <w:sz w:val="24"/>
                <w:szCs w:val="24"/>
                <w:highlight w:val="none"/>
                <w:lang w:val="en-US" w:eastAsia="zh-CN"/>
              </w:rPr>
              <w:t>采购人</w:t>
            </w:r>
            <w:r>
              <w:rPr>
                <w:rFonts w:hint="eastAsia" w:ascii="宋体" w:hAnsi="宋体" w:eastAsia="宋体" w:cs="宋体"/>
                <w:b w:val="0"/>
                <w:bCs/>
                <w:color w:val="0000FF"/>
                <w:sz w:val="24"/>
                <w:szCs w:val="24"/>
                <w:highlight w:val="none"/>
              </w:rPr>
              <w:t>支付。根据闽财购【2018】8号文件规定，专家评审费由采购人支付。</w:t>
            </w:r>
          </w:p>
          <w:p>
            <w:pPr>
              <w:pStyle w:val="22"/>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(2)其他：</w:t>
            </w:r>
          </w:p>
          <w:p>
            <w:pPr>
              <w:pStyle w:val="22"/>
              <w:spacing w:line="400" w:lineRule="exact"/>
              <w:ind w:firstLine="480" w:firstLineChars="200"/>
              <w:rPr>
                <w:rFonts w:hint="eastAsia" w:ascii="宋体" w:hAnsi="宋体" w:eastAsia="宋体" w:cs="宋体"/>
                <w:b w:val="0"/>
                <w:bCs/>
                <w:color w:val="0707E9"/>
                <w:sz w:val="24"/>
                <w:szCs w:val="24"/>
                <w:highlight w:val="none"/>
              </w:rPr>
            </w:pPr>
            <w:r>
              <w:rPr>
                <w:rFonts w:hint="eastAsia" w:ascii="宋体" w:hAnsi="宋体" w:eastAsia="宋体" w:cs="宋体"/>
                <w:b w:val="0"/>
                <w:bCs/>
                <w:color w:val="0707E9"/>
                <w:sz w:val="24"/>
                <w:szCs w:val="24"/>
                <w:highlight w:val="none"/>
                <w:lang w:eastAsia="zh-CN"/>
              </w:rPr>
              <w:t>1、</w:t>
            </w:r>
            <w:r>
              <w:rPr>
                <w:rFonts w:hint="eastAsia" w:ascii="宋体" w:hAnsi="宋体" w:eastAsia="宋体" w:cs="宋体"/>
                <w:b w:val="0"/>
                <w:bCs/>
                <w:color w:val="0707E9"/>
                <w:sz w:val="24"/>
                <w:szCs w:val="24"/>
                <w:highlight w:val="none"/>
              </w:rPr>
              <w:t>依法缴纳社会保障资金的相关材料</w:t>
            </w:r>
            <w:r>
              <w:rPr>
                <w:rFonts w:hint="eastAsia" w:ascii="宋体" w:hAnsi="宋体" w:eastAsia="宋体" w:cs="宋体"/>
                <w:b w:val="0"/>
                <w:bCs/>
                <w:color w:val="0707E9"/>
                <w:sz w:val="24"/>
                <w:szCs w:val="24"/>
                <w:highlight w:val="none"/>
                <w:lang w:eastAsia="zh-CN"/>
              </w:rPr>
              <w:t>：</w:t>
            </w:r>
            <w:r>
              <w:rPr>
                <w:rFonts w:hint="eastAsia" w:ascii="宋体" w:hAnsi="宋体" w:eastAsia="宋体" w:cs="宋体"/>
                <w:b w:val="0"/>
                <w:bCs/>
                <w:color w:val="0707E9"/>
                <w:sz w:val="24"/>
                <w:szCs w:val="24"/>
                <w:highlight w:val="none"/>
              </w:rPr>
              <w:t>根据《中华人民共和国社会保险法》规定，职工应当参加基本养老保险、基本医疗保险、工伤保险、失业保险、生育保险，由用人单位单独或用人单位和员工共同按照国家规定予以缴纳。按照《国务院办公厅关于全面推进生育保险和职工基本医疗保险合并实施的意见》（国办发〔2019〕10号）文件精神，职工基本医疗保险和生育保险已合并实施，所以</w:t>
            </w:r>
            <w:r>
              <w:rPr>
                <w:rFonts w:hint="eastAsia" w:ascii="宋体" w:hAnsi="宋体" w:eastAsia="宋体" w:cs="宋体"/>
                <w:b w:val="0"/>
                <w:bCs/>
                <w:color w:val="0707E9"/>
                <w:sz w:val="24"/>
                <w:szCs w:val="24"/>
                <w:highlight w:val="none"/>
                <w:lang w:eastAsia="zh-CN"/>
              </w:rPr>
              <w:t>供应商</w:t>
            </w:r>
            <w:r>
              <w:rPr>
                <w:rFonts w:hint="eastAsia" w:ascii="宋体" w:hAnsi="宋体" w:eastAsia="宋体" w:cs="宋体"/>
                <w:b w:val="0"/>
                <w:bCs/>
                <w:color w:val="0707E9"/>
                <w:sz w:val="24"/>
                <w:szCs w:val="24"/>
                <w:highlight w:val="none"/>
              </w:rPr>
              <w:t>提供的依法缴纳社会保险的凭证至少须包含缴纳基本养老保险、失业保险、工伤保险、基本医疗保险的凭证，否则视为不符合资格要求。</w:t>
            </w:r>
          </w:p>
          <w:p>
            <w:pPr>
              <w:pStyle w:val="22"/>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0707E9"/>
                <w:sz w:val="24"/>
                <w:szCs w:val="24"/>
                <w:highlight w:val="none"/>
                <w:lang w:val="en-US" w:eastAsia="zh-CN"/>
              </w:rPr>
              <w:t>2</w:t>
            </w:r>
            <w:r>
              <w:rPr>
                <w:rFonts w:hint="eastAsia" w:ascii="宋体" w:hAnsi="宋体" w:eastAsia="宋体" w:cs="宋体"/>
                <w:b w:val="0"/>
                <w:bCs/>
                <w:color w:val="0707E9"/>
                <w:sz w:val="24"/>
                <w:szCs w:val="24"/>
                <w:highlight w:val="none"/>
                <w:lang w:eastAsia="zh-CN"/>
              </w:rPr>
              <w:t>、质疑受理的其它要求：a、质疑人递交质疑函时还应出具质疑人已对本项目进行报名的证明文件，否则将不被认定为潜在</w:t>
            </w:r>
            <w:r>
              <w:rPr>
                <w:rFonts w:hint="eastAsia" w:ascii="宋体" w:hAnsi="宋体" w:eastAsia="宋体" w:cs="宋体"/>
                <w:b w:val="0"/>
                <w:bCs/>
                <w:color w:val="0707E9"/>
                <w:sz w:val="24"/>
                <w:szCs w:val="24"/>
                <w:highlight w:val="none"/>
                <w:lang w:val="en-US" w:eastAsia="zh-CN"/>
              </w:rPr>
              <w:t>供应商</w:t>
            </w:r>
            <w:r>
              <w:rPr>
                <w:rFonts w:hint="eastAsia" w:ascii="宋体" w:hAnsi="宋体" w:eastAsia="宋体" w:cs="宋体"/>
                <w:b w:val="0"/>
                <w:bCs/>
                <w:color w:val="0707E9"/>
                <w:sz w:val="24"/>
                <w:szCs w:val="24"/>
                <w:highlight w:val="none"/>
                <w:lang w:eastAsia="zh-CN"/>
              </w:rPr>
              <w:t>，其质疑将不予受理。b、质疑人为法人或其他组织的，质疑函需逐页加盖质疑人单位公章；若本项目接受自然人投标且质疑人为自然人的，质疑函需质疑人本人逐页签名。否则质疑将不予受理。 在法定质疑期内供应商须一次性提出针对同一采购程序环节的质疑，二（多）次质疑不予受理。供应商对本项目竞争性磋商文件有任何疑议或不认同之处，需在法定时间内按规定提出质疑，否则视为供应商接受竞争性磋商文件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7" w:hRule="atLeast"/>
        </w:trPr>
        <w:tc>
          <w:tcPr>
            <w:tcW w:w="823"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w:t>
            </w:r>
          </w:p>
        </w:tc>
        <w:tc>
          <w:tcPr>
            <w:tcW w:w="851" w:type="dxa"/>
          </w:tcPr>
          <w:p>
            <w:pPr>
              <w:pStyle w:val="2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18.1</w:t>
            </w:r>
          </w:p>
        </w:tc>
        <w:tc>
          <w:tcPr>
            <w:tcW w:w="8443" w:type="dxa"/>
          </w:tcPr>
          <w:p>
            <w:pPr>
              <w:pStyle w:val="2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合同签订时限：自中标通知书发出之日起30个日历日内。</w:t>
            </w:r>
          </w:p>
        </w:tc>
      </w:tr>
    </w:tbl>
    <w:p>
      <w:pPr>
        <w:rPr>
          <w:rFonts w:hint="eastAsia" w:ascii="宋体" w:hAnsi="宋体" w:eastAsia="宋体" w:cs="宋体"/>
          <w:color w:val="auto"/>
          <w:highlight w:val="none"/>
        </w:rPr>
      </w:pPr>
      <w:r>
        <w:rPr>
          <w:rFonts w:hint="eastAsia" w:ascii="宋体" w:hAnsi="宋体" w:eastAsia="宋体" w:cs="宋体"/>
          <w:b/>
          <w:color w:val="auto"/>
          <w:sz w:val="28"/>
          <w:highlight w:val="none"/>
        </w:rPr>
        <w:t xml:space="preserve">专项附件：            </w:t>
      </w:r>
      <w:r>
        <w:rPr>
          <w:rFonts w:hint="eastAsia" w:ascii="宋体" w:hAnsi="宋体" w:eastAsia="宋体" w:cs="宋体"/>
          <w:b/>
          <w:color w:val="auto"/>
          <w:sz w:val="28"/>
          <w:highlight w:val="none"/>
          <w:lang w:val="en-US" w:eastAsia="zh-CN"/>
        </w:rPr>
        <w:t xml:space="preserve"> </w:t>
      </w:r>
      <w:r>
        <w:rPr>
          <w:rFonts w:hint="eastAsia" w:ascii="宋体" w:hAnsi="宋体" w:eastAsia="宋体" w:cs="宋体"/>
          <w:b/>
          <w:color w:val="auto"/>
          <w:sz w:val="28"/>
          <w:highlight w:val="none"/>
        </w:rPr>
        <w:t xml:space="preserve"> 评审的标准和方法</w:t>
      </w:r>
    </w:p>
    <w:p>
      <w:pPr>
        <w:pStyle w:val="22"/>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一、磋商小组</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1.1采购人根据项目的特点依法组建磋商小组。</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1.2磋商小组</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w:t>
      </w:r>
      <w:r>
        <w:rPr>
          <w:rFonts w:hint="eastAsia" w:ascii="宋体" w:hAnsi="宋体" w:eastAsia="宋体" w:cs="宋体"/>
          <w:b w:val="0"/>
          <w:bCs/>
          <w:color w:val="0707E9"/>
          <w:sz w:val="24"/>
          <w:szCs w:val="24"/>
          <w:highlight w:val="none"/>
        </w:rPr>
        <w:t>3人</w:t>
      </w:r>
      <w:r>
        <w:rPr>
          <w:rFonts w:hint="eastAsia" w:ascii="宋体" w:hAnsi="宋体" w:eastAsia="宋体" w:cs="宋体"/>
          <w:color w:val="auto"/>
          <w:sz w:val="24"/>
          <w:szCs w:val="24"/>
          <w:highlight w:val="none"/>
        </w:rPr>
        <w:t>组成，其中由福建省政府采购评审专家库产生的评审专家</w:t>
      </w:r>
      <w:r>
        <w:rPr>
          <w:rFonts w:hint="eastAsia" w:ascii="宋体" w:hAnsi="宋体" w:eastAsia="宋体" w:cs="宋体"/>
          <w:b w:val="0"/>
          <w:bCs/>
          <w:color w:val="0707E9"/>
          <w:sz w:val="24"/>
          <w:szCs w:val="24"/>
          <w:highlight w:val="none"/>
          <w:lang w:val="en-US" w:eastAsia="zh-CN"/>
        </w:rPr>
        <w:t>2</w:t>
      </w:r>
      <w:r>
        <w:rPr>
          <w:rFonts w:hint="eastAsia" w:ascii="宋体" w:hAnsi="宋体" w:eastAsia="宋体" w:cs="宋体"/>
          <w:b w:val="0"/>
          <w:bCs/>
          <w:color w:val="0707E9"/>
          <w:sz w:val="24"/>
          <w:szCs w:val="24"/>
          <w:highlight w:val="none"/>
        </w:rPr>
        <w:t>人</w:t>
      </w:r>
      <w:r>
        <w:rPr>
          <w:rFonts w:hint="eastAsia" w:ascii="宋体" w:hAnsi="宋体" w:eastAsia="宋体" w:cs="宋体"/>
          <w:color w:val="auto"/>
          <w:sz w:val="24"/>
          <w:szCs w:val="24"/>
          <w:highlight w:val="none"/>
        </w:rPr>
        <w:t>，由采购人派出的采购人代表</w:t>
      </w:r>
      <w:r>
        <w:rPr>
          <w:rFonts w:hint="eastAsia" w:ascii="宋体" w:hAnsi="宋体" w:eastAsia="宋体" w:cs="宋体"/>
          <w:b w:val="0"/>
          <w:bCs/>
          <w:color w:val="0707E9"/>
          <w:sz w:val="24"/>
          <w:szCs w:val="24"/>
          <w:highlight w:val="none"/>
          <w:lang w:val="en-US" w:eastAsia="zh-CN"/>
        </w:rPr>
        <w:t>1人。</w:t>
      </w:r>
      <w:r>
        <w:rPr>
          <w:rFonts w:hint="eastAsia" w:ascii="宋体" w:hAnsi="宋体" w:eastAsia="宋体" w:cs="宋体"/>
          <w:color w:val="auto"/>
          <w:sz w:val="24"/>
          <w:szCs w:val="24"/>
          <w:highlight w:val="none"/>
        </w:rPr>
        <w:t>技术复杂、专业性强的采购项目，评审专家中应当包含1名法律专家。</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1.3磋商小组负责具体磋商和评审事务，并按照下列原则依法独立履行有关职责：</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1.3.1评审应保护国家利益、社会公共利益和各方当事人合法权益，提高采购效益，保证项目质量。</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1.3.2评审应遵循公平、公正、科学、严谨和择优原则。</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1.3.3评审的依据是磋商文件和响应文件，磋商文件中没有规定的评审标准不得作为评审依据。</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1.3.4磋商小组应按照磋商文件规定推荐成交候选供应商或根据采购人的授权确定成交人。</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1.3.5评审应遵守下列评审纪律：</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①评审情况不得私自外泄，有关信息由采购人或其委托的代理机构统一对外发布。</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②对采购人或供应商提供的要求保密的资料，不得摘记翻印和外传。</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③不得收受供应商或有关人员的任何礼物，不得串联鼓动其他人袒护某供应商。若与供应商存在利害关系，则应主动声明并回避。</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④全体磋商小组成员应按照磋商文件规定进行评审，一切认定事项应查有实据且不得弄虚作假。</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⑤评审中应充分发扬民主，推荐成交人候选人或根据采购人授权确定成交人后要服从评审报告。</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二、磋商程序</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2.1磋商程序按照磋商文件第二章第2节“竞争性磋商须知”第14 条“磋商程序以及评审标准和方法”的相关条款规定执行。</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2.3只有资格审查和实质性响应审查均合格且按规定提交最后报价的合格供应商才能参加综合评分。</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三、综合评分的标准和方法</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3.3.2具体评审标准和方法：</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（1）响应文件满足磋商文件全部实质性要求，且按照评审因素的量化指标综合评审总得分从高到低顺序推荐3名以上成交候选人供应商，其中评审总得分最高的供应商为第一成交候选供应商。</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w:t>
      </w:r>
      <w:r>
        <w:rPr>
          <w:rFonts w:hint="eastAsia" w:ascii="宋体" w:hAnsi="宋体" w:eastAsia="宋体" w:cs="宋体"/>
          <w:b w:val="0"/>
          <w:bCs/>
          <w:color w:val="auto"/>
          <w:sz w:val="24"/>
          <w:szCs w:val="24"/>
          <w:highlight w:val="none"/>
          <w:lang w:eastAsia="zh-CN"/>
        </w:rPr>
        <w:t>。</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（3）各项评审因素的设置如下：</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采购包1：综合评分法</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各项评审因素的设置如下：</w:t>
      </w:r>
    </w:p>
    <w:tbl>
      <w:tblPr>
        <w:tblStyle w:val="1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1115"/>
        <w:gridCol w:w="1155"/>
        <w:gridCol w:w="1125"/>
        <w:gridCol w:w="4037"/>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序号</w:t>
            </w:r>
          </w:p>
        </w:tc>
        <w:tc>
          <w:tcPr>
            <w:tcW w:w="111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类别</w:t>
            </w:r>
          </w:p>
        </w:tc>
        <w:tc>
          <w:tcPr>
            <w:tcW w:w="115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评审因素</w:t>
            </w:r>
          </w:p>
        </w:tc>
        <w:tc>
          <w:tcPr>
            <w:tcW w:w="112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主要内容</w:t>
            </w:r>
          </w:p>
        </w:tc>
        <w:tc>
          <w:tcPr>
            <w:tcW w:w="4037"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指标要求</w:t>
            </w:r>
          </w:p>
        </w:tc>
        <w:tc>
          <w:tcPr>
            <w:tcW w:w="925" w:type="dxa"/>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
                <w:bCs/>
                <w:color w:val="0000FF"/>
                <w:sz w:val="24"/>
                <w:szCs w:val="24"/>
                <w:highlight w:val="none"/>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p>
        </w:tc>
        <w:tc>
          <w:tcPr>
            <w:tcW w:w="1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价格分</w:t>
            </w:r>
            <w:r>
              <w:rPr>
                <w:rFonts w:hint="eastAsia" w:ascii="宋体" w:hAnsi="宋体" w:eastAsia="宋体" w:cs="宋体"/>
                <w:color w:val="0000FF"/>
                <w:sz w:val="24"/>
                <w:szCs w:val="24"/>
                <w:highlight w:val="none"/>
              </w:rPr>
              <w:br w:type="textWrapping"/>
            </w: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0</w:t>
            </w:r>
            <w:r>
              <w:rPr>
                <w:rFonts w:hint="eastAsia" w:ascii="宋体" w:hAnsi="宋体" w:eastAsia="宋体" w:cs="宋体"/>
                <w:color w:val="0000FF"/>
                <w:sz w:val="24"/>
                <w:szCs w:val="24"/>
                <w:highlight w:val="none"/>
              </w:rPr>
              <w:t>分)</w:t>
            </w: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报价</w:t>
            </w: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价格</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投标报价得分＝(评标基准价/投标报价)×价格分值</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评标基准价是指满足采购文件要求且价格最低的投标报价，计算分数时四舍五入取小数点后两位。</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采购人不接受供应商的恶意低价竞争，评标委员会认为供应商的报价明显低于其他通过符合性审查供应商的报价，有可能影响服务质量或者不能诚信履约的，要求其在评标现场提供书面说明，并提交相关证明材料，供应商不能证明其报价合理性的，评标委员会将对其作为无效投标处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w:t>
            </w:r>
          </w:p>
        </w:tc>
        <w:tc>
          <w:tcPr>
            <w:tcW w:w="111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客观分</w:t>
            </w:r>
            <w:r>
              <w:rPr>
                <w:rFonts w:hint="eastAsia" w:ascii="宋体" w:hAnsi="宋体" w:eastAsia="宋体" w:cs="宋体"/>
                <w:color w:val="0000FF"/>
                <w:sz w:val="24"/>
                <w:szCs w:val="24"/>
                <w:highlight w:val="none"/>
              </w:rPr>
              <w:br w:type="textWrapping"/>
            </w:r>
            <w:r>
              <w:rPr>
                <w:rFonts w:hint="eastAsia" w:ascii="宋体" w:hAnsi="宋体" w:eastAsia="宋体" w:cs="宋体"/>
                <w:color w:val="0000FF"/>
                <w:sz w:val="24"/>
                <w:szCs w:val="24"/>
                <w:highlight w:val="none"/>
              </w:rPr>
              <w:t>(</w:t>
            </w:r>
            <w:r>
              <w:rPr>
                <w:rFonts w:hint="eastAsia" w:ascii="宋体" w:hAnsi="宋体" w:eastAsia="宋体" w:cs="宋体"/>
                <w:color w:val="0000FF"/>
                <w:sz w:val="24"/>
                <w:szCs w:val="24"/>
                <w:highlight w:val="none"/>
                <w:lang w:val="en-US" w:eastAsia="zh-CN"/>
              </w:rPr>
              <w:t>44</w:t>
            </w:r>
            <w:r>
              <w:rPr>
                <w:rFonts w:hint="eastAsia" w:ascii="宋体" w:hAnsi="宋体" w:eastAsia="宋体" w:cs="宋体"/>
                <w:color w:val="0000FF"/>
                <w:sz w:val="24"/>
                <w:szCs w:val="24"/>
                <w:highlight w:val="none"/>
              </w:rPr>
              <w:t>分)</w:t>
            </w:r>
          </w:p>
        </w:tc>
        <w:tc>
          <w:tcPr>
            <w:tcW w:w="115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履约能力</w:t>
            </w: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rPr>
              <w:t>工作量保障</w:t>
            </w:r>
          </w:p>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bCs/>
                <w:color w:val="0000FF"/>
                <w:sz w:val="24"/>
                <w:szCs w:val="24"/>
                <w:highlight w:val="none"/>
              </w:rPr>
            </w:pP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left"/>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承诺遇特殊情况须增加额外工作量的，能够无条件为采购人临时调派符合要求的保障人员的得</w:t>
            </w:r>
            <w:r>
              <w:rPr>
                <w:rFonts w:hint="eastAsia" w:ascii="宋体" w:hAnsi="宋体" w:eastAsia="宋体" w:cs="宋体"/>
                <w:bCs/>
                <w:color w:val="0000FF"/>
                <w:sz w:val="24"/>
                <w:szCs w:val="24"/>
                <w:highlight w:val="none"/>
                <w:lang w:val="en-US" w:eastAsia="zh-CN"/>
              </w:rPr>
              <w:t>5</w:t>
            </w:r>
            <w:r>
              <w:rPr>
                <w:rFonts w:hint="eastAsia" w:ascii="宋体" w:hAnsi="宋体" w:eastAsia="宋体" w:cs="宋体"/>
                <w:bCs/>
                <w:color w:val="0000FF"/>
                <w:sz w:val="24"/>
                <w:szCs w:val="24"/>
                <w:highlight w:val="none"/>
              </w:rPr>
              <w:t>分。提供承诺函（格式自拟），否则不得分。</w:t>
            </w:r>
            <w:r>
              <w:rPr>
                <w:rFonts w:hint="eastAsia" w:ascii="宋体" w:hAnsi="宋体" w:eastAsia="宋体" w:cs="宋体"/>
                <w:bCs/>
                <w:color w:val="0000FF"/>
                <w:sz w:val="24"/>
                <w:szCs w:val="24"/>
                <w:highlight w:val="none"/>
              </w:rPr>
              <w:br w:type="textWrapping"/>
            </w:r>
            <w:r>
              <w:rPr>
                <w:rFonts w:hint="eastAsia" w:ascii="宋体" w:hAnsi="宋体" w:eastAsia="宋体" w:cs="宋体"/>
                <w:bCs/>
                <w:color w:val="0000FF"/>
                <w:sz w:val="24"/>
                <w:szCs w:val="24"/>
                <w:highlight w:val="none"/>
              </w:rPr>
              <w:t>注：</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需提供书面承诺函并加盖</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公章，格式自拟。</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3</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企业人员证书</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供应商具有专职法务团队，有专职法务人员处理各类劳务纠纷，提供律师证或法律职业资格证书，提供一个相应的证书得</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lang w:eastAsia="zh-CN"/>
              </w:rPr>
              <w:t>分，本项最高得</w:t>
            </w:r>
            <w:r>
              <w:rPr>
                <w:rFonts w:hint="eastAsia" w:ascii="宋体" w:hAnsi="宋体" w:eastAsia="宋体" w:cs="宋体"/>
                <w:color w:val="0000FF"/>
                <w:sz w:val="24"/>
                <w:szCs w:val="24"/>
                <w:highlight w:val="none"/>
                <w:lang w:val="en-US" w:eastAsia="zh-CN"/>
              </w:rPr>
              <w:t>4</w:t>
            </w:r>
            <w:r>
              <w:rPr>
                <w:rFonts w:hint="eastAsia" w:ascii="宋体" w:hAnsi="宋体" w:eastAsia="宋体" w:cs="宋体"/>
                <w:color w:val="0000FF"/>
                <w:sz w:val="24"/>
                <w:szCs w:val="24"/>
                <w:highlight w:val="none"/>
                <w:lang w:eastAsia="zh-CN"/>
              </w:rPr>
              <w:t>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①法务团队为本单位自有的须提供下述材料：提供律师执业证书或律师工作证书、聘用合同、在供应商单位近三个月任意一个月缴纳社保的证明材料，否则不得分；提供劳动争议仲裁委员会发放的劳动人事争议调解员证书、聘用合同、在供应商单位近三个月任意一个月缴纳社保的证明材料，否则不得分。（截止时间当月成立的供应商，无法提供缴纳社保证明材料的，提供社保增员材料视为满足该条件）。</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②法务团队为外聘的须提供下述材料：供应商与律师事务所签订的合同等外聘证明材料及律师执业证书或律师工作证书或劳动争议仲裁委员会发放的劳动人事争议调解员证书复印件。</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项目经理</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根据供应商拟为本项目配备的项目经理情况进行评分。具有与本项目辅助性服务相似岗位：</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（1）3年及以上管理工作经验的得6分；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（2）2年及以上并在3年以下工作经验的得4分；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（3）1年及以上并在2年以下工作经验的得2分；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（4）其它情况不得分。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评审依据：提供拟配备人员的聘用合同等有效证明材料、近三个月任意一个月在供应商单位缴纳社保的证明材料（投标截止日期当月成立的供应商，无法提供缴纳社保证明材料的，提交社保增员材料视为满足该条件），否则不得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bCs/>
                <w:color w:val="0000FF"/>
                <w:sz w:val="24"/>
                <w:szCs w:val="24"/>
                <w:highlight w:val="none"/>
              </w:rPr>
              <w:t>拟投入本项目的</w:t>
            </w:r>
            <w:r>
              <w:rPr>
                <w:rFonts w:hint="eastAsia" w:ascii="宋体" w:hAnsi="宋体" w:eastAsia="宋体" w:cs="宋体"/>
                <w:bCs/>
                <w:color w:val="0000FF"/>
                <w:sz w:val="24"/>
                <w:szCs w:val="24"/>
                <w:highlight w:val="none"/>
                <w:lang w:eastAsia="zh-CN"/>
              </w:rPr>
              <w:t>服务</w:t>
            </w:r>
            <w:r>
              <w:rPr>
                <w:rFonts w:hint="eastAsia" w:ascii="宋体" w:hAnsi="宋体" w:eastAsia="宋体" w:cs="宋体"/>
                <w:bCs/>
                <w:color w:val="0000FF"/>
                <w:sz w:val="24"/>
                <w:szCs w:val="24"/>
                <w:highlight w:val="none"/>
              </w:rPr>
              <w:t xml:space="preserve">团队成员 </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rPr>
              <w:t>根据</w:t>
            </w:r>
            <w:r>
              <w:rPr>
                <w:rFonts w:hint="eastAsia" w:ascii="宋体" w:hAnsi="宋体" w:eastAsia="宋体" w:cs="宋体"/>
                <w:bCs/>
                <w:color w:val="0000FF"/>
                <w:sz w:val="24"/>
                <w:szCs w:val="24"/>
                <w:highlight w:val="none"/>
                <w:lang w:val="en-US" w:eastAsia="zh-CN"/>
              </w:rPr>
              <w:t>供应商</w:t>
            </w:r>
            <w:r>
              <w:rPr>
                <w:rFonts w:hint="eastAsia" w:ascii="宋体" w:hAnsi="宋体" w:eastAsia="宋体" w:cs="宋体"/>
                <w:bCs/>
                <w:color w:val="0000FF"/>
                <w:sz w:val="24"/>
                <w:szCs w:val="24"/>
                <w:highlight w:val="none"/>
              </w:rPr>
              <w:t>拟投入本项目的</w:t>
            </w:r>
            <w:r>
              <w:rPr>
                <w:rFonts w:hint="eastAsia" w:ascii="宋体" w:hAnsi="宋体" w:eastAsia="宋体" w:cs="宋体"/>
                <w:bCs/>
                <w:color w:val="0000FF"/>
                <w:sz w:val="24"/>
                <w:szCs w:val="24"/>
                <w:highlight w:val="none"/>
                <w:lang w:eastAsia="zh-CN"/>
              </w:rPr>
              <w:t>服务</w:t>
            </w:r>
            <w:r>
              <w:rPr>
                <w:rFonts w:hint="eastAsia" w:ascii="宋体" w:hAnsi="宋体" w:eastAsia="宋体" w:cs="宋体"/>
                <w:bCs/>
                <w:color w:val="0000FF"/>
                <w:sz w:val="24"/>
                <w:szCs w:val="24"/>
                <w:highlight w:val="none"/>
              </w:rPr>
              <w:t>团队成员情况进行评分</w:t>
            </w:r>
            <w:r>
              <w:rPr>
                <w:rFonts w:hint="eastAsia" w:ascii="宋体" w:hAnsi="宋体" w:eastAsia="宋体" w:cs="宋体"/>
                <w:bCs/>
                <w:color w:val="0000FF"/>
                <w:sz w:val="24"/>
                <w:szCs w:val="24"/>
                <w:highlight w:val="none"/>
                <w:lang w:eastAsia="zh-CN"/>
              </w:rPr>
              <w:t>：</w:t>
            </w:r>
            <w:r>
              <w:rPr>
                <w:rFonts w:hint="eastAsia" w:ascii="宋体" w:hAnsi="宋体" w:eastAsia="宋体" w:cs="宋体"/>
                <w:bCs/>
                <w:color w:val="0000FF"/>
                <w:sz w:val="24"/>
                <w:szCs w:val="24"/>
                <w:highlight w:val="none"/>
              </w:rPr>
              <w:br w:type="textWrapping"/>
            </w:r>
            <w:r>
              <w:rPr>
                <w:rFonts w:hint="eastAsia" w:ascii="宋体" w:hAnsi="宋体" w:eastAsia="宋体" w:cs="宋体"/>
                <w:color w:val="0000FF"/>
                <w:sz w:val="24"/>
                <w:szCs w:val="24"/>
                <w:highlight w:val="none"/>
                <w:lang w:eastAsia="zh-CN"/>
              </w:rPr>
              <w:t>（1）</w:t>
            </w: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高级技师</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4</w:t>
            </w:r>
            <w:r>
              <w:rPr>
                <w:rFonts w:hint="eastAsia" w:ascii="宋体" w:hAnsi="宋体" w:eastAsia="宋体" w:cs="宋体"/>
                <w:bCs/>
                <w:color w:val="0000FF"/>
                <w:sz w:val="24"/>
                <w:szCs w:val="24"/>
                <w:highlight w:val="none"/>
              </w:rPr>
              <w:t>分；</w:t>
            </w:r>
          </w:p>
          <w:p>
            <w:pPr>
              <w:keepNext w:val="0"/>
              <w:keepLines w:val="0"/>
              <w:pageBreakBefore w:val="0"/>
              <w:widowControl w:val="0"/>
              <w:numPr>
                <w:ilvl w:val="0"/>
                <w:numId w:val="2"/>
              </w:numPr>
              <w:kinsoku/>
              <w:wordWrap/>
              <w:overflowPunct/>
              <w:topLinePunct w:val="0"/>
              <w:autoSpaceDE/>
              <w:autoSpaceDN/>
              <w:bidi w:val="0"/>
              <w:adjustRightInd/>
              <w:snapToGrid/>
              <w:spacing w:before="48" w:after="48" w:line="360" w:lineRule="exact"/>
              <w:ind w:left="0" w:leftChars="0" w:firstLine="0" w:firstLineChars="0"/>
              <w:textAlignment w:val="auto"/>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技师</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3</w:t>
            </w:r>
            <w:r>
              <w:rPr>
                <w:rFonts w:hint="eastAsia" w:ascii="宋体" w:hAnsi="宋体" w:eastAsia="宋体" w:cs="宋体"/>
                <w:bCs/>
                <w:color w:val="0000FF"/>
                <w:sz w:val="24"/>
                <w:szCs w:val="24"/>
                <w:highlight w:val="none"/>
              </w:rPr>
              <w:t>分；</w:t>
            </w:r>
          </w:p>
          <w:p>
            <w:pPr>
              <w:keepNext w:val="0"/>
              <w:keepLines w:val="0"/>
              <w:pageBreakBefore w:val="0"/>
              <w:widowControl w:val="0"/>
              <w:numPr>
                <w:ilvl w:val="0"/>
                <w:numId w:val="2"/>
              </w:numPr>
              <w:kinsoku/>
              <w:wordWrap/>
              <w:overflowPunct/>
              <w:topLinePunct w:val="0"/>
              <w:autoSpaceDE/>
              <w:autoSpaceDN/>
              <w:bidi w:val="0"/>
              <w:adjustRightInd/>
              <w:snapToGrid/>
              <w:spacing w:before="48" w:after="48" w:line="360" w:lineRule="exact"/>
              <w:ind w:left="0" w:leftChars="0" w:firstLine="0" w:firstLineChars="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高级工</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2</w:t>
            </w:r>
            <w:r>
              <w:rPr>
                <w:rFonts w:hint="eastAsia" w:ascii="宋体" w:hAnsi="宋体" w:eastAsia="宋体" w:cs="宋体"/>
                <w:bCs/>
                <w:color w:val="0000FF"/>
                <w:sz w:val="24"/>
                <w:szCs w:val="24"/>
                <w:highlight w:val="none"/>
              </w:rPr>
              <w:t>分；</w:t>
            </w:r>
          </w:p>
          <w:p>
            <w:pPr>
              <w:keepNext w:val="0"/>
              <w:keepLines w:val="0"/>
              <w:pageBreakBefore w:val="0"/>
              <w:widowControl w:val="0"/>
              <w:numPr>
                <w:ilvl w:val="0"/>
                <w:numId w:val="2"/>
              </w:numPr>
              <w:kinsoku/>
              <w:wordWrap/>
              <w:overflowPunct/>
              <w:topLinePunct w:val="0"/>
              <w:autoSpaceDE/>
              <w:autoSpaceDN/>
              <w:bidi w:val="0"/>
              <w:adjustRightInd/>
              <w:snapToGrid/>
              <w:spacing w:before="48" w:after="48" w:line="360" w:lineRule="exact"/>
              <w:ind w:left="0" w:leftChars="0" w:firstLine="0" w:firstLineChars="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Cs/>
                <w:color w:val="0000FF"/>
                <w:sz w:val="24"/>
                <w:szCs w:val="24"/>
                <w:highlight w:val="none"/>
              </w:rPr>
              <w:t>具有劳动关系协调员</w:t>
            </w:r>
            <w:r>
              <w:rPr>
                <w:rFonts w:hint="eastAsia" w:ascii="宋体" w:hAnsi="宋体" w:eastAsia="宋体" w:cs="宋体"/>
                <w:bCs/>
                <w:color w:val="0000FF"/>
                <w:sz w:val="24"/>
                <w:szCs w:val="24"/>
                <w:highlight w:val="none"/>
                <w:lang w:val="en-US" w:eastAsia="zh-CN"/>
              </w:rPr>
              <w:t>中级工</w:t>
            </w:r>
            <w:r>
              <w:rPr>
                <w:rFonts w:hint="eastAsia" w:ascii="宋体" w:hAnsi="宋体" w:eastAsia="宋体" w:cs="宋体"/>
                <w:bCs/>
                <w:color w:val="0000FF"/>
                <w:sz w:val="24"/>
                <w:szCs w:val="24"/>
                <w:highlight w:val="none"/>
              </w:rPr>
              <w:t>的得</w:t>
            </w:r>
            <w:r>
              <w:rPr>
                <w:rFonts w:hint="eastAsia" w:ascii="宋体" w:hAnsi="宋体" w:eastAsia="宋体" w:cs="宋体"/>
                <w:bCs/>
                <w:color w:val="0000FF"/>
                <w:sz w:val="24"/>
                <w:szCs w:val="24"/>
                <w:highlight w:val="none"/>
                <w:lang w:val="en-US" w:eastAsia="zh-CN"/>
              </w:rPr>
              <w:t>1</w:t>
            </w:r>
            <w:r>
              <w:rPr>
                <w:rFonts w:hint="eastAsia" w:ascii="宋体" w:hAnsi="宋体" w:eastAsia="宋体" w:cs="宋体"/>
                <w:bCs/>
                <w:color w:val="0000FF"/>
                <w:sz w:val="24"/>
                <w:szCs w:val="24"/>
                <w:highlight w:val="none"/>
              </w:rPr>
              <w:t>分</w:t>
            </w:r>
            <w:r>
              <w:rPr>
                <w:rFonts w:hint="eastAsia" w:ascii="宋体" w:hAnsi="宋体" w:eastAsia="宋体" w:cs="宋体"/>
                <w:bCs/>
                <w:color w:val="0000FF"/>
                <w:sz w:val="24"/>
                <w:szCs w:val="24"/>
                <w:highlight w:val="none"/>
                <w:lang w:eastAsia="zh-CN"/>
              </w:rPr>
              <w:t>。</w:t>
            </w:r>
            <w:r>
              <w:rPr>
                <w:rFonts w:hint="eastAsia" w:ascii="宋体" w:hAnsi="宋体" w:eastAsia="宋体" w:cs="宋体"/>
                <w:bCs/>
                <w:color w:val="0000FF"/>
                <w:sz w:val="24"/>
                <w:szCs w:val="24"/>
                <w:highlight w:val="none"/>
              </w:rPr>
              <w:br w:type="textWrapping"/>
            </w:r>
            <w:r>
              <w:rPr>
                <w:rFonts w:hint="eastAsia" w:ascii="宋体" w:hAnsi="宋体" w:eastAsia="宋体" w:cs="宋体"/>
                <w:bCs/>
                <w:color w:val="0000FF"/>
                <w:sz w:val="24"/>
                <w:szCs w:val="24"/>
                <w:highlight w:val="none"/>
              </w:rPr>
              <w:t>提供人员证书、聘用合同、近三个月任意一个月在</w:t>
            </w:r>
            <w:r>
              <w:rPr>
                <w:rFonts w:hint="eastAsia" w:ascii="宋体" w:hAnsi="宋体" w:eastAsia="宋体" w:cs="宋体"/>
                <w:bCs/>
                <w:color w:val="0000FF"/>
                <w:sz w:val="24"/>
                <w:szCs w:val="24"/>
                <w:highlight w:val="none"/>
                <w:lang w:val="en-US" w:eastAsia="zh-CN"/>
              </w:rPr>
              <w:t>供应商</w:t>
            </w:r>
            <w:r>
              <w:rPr>
                <w:rFonts w:hint="eastAsia" w:ascii="宋体" w:hAnsi="宋体" w:eastAsia="宋体" w:cs="宋体"/>
                <w:bCs/>
                <w:color w:val="0000FF"/>
                <w:sz w:val="24"/>
                <w:szCs w:val="24"/>
                <w:highlight w:val="none"/>
              </w:rPr>
              <w:t>单位缴纳社保的证明材料（投标截止日期当月成立的</w:t>
            </w:r>
            <w:r>
              <w:rPr>
                <w:rFonts w:hint="eastAsia" w:ascii="宋体" w:hAnsi="宋体" w:eastAsia="宋体" w:cs="宋体"/>
                <w:bCs/>
                <w:color w:val="0000FF"/>
                <w:sz w:val="24"/>
                <w:szCs w:val="24"/>
                <w:highlight w:val="none"/>
                <w:lang w:val="en-US" w:eastAsia="zh-CN"/>
              </w:rPr>
              <w:t>供应商</w:t>
            </w:r>
            <w:r>
              <w:rPr>
                <w:rFonts w:hint="eastAsia" w:ascii="宋体" w:hAnsi="宋体" w:eastAsia="宋体" w:cs="宋体"/>
                <w:bCs/>
                <w:color w:val="0000FF"/>
                <w:sz w:val="24"/>
                <w:szCs w:val="24"/>
                <w:highlight w:val="none"/>
              </w:rPr>
              <w:t>，无法提供缴纳社保证明材料的，提交社保增员材料视为满足该条件），否则不得分</w:t>
            </w:r>
            <w:r>
              <w:rPr>
                <w:rFonts w:hint="eastAsia" w:ascii="宋体" w:hAnsi="宋体" w:eastAsia="宋体" w:cs="宋体"/>
                <w:bCs/>
                <w:color w:val="0000FF"/>
                <w:sz w:val="24"/>
                <w:szCs w:val="24"/>
                <w:highlight w:val="none"/>
                <w:lang w:eastAsia="zh-CN"/>
              </w:rPr>
              <w:t>。</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6</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人员投保</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供应商承诺中标后，应为本项目的服务人员购买人身意外伤害险：</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val="en-US" w:eastAsia="zh-CN"/>
              </w:rPr>
              <w:t>10</w:t>
            </w:r>
            <w:r>
              <w:rPr>
                <w:rFonts w:hint="eastAsia" w:ascii="宋体" w:hAnsi="宋体" w:eastAsia="宋体" w:cs="宋体"/>
                <w:color w:val="0000FF"/>
                <w:sz w:val="24"/>
                <w:szCs w:val="24"/>
                <w:highlight w:val="none"/>
                <w:lang w:eastAsia="zh-CN"/>
              </w:rPr>
              <w:t>万≤承诺保险赔偿金额＜</w:t>
            </w:r>
            <w:r>
              <w:rPr>
                <w:rFonts w:hint="eastAsia" w:ascii="宋体" w:hAnsi="宋体" w:eastAsia="宋体" w:cs="宋体"/>
                <w:color w:val="0000FF"/>
                <w:sz w:val="24"/>
                <w:szCs w:val="24"/>
                <w:highlight w:val="none"/>
                <w:lang w:val="en-US" w:eastAsia="zh-CN"/>
              </w:rPr>
              <w:t>30</w:t>
            </w:r>
            <w:r>
              <w:rPr>
                <w:rFonts w:hint="eastAsia" w:ascii="宋体" w:hAnsi="宋体" w:eastAsia="宋体" w:cs="宋体"/>
                <w:color w:val="0000FF"/>
                <w:sz w:val="24"/>
                <w:szCs w:val="24"/>
                <w:highlight w:val="none"/>
                <w:lang w:eastAsia="zh-CN"/>
              </w:rPr>
              <w:t>万，得2分；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val="en-US" w:eastAsia="zh-CN"/>
              </w:rPr>
              <w:t>30</w:t>
            </w:r>
            <w:r>
              <w:rPr>
                <w:rFonts w:hint="eastAsia" w:ascii="宋体" w:hAnsi="宋体" w:eastAsia="宋体" w:cs="宋体"/>
                <w:color w:val="0000FF"/>
                <w:sz w:val="24"/>
                <w:szCs w:val="24"/>
                <w:highlight w:val="none"/>
                <w:lang w:eastAsia="zh-CN"/>
              </w:rPr>
              <w:t>万≤承诺保险赔偿金额＜</w:t>
            </w:r>
            <w:r>
              <w:rPr>
                <w:rFonts w:hint="eastAsia" w:ascii="宋体" w:hAnsi="宋体" w:eastAsia="宋体" w:cs="宋体"/>
                <w:color w:val="0000FF"/>
                <w:sz w:val="24"/>
                <w:szCs w:val="24"/>
                <w:highlight w:val="none"/>
                <w:lang w:val="en-US" w:eastAsia="zh-CN"/>
              </w:rPr>
              <w:t>50</w:t>
            </w:r>
            <w:r>
              <w:rPr>
                <w:rFonts w:hint="eastAsia" w:ascii="宋体" w:hAnsi="宋体" w:eastAsia="宋体" w:cs="宋体"/>
                <w:color w:val="0000FF"/>
                <w:sz w:val="24"/>
                <w:szCs w:val="24"/>
                <w:highlight w:val="none"/>
                <w:lang w:eastAsia="zh-CN"/>
              </w:rPr>
              <w:t>万，得4分；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val="en-US" w:eastAsia="zh-CN"/>
              </w:rPr>
              <w:t>50</w:t>
            </w:r>
            <w:r>
              <w:rPr>
                <w:rFonts w:hint="eastAsia" w:ascii="宋体" w:hAnsi="宋体" w:eastAsia="宋体" w:cs="宋体"/>
                <w:color w:val="0000FF"/>
                <w:sz w:val="24"/>
                <w:szCs w:val="24"/>
                <w:highlight w:val="none"/>
                <w:lang w:eastAsia="zh-CN"/>
              </w:rPr>
              <w:t>万≤承诺保险赔偿金额，得6分；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本项最高可得6分。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注：供应商需提供书面承诺函并加盖供应商公章。供应商需在合同签订后10个工作日内，向采购人提供保单或保险合同、购买发票等相关证明文件的复印件并加盖公章。</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7</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公共责任风险控制</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供应商承诺中标后，应在服务有效期内为服务项目购买公共责任险：</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100万≤投保公众责任险累计赔偿限额＜300万，得3分；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300万≤投保公众责任险累计赔偿限额＜600万，得6分；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600万≤投保公众责任险累计赔偿限额，得9分；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本项最高可得9分。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注：供应商需提供书面承诺函并加盖供应商公章，格式自拟。供应商需在合同签订后10个工作日内，向采购人提供保单或保险合同、购买发票等相关证明文件的复印件并加盖公章。</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0"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服务响应承诺情况</w:t>
            </w:r>
          </w:p>
        </w:tc>
        <w:tc>
          <w:tcPr>
            <w:tcW w:w="4037" w:type="dxa"/>
            <w:tcBorders>
              <w:top w:val="single" w:color="000000" w:sz="4" w:space="0"/>
              <w:left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供应商承诺遇应急情况（如人员突发疾病、工伤亡处理、劳动争议等）须紧急处理的，从接到采购人通知到采购人处的响应时间</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（1）响应时间＜0.5个小时的，得6分；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（2）0.5个小时≤响应时间＜1个小时的，得4分；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（3）1小时≤响应时间≤2小时的，得2分。</w:t>
            </w:r>
            <w:r>
              <w:rPr>
                <w:rFonts w:hint="eastAsia" w:ascii="宋体" w:hAnsi="宋体" w:eastAsia="宋体" w:cs="宋体"/>
                <w:color w:val="0000FF"/>
                <w:sz w:val="24"/>
                <w:szCs w:val="24"/>
                <w:highlight w:val="none"/>
                <w:lang w:eastAsia="zh-CN"/>
              </w:rPr>
              <w:br w:type="textWrapping"/>
            </w:r>
            <w:r>
              <w:rPr>
                <w:rFonts w:hint="eastAsia" w:ascii="宋体" w:hAnsi="宋体" w:eastAsia="宋体" w:cs="宋体"/>
                <w:color w:val="0000FF"/>
                <w:sz w:val="24"/>
                <w:szCs w:val="24"/>
                <w:highlight w:val="none"/>
                <w:lang w:eastAsia="zh-CN"/>
              </w:rPr>
              <w:t>评审依据：供应商需提供书面承诺函并加盖供应商公章，格式自拟。</w:t>
            </w:r>
          </w:p>
        </w:tc>
        <w:tc>
          <w:tcPr>
            <w:tcW w:w="925" w:type="dxa"/>
            <w:tcBorders>
              <w:top w:val="single" w:color="000000" w:sz="4" w:space="0"/>
              <w:lef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1"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9</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bCs/>
                <w:color w:val="0000FF"/>
                <w:sz w:val="24"/>
                <w:szCs w:val="24"/>
                <w:highlight w:val="none"/>
              </w:rPr>
              <w:t>人员稳定性</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bCs/>
                <w:color w:val="0000FF"/>
                <w:sz w:val="24"/>
                <w:szCs w:val="24"/>
                <w:highlight w:val="none"/>
                <w:lang w:eastAsia="zh-CN"/>
              </w:rPr>
            </w:pPr>
            <w:r>
              <w:rPr>
                <w:rFonts w:hint="eastAsia" w:ascii="宋体" w:hAnsi="宋体" w:eastAsia="宋体" w:cs="宋体"/>
                <w:bCs/>
                <w:color w:val="0000FF"/>
                <w:sz w:val="24"/>
                <w:szCs w:val="24"/>
                <w:highlight w:val="none"/>
                <w:lang w:eastAsia="zh-CN"/>
              </w:rPr>
              <w:t>供应商承诺,服务人员相对稳定，未经采购人书面同意，不得擅自更换人员。如因特殊原因（如离职、疾病等）确需更换，应至少提前 15个工作日 向采购人提出书面申请，并提供拟替换人员的资格、经验和能力不低于被更换人员的证明材料，经采购人书面批准后方可执行。每擅自更换一名人员，应向采购人支付每人次1000的违约金，此项违约金可从合同款项中直接扣除，得</w:t>
            </w:r>
            <w:r>
              <w:rPr>
                <w:rFonts w:hint="eastAsia" w:ascii="宋体" w:hAnsi="宋体" w:eastAsia="宋体" w:cs="宋体"/>
                <w:bCs/>
                <w:color w:val="0000FF"/>
                <w:sz w:val="24"/>
                <w:szCs w:val="24"/>
                <w:highlight w:val="none"/>
                <w:lang w:val="en-US" w:eastAsia="zh-CN"/>
              </w:rPr>
              <w:t>4</w:t>
            </w:r>
            <w:r>
              <w:rPr>
                <w:rFonts w:hint="eastAsia" w:ascii="宋体" w:hAnsi="宋体" w:eastAsia="宋体" w:cs="宋体"/>
                <w:bCs/>
                <w:color w:val="0000FF"/>
                <w:sz w:val="24"/>
                <w:szCs w:val="24"/>
                <w:highlight w:val="none"/>
                <w:lang w:eastAsia="zh-CN"/>
              </w:rPr>
              <w:t>分；累计擅自更换人员达到2人，应向采购人支付每人次3000的违约金，此项违约金可从合同款项中直接扣除，得</w:t>
            </w:r>
            <w:r>
              <w:rPr>
                <w:rFonts w:hint="eastAsia" w:ascii="宋体" w:hAnsi="宋体" w:eastAsia="宋体" w:cs="宋体"/>
                <w:bCs/>
                <w:color w:val="0000FF"/>
                <w:sz w:val="24"/>
                <w:szCs w:val="24"/>
                <w:highlight w:val="none"/>
                <w:lang w:val="en-US" w:eastAsia="zh-CN"/>
              </w:rPr>
              <w:t>2</w:t>
            </w:r>
            <w:r>
              <w:rPr>
                <w:rFonts w:hint="eastAsia" w:ascii="宋体" w:hAnsi="宋体" w:eastAsia="宋体" w:cs="宋体"/>
                <w:bCs/>
                <w:color w:val="0000FF"/>
                <w:sz w:val="24"/>
                <w:szCs w:val="24"/>
                <w:highlight w:val="none"/>
                <w:lang w:eastAsia="zh-CN"/>
              </w:rPr>
              <w:t>分；其余不得分。</w:t>
            </w:r>
          </w:p>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bCs/>
                <w:color w:val="0000FF"/>
                <w:sz w:val="24"/>
                <w:szCs w:val="24"/>
                <w:highlight w:val="none"/>
              </w:rPr>
              <w:t>注：</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需提供书面承诺函并加盖</w:t>
            </w:r>
            <w:r>
              <w:rPr>
                <w:rFonts w:hint="eastAsia" w:ascii="宋体" w:hAnsi="宋体" w:eastAsia="宋体" w:cs="宋体"/>
                <w:bCs/>
                <w:color w:val="0000FF"/>
                <w:sz w:val="24"/>
                <w:szCs w:val="24"/>
                <w:highlight w:val="none"/>
                <w:lang w:eastAsia="zh-CN"/>
              </w:rPr>
              <w:t>供应商</w:t>
            </w:r>
            <w:r>
              <w:rPr>
                <w:rFonts w:hint="eastAsia" w:ascii="宋体" w:hAnsi="宋体" w:eastAsia="宋体" w:cs="宋体"/>
                <w:bCs/>
                <w:color w:val="0000FF"/>
                <w:sz w:val="24"/>
                <w:szCs w:val="24"/>
                <w:highlight w:val="none"/>
              </w:rPr>
              <w:t>公章，格式自拟。</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10</w:t>
            </w:r>
          </w:p>
        </w:tc>
        <w:tc>
          <w:tcPr>
            <w:tcW w:w="1115"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主观分</w:t>
            </w:r>
            <w:r>
              <w:rPr>
                <w:rFonts w:hint="eastAsia" w:ascii="宋体" w:hAnsi="宋体" w:eastAsia="宋体" w:cs="宋体"/>
                <w:color w:val="0000FF"/>
                <w:sz w:val="24"/>
                <w:szCs w:val="24"/>
                <w:highlight w:val="none"/>
              </w:rPr>
              <w:br w:type="textWrapping"/>
            </w:r>
            <w:r>
              <w:rPr>
                <w:rFonts w:hint="eastAsia" w:ascii="宋体" w:hAnsi="宋体" w:eastAsia="宋体" w:cs="宋体"/>
                <w:color w:val="0000FF"/>
                <w:sz w:val="24"/>
                <w:szCs w:val="24"/>
                <w:highlight w:val="none"/>
              </w:rPr>
              <w:t>(</w:t>
            </w:r>
            <w:r>
              <w:rPr>
                <w:rFonts w:hint="eastAsia" w:ascii="宋体" w:hAnsi="宋体" w:eastAsia="宋体" w:cs="宋体"/>
                <w:color w:val="0000FF"/>
                <w:sz w:val="24"/>
                <w:szCs w:val="24"/>
                <w:highlight w:val="none"/>
                <w:lang w:val="en-US" w:eastAsia="zh-CN"/>
              </w:rPr>
              <w:t>46</w:t>
            </w:r>
            <w:r>
              <w:rPr>
                <w:rFonts w:hint="eastAsia" w:ascii="宋体" w:hAnsi="宋体" w:eastAsia="宋体" w:cs="宋体"/>
                <w:color w:val="0000FF"/>
                <w:sz w:val="24"/>
                <w:szCs w:val="24"/>
                <w:highlight w:val="none"/>
              </w:rPr>
              <w:t>分)</w:t>
            </w:r>
          </w:p>
        </w:tc>
        <w:tc>
          <w:tcPr>
            <w:tcW w:w="1155"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技术和服务水平</w:t>
            </w: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需求理解及总体服务方案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提供的需求理解及总体服务方案及措施（包括针对本项目的详细项目需求分析、采购人当前服务岗位及人员情况、针对本项目行业特殊性的重点难点分析理解三个模块）的完整性、科学性、可操作性，进行综合评分。评标委员会依据方案内容进行评审，每个模块提供的内容完整可行的得2分，可行性一般的得1分，未提供的不得分。</w:t>
            </w:r>
            <w:r>
              <w:rPr>
                <w:rFonts w:hint="eastAsia" w:ascii="宋体" w:hAnsi="宋体" w:eastAsia="宋体" w:cs="宋体"/>
                <w:color w:val="0000FF"/>
                <w:sz w:val="24"/>
                <w:szCs w:val="24"/>
                <w:highlight w:val="none"/>
              </w:rPr>
              <w:t>本项最高可得 6 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11</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经营管理方案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针对本项目设计的企业经营管理方案（包括企业管理制度、团队建设管理两个模块）的完整性、科学性、可操作性，进行综合评分。评标委员会依据方案内容进行评审，每个模块提供的内容完整可行的得2分，可行性一般的得1分，未提供的不得分。</w:t>
            </w:r>
            <w:r>
              <w:rPr>
                <w:rFonts w:hint="eastAsia" w:ascii="宋体" w:hAnsi="宋体" w:eastAsia="宋体" w:cs="宋体"/>
                <w:color w:val="0000FF"/>
                <w:sz w:val="24"/>
                <w:szCs w:val="24"/>
                <w:highlight w:val="none"/>
              </w:rPr>
              <w:t>本项最高可得 4 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12</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人员管理方案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针对本服务项目制定整体的人员管理方案（包括人员招聘机制、人员薪酬管理制度、人员培训方案、人员考核方案、人员补充方案、人员淘汰机制六个模块）的完整性、科学性、可操作性，进行综合评分。评标委员会依据方案内容进行评审，每个模块提供的内容完整可行的得1分，可行性一般的得0.5分，未提供的不得分。</w:t>
            </w:r>
            <w:r>
              <w:rPr>
                <w:rFonts w:hint="eastAsia" w:ascii="宋体" w:hAnsi="宋体" w:eastAsia="宋体" w:cs="宋体"/>
                <w:color w:val="0000FF"/>
                <w:sz w:val="24"/>
                <w:szCs w:val="24"/>
                <w:highlight w:val="none"/>
              </w:rPr>
              <w:t>本项最高可得6分。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13</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服务质量保障措施</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制定服务质量保障措施（包括内控制度体系、服务人员业务能力保障、服务质量现场控制措施、服务质量反馈及改良机制、监督检查五个模块）的完整性、科学性、可操作性，进行综合评分。评标委员会依据方案内容进行评审，每个模块提供的内容完整可行的得1分，可行性一般的得0.5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5</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4</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应急处理方案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针对本项目可能发生的重大事件制定有效的应急方案（包括重大安全因素分析、制定应急预案的原则、外部联系协调措施、常见事故救援应急预案四个模块）的科学性、严密性、可操作性，进行综合评分。评标委员会依据方案内容进行评审，每个模块提供的内容完整可行的得</w:t>
            </w:r>
            <w:r>
              <w:rPr>
                <w:rFonts w:hint="eastAsia" w:ascii="宋体" w:hAnsi="宋体" w:eastAsia="宋体" w:cs="宋体"/>
                <w:color w:val="0000FF"/>
                <w:sz w:val="24"/>
                <w:szCs w:val="24"/>
                <w:highlight w:val="none"/>
                <w:lang w:val="en-US" w:eastAsia="zh-CN"/>
              </w:rPr>
              <w:t>2</w:t>
            </w:r>
            <w:r>
              <w:rPr>
                <w:rFonts w:hint="eastAsia" w:ascii="宋体" w:hAnsi="宋体" w:eastAsia="宋体" w:cs="宋体"/>
                <w:color w:val="0000FF"/>
                <w:sz w:val="24"/>
                <w:szCs w:val="24"/>
                <w:highlight w:val="none"/>
                <w:lang w:eastAsia="zh-CN"/>
              </w:rPr>
              <w:t>分，可行性一般的得</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lang w:eastAsia="zh-CN"/>
              </w:rPr>
              <w:t>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8</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15</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FF"/>
                <w:sz w:val="24"/>
                <w:szCs w:val="24"/>
                <w:highlight w:val="none"/>
              </w:rPr>
            </w:pPr>
            <w:r>
              <w:rPr>
                <w:rFonts w:hint="eastAsia" w:ascii="宋体" w:hAnsi="宋体" w:cs="宋体"/>
                <w:bCs/>
                <w:color w:val="0000FF"/>
                <w:sz w:val="24"/>
                <w:szCs w:val="24"/>
                <w:highlight w:val="none"/>
              </w:rPr>
              <w:t>交接服务和档案管理方案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spacing w:before="48" w:after="48"/>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供应商</w:t>
            </w:r>
            <w:r>
              <w:rPr>
                <w:rFonts w:hint="eastAsia" w:ascii="宋体" w:hAnsi="宋体" w:cs="宋体"/>
                <w:bCs/>
                <w:color w:val="0000FF"/>
                <w:sz w:val="24"/>
                <w:szCs w:val="24"/>
                <w:highlight w:val="none"/>
              </w:rPr>
              <w:t>提供针对本项目的交接服务和档案管理方案</w:t>
            </w:r>
            <w:r>
              <w:rPr>
                <w:rFonts w:hint="eastAsia" w:ascii="宋体" w:hAnsi="宋体" w:cs="宋体"/>
                <w:bCs/>
                <w:color w:val="0000FF"/>
                <w:sz w:val="24"/>
                <w:szCs w:val="24"/>
                <w:highlight w:val="none"/>
                <w:lang w:eastAsia="zh-CN"/>
              </w:rPr>
              <w:t>（</w:t>
            </w:r>
            <w:r>
              <w:rPr>
                <w:rFonts w:hint="eastAsia" w:ascii="宋体" w:hAnsi="宋体" w:cs="宋体"/>
                <w:bCs/>
                <w:color w:val="0000FF"/>
                <w:sz w:val="24"/>
                <w:szCs w:val="24"/>
                <w:highlight w:val="none"/>
                <w:lang w:val="en-US" w:eastAsia="zh-CN"/>
              </w:rPr>
              <w:t>包括明确交接团队与职责、 详细交接计划与时间表、风险控制与应急预案、档案安全与保密制度、合规性与长期维护机制、档案数字化与管理方案</w:t>
            </w:r>
            <w:r>
              <w:rPr>
                <w:rFonts w:hint="eastAsia" w:ascii="宋体" w:hAnsi="宋体" w:cs="宋体"/>
                <w:bCs/>
                <w:color w:val="0000FF"/>
                <w:sz w:val="24"/>
                <w:szCs w:val="24"/>
                <w:highlight w:val="none"/>
                <w:lang w:eastAsia="zh-CN"/>
              </w:rPr>
              <w:t>）</w:t>
            </w:r>
            <w:r>
              <w:rPr>
                <w:rFonts w:hint="eastAsia" w:ascii="宋体" w:hAnsi="宋体" w:eastAsia="宋体" w:cs="宋体"/>
                <w:color w:val="0000FF"/>
                <w:sz w:val="24"/>
                <w:szCs w:val="24"/>
                <w:highlight w:val="none"/>
                <w:lang w:eastAsia="zh-CN"/>
              </w:rPr>
              <w:t>的科学性、严密性、可操作性，进行综合评分。评标委员会依据方案内容进行评审，每个模块提供的内容完整可行的得</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lang w:eastAsia="zh-CN"/>
              </w:rPr>
              <w:t>分，可行性一般的得</w:t>
            </w:r>
            <w:r>
              <w:rPr>
                <w:rFonts w:hint="eastAsia" w:ascii="宋体" w:hAnsi="宋体" w:eastAsia="宋体" w:cs="宋体"/>
                <w:color w:val="0000FF"/>
                <w:sz w:val="24"/>
                <w:szCs w:val="24"/>
                <w:highlight w:val="none"/>
                <w:lang w:val="en-US" w:eastAsia="zh-CN"/>
              </w:rPr>
              <w:t>0.5</w:t>
            </w:r>
            <w:r>
              <w:rPr>
                <w:rFonts w:hint="eastAsia" w:ascii="宋体" w:hAnsi="宋体" w:eastAsia="宋体" w:cs="宋体"/>
                <w:color w:val="0000FF"/>
                <w:sz w:val="24"/>
                <w:szCs w:val="24"/>
                <w:highlight w:val="none"/>
                <w:lang w:eastAsia="zh-CN"/>
              </w:rPr>
              <w:t>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6</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16</w:t>
            </w:r>
          </w:p>
        </w:tc>
        <w:tc>
          <w:tcPr>
            <w:tcW w:w="111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保密工作管理方案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制定保密工作管理方案（包括开展保密教育的周期及方式、日常工作涉及保密事项及管理措施、违反保密原则的处罚、工作交接程序四个模块）的科学性、严密性、可操作性，进行综合评分。评标委员会依据方案内容进行评审，每个模块提供的内容完整可行的得2分，可行性一般的得1分，未提供的不得分。</w:t>
            </w:r>
            <w:r>
              <w:rPr>
                <w:rFonts w:hint="eastAsia" w:ascii="宋体" w:hAnsi="宋体" w:eastAsia="宋体" w:cs="宋体"/>
                <w:color w:val="0000FF"/>
                <w:sz w:val="24"/>
                <w:szCs w:val="24"/>
                <w:highlight w:val="none"/>
              </w:rPr>
              <w:t>本项最高可得8分。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1</w:t>
            </w:r>
            <w:r>
              <w:rPr>
                <w:rFonts w:hint="eastAsia" w:ascii="宋体" w:hAnsi="宋体" w:eastAsia="宋体" w:cs="宋体"/>
                <w:color w:val="0000FF"/>
                <w:sz w:val="24"/>
                <w:szCs w:val="24"/>
                <w:highlight w:val="none"/>
                <w:lang w:val="en-US" w:eastAsia="zh-CN"/>
              </w:rPr>
              <w:t>7</w:t>
            </w:r>
          </w:p>
        </w:tc>
        <w:tc>
          <w:tcPr>
            <w:tcW w:w="111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5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FF"/>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投诉管理方案</w:t>
            </w:r>
          </w:p>
        </w:tc>
        <w:tc>
          <w:tcPr>
            <w:tcW w:w="4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根据供应商提供的采购人针对服务人员服务态度、服务能力、服务质量等方面的投诉管理方案的科学性、严密性、可操作性，进行综合评分。评标委员会依据方案内容进行评审，内容完整可行的得</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lang w:eastAsia="zh-CN"/>
              </w:rPr>
              <w:t>分，可行性一般的得1分，未提供的不得分。</w:t>
            </w:r>
            <w:r>
              <w:rPr>
                <w:rFonts w:hint="eastAsia" w:ascii="宋体" w:hAnsi="宋体" w:eastAsia="宋体" w:cs="宋体"/>
                <w:color w:val="0000FF"/>
                <w:sz w:val="24"/>
                <w:szCs w:val="24"/>
                <w:highlight w:val="none"/>
              </w:rPr>
              <w:t>本项最高可得</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分。</w:t>
            </w:r>
          </w:p>
        </w:tc>
        <w:tc>
          <w:tcPr>
            <w:tcW w:w="925"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01" w:type="dxa"/>
            <w:gridSpan w:val="5"/>
            <w:tcBorders>
              <w:top w:val="single" w:color="000000" w:sz="4" w:space="0"/>
              <w:righ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合计</w:t>
            </w:r>
          </w:p>
        </w:tc>
        <w:tc>
          <w:tcPr>
            <w:tcW w:w="925" w:type="dxa"/>
            <w:tcBorders>
              <w:top w:val="single" w:color="000000" w:sz="4" w:space="0"/>
              <w:left w:val="single" w:color="000000" w:sz="4"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before="48" w:after="48" w:line="360" w:lineRule="exact"/>
              <w:ind w:firstLine="0" w:firstLineChars="0"/>
              <w:jc w:val="center"/>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100</w:t>
            </w:r>
          </w:p>
        </w:tc>
      </w:tr>
    </w:tbl>
    <w:p>
      <w:pPr>
        <w:pStyle w:val="22"/>
        <w:jc w:val="left"/>
        <w:rPr>
          <w:rFonts w:hint="eastAsia" w:ascii="宋体" w:hAnsi="宋体" w:eastAsia="宋体" w:cs="宋体"/>
          <w:b w:val="0"/>
          <w:bCs/>
          <w:color w:val="auto"/>
          <w:sz w:val="24"/>
          <w:szCs w:val="24"/>
          <w:highlight w:val="none"/>
        </w:rPr>
      </w:pP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根据政府采购政策可享有的加分优惠评分PE</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优先类节能产品、环境标志产品：无</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（4）成交候选供应商排列规则顺序和并列相同时的处理约定如下：</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a.成交候选供应商按照综合评审总得分（FA）由高到低顺序排列推荐。</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b.综合评审总得分（FA）相同的，按照经评审最后磋商报价（即经政府采购优惠政策进行价格扣除后的最后报价）由低到高顺序推荐。</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c.综合评审总得分（FA）且经评审最后磋商报价（即经政府采购优惠政策进行价格扣除后的最后报价）仍然相同的，按照技术指标优劣顺序推荐。</w:t>
      </w:r>
    </w:p>
    <w:p>
      <w:pPr>
        <w:pStyle w:val="22"/>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d.经前述顺序处理仍然并列相同的，则通过随机抽取方式确定优先顺序推荐。</w:t>
      </w:r>
    </w:p>
    <w:p>
      <w:pPr>
        <w:pStyle w:val="2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无</w:t>
      </w:r>
    </w:p>
    <w:p>
      <w:pPr>
        <w:pStyle w:val="22"/>
        <w:jc w:val="center"/>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四、评审报告</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4.1磋商小组完成评审后，应当编写评审报告并提交给采购人。</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4.2评审报告应当包括以下主要内容：</w:t>
      </w:r>
    </w:p>
    <w:p>
      <w:pPr>
        <w:pStyle w:val="22"/>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（一）邀请供应商参加采购活动的具体方式和相关情况；</w:t>
      </w:r>
    </w:p>
    <w:p>
      <w:pPr>
        <w:pStyle w:val="22"/>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（二）响应文件开启日期和地点；</w:t>
      </w:r>
    </w:p>
    <w:p>
      <w:pPr>
        <w:pStyle w:val="22"/>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（三）获取磋商文件的供应商名单和磋商小组成员名单；</w:t>
      </w:r>
    </w:p>
    <w:p>
      <w:pPr>
        <w:pStyle w:val="22"/>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（四）评审情况记录和说明，包括对供应商的资格审查情况、供应商响应文件评审情况、磋商情况、报价情况等；</w:t>
      </w:r>
    </w:p>
    <w:p>
      <w:pPr>
        <w:pStyle w:val="22"/>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（五）提出的成交候选供应商的排序名单及理由。</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五、其他规定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5.1其他规定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5.1.1评审应全程保密且不得透露给任一供应商或与评审工作无关的人员。</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5.1.2评审将进行全程实时录音录像，录音录像资料随采购文件一并存档。</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5.1.3若供应商有任何试图干扰具体评审事务，影响磋商小组独立履行职责的行为，其响应无效且不予退还磋商保证金或通过保函进行索赔。情节严重的，由财政部门列入不良行为记录。</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5.1.4根据采购项目的特点和需要，需要加以详细说明的其他磋商程序规定、要求等内容：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第2节 竞争性磋商须知</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一、总则</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1.适用范围：</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1.1适用于磋商文件载明项目的采购活动（以下简称：“本次采购活动”）。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2.定义及要求：</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2.1“采购标的”指磋商文件载明的需要采购的货物、服务、工程。</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2.3“潜在供应商”按照磋商文件第一章规定进行获取文件，且有意向参加本项目响应磋商的供应商。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2.4“供应商”指按照磋商文件第一章规定进行获取文件，且已经提交响应文件的法人或其他组织或自然人。只有适合自然人参与和承接的政府采购项目，供应商才可以是自然人。</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2.5“单位负责人”指单位法定代表人（供应商为法人的）或法律、法规规定代表单位行使职权的主要负责人（供应商为其他组织的）。</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3.合格的供应商：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3.1一般规定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供应商有责任检查自身情况，在响应文件中对是否违反以上一般规定做出如实声明，否则其响应文件将被否决。</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3.2特别规定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3.2.1供应商的资格要求：详见竞争性磋商须知前附表第1项。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3.2.2是否接受联合体形式的响应磋商：详见竞争性磋商须知前附表第2项。若接受联合体形式且供应商为联合体，则联合体各方除了应遵守本章第3.1条规定外，还应遵守下列规定：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（1）联合体各方应提交联合体协议，联合体协议应符合磋商文件规定。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（2）联合体各方不得再单独参加或与其他供应商另外组成联合体参加同一合同项下的响应磋商。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（3）联合体各方应共同与采购人签订政府采购合同，就政府采购合同约定的事项对采购人承担连带责任。</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（5）联合体一方放弃成交的，视为联合体整体放弃成交，联合体各方承担连带责任。</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（6）如本项目不接受联合体报价而供应商为联合体的，或者本项目接受联合体报价但供应商组成的联合体不符合本章第3.2条规定的，其报价无效。</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4.参与竞争性磋商费用：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4.1除法律法规或采购文件另有规定之外，供应商应自行承担其准备与参加竞争性磋商所涉及的一切费用。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二、竞争性磋商文件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5.竞争性磋商文件的组成：</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5.1竞争性磋商文件由下述部分组成：</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第一章 采购公告（或采购邀请书）</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第二章 竞争性磋商须知</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采购内容及要求</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合同主要条款及格式</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第五章 首次响应文件格式</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5.2除上述内容以外，采购人、采购代理机构或者磋商小组在采购过程期间对磋商文件所作的澄清、修改或补充，均构成磋商文件的组成部分，对采购人和供应商具有约束力。</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6.竞争性磋商文件的澄清、补充、修改及现场考察等：</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6.3采购人、采购代理机构可以视采购项目的具体情况，组织供应商进行现场考察或召开磋商前答疑会，是否组织现场考察或召开磋商前答疑会详见竞争性磋商须知前附表第3项。</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三、响应文件编制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7.应标要求</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7.2供应商代表在同一个合同项下只能接受一个供应商的委托参加响应磋商，否则其响应文件将被否决。</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7.3供应商应仔细阅读磋商文件的所有内容和要求，按磋商文件的规定提供响应文件，并对其所提供的全部资料、承诺和声明的真实性、合法性和准确性负责。</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7.4除非竞争性磋商须知前附表另有规定外，供应商提供的响应文件应使用中文文本，若有不同文字文本，以中文文本为准。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7.6除非竞争性磋商须知前附表另有规定外，供应商承诺的报价应以人民币进行报价，合同实施结算时亦以人民币支付；所有计量均采用中华人民共和国法定计量单位。</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8.首次响应文件的组成：</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8.1首次响应文件包括但不限于下列部分：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（1）响应函</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（2）开标（报价）一览表（含投标（响应）报价明细表）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（3）资格证明文件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（4）磋商保证金凭证</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（5）技术和商务偏离表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（6）相关技术、商务、服务响应承诺及资料</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（7）供应商提交的其他资料</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（8）要求作为响应文件组成部分的其他内容（若有）</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9.响应文件有效期：</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9.1响应文件有效期见竞争性磋商须知前附表第4项，响应文件承诺的有效期不得少于磋商文件载明的有效期，否则其响应文件将被否决。</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10.磋商保证金：</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10.1.2供应商以保函形式提交磋商保证金的，可在磋商文件载明的首次响应文件；在首次响应文件递交截止时间前将保函文件放入响应文件中，否则视为未提交磋商保证金。保函的有效期应等于或长于响应文件承诺的有效期，否则其响应文件将被否决。</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10.1.3其他形式： 无</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10.2磋商保证金为响应文件的重要组成部分之一。磋商保证金用于保护本次磋商活动免受供应商的违约或失信行为而引起的风险。未按规定提交磋商保证金的，其响应文件将被否决。</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10.3磋商保证金退还：</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10.4如果供应商发生以下任何一种情况时，其磋商保证金将被不予退还或通过保函进行索赔：</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(1)供应商在提交响应文件截止时间后撤回响应文件的；</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(2)供应商在响应文件中提供虚假材料的；</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(3)除因不可抗力或磋商文件认可的情形以外，成交人不与采购人签订合同的；</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(4)供应商与采购人、其他供应商或者采购代理机构恶意串通的；</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(5)供应商在提交最后报价后要求退出磋商的；</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(6)供应商假借以他人名义参加磋商或者以其他方式弄虚作假，骗取成交；</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(7)国家法律法规以及磋商文件中规定的其他磋商保证金不予退还的情形。</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上述不予退还磋商保证金的情况不能抵偿给采购人或采购代理机构造成损失的，供应商还要承担赔偿责任。</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11.响应文件基本编制要求：</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11.2响应文件应由供应商代表签字并加盖公章。供应商代表如果不是竞争性磋商须知中定义的“单位负责人”，则其响应文件中还必须提供“单位负责人授权书”。</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11.3响应文件应尽量避免涂改、行间插字或删除。如果出现上述情况，改动之处应加盖供应商单位公章或由供应商代表签字确认。</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pPr>
        <w:pStyle w:val="22"/>
        <w:keepNext w:val="0"/>
        <w:keepLines w:val="0"/>
        <w:pageBreakBefore w:val="0"/>
        <w:widowControl/>
        <w:numPr>
          <w:ilvl w:val="0"/>
          <w:numId w:val="3"/>
        </w:numPr>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纸质响应文件的密封、标识、签署和提交</w:t>
      </w:r>
    </w:p>
    <w:p>
      <w:pPr>
        <w:pStyle w:val="22"/>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22"/>
        <w:jc w:val="center"/>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四、竞争性磋商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13.评审和磋商基本准则</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13.1对所有供应商的评审和磋商，都采用相同的程序和标准。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13.2磋商及评审过程将严格按照磋商文件的要求和条件进行，磋商小组将根据供应商的响应文件，按磋商文件规定的磋商程序及评审的标准和方法进行评审、磋商，并推荐成交候选人。</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14.磋商程序以及评审标准和方法</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14.1采购人将根据项目的特点依法组建磋商小组。磋商小组将根据磋商文件规定的程序、评审标准和方法等内容对供应商进行评审、磋商。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14.2.1供应商有下列情况之一者，其提交的响应文件将被视为未实质性响应磋商文件要求，磋商小组将否决其响应文件，按无效处理：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385"/>
        <w:gridCol w:w="59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符合审查要求概况</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情形1</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情形2</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响应文件未按磋商文件规定由供应商代表签字，或未按磋商文件规定加盖供应商单位公章的；或供应商代表未获得有效授权的；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情形3</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供应商未按磋商文件规定提交磋商保证金的；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情形4</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响应文件有效期不满足磋商文件要求的；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情形5</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情形6</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385"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情形7</w:t>
            </w:r>
          </w:p>
        </w:tc>
        <w:tc>
          <w:tcPr>
            <w:tcW w:w="5966"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不符合磋商文件中规定的其它实质性条款（比如：报价超过了磋商文件规定的最高限价）。</w:t>
            </w:r>
          </w:p>
        </w:tc>
      </w:tr>
    </w:tbl>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14.2.2其他情形</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39"/>
        <w:gridCol w:w="59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39"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5900"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39"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5900"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供应商未实质性响应竞争性磋商文件第三章 二、技术要求中的内容，按无效处理。</w:t>
            </w:r>
          </w:p>
        </w:tc>
      </w:tr>
    </w:tbl>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39"/>
        <w:gridCol w:w="5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39"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5984"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39"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5984" w:type="dxa"/>
          </w:tcPr>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供应商未实质性响应竞争性磋商文件"第三章采购内容及要求"中</w:t>
            </w:r>
            <w:r>
              <w:rPr>
                <w:rFonts w:hint="eastAsia" w:ascii="宋体" w:hAnsi="宋体" w:eastAsia="宋体" w:cs="宋体"/>
                <w:sz w:val="24"/>
                <w:szCs w:val="24"/>
                <w:highlight w:val="none"/>
                <w:lang w:eastAsia="zh-CN"/>
              </w:rPr>
              <w:t>三、商务条件</w:t>
            </w:r>
            <w:r>
              <w:rPr>
                <w:rFonts w:hint="eastAsia" w:ascii="宋体" w:hAnsi="宋体" w:eastAsia="宋体" w:cs="宋体"/>
                <w:sz w:val="24"/>
                <w:szCs w:val="24"/>
                <w:highlight w:val="none"/>
              </w:rPr>
              <w:t>要求的，按无效处理。</w:t>
            </w:r>
          </w:p>
        </w:tc>
      </w:tr>
    </w:tbl>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价格符合性：无</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磋商小组决定供应商的响应性只根据响应文件本身的内容，而不寻求其他的外部证据。</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14.10供应商提交的响应文件和资料将给予保密，但不退回（有关证件或证照的原件除外）。</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b/>
          <w:sz w:val="28"/>
          <w:highlight w:val="none"/>
        </w:rPr>
        <w:t>五、合同授予</w:t>
      </w:r>
      <w:r>
        <w:rPr>
          <w:rFonts w:hint="eastAsia" w:ascii="宋体" w:hAnsi="宋体" w:eastAsia="宋体" w:cs="宋体"/>
          <w:highlight w:val="none"/>
        </w:rPr>
        <w:br w:type="textWrapping"/>
      </w:r>
      <w:r>
        <w:rPr>
          <w:rFonts w:hint="eastAsia" w:ascii="宋体" w:hAnsi="宋体" w:eastAsia="宋体" w:cs="宋体"/>
          <w:b/>
          <w:highlight w:val="none"/>
        </w:rPr>
        <w:t>1</w:t>
      </w:r>
      <w:r>
        <w:rPr>
          <w:rFonts w:hint="eastAsia" w:ascii="宋体" w:hAnsi="宋体" w:eastAsia="宋体" w:cs="宋体"/>
          <w:sz w:val="24"/>
          <w:szCs w:val="24"/>
          <w:highlight w:val="none"/>
        </w:rPr>
        <w:t>5.授予合同的准则：</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15.1除不可抗力等因素外，合同将授予响应文件符合竞争性磋商文件要求，能够圆满地履行合同，且被磋商小组推荐为第一成交候选人的供应商。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15.3为维护国家利益和社会公共利益，最低报价不是被授予合同的绝对保证。</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16.确定成交供应商：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16.1采购人委托代理机构组织竞争性磋商采购活动的，采购代理机构在评审结束后2个工作日内将评审报告送采购人确认。</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17.成交通知:</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18.签订合同：</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18.2竞争性磋商文件、成交人的响应文件及其有关澄清承诺文件等，均为签订政府采购合同的依据和组成部分。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六、询问、质疑与投诉</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19.询问</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20.质疑</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20.1质疑应在政府采购法及实施条例规定的时效内提出，并符合下列条件：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20.1.2质疑人应提交质疑函原件。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20.1.3质疑函应包括下列主要内容：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②所质疑项目的基本信息，至少包括：项目编号、项目名称等；</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③所质疑的具体事项（以下简称：“质疑事项”）；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④质疑人自身权益受到损害的事实依据和证明材料，至少包括：</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a1所质疑的具体事项事实存在的证明材料；</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a2所质疑的具体事项事实导致质疑人自身权益受到损害的证明材料，如：采购文件、采购过程或成交结果违法违规，损害</w:t>
      </w:r>
      <w:r>
        <w:rPr>
          <w:rFonts w:hint="eastAsia" w:ascii="宋体" w:hAnsi="宋体" w:eastAsia="宋体" w:cs="宋体"/>
          <w:sz w:val="24"/>
          <w:szCs w:val="24"/>
          <w:highlight w:val="none"/>
          <w:lang w:eastAsia="zh-CN"/>
        </w:rPr>
        <w:t>自己</w:t>
      </w:r>
      <w:r>
        <w:rPr>
          <w:rFonts w:hint="eastAsia" w:ascii="宋体" w:hAnsi="宋体" w:eastAsia="宋体" w:cs="宋体"/>
          <w:sz w:val="24"/>
          <w:szCs w:val="24"/>
          <w:highlight w:val="none"/>
        </w:rPr>
        <w:t>合法权益等证明材料；</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z w:val="24"/>
          <w:szCs w:val="24"/>
          <w:highlight w:val="none"/>
        </w:rPr>
        <w:br w:type="textWrapping"/>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⑤针对质疑事项提出的明确请求和法律依据，</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⑥提出质疑的日期以及质疑人代表联系方式，至少包括：姓名、手机、电子信箱、邮寄地址等。</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20.2对不符合前文第20.1条规定的质疑，采购人或采购代理机构将按照下列规定进行处理：</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20.2.1超过质疑时效提交的或者质疑人不是参与所质疑项目采购活动的供应商，书面告知质疑人其质疑不成立的原因和理由。</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20.3对符合前文第20.1条规定的质疑，采购人或采购代理机构将按照政府采购法及实施条例的有关规定进行答复。</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21.投诉</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21.1若对质疑答复不满意或质疑答复未在答复期限内作出，质疑人可在答复期限届满之日起15个工作日内向磋商文件中载明的监督管理部门投诉。</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21.2投诉应有明确的请求和必要的证明材料，投诉的事项不得超出已质疑事项的范围。</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七、有关信息公告和监督部门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22.政府采购信息公告媒体</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22.2信息公告指定媒体：详见竞争性磋商须知前附表第10项。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23.监督管理部门</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23.1磋商采购活动的监督管理部门详见竞争性磋商须知前附表第11项。</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八、政府采购政策</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24、政府采购政策由财政部根据国家的经济和社会发展政策并会同国家有关部委制定，包括但不限于下列管理办法或措施：</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24.1进口产品指通过中国海关报关验放进入中国境内且产自关境外的产品，其中：</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（2）凡在海关特殊监管区域内企业生产或加工（包括从境外进口料件）销往境内其他地区的产品，不作为政府采购项下进口产品。</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（3）对从境外进入海关特殊监管区域，再经办理报关手续后从海关特殊监管区进入境内其他地区的产品，认定为进口产品。</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（4）磋商文件列明不允许或未列明允许进口产品参加报价的，均视为拒绝进口产品参加报价。</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（1）中小企业指符合下列条件的中型、小型、微型企业：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②符合中小企业划分标准的个体工商户，在政府采购活动中视同中小企业。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（2）在政府采购活动中，供应商提供的货物、工程或者服务符合下列情形的，享受本办法规定的中小企业扶持政策：</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①在货物采购项目中，货物由中小企业制造，即货物由中小企业生产且使用该中小企业商号或者注册商标；</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②在工程采购项目中，工程由中小企业承建，即工程施工单位为中小企业；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 订立劳动合同的从业人员。</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在货物采购项目中，供应商提供的货物既有中小企业制造货物，也有大型企业制造货物的，不享受本办法规定的中小企业扶持政策。</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（3）供应商应当按照磋商文件明确的采购标的对应行业的划分标准出具中小企业声明函。</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①监狱企业参加采购活动时，应提供由省级以上监狱管理局、戒毒管理局（含新疆生产建设兵团）出具的属于监狱企业的证明文件。</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②监狱企业视同小型、微型企业。</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（5）残疾人福利性单位指同时符合下列条件的单位：</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①安置的残疾人占本单位在职职工人数的比例不低于25%（含25%），并且安置的残疾人人数不少于10人（含10人）；</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②依法与安置的每位残疾人签订了一年以上（含一年）的劳动合同或服务协议；</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24.4信用记录指由财政部确定的有关网站提供的相关主体信用信息。信用记录的查询及使用应符合财政部文件（财库[2016]125号）规定。</w:t>
      </w:r>
    </w:p>
    <w:p>
      <w:pPr>
        <w:pStyle w:val="22"/>
        <w:jc w:val="center"/>
        <w:outlineLvl w:val="2"/>
        <w:rPr>
          <w:rFonts w:hint="eastAsia" w:ascii="宋体" w:hAnsi="宋体" w:eastAsia="宋体" w:cs="宋体"/>
          <w:highlight w:val="none"/>
        </w:rPr>
      </w:pPr>
      <w:r>
        <w:rPr>
          <w:rFonts w:hint="eastAsia" w:ascii="宋体" w:hAnsi="宋体" w:eastAsia="宋体" w:cs="宋体"/>
          <w:b/>
          <w:sz w:val="28"/>
          <w:highlight w:val="none"/>
        </w:rPr>
        <w:t>九、根据采购项目特点或政策需要补充的其他内容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25.履约保证金</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25.1采购人可以根据项目特点和需要，确定是否要求成交人在合同签订前，按照磋商文件规定的时间、形式、金额提交履约保证金，履约保证金的数额不超过中标合同金额的10%。</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25.2磋商文件要求在合同签订前提交履约保证金，如果成交人无故拖延或者拒不提交履约保证金的，则视为成交人拒绝与采购人签订合同，该成交人将承担违法行为的法律责任。</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26.其他新增内容：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26.1根据采购项目特点或政策需要补充的其他新增内容详见竞争性磋商须知前附表第12项。</w:t>
      </w:r>
    </w:p>
    <w:p>
      <w:pPr>
        <w:pStyle w:val="22"/>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22"/>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22"/>
        <w:rPr>
          <w:rFonts w:hint="eastAsia" w:ascii="宋体" w:hAnsi="宋体" w:eastAsia="宋体" w:cs="宋体"/>
          <w:color w:val="0000FF"/>
          <w:highlight w:val="none"/>
        </w:rPr>
      </w:pPr>
      <w:r>
        <w:rPr>
          <w:rFonts w:hint="eastAsia" w:ascii="宋体" w:hAnsi="宋体" w:eastAsia="宋体" w:cs="宋体"/>
          <w:color w:val="0000FF"/>
          <w:highlight w:val="none"/>
        </w:rPr>
        <w:br w:type="page"/>
      </w:r>
    </w:p>
    <w:p>
      <w:pPr>
        <w:pStyle w:val="22"/>
        <w:jc w:val="center"/>
        <w:outlineLvl w:val="1"/>
        <w:rPr>
          <w:color w:val="auto"/>
          <w:highlight w:val="none"/>
        </w:rPr>
      </w:pPr>
      <w:r>
        <w:rPr>
          <w:b/>
          <w:color w:val="auto"/>
          <w:sz w:val="36"/>
          <w:highlight w:val="none"/>
        </w:rPr>
        <w:t>第三章  采购内容及要求</w:t>
      </w:r>
    </w:p>
    <w:p>
      <w:pPr>
        <w:pStyle w:val="22"/>
        <w:jc w:val="left"/>
        <w:outlineLvl w:val="2"/>
        <w:rPr>
          <w:rFonts w:hint="eastAsia" w:ascii="宋体" w:hAnsi="宋体" w:eastAsia="宋体" w:cs="宋体"/>
          <w:color w:val="auto"/>
          <w:kern w:val="0"/>
          <w:sz w:val="24"/>
          <w:szCs w:val="24"/>
          <w:highlight w:val="none"/>
          <w:lang w:val="en-US" w:eastAsia="zh-CN" w:bidi="ar"/>
        </w:rPr>
      </w:pPr>
      <w:r>
        <w:rPr>
          <w:b/>
          <w:color w:val="auto"/>
          <w:sz w:val="28"/>
          <w:highlight w:val="none"/>
        </w:rPr>
        <w:t>一、（根据本项目实际情况，填写“采购标的”或“项目概况”）</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采购内容:成交供应商需做好国家税务总局南靖县税务局服务管理工作，包括但不限于：制定服务考核办法及相关制度，依照劳动合同对服务人员进行管理；负责招聘服务人员、岗前培训、日常培训（包括日常教育培训、政治素养培训、礼仪培训等）等工作；负责服务人员薪酬发放、服务质量监测等。</w:t>
      </w:r>
    </w:p>
    <w:tbl>
      <w:tblPr>
        <w:tblStyle w:val="60"/>
        <w:tblW w:w="9006" w:type="dxa"/>
        <w:tblInd w:w="374" w:type="dxa"/>
        <w:tblLayout w:type="autofit"/>
        <w:tblCellMar>
          <w:top w:w="0" w:type="dxa"/>
          <w:left w:w="0" w:type="dxa"/>
          <w:bottom w:w="0" w:type="dxa"/>
          <w:right w:w="0" w:type="dxa"/>
        </w:tblCellMar>
      </w:tblPr>
      <w:tblGrid>
        <w:gridCol w:w="1118"/>
        <w:gridCol w:w="934"/>
        <w:gridCol w:w="917"/>
        <w:gridCol w:w="4000"/>
        <w:gridCol w:w="1316"/>
        <w:gridCol w:w="721"/>
      </w:tblGrid>
      <w:tr>
        <w:tblPrEx>
          <w:tblCellMar>
            <w:top w:w="0" w:type="dxa"/>
            <w:left w:w="0" w:type="dxa"/>
            <w:bottom w:w="0" w:type="dxa"/>
            <w:right w:w="0" w:type="dxa"/>
          </w:tblCellMar>
        </w:tblPrEx>
        <w:trPr>
          <w:trHeight w:val="782" w:hRule="atLeast"/>
        </w:trPr>
        <w:tc>
          <w:tcPr>
            <w:tcW w:w="1118" w:type="dxa"/>
            <w:tcBorders>
              <w:top w:val="single" w:color="000000" w:sz="8" w:space="0"/>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合同包</w:t>
            </w:r>
          </w:p>
        </w:tc>
        <w:tc>
          <w:tcPr>
            <w:tcW w:w="934" w:type="dxa"/>
            <w:tcBorders>
              <w:top w:val="single" w:color="000000" w:sz="8" w:space="0"/>
              <w:bottom w:val="single" w:color="000000" w:sz="8" w:space="0"/>
              <w:right w:val="single" w:color="000000" w:sz="8" w:space="0"/>
            </w:tcBorders>
            <w:tcMar>
              <w:top w:w="0" w:type="dxa"/>
              <w:left w:w="118"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服务类别</w:t>
            </w:r>
          </w:p>
        </w:tc>
        <w:tc>
          <w:tcPr>
            <w:tcW w:w="917"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岗位数量</w:t>
            </w:r>
          </w:p>
        </w:tc>
        <w:tc>
          <w:tcPr>
            <w:tcW w:w="4000"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采购内容及要求</w:t>
            </w:r>
          </w:p>
        </w:tc>
        <w:tc>
          <w:tcPr>
            <w:tcW w:w="1316"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最高限价（万元）</w:t>
            </w:r>
          </w:p>
        </w:tc>
        <w:tc>
          <w:tcPr>
            <w:tcW w:w="721"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备注</w:t>
            </w:r>
          </w:p>
        </w:tc>
      </w:tr>
      <w:tr>
        <w:tblPrEx>
          <w:tblCellMar>
            <w:top w:w="0" w:type="dxa"/>
            <w:left w:w="0" w:type="dxa"/>
            <w:bottom w:w="0" w:type="dxa"/>
            <w:right w:w="0" w:type="dxa"/>
          </w:tblCellMar>
        </w:tblPrEx>
        <w:trPr>
          <w:trHeight w:val="90" w:hRule="atLeast"/>
        </w:trPr>
        <w:tc>
          <w:tcPr>
            <w:tcW w:w="1118"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w:t>
            </w:r>
          </w:p>
        </w:tc>
        <w:tc>
          <w:tcPr>
            <w:tcW w:w="934" w:type="dxa"/>
            <w:tcBorders>
              <w:bottom w:val="single" w:color="000000" w:sz="8" w:space="0"/>
              <w:right w:val="single" w:color="000000" w:sz="8" w:space="0"/>
            </w:tcBorders>
            <w:tcMar>
              <w:top w:w="0" w:type="dxa"/>
              <w:left w:w="118"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文印接待服务</w:t>
            </w:r>
          </w:p>
        </w:tc>
        <w:tc>
          <w:tcPr>
            <w:tcW w:w="917" w:type="dxa"/>
            <w:tcBorders>
              <w:bottom w:val="single" w:color="000000" w:sz="8" w:space="0"/>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w:t>
            </w:r>
          </w:p>
        </w:tc>
        <w:tc>
          <w:tcPr>
            <w:tcW w:w="4000" w:type="dxa"/>
            <w:tcBorders>
              <w:bottom w:val="single" w:color="000000" w:sz="8" w:space="0"/>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为采购人在指定地点提供机关来访接待、办公用品管理、接收传真、文印材料、与外单位对接联系等服务。</w:t>
            </w:r>
          </w:p>
        </w:tc>
        <w:tc>
          <w:tcPr>
            <w:tcW w:w="1316" w:type="dxa"/>
            <w:vMerge w:val="restart"/>
            <w:tcBorders>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60</w:t>
            </w:r>
          </w:p>
        </w:tc>
        <w:tc>
          <w:tcPr>
            <w:tcW w:w="721" w:type="dxa"/>
            <w:vMerge w:val="restart"/>
            <w:tcBorders>
              <w:right w:val="single" w:color="000000" w:sz="8" w:space="0"/>
            </w:tcBorders>
            <w:tcMar>
              <w:top w:w="0" w:type="dxa"/>
              <w:left w:w="123" w:type="dxa"/>
              <w:bottom w:w="0" w:type="dxa"/>
              <w:right w:w="12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服务期1年</w:t>
            </w:r>
          </w:p>
        </w:tc>
      </w:tr>
      <w:tr>
        <w:tblPrEx>
          <w:tblCellMar>
            <w:top w:w="0" w:type="dxa"/>
            <w:left w:w="0" w:type="dxa"/>
            <w:bottom w:w="0" w:type="dxa"/>
            <w:right w:w="0" w:type="dxa"/>
          </w:tblCellMar>
        </w:tblPrEx>
        <w:trPr>
          <w:trHeight w:val="3008" w:hRule="atLeast"/>
        </w:trPr>
        <w:tc>
          <w:tcPr>
            <w:tcW w:w="0" w:type="auto"/>
            <w:vMerge w:val="continue"/>
            <w:tcBorders>
              <w:left w:val="single" w:color="000000" w:sz="8" w:space="0"/>
              <w:right w:val="single" w:color="000000" w:sz="8" w:space="0"/>
            </w:tcBorders>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FF"/>
                <w:sz w:val="24"/>
                <w:szCs w:val="24"/>
                <w:highlight w:val="none"/>
                <w:lang w:val="en-US" w:eastAsia="zh-CN"/>
              </w:rPr>
            </w:pPr>
          </w:p>
        </w:tc>
        <w:tc>
          <w:tcPr>
            <w:tcW w:w="934" w:type="dxa"/>
            <w:tcBorders>
              <w:bottom w:val="single" w:color="auto" w:sz="4" w:space="0"/>
              <w:right w:val="single" w:color="000000" w:sz="8" w:space="0"/>
            </w:tcBorders>
            <w:tcMar>
              <w:top w:w="0" w:type="dxa"/>
              <w:left w:w="118" w:type="dxa"/>
              <w:bottom w:w="0" w:type="dxa"/>
              <w:right w:w="128" w:type="dxa"/>
            </w:tcMar>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驾驶服务</w:t>
            </w:r>
          </w:p>
        </w:tc>
        <w:tc>
          <w:tcPr>
            <w:tcW w:w="917" w:type="dxa"/>
            <w:tcBorders>
              <w:bottom w:val="single" w:color="auto" w:sz="4" w:space="0"/>
              <w:right w:val="single" w:color="000000" w:sz="8" w:space="0"/>
            </w:tcBorders>
            <w:tcMar>
              <w:top w:w="0" w:type="dxa"/>
              <w:left w:w="0" w:type="dxa"/>
              <w:bottom w:w="0" w:type="dxa"/>
              <w:right w:w="0" w:type="dxa"/>
            </w:tcMar>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3</w:t>
            </w:r>
          </w:p>
        </w:tc>
        <w:tc>
          <w:tcPr>
            <w:tcW w:w="4000" w:type="dxa"/>
            <w:tcBorders>
              <w:bottom w:val="single" w:color="auto" w:sz="4" w:space="0"/>
              <w:right w:val="single" w:color="000000" w:sz="8" w:space="0"/>
            </w:tcBorders>
            <w:tcMar>
              <w:top w:w="0" w:type="dxa"/>
              <w:left w:w="118" w:type="dxa"/>
              <w:bottom w:w="0" w:type="dxa"/>
              <w:right w:w="128" w:type="dxa"/>
            </w:tcMar>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为采购人在指定地点提供司机驻点服务，根据采购人的调度安排按时完成出车保障服务。执行出车任务前，进行车辆检查，确保车辆状况良好；执行出车任务后，进行车辆的清洁和日常维护工作。按采购人单位车辆管理规定做好行车记录工作，按时办理车辆年检和其他车务手续等。</w:t>
            </w:r>
          </w:p>
        </w:tc>
        <w:tc>
          <w:tcPr>
            <w:tcW w:w="1316" w:type="dxa"/>
            <w:vMerge w:val="continue"/>
            <w:tcBorders>
              <w:right w:val="single" w:color="000000" w:sz="8" w:space="0"/>
            </w:tcBorders>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0000FF"/>
                <w:sz w:val="24"/>
                <w:szCs w:val="24"/>
                <w:highlight w:val="none"/>
                <w:lang w:val="en-US" w:eastAsia="zh-CN"/>
              </w:rPr>
            </w:pPr>
          </w:p>
        </w:tc>
        <w:tc>
          <w:tcPr>
            <w:tcW w:w="721" w:type="dxa"/>
            <w:vMerge w:val="continue"/>
            <w:tcBorders>
              <w:right w:val="single" w:color="000000" w:sz="8" w:space="0"/>
            </w:tcBorders>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0000FF"/>
                <w:sz w:val="24"/>
                <w:szCs w:val="24"/>
                <w:highlight w:val="none"/>
                <w:lang w:val="en-US" w:eastAsia="zh-CN"/>
              </w:rPr>
            </w:pPr>
          </w:p>
        </w:tc>
      </w:tr>
      <w:tr>
        <w:tblPrEx>
          <w:tblCellMar>
            <w:top w:w="0" w:type="dxa"/>
            <w:left w:w="0" w:type="dxa"/>
            <w:bottom w:w="0" w:type="dxa"/>
            <w:right w:w="0" w:type="dxa"/>
          </w:tblCellMar>
        </w:tblPrEx>
        <w:trPr>
          <w:trHeight w:val="2610" w:hRule="atLeast"/>
        </w:trPr>
        <w:tc>
          <w:tcPr>
            <w:tcW w:w="0" w:type="auto"/>
            <w:vMerge w:val="continue"/>
            <w:tcBorders>
              <w:left w:val="single" w:color="000000" w:sz="8" w:space="0"/>
              <w:bottom w:val="single" w:color="000000" w:sz="8" w:space="0"/>
              <w:right w:val="single" w:color="000000" w:sz="8" w:space="0"/>
            </w:tcBorders>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FF"/>
                <w:sz w:val="24"/>
                <w:szCs w:val="24"/>
                <w:highlight w:val="none"/>
                <w:lang w:val="en-US" w:eastAsia="zh-CN"/>
              </w:rPr>
            </w:pPr>
          </w:p>
        </w:tc>
        <w:tc>
          <w:tcPr>
            <w:tcW w:w="934" w:type="dxa"/>
            <w:tcBorders>
              <w:top w:val="single" w:color="auto" w:sz="4" w:space="0"/>
              <w:bottom w:val="single" w:color="000000" w:sz="8" w:space="0"/>
              <w:right w:val="single" w:color="000000" w:sz="8" w:space="0"/>
            </w:tcBorders>
            <w:tcMar>
              <w:top w:w="0" w:type="dxa"/>
              <w:left w:w="118" w:type="dxa"/>
              <w:bottom w:w="0" w:type="dxa"/>
              <w:right w:w="128" w:type="dxa"/>
            </w:tcMar>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食堂服务</w:t>
            </w:r>
          </w:p>
        </w:tc>
        <w:tc>
          <w:tcPr>
            <w:tcW w:w="917" w:type="dxa"/>
            <w:tcBorders>
              <w:top w:val="single" w:color="auto" w:sz="4" w:space="0"/>
              <w:bottom w:val="single" w:color="000000" w:sz="8" w:space="0"/>
              <w:right w:val="single" w:color="000000" w:sz="8" w:space="0"/>
            </w:tcBorders>
            <w:tcMar>
              <w:top w:w="0" w:type="dxa"/>
              <w:left w:w="0" w:type="dxa"/>
              <w:bottom w:w="0" w:type="dxa"/>
              <w:right w:w="0" w:type="dxa"/>
            </w:tcMar>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w:t>
            </w:r>
          </w:p>
        </w:tc>
        <w:tc>
          <w:tcPr>
            <w:tcW w:w="4000" w:type="dxa"/>
            <w:tcBorders>
              <w:top w:val="single" w:color="auto" w:sz="4" w:space="0"/>
              <w:bottom w:val="single" w:color="000000" w:sz="8" w:space="0"/>
              <w:right w:val="single" w:color="000000" w:sz="8" w:space="0"/>
            </w:tcBorders>
            <w:tcMar>
              <w:top w:w="0" w:type="dxa"/>
              <w:left w:w="118" w:type="dxa"/>
              <w:bottom w:w="0" w:type="dxa"/>
              <w:right w:w="128" w:type="dxa"/>
            </w:tcMar>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为采购人在指定地点提供烹饪制作、餐食供应、保障食堂环境卫生清洁，餐具清洗消毒；管理食堂设备设施，做好日常维护；按需制定营养均衡的食谱，满足用餐需求。</w:t>
            </w:r>
          </w:p>
        </w:tc>
        <w:tc>
          <w:tcPr>
            <w:tcW w:w="1316" w:type="dxa"/>
            <w:vMerge w:val="continue"/>
            <w:tcBorders>
              <w:bottom w:val="single" w:color="000000" w:sz="8" w:space="0"/>
              <w:right w:val="single" w:color="000000" w:sz="8" w:space="0"/>
            </w:tcBorders>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0000FF"/>
                <w:sz w:val="24"/>
                <w:szCs w:val="24"/>
                <w:highlight w:val="none"/>
                <w:lang w:val="en-US" w:eastAsia="zh-CN"/>
              </w:rPr>
            </w:pPr>
          </w:p>
        </w:tc>
        <w:tc>
          <w:tcPr>
            <w:tcW w:w="721" w:type="dxa"/>
            <w:vMerge w:val="continue"/>
            <w:tcBorders>
              <w:bottom w:val="single" w:color="000000" w:sz="8" w:space="0"/>
              <w:right w:val="single" w:color="000000" w:sz="8" w:space="0"/>
            </w:tcBorders>
            <w:vAlign w:val="center"/>
          </w:tcPr>
          <w:p>
            <w:pPr>
              <w:pStyle w:val="6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0000FF"/>
                <w:sz w:val="24"/>
                <w:szCs w:val="24"/>
                <w:highlight w:val="none"/>
                <w:lang w:val="en-US" w:eastAsia="zh-CN"/>
              </w:rPr>
            </w:pPr>
          </w:p>
        </w:tc>
      </w:tr>
    </w:tbl>
    <w:p>
      <w:pPr>
        <w:pStyle w:val="62"/>
        <w:spacing w:line="360" w:lineRule="auto"/>
        <w:ind w:firstLine="640"/>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在合同履行期间，岗位设置，按实际需求以采购人通知确认为准。</w:t>
      </w:r>
    </w:p>
    <w:p>
      <w:pPr>
        <w:pStyle w:val="22"/>
        <w:spacing w:line="360" w:lineRule="auto"/>
        <w:jc w:val="left"/>
        <w:outlineLvl w:val="2"/>
        <w:rPr>
          <w:rFonts w:hint="eastAsia" w:ascii="宋体" w:hAnsi="宋体" w:eastAsia="宋体" w:cs="宋体"/>
          <w:b w:val="0"/>
          <w:bCs w:val="0"/>
          <w:color w:val="0000FF"/>
          <w:kern w:val="0"/>
          <w:sz w:val="24"/>
          <w:szCs w:val="24"/>
          <w:highlight w:val="none"/>
          <w:lang w:val="en-US" w:eastAsia="zh-CN" w:bidi="ar"/>
        </w:rPr>
      </w:pPr>
    </w:p>
    <w:p>
      <w:pPr>
        <w:pStyle w:val="22"/>
        <w:jc w:val="left"/>
        <w:outlineLvl w:val="2"/>
        <w:rPr>
          <w:color w:val="auto"/>
          <w:highlight w:val="none"/>
        </w:rPr>
      </w:pPr>
      <w:r>
        <w:rPr>
          <w:b/>
          <w:color w:val="auto"/>
          <w:sz w:val="28"/>
          <w:highlight w:val="none"/>
        </w:rPr>
        <w:t>二、技术要求</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bookmarkStart w:id="0" w:name="_Toc256000017"/>
      <w:bookmarkStart w:id="1" w:name="_Toc256000015"/>
      <w:r>
        <w:rPr>
          <w:rFonts w:hint="eastAsia" w:ascii="宋体" w:hAnsi="宋体" w:eastAsia="宋体" w:cs="宋体"/>
          <w:color w:val="0000FF"/>
          <w:sz w:val="24"/>
          <w:szCs w:val="24"/>
          <w:highlight w:val="none"/>
          <w:lang w:val="en-US" w:eastAsia="zh-CN"/>
        </w:rPr>
        <w:t>（一）</w:t>
      </w:r>
      <w:bookmarkEnd w:id="0"/>
      <w:bookmarkEnd w:id="1"/>
      <w:r>
        <w:rPr>
          <w:rFonts w:hint="eastAsia" w:ascii="宋体" w:hAnsi="宋体" w:eastAsia="宋体" w:cs="宋体"/>
          <w:color w:val="0000FF"/>
          <w:sz w:val="24"/>
          <w:szCs w:val="24"/>
          <w:highlight w:val="none"/>
          <w:lang w:val="en-US" w:eastAsia="zh-CN"/>
        </w:rPr>
        <w:t>总体要求</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1、本项目不允许供应商以任何名义和理由进行转包、分包，如有发现，视为供应商违约，采购人有权单方终止合同，供应商违约对采购人造成损失的，需另行支付相应的赔偿。</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合同期间，供应商提供服务岗位人员应保持相对稳定，若供应商提供的服务无法达到采购人要求，采购人有权终止合同。供应商安排的服务人员如非因采购人要求更换而换人的，应当提前一个月向采购人报告，并确保再次安排的服务人员需满足采购人岗位需求。</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bookmarkStart w:id="2" w:name="_Toc256000016"/>
      <w:r>
        <w:rPr>
          <w:rFonts w:hint="eastAsia" w:ascii="宋体" w:hAnsi="宋体" w:eastAsia="宋体" w:cs="宋体"/>
          <w:color w:val="0000FF"/>
          <w:sz w:val="24"/>
          <w:szCs w:val="24"/>
          <w:highlight w:val="none"/>
          <w:lang w:val="en-US" w:eastAsia="zh-CN"/>
        </w:rPr>
        <w:t>3、具体要求</w:t>
      </w:r>
      <w:bookmarkEnd w:id="2"/>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3.1、本项目最高限价为60万元，投标报价包含文印接待服务、驾驶服务、食堂服务三个模块按岗位进行分项报价，供应商的总报价超过最高限价为无效投标。</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3.2、供应商必须对招标项目的所有内容进行投标响应，投标报价包括服务期限内的所有费用；供应商分项报价须列出各项费用的计算相关标准及依据，包括但不限于列明人员薪酬、管理费用等所涉及的各细项费用。供应商应充分评估服务期内发生的所有费用并合理报价，各项费用不管是否在供应商报价书中单列，均视为报价总价中已包括该费用。</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r>
        <w:rPr>
          <w:rFonts w:hint="eastAsia" w:ascii="宋体" w:hAnsi="宋体" w:eastAsia="宋体" w:cs="宋体"/>
          <w:b/>
          <w:bCs/>
          <w:color w:val="0000FF"/>
          <w:sz w:val="24"/>
          <w:szCs w:val="24"/>
          <w:highlight w:val="none"/>
          <w:lang w:val="en-US" w:eastAsia="zh-CN"/>
        </w:rPr>
        <w:t>　</w:t>
      </w:r>
      <w:r>
        <w:rPr>
          <w:rFonts w:hint="eastAsia" w:ascii="宋体" w:hAnsi="宋体" w:eastAsia="宋体" w:cs="宋体"/>
          <w:color w:val="0000FF"/>
          <w:sz w:val="24"/>
          <w:szCs w:val="24"/>
          <w:highlight w:val="none"/>
          <w:lang w:val="en-US" w:eastAsia="zh-CN"/>
        </w:rPr>
        <w:t>3.3、由于项目存在服务内容变更的可能性，因此应允许采购人对服务范围等方面的适度调整，供应商应该充分估计和接受因上述调整给自身带来的计划变更及损失，不得以任何理由拒绝。</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3.4、服务人员的工作时间应严格按国家有关法律、法规要求标准执行，因工作原因产生的加班（含节假日加班）应严格按照国家有关法律、法规要求的标准由供应商支付给员工加班费。</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 w:val="0"/>
          <w:bCs w:val="0"/>
          <w:color w:val="0000FF"/>
          <w:kern w:val="0"/>
          <w:sz w:val="24"/>
          <w:szCs w:val="24"/>
          <w:highlight w:val="none"/>
          <w:lang w:val="en-US" w:eastAsia="zh-CN"/>
        </w:rPr>
        <w:t>　</w:t>
      </w:r>
      <w:r>
        <w:rPr>
          <w:rFonts w:hint="eastAsia" w:ascii="宋体" w:hAnsi="宋体" w:eastAsia="宋体" w:cs="宋体"/>
          <w:color w:val="0000FF"/>
          <w:sz w:val="24"/>
          <w:szCs w:val="24"/>
          <w:highlight w:val="none"/>
          <w:lang w:val="en-US" w:eastAsia="zh-CN"/>
        </w:rPr>
        <w:t>3.5、供应商应与服务人员建立劳动关系，并签订书面劳动合同，同时应确保所有服务人员的工资不得低于漳州市南靖县最低工资标准并根据《中华人民共和国劳动法》《中华人民共和国社会保险法》等法律法规，为服务人员缴纳各种强制保险和公积金，保障服务人员合法权益。</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3.6、服务人员在采购人工作期间发生工伤、职业病、死亡等安全事故的，其责任及相应的赔偿由供应商承担，并负责办理工伤保险理赔手续和保险金的发放。</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3.7、供应商提供的服务人员因执行工作任务造成第三方损害应承担的赔偿责任，善后补偿、赔偿责任由供应商承担。</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3.8、供应商遇应急情况（如人员突发疾病、工伤亡处理、劳动争议等）须紧急处理的，应快速作出服务响应。</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3.9、采购人对以下情形，有权提出撤换服务人员的要求，供应商应按采购人要求进行撤换，并在采购人指定时间内完成（一般为5日内）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（1）严重影响税务形象，被有关部门通报的；</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（2）在一个工作年度内，被投诉三次以上的（含三次）；</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（3）因个人身体原因，不适合服务岗位的；</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（4）不胜任岗位需求，不服从管理的；</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（5）其它影响工作的情形。</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3.10、供应商应保守采购人单位的工作秘密，包括但不限于文件、数据等信息，不得泄露给任何第三方，包括其提供的服务人员以外的个人或组织。供应商应按要求与所有服务人员签订保密协议和网络安全承诺书，同时定期进行网络安全、数据安全及相关保密安全培训。</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未明确的其它约定事项或条款，待采购人与成交供应商签订合同时，由双方协商订立。</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（二）人员要求</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bookmarkStart w:id="3" w:name="_Toc256000018"/>
      <w:r>
        <w:rPr>
          <w:rFonts w:hint="eastAsia" w:ascii="宋体" w:hAnsi="宋体" w:eastAsia="宋体" w:cs="宋体"/>
          <w:color w:val="0000FF"/>
          <w:sz w:val="24"/>
          <w:szCs w:val="24"/>
          <w:highlight w:val="none"/>
          <w:lang w:val="en-US" w:eastAsia="zh-CN"/>
        </w:rPr>
        <w:t>1、团队要求</w:t>
      </w:r>
      <w:bookmarkEnd w:id="3"/>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bookmarkStart w:id="4" w:name="_Toc256000019"/>
      <w:r>
        <w:rPr>
          <w:rFonts w:hint="eastAsia" w:ascii="宋体" w:hAnsi="宋体" w:eastAsia="宋体" w:cs="宋体"/>
          <w:color w:val="0000FF"/>
          <w:sz w:val="24"/>
          <w:szCs w:val="24"/>
          <w:highlight w:val="none"/>
          <w:lang w:val="en-US" w:eastAsia="zh-CN"/>
        </w:rPr>
        <w:t>1.1基本要求</w:t>
      </w:r>
      <w:bookmarkEnd w:id="4"/>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1.1.1、成交供应商应为本项目配备项目经理和法务团队，并向采购人提供项目经理姓名、身份证明及24小时服务电话。</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1.1.2、成交供应商为本项目配备的服务人员不得有涉赌、涉毒、涉黑以及任何的违法、违纪等不良记录。供应商中标后须为采购人提供相应人员户籍所在地派出所出具的背景核查证明。</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bookmarkStart w:id="5" w:name="_Toc256000020"/>
      <w:r>
        <w:rPr>
          <w:rFonts w:hint="eastAsia" w:ascii="宋体" w:hAnsi="宋体" w:eastAsia="宋体" w:cs="宋体"/>
          <w:color w:val="0000FF"/>
          <w:sz w:val="24"/>
          <w:szCs w:val="24"/>
          <w:highlight w:val="none"/>
          <w:lang w:val="en-US" w:eastAsia="zh-CN"/>
        </w:rPr>
        <w:t>2、具体要求</w:t>
      </w:r>
      <w:bookmarkEnd w:id="5"/>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2.1、人员岗位及数量</w:t>
      </w:r>
    </w:p>
    <w:tbl>
      <w:tblPr>
        <w:tblStyle w:val="63"/>
        <w:tblW w:w="4867" w:type="pct"/>
        <w:jc w:val="center"/>
        <w:tblLayout w:type="autofit"/>
        <w:tblCellMar>
          <w:top w:w="0" w:type="dxa"/>
          <w:left w:w="0" w:type="dxa"/>
          <w:bottom w:w="0" w:type="dxa"/>
          <w:right w:w="0" w:type="dxa"/>
        </w:tblCellMar>
      </w:tblPr>
      <w:tblGrid>
        <w:gridCol w:w="2356"/>
        <w:gridCol w:w="4210"/>
        <w:gridCol w:w="2825"/>
      </w:tblGrid>
      <w:tr>
        <w:tblPrEx>
          <w:tblCellMar>
            <w:top w:w="0" w:type="dxa"/>
            <w:left w:w="0" w:type="dxa"/>
            <w:bottom w:w="0" w:type="dxa"/>
            <w:right w:w="0" w:type="dxa"/>
          </w:tblCellMar>
        </w:tblPrEx>
        <w:trPr>
          <w:trHeight w:val="967" w:hRule="atLeast"/>
          <w:jc w:val="center"/>
        </w:trPr>
        <w:tc>
          <w:tcPr>
            <w:tcW w:w="1254" w:type="pct"/>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服务类别</w:t>
            </w:r>
          </w:p>
        </w:tc>
        <w:tc>
          <w:tcPr>
            <w:tcW w:w="2241" w:type="pct"/>
            <w:tcBorders>
              <w:top w:val="single" w:color="000000" w:sz="8" w:space="0"/>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岗　位</w:t>
            </w:r>
          </w:p>
        </w:tc>
        <w:tc>
          <w:tcPr>
            <w:tcW w:w="1504" w:type="pct"/>
            <w:tcBorders>
              <w:top w:val="single" w:color="000000" w:sz="8" w:space="0"/>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数　量</w:t>
            </w:r>
          </w:p>
        </w:tc>
      </w:tr>
      <w:tr>
        <w:tblPrEx>
          <w:tblCellMar>
            <w:top w:w="0" w:type="dxa"/>
            <w:left w:w="0" w:type="dxa"/>
            <w:bottom w:w="0" w:type="dxa"/>
            <w:right w:w="0" w:type="dxa"/>
          </w:tblCellMar>
        </w:tblPrEx>
        <w:trPr>
          <w:trHeight w:val="860" w:hRule="atLeast"/>
          <w:jc w:val="center"/>
        </w:trPr>
        <w:tc>
          <w:tcPr>
            <w:tcW w:w="1254" w:type="pct"/>
            <w:tcBorders>
              <w:left w:val="single" w:color="000000" w:sz="8" w:space="0"/>
              <w:bottom w:val="single" w:color="auto" w:sz="4"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文印接待服务</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tc>
        <w:tc>
          <w:tcPr>
            <w:tcW w:w="2241" w:type="pct"/>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机关来访接待、办公用品管理、接收传真、文印材料、与外单位对接联系等服务。</w:t>
            </w:r>
          </w:p>
        </w:tc>
        <w:tc>
          <w:tcPr>
            <w:tcW w:w="1504" w:type="pct"/>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w:t>
            </w:r>
          </w:p>
        </w:tc>
      </w:tr>
      <w:tr>
        <w:tblPrEx>
          <w:tblCellMar>
            <w:top w:w="0" w:type="dxa"/>
            <w:left w:w="0" w:type="dxa"/>
            <w:bottom w:w="0" w:type="dxa"/>
            <w:right w:w="0" w:type="dxa"/>
          </w:tblCellMar>
        </w:tblPrEx>
        <w:trPr>
          <w:trHeight w:val="609" w:hRule="atLeast"/>
          <w:jc w:val="center"/>
        </w:trPr>
        <w:tc>
          <w:tcPr>
            <w:tcW w:w="1254" w:type="pct"/>
            <w:tcBorders>
              <w:top w:val="single" w:color="auto" w:sz="4" w:space="0"/>
              <w:left w:val="single" w:color="000000" w:sz="8" w:space="0"/>
              <w:bottom w:val="single" w:color="auto" w:sz="4"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驾驶服务</w:t>
            </w:r>
          </w:p>
        </w:tc>
        <w:tc>
          <w:tcPr>
            <w:tcW w:w="2241" w:type="pct"/>
            <w:tcBorders>
              <w:bottom w:val="single" w:color="auto" w:sz="4"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驾驶员</w:t>
            </w:r>
          </w:p>
        </w:tc>
        <w:tc>
          <w:tcPr>
            <w:tcW w:w="1504" w:type="pct"/>
            <w:tcBorders>
              <w:bottom w:val="single" w:color="auto" w:sz="4"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w:t>
            </w:r>
          </w:p>
        </w:tc>
      </w:tr>
      <w:tr>
        <w:tblPrEx>
          <w:tblCellMar>
            <w:top w:w="0" w:type="dxa"/>
            <w:left w:w="0" w:type="dxa"/>
            <w:bottom w:w="0" w:type="dxa"/>
            <w:right w:w="0" w:type="dxa"/>
          </w:tblCellMar>
        </w:tblPrEx>
        <w:trPr>
          <w:trHeight w:val="632" w:hRule="atLeast"/>
          <w:jc w:val="center"/>
        </w:trPr>
        <w:tc>
          <w:tcPr>
            <w:tcW w:w="1254" w:type="pct"/>
            <w:tcBorders>
              <w:top w:val="single" w:color="auto" w:sz="4" w:space="0"/>
              <w:left w:val="single" w:color="000000" w:sz="8" w:space="0"/>
              <w:bottom w:val="single" w:color="auto" w:sz="4"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食堂服务</w:t>
            </w:r>
          </w:p>
        </w:tc>
        <w:tc>
          <w:tcPr>
            <w:tcW w:w="2241" w:type="pct"/>
            <w:tcBorders>
              <w:top w:val="single" w:color="auto" w:sz="4" w:space="0"/>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厨师及帮工</w:t>
            </w:r>
          </w:p>
        </w:tc>
        <w:tc>
          <w:tcPr>
            <w:tcW w:w="1504" w:type="pct"/>
            <w:tcBorders>
              <w:top w:val="single" w:color="auto" w:sz="4" w:space="0"/>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w:t>
            </w:r>
          </w:p>
        </w:tc>
      </w:tr>
      <w:tr>
        <w:tblPrEx>
          <w:tblCellMar>
            <w:top w:w="0" w:type="dxa"/>
            <w:left w:w="0" w:type="dxa"/>
            <w:bottom w:w="0" w:type="dxa"/>
            <w:right w:w="0" w:type="dxa"/>
          </w:tblCellMar>
        </w:tblPrEx>
        <w:trPr>
          <w:trHeight w:val="860" w:hRule="atLeast"/>
          <w:jc w:val="center"/>
        </w:trPr>
        <w:tc>
          <w:tcPr>
            <w:tcW w:w="1254" w:type="pct"/>
            <w:tcBorders>
              <w:top w:val="single" w:color="auto" w:sz="4"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tc>
        <w:tc>
          <w:tcPr>
            <w:tcW w:w="2241" w:type="pct"/>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合计</w:t>
            </w:r>
          </w:p>
        </w:tc>
        <w:tc>
          <w:tcPr>
            <w:tcW w:w="1504" w:type="pct"/>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w:t>
            </w:r>
          </w:p>
        </w:tc>
      </w:tr>
    </w:tbl>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2.2服务要求</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（1）文印接待服务</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②熟练使用办公软件，如Word进行文字录入、文档排版等操作，使用Excel进行数据录入、表格制作等。</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③身体健康，品行良好，思想端正，具有较强的语言表达能力、良好的沟通能力、思维反应能力、记忆能力、心理承受能力和学习能力；</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④服从领导听从指挥，具备较强的服务意识、安全防范意识、保密意识；</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⑤爱岗敬业，能吃苦耐劳，具备良好的团队精神。</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（2）机动车驾驶服务</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②年龄不超过63周岁；</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③执有C1或以上驾照，具有良好的驾驶技术及较强的安全意识，熟知驾驶和车辆相关的知识和法律；</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④具备基本车辆故障判断能力，掌握一定的车辆机械故障处理技能，有能力在紧急情况下排除简单故障，确保车辆正常运行；</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⑤熟知道路交通法律法规及办理年检、保险等程序的办理流程；</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⑥无车辆驾驶安全责任事故；</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⑦身体健康，品行良好，思想端正，具有较好的语言表达能力、良好的沟通能力、思维反应能力、心理承受能力和学习能力；</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⑧服从领导听从指挥，具备较强的服务意识、安全防范意识、保密意识；</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⑨爱岗敬业，能吃苦耐劳，具备良好的团队精神。</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（3）食堂服务</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②年龄男不超过63周岁，女不超过53周岁。</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③身体健康，并持有健康证。</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④品行良好，思想端正，具有良好职业道德。</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⑤具有餐饮行业从业经验并持有中式烹调师职业技能等级证书或中式面点师职业技能等级证书。</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⑥服从领导听从指挥，具备较强的服务意识、安全防范意识、保密意识。</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⑦爱岗敬业，能吃苦耐劳，具备良好的团队精神。</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满足以上条件的报务人员必须在上岗前进行业务培训，由成交供应商组织考核，考试合格者方为符合条件。</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lang w:val="en-US" w:eastAsia="zh-CN"/>
        </w:rPr>
      </w:pPr>
      <w:bookmarkStart w:id="6" w:name="_Toc256000021"/>
      <w:r>
        <w:rPr>
          <w:rFonts w:hint="eastAsia" w:ascii="宋体" w:hAnsi="宋体" w:eastAsia="宋体" w:cs="宋体"/>
          <w:b/>
          <w:bCs/>
          <w:color w:val="0000FF"/>
          <w:sz w:val="24"/>
          <w:szCs w:val="24"/>
          <w:highlight w:val="none"/>
          <w:lang w:val="en-US" w:eastAsia="zh-CN"/>
        </w:rPr>
        <w:t>（三）管理实施要求</w:t>
      </w:r>
      <w:bookmarkEnd w:id="6"/>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tbl>
      <w:tblPr>
        <w:tblStyle w:val="63"/>
        <w:tblW w:w="9505" w:type="dxa"/>
        <w:tblInd w:w="128" w:type="dxa"/>
        <w:tblLayout w:type="autofit"/>
        <w:tblCellMar>
          <w:top w:w="0" w:type="dxa"/>
          <w:left w:w="0" w:type="dxa"/>
          <w:bottom w:w="0" w:type="dxa"/>
          <w:right w:w="0" w:type="dxa"/>
        </w:tblCellMar>
      </w:tblPr>
      <w:tblGrid>
        <w:gridCol w:w="938"/>
        <w:gridCol w:w="1317"/>
        <w:gridCol w:w="7250"/>
      </w:tblGrid>
      <w:tr>
        <w:tc>
          <w:tcPr>
            <w:tcW w:w="938"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tc>
        <w:tc>
          <w:tcPr>
            <w:tcW w:w="1317"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服务名称</w:t>
            </w:r>
          </w:p>
        </w:tc>
        <w:tc>
          <w:tcPr>
            <w:tcW w:w="7250"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服务内容</w:t>
            </w:r>
          </w:p>
        </w:tc>
      </w:tr>
      <w:tr>
        <w:tblPrEx>
          <w:tblCellMar>
            <w:top w:w="0" w:type="dxa"/>
            <w:left w:w="0" w:type="dxa"/>
            <w:bottom w:w="0" w:type="dxa"/>
            <w:right w:w="0" w:type="dxa"/>
          </w:tblCellMar>
        </w:tblPrEx>
        <w:trPr>
          <w:trHeight w:val="1431" w:hRule="atLeast"/>
        </w:trPr>
        <w:tc>
          <w:tcPr>
            <w:tcW w:w="938" w:type="dxa"/>
            <w:vMerge w:val="restart"/>
            <w:tcBorders>
              <w:left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文印接待服务</w:t>
            </w:r>
          </w:p>
        </w:tc>
        <w:tc>
          <w:tcPr>
            <w:tcW w:w="1317"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服务态度</w:t>
            </w:r>
          </w:p>
        </w:tc>
        <w:tc>
          <w:tcPr>
            <w:tcW w:w="7250"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成交供应商为本项目配备的岗位人员应具备良好的服务态度，包括但不限于礼貌、耐心、细致等，与服务对象能进行良好的沟通，流畅应对各类涉税咨询，主动回应服务对象的需求和要求。</w:t>
            </w:r>
          </w:p>
        </w:tc>
      </w:tr>
      <w:tr>
        <w:tblPrEx>
          <w:tblCellMar>
            <w:top w:w="0" w:type="dxa"/>
            <w:left w:w="0" w:type="dxa"/>
            <w:bottom w:w="0" w:type="dxa"/>
            <w:right w:w="0" w:type="dxa"/>
          </w:tblCellMar>
        </w:tblPrEx>
        <w:trPr>
          <w:trHeight w:val="90" w:hRule="atLeast"/>
        </w:trPr>
        <w:tc>
          <w:tcPr>
            <w:tcW w:w="938" w:type="dxa"/>
            <w:vMerge w:val="continue"/>
            <w:tcBorders>
              <w:left w:val="single" w:color="000000" w:sz="8" w:space="0"/>
              <w:right w:val="single" w:color="000000" w:sz="8" w:space="0"/>
            </w:tcBorders>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p>
        </w:tc>
        <w:tc>
          <w:tcPr>
            <w:tcW w:w="1317"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服务效率</w:t>
            </w:r>
          </w:p>
        </w:tc>
        <w:tc>
          <w:tcPr>
            <w:tcW w:w="7250"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①能提供足够数量的服务人员，满足采购人的需求；</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②成交供应商应确保员工的培训和考核，保障服务质量，并遵守相关的法规和标准；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③提供的服务人员应服从领导指挥，具备较强的服务意识、心理承受能力和学习能力，具有一定问题分析能力，能快速响应服务对象的诉求。</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④服务人员应遵循着装管理办法（含服装、头发等仪容仪表要求，相关费用由成交供应商负责），不迟到、早退，不无故离岗。</w:t>
            </w:r>
          </w:p>
        </w:tc>
      </w:tr>
      <w:tr>
        <w:tc>
          <w:tcPr>
            <w:tcW w:w="938" w:type="dxa"/>
            <w:vMerge w:val="continue"/>
            <w:tcBorders>
              <w:left w:val="single" w:color="000000" w:sz="8" w:space="0"/>
              <w:right w:val="single" w:color="000000" w:sz="8" w:space="0"/>
            </w:tcBorders>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p>
        </w:tc>
        <w:tc>
          <w:tcPr>
            <w:tcW w:w="1317"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服务质量监控</w:t>
            </w:r>
          </w:p>
        </w:tc>
        <w:tc>
          <w:tcPr>
            <w:tcW w:w="7250"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①成交供应商应建立健全服务质量监控机制；</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②成交供应商定期对服务人员服务质量进行评估，向采购人提交评估报告，收集意见和反馈，及时改进服务；</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③采购人有权要求成交供应商提供服务质量报告和相关数据，以确保服务符合标准和要求；</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④建立投诉处理机制，及时对投诉进行处理并改进。</w:t>
            </w:r>
          </w:p>
        </w:tc>
      </w:tr>
      <w:tr>
        <w:tc>
          <w:tcPr>
            <w:tcW w:w="938" w:type="dxa"/>
            <w:vMerge w:val="continue"/>
            <w:tcBorders>
              <w:left w:val="single" w:color="000000" w:sz="8" w:space="0"/>
              <w:bottom w:val="single" w:color="000000" w:sz="8" w:space="0"/>
              <w:right w:val="single" w:color="000000" w:sz="8" w:space="0"/>
            </w:tcBorders>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p>
        </w:tc>
        <w:tc>
          <w:tcPr>
            <w:tcW w:w="1317"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服务保障</w:t>
            </w:r>
          </w:p>
        </w:tc>
        <w:tc>
          <w:tcPr>
            <w:tcW w:w="7250"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①服务人员变动或请假离岗连续超过3天的，成交供应商应及时提供替代人选，确保提供不间断的服务；</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②服务人员应遵循保密规定，不得外传采购人涉密信息。</w:t>
            </w:r>
          </w:p>
        </w:tc>
      </w:tr>
      <w:tr>
        <w:tblPrEx>
          <w:tblCellMar>
            <w:top w:w="0" w:type="dxa"/>
            <w:left w:w="0" w:type="dxa"/>
            <w:bottom w:w="0" w:type="dxa"/>
            <w:right w:w="0" w:type="dxa"/>
          </w:tblCellMar>
        </w:tblPrEx>
        <w:trPr>
          <w:trHeight w:val="4370" w:hRule="atLeast"/>
        </w:trPr>
        <w:tc>
          <w:tcPr>
            <w:tcW w:w="938" w:type="dxa"/>
            <w:tcBorders>
              <w:left w:val="single" w:color="000000" w:sz="8" w:space="0"/>
              <w:bottom w:val="single" w:color="auto" w:sz="4"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驾驶服务</w:t>
            </w:r>
          </w:p>
        </w:tc>
        <w:tc>
          <w:tcPr>
            <w:tcW w:w="1317" w:type="dxa"/>
            <w:vMerge w:val="restart"/>
            <w:tcBorders>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服务质量</w:t>
            </w:r>
          </w:p>
        </w:tc>
        <w:tc>
          <w:tcPr>
            <w:tcW w:w="7250" w:type="dxa"/>
            <w:tcBorders>
              <w:bottom w:val="single" w:color="auto" w:sz="4"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①成交供应商为本项目配备的驾驶员应保障出车前车况检查，确保无漏油、漏水、漏电情况，保持车容车貌整洁，车厢内无垃圾和异味；</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②提供的驾驶员应注重个人仪表，礼貌待人，不将个人情绪带入工作中；</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③提供的驾驶员应严格遵守保密制度，不得干预、外传公务事宜；</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④提供的驾驶员应熟悉行车路线，具备基本车辆故障判断力，及时完成公务出车任务；</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⑤提供的驾驶员应熟练办理车辆年检、保险等流程。</w:t>
            </w:r>
          </w:p>
        </w:tc>
      </w:tr>
      <w:tr>
        <w:tblPrEx>
          <w:tblCellMar>
            <w:top w:w="0" w:type="dxa"/>
            <w:left w:w="0" w:type="dxa"/>
            <w:bottom w:w="0" w:type="dxa"/>
            <w:right w:w="0" w:type="dxa"/>
          </w:tblCellMar>
        </w:tblPrEx>
        <w:trPr>
          <w:trHeight w:val="1976" w:hRule="atLeast"/>
        </w:trPr>
        <w:tc>
          <w:tcPr>
            <w:tcW w:w="938" w:type="dxa"/>
            <w:tcBorders>
              <w:top w:val="single" w:color="auto" w:sz="4"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食堂服务</w:t>
            </w:r>
          </w:p>
        </w:tc>
        <w:tc>
          <w:tcPr>
            <w:tcW w:w="1317" w:type="dxa"/>
            <w:vMerge w:val="continue"/>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p>
        </w:tc>
        <w:tc>
          <w:tcPr>
            <w:tcW w:w="7250" w:type="dxa"/>
            <w:tcBorders>
              <w:top w:val="single" w:color="auto" w:sz="4" w:space="0"/>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①提供食堂服务人员应持有健康证。</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②提供食堂服务人员应具有良好职业道德。</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③提供食堂服务人员应具有餐饮行业从业经验并持有中式烹调师职业技能等级证书或中式面点师职业技能等级证书，服务态度良好，服从单位管理。</w:t>
            </w:r>
          </w:p>
        </w:tc>
      </w:tr>
    </w:tbl>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lang w:val="en-US" w:eastAsia="zh-CN"/>
        </w:rPr>
      </w:pPr>
      <w:bookmarkStart w:id="7" w:name="_Toc256000022"/>
      <w:r>
        <w:rPr>
          <w:rFonts w:hint="eastAsia" w:ascii="宋体" w:hAnsi="宋体" w:eastAsia="宋体" w:cs="宋体"/>
          <w:b/>
          <w:bCs/>
          <w:color w:val="0000FF"/>
          <w:sz w:val="24"/>
          <w:szCs w:val="24"/>
          <w:highlight w:val="none"/>
          <w:lang w:val="en-US" w:eastAsia="zh-CN"/>
        </w:rPr>
        <w:t>（四）风险管控要求</w:t>
      </w:r>
      <w:bookmarkEnd w:id="7"/>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1、成交供应商不得以任何名义和理由将该项目进行转包、分包，如有发现，采购人有权单方解除合同，并要求成交供应商支付当年合同总价款的10%作为违约金。</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合同签订后，成交供应商应提供符合服务条件及数量的服务人员为采购人开展服务，采购人不定期抽查成交供应商投入的岗位的服务人员数量，如果抽查时发现岗位数量少于采购人需求的数量，除扣除缺少岗位人数工资外，采购人可以要求成交供应商按缺少岗位数量每人次100元向采购人支付违约金，且采购人有权直接从当月合同款中予以扣除。</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成交供应商如未按照要求在规定时间内配齐符合条件及数量的服务人员，每逾期1个工作日，成交供应商应向采购人支付当期合同总价款的千分之一作为违约金，若逾期超过15个工作日，采购人有权单方面解除合同。</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4、成交供应商未履行服务响应承诺，每发现一次未按要求履行的情况扣除相应考核得分，并按照当月合同款金额×（承诺得分-实际得分）×1%向采购人支付违约金。</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服务人员违反采购人的保密制度和安全管理制度，采购人有权要求成交供应商立即撤换有关服务人员，同时成交供应商应及时采取有效措施防止损失的进一步扩大，成交供应商应将对泄密人员的处理意见于3个工作日内报采购人，由此给采购人造成利益损害的，成交供应商应承担相关法律责任。每违反一次，成交供应商应按照当年合同总价款的5%承担违约金并赔偿采购人因此受到的损失；当年度累计出现三次及以上的，采购人有权单方面解除合同，并要求成交供应商支付当年合同总价款的20%作为违约金。成交供应商的保密义务不因合同的解除、终止或失效而失去效力。</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6、成交供应商提供的服务人员在工作中出现严重违反国家法律法规、地方法规、采购人单位的规章制度的要求，造成采购人经济损失或负面影响的，采购人有权要求成交供应商立即撤换有关服务人员。每违反一次，成交供应商应按照当年合同总价款的千分之一支付违约金并赔偿采购人因此受到的损失。</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7、服务期满后，成交供应商要做好服务合同衔接期的平稳过渡工作，并全面配合下一轮中标机构在规定时间内做好交接工作。过渡期间拒不配合的，扣除当年合同总价款的10%作为违约金。</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如遇自然灾害、战争、上级行政机关政策要求、重大政策性调整等不可抗力因素必须服从调整需要或者终止合同的，采购人有权单方面解除合同，采购人与成交供应商之间的合同自采购人书面解除合同寄送至成交供应商营业执照上的住所地址时解除，若无人签收，则文书退回之日视为送达之日。</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成交供应商违约，应按照约定支付违约金，并赔偿采购人支出的诉讼或仲裁费、律师费、公证费、鉴定费、保全费、保全保险费等维权费用。因本协议产生的纠纷，提交采购人所在地有管辖权的法院诉讼，成交供应商同意其营业执照上的住所地址为其指定的文件送达与诉讼、仲裁等法律文书的送达地址。</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lang w:val="en-US" w:eastAsia="zh-CN"/>
        </w:rPr>
      </w:pPr>
      <w:bookmarkStart w:id="8" w:name="_Toc256000023"/>
      <w:r>
        <w:rPr>
          <w:rFonts w:hint="eastAsia" w:ascii="宋体" w:hAnsi="宋体" w:eastAsia="宋体" w:cs="宋体"/>
          <w:b/>
          <w:bCs/>
          <w:color w:val="0000FF"/>
          <w:sz w:val="24"/>
          <w:szCs w:val="24"/>
          <w:highlight w:val="none"/>
          <w:lang w:val="en-US" w:eastAsia="zh-CN"/>
        </w:rPr>
        <w:t>（五）履约验收要求</w:t>
      </w:r>
      <w:bookmarkEnd w:id="8"/>
    </w:p>
    <w:p>
      <w:pPr>
        <w:pStyle w:val="3"/>
        <w:keepNext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0000FF"/>
          <w:sz w:val="24"/>
          <w:szCs w:val="24"/>
          <w:highlight w:val="none"/>
        </w:rPr>
      </w:pPr>
      <w:bookmarkStart w:id="9" w:name="_Toc256000024"/>
      <w:r>
        <w:rPr>
          <w:rFonts w:hint="eastAsia" w:ascii="宋体" w:hAnsi="宋体" w:eastAsia="宋体" w:cs="宋体"/>
          <w:i w:val="0"/>
          <w:iCs w:val="0"/>
          <w:color w:val="0000FF"/>
          <w:sz w:val="24"/>
          <w:szCs w:val="24"/>
          <w:highlight w:val="none"/>
        </w:rPr>
        <w:t>1</w:t>
      </w:r>
      <w:r>
        <w:rPr>
          <w:rFonts w:hint="eastAsia" w:ascii="宋体" w:hAnsi="宋体" w:eastAsia="宋体" w:cs="宋体"/>
          <w:i w:val="0"/>
          <w:iCs w:val="0"/>
          <w:color w:val="0000FF"/>
          <w:sz w:val="24"/>
          <w:szCs w:val="24"/>
          <w:highlight w:val="none"/>
          <w:lang w:val="en-US" w:eastAsia="zh-CN"/>
        </w:rPr>
        <w:t>.</w:t>
      </w:r>
      <w:r>
        <w:rPr>
          <w:rFonts w:hint="eastAsia" w:ascii="宋体" w:hAnsi="宋体" w:eastAsia="宋体" w:cs="宋体"/>
          <w:i w:val="0"/>
          <w:iCs w:val="0"/>
          <w:color w:val="0000FF"/>
          <w:sz w:val="24"/>
          <w:szCs w:val="24"/>
          <w:highlight w:val="none"/>
        </w:rPr>
        <w:t>总体要求</w:t>
      </w:r>
      <w:bookmarkEnd w:id="9"/>
    </w:p>
    <w:tbl>
      <w:tblPr>
        <w:tblStyle w:val="14"/>
        <w:tblW w:w="5000" w:type="pct"/>
        <w:tblInd w:w="30" w:type="dxa"/>
        <w:tblLayout w:type="autofit"/>
        <w:tblCellMar>
          <w:top w:w="15" w:type="dxa"/>
          <w:left w:w="15" w:type="dxa"/>
          <w:bottom w:w="15" w:type="dxa"/>
          <w:right w:w="15" w:type="dxa"/>
        </w:tblCellMar>
      </w:tblPr>
      <w:tblGrid>
        <w:gridCol w:w="2200"/>
        <w:gridCol w:w="7256"/>
      </w:tblGrid>
      <w:tr>
        <w:tc>
          <w:tcPr>
            <w:tcW w:w="1163"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验收名称</w:t>
            </w:r>
          </w:p>
        </w:tc>
        <w:tc>
          <w:tcPr>
            <w:tcW w:w="3836"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rPr>
              <w:t>验收要求</w:t>
            </w:r>
          </w:p>
        </w:tc>
      </w:tr>
      <w:tr>
        <w:tblPrEx>
          <w:tblCellMar>
            <w:top w:w="15" w:type="dxa"/>
            <w:left w:w="15" w:type="dxa"/>
            <w:bottom w:w="15" w:type="dxa"/>
            <w:right w:w="15" w:type="dxa"/>
          </w:tblCellMar>
        </w:tblPrEx>
        <w:tc>
          <w:tcPr>
            <w:tcW w:w="116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按月考核验收</w:t>
            </w:r>
          </w:p>
        </w:tc>
        <w:tc>
          <w:tcPr>
            <w:tcW w:w="383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pageBreakBefore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本项目服务期限一年，按月组织考核验收，具体以</w:t>
            </w:r>
            <w:r>
              <w:rPr>
                <w:rFonts w:hint="eastAsia" w:ascii="宋体" w:hAnsi="宋体" w:eastAsia="宋体" w:cs="宋体"/>
                <w:color w:val="0000FF"/>
                <w:sz w:val="24"/>
                <w:szCs w:val="24"/>
                <w:highlight w:val="none"/>
                <w:lang w:val="en-US" w:eastAsia="zh-CN"/>
              </w:rPr>
              <w:t>采购</w:t>
            </w:r>
            <w:r>
              <w:rPr>
                <w:rFonts w:hint="eastAsia" w:ascii="宋体" w:hAnsi="宋体" w:eastAsia="宋体" w:cs="宋体"/>
                <w:color w:val="0000FF"/>
                <w:sz w:val="24"/>
                <w:szCs w:val="24"/>
                <w:highlight w:val="none"/>
                <w:lang w:eastAsia="zh-CN"/>
              </w:rPr>
              <w:t>文件需求内容要求为准。</w:t>
            </w:r>
          </w:p>
        </w:tc>
      </w:tr>
    </w:tbl>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lang w:val="en-US" w:eastAsia="zh-CN"/>
        </w:rPr>
      </w:pPr>
      <w:bookmarkStart w:id="10" w:name="_Toc256000025"/>
      <w:r>
        <w:rPr>
          <w:rFonts w:hint="eastAsia" w:ascii="宋体" w:hAnsi="宋体" w:eastAsia="宋体" w:cs="宋体"/>
          <w:b/>
          <w:bCs/>
          <w:color w:val="0000FF"/>
          <w:sz w:val="24"/>
          <w:szCs w:val="24"/>
          <w:highlight w:val="none"/>
          <w:lang w:val="en-US" w:eastAsia="zh-CN"/>
        </w:rPr>
        <w:t>2.具体要求</w:t>
      </w:r>
      <w:bookmarkEnd w:id="10"/>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tbl>
      <w:tblPr>
        <w:tblStyle w:val="63"/>
        <w:tblW w:w="9563" w:type="dxa"/>
        <w:tblInd w:w="253" w:type="dxa"/>
        <w:tblLayout w:type="autofit"/>
        <w:tblCellMar>
          <w:top w:w="0" w:type="dxa"/>
          <w:left w:w="0" w:type="dxa"/>
          <w:bottom w:w="0" w:type="dxa"/>
          <w:right w:w="0" w:type="dxa"/>
        </w:tblCellMar>
      </w:tblPr>
      <w:tblGrid>
        <w:gridCol w:w="1280"/>
        <w:gridCol w:w="1233"/>
        <w:gridCol w:w="7050"/>
      </w:tblGrid>
      <w:tr>
        <w:tc>
          <w:tcPr>
            <w:tcW w:w="1280"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考核项目名称</w:t>
            </w:r>
          </w:p>
        </w:tc>
        <w:tc>
          <w:tcPr>
            <w:tcW w:w="1233"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分值</w:t>
            </w:r>
          </w:p>
        </w:tc>
        <w:tc>
          <w:tcPr>
            <w:tcW w:w="7050"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细则</w:t>
            </w:r>
          </w:p>
        </w:tc>
      </w:tr>
      <w:tr>
        <w:tblPrEx>
          <w:tblCellMar>
            <w:top w:w="0" w:type="dxa"/>
            <w:left w:w="0" w:type="dxa"/>
            <w:bottom w:w="0" w:type="dxa"/>
            <w:right w:w="0" w:type="dxa"/>
          </w:tblCellMar>
        </w:tblPrEx>
        <w:trPr>
          <w:trHeight w:val="1517" w:hRule="atLeast"/>
        </w:trPr>
        <w:tc>
          <w:tcPr>
            <w:tcW w:w="1280"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人员要求</w:t>
            </w:r>
          </w:p>
        </w:tc>
        <w:tc>
          <w:tcPr>
            <w:tcW w:w="1233"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10分</w:t>
            </w:r>
          </w:p>
        </w:tc>
        <w:tc>
          <w:tcPr>
            <w:tcW w:w="7050" w:type="dxa"/>
            <w:tcBorders>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①成交供应商需严格按采购人的要求提供服务，所安排人员未满足采购人服务需求的，每人次扣5分。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②成交供应商需对新服务人员进行思想素质、职业技能、安全防范及各项规章制度的培训，无培训及培训不合格，每人次扣2分。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③成交供应商需在新服务人员入职前完善各项资料和相关手续，明确劳动关系和签署相关法律文件，未按要求完善，每人次扣 3分。</w:t>
            </w:r>
          </w:p>
        </w:tc>
      </w:tr>
      <w:tr>
        <w:tblPrEx>
          <w:tblCellMar>
            <w:top w:w="0" w:type="dxa"/>
            <w:left w:w="0" w:type="dxa"/>
            <w:bottom w:w="0" w:type="dxa"/>
            <w:right w:w="0" w:type="dxa"/>
          </w:tblCellMar>
        </w:tblPrEx>
        <w:tc>
          <w:tcPr>
            <w:tcW w:w="1280"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日常管理</w:t>
            </w:r>
          </w:p>
        </w:tc>
        <w:tc>
          <w:tcPr>
            <w:tcW w:w="1233"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20分</w:t>
            </w:r>
          </w:p>
        </w:tc>
        <w:tc>
          <w:tcPr>
            <w:tcW w:w="7050" w:type="dxa"/>
            <w:tcBorders>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成交供应商负责对服务人员日常管理，包括对员工的考勤、工作纪律等，未按要求管理的，每人次扣2分。凡有迟到、早退、旷工等情况的，成交供应商应如实记录，并按月提供考勤表，作为考核的依据。服务人员变动或请假离岗连续超过3天的，成交供应商需及时安排人员替换，确保满足采购人的服务需求。</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②成交供应商安排的服务人员需服从采购人就服务内容提出的合理要求。否则每人次扣2分。</w:t>
            </w:r>
          </w:p>
        </w:tc>
      </w:tr>
      <w:tr>
        <w:tblPrEx>
          <w:tblCellMar>
            <w:top w:w="0" w:type="dxa"/>
            <w:left w:w="0" w:type="dxa"/>
            <w:bottom w:w="0" w:type="dxa"/>
            <w:right w:w="0" w:type="dxa"/>
          </w:tblCellMar>
        </w:tblPrEx>
        <w:tc>
          <w:tcPr>
            <w:tcW w:w="1280"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服务质量与服务态度</w:t>
            </w:r>
          </w:p>
        </w:tc>
        <w:tc>
          <w:tcPr>
            <w:tcW w:w="1233"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50分</w:t>
            </w:r>
          </w:p>
        </w:tc>
        <w:tc>
          <w:tcPr>
            <w:tcW w:w="7050" w:type="dxa"/>
            <w:tcBorders>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①成交供应商安排的服务人员需认真对待及时完成服务内容，未按要求提供服务的，每人次扣2分。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②成交供应商安排的服务人员，若发生吃拿卡要的现象，一经查实，每人次扣15分。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③成交供应商安排的服务人员，被采购人或接受服务方投诉的，经核实属服务人员的责任，每人次扣3分。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④成交供应商安排的服务人员，提供服务过程中出现一般错误的，每人次扣1分;出现重大错误的，每人次扣10分。</w:t>
            </w:r>
          </w:p>
        </w:tc>
      </w:tr>
      <w:tr>
        <w:tblPrEx>
          <w:tblCellMar>
            <w:top w:w="0" w:type="dxa"/>
            <w:left w:w="0" w:type="dxa"/>
            <w:bottom w:w="0" w:type="dxa"/>
            <w:right w:w="0" w:type="dxa"/>
          </w:tblCellMar>
        </w:tblPrEx>
        <w:tc>
          <w:tcPr>
            <w:tcW w:w="1280"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服务保障</w:t>
            </w:r>
          </w:p>
        </w:tc>
        <w:tc>
          <w:tcPr>
            <w:tcW w:w="1233" w:type="dxa"/>
            <w:tcBorders>
              <w:bottom w:val="single" w:color="000000" w:sz="8" w:space="0"/>
              <w:right w:val="single" w:color="000000" w:sz="8" w:space="0"/>
            </w:tcBorders>
            <w:tcMar>
              <w:top w:w="0" w:type="dxa"/>
              <w:left w:w="113" w:type="dxa"/>
              <w:bottom w:w="0" w:type="dxa"/>
              <w:right w:w="118" w:type="dxa"/>
            </w:tcMar>
            <w:vAlign w:val="cente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20分</w:t>
            </w:r>
          </w:p>
        </w:tc>
        <w:tc>
          <w:tcPr>
            <w:tcW w:w="7050" w:type="dxa"/>
            <w:tcBorders>
              <w:bottom w:val="single" w:color="000000" w:sz="8" w:space="0"/>
              <w:right w:val="single" w:color="000000" w:sz="8" w:space="0"/>
            </w:tcBorders>
            <w:tcMar>
              <w:top w:w="0" w:type="dxa"/>
              <w:left w:w="113" w:type="dxa"/>
              <w:bottom w:w="0" w:type="dxa"/>
              <w:right w:w="118" w:type="dxa"/>
            </w:tcMar>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①成交供应商负责定期对服务人员进行培训，如劳动保障法律法规、心理常识教育、员工手册学习及相关业务培训等，负责服务人员社保政策咨询服务。</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②成交供应商负责服务人员工伤、工亡保险等事务办理，并承担全部责任与费用。</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③成交供应商负责服务人员的劳动争议调解、仲裁、诉讼处理，办理工亡员工善后事务处理、理赔谈判等，并承担前述全部费用。</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④成交供应商为服务人员出具相关证明:如收入证明、在职离职证明、参保证明等。</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成交供应商前述对服务人员的服务保障内容是确保对采购人服务的基础，以上每项为未办理或未及时办理，每人次扣3分。</w:t>
            </w:r>
          </w:p>
        </w:tc>
      </w:tr>
    </w:tbl>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南靖县税务局服务月考评情况</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XX年XX月考评得分=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本期扣款：                                   元。</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依据验收结论，本次验收后应支付合同第     次付款给          （公司）           （应得款）。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验收考评组（签字、盖章）：          服务公司（签字、盖章）：</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验收牵头部门领导签字：                项目负责人签字：</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验收时间：      年    月    日</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注：</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考核验收采取每月不定期随机抽查的形式，验收时间跨度为每月1日至每月最后一日。依据考核细则的要求，对成交供应商就本项目各项服务方面进行抽查，对违反要求的进行扣分。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考核细则由采购人负责解释，并有权根据实际服务需求进行调整，调整后的服务内容送达成交供应商，成交供应商应当及时调整。</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1、月考核分</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（1）月考核分为90分（含）以上的为优秀，全额拨款。</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（2）月考核分为85分（含）-90分的为合格，成交供应商须向采购人支付违约金：1000元*（90分-实际得分）。</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（3）月考核分数为75分（含）-85分的为不合格，成交供应商须向采购人支付违约金：2000元*（85分-实际得分）+5000元。</w:t>
      </w:r>
    </w:p>
    <w:p>
      <w:pPr>
        <w:pStyle w:val="22"/>
        <w:keepNext w:val="0"/>
        <w:pageBreakBefore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（4）月考核分数为75分以下的，成交供应商须向采购人支付违约金30000元。</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i w:val="0"/>
          <w:iCs w:val="0"/>
          <w:color w:val="0000FF"/>
          <w:sz w:val="24"/>
          <w:szCs w:val="24"/>
          <w:highlight w:val="none"/>
          <w:lang w:val="en-US" w:eastAsia="zh-CN"/>
        </w:rPr>
        <w:t xml:space="preserve">    </w:t>
      </w:r>
      <w:r>
        <w:rPr>
          <w:rFonts w:hint="eastAsia" w:ascii="宋体" w:hAnsi="宋体" w:eastAsia="宋体" w:cs="宋体"/>
          <w:color w:val="0000FF"/>
          <w:sz w:val="24"/>
          <w:szCs w:val="24"/>
          <w:highlight w:val="none"/>
          <w:lang w:val="en-US" w:eastAsia="zh-CN"/>
        </w:rPr>
        <w:t>2、分数不合格的，采购人暂停支付当月服务费用并通知成交供应商，成交供应商于采购人通知之日起30日内查找原因立即整改，待采购人重新验收合格后才能支付当月服务费用。合同期内累计二个月考核分数在75分（含75分）以下的予以解除合同，并要求成交供应商支付当年合同总价款的5%作为违约金。</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0000FF"/>
          <w:sz w:val="24"/>
          <w:szCs w:val="24"/>
          <w:highlight w:val="none"/>
          <w:lang w:val="en-US" w:eastAsia="zh-CN"/>
        </w:rPr>
      </w:pPr>
      <w:bookmarkStart w:id="11" w:name="_Toc256000026"/>
      <w:r>
        <w:rPr>
          <w:rFonts w:hint="eastAsia" w:ascii="宋体" w:hAnsi="宋体" w:eastAsia="宋体" w:cs="宋体"/>
          <w:b/>
          <w:bCs/>
          <w:color w:val="0000FF"/>
          <w:sz w:val="24"/>
          <w:szCs w:val="24"/>
          <w:highlight w:val="none"/>
          <w:lang w:val="en-US" w:eastAsia="zh-CN"/>
        </w:rPr>
        <w:t>（六）</w:t>
      </w:r>
      <w:bookmarkEnd w:id="11"/>
      <w:bookmarkStart w:id="12" w:name="_Toc256000031"/>
      <w:r>
        <w:rPr>
          <w:rFonts w:hint="eastAsia" w:ascii="宋体" w:hAnsi="宋体" w:eastAsia="宋体" w:cs="宋体"/>
          <w:b/>
          <w:bCs/>
          <w:color w:val="0000FF"/>
          <w:sz w:val="24"/>
          <w:szCs w:val="24"/>
          <w:highlight w:val="none"/>
          <w:lang w:val="en-US" w:eastAsia="zh-CN"/>
        </w:rPr>
        <w:t>保密要求</w:t>
      </w:r>
      <w:bookmarkEnd w:id="12"/>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1、成交供应商应确保对所有服务人员加强网络安全管理，必须按照要求签订保密协议和网络安全承诺书，同时对于所有服务人员应定期进行网络安全和数据安全相关规定培训及警示教育。</w:t>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2、成交供应商应确保所有服务人员熟知并严格遵守采购人单位的网络安全、数据安全相关规定，严格区分内外网，严禁发生违规外联事件。未经采购人同意，成交供应商及其所提供的服务人员不得访问、修改、披露、利用、转让、销毁与工作相关的数据，并需严格按照个人信息保护和数据安全相关法律和制度要求，履行责任义务，切实加强信息安全保护。</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三、商务条件</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采购包1：</w:t>
      </w:r>
    </w:p>
    <w:tbl>
      <w:tblPr>
        <w:tblStyle w:val="1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1065"/>
        <w:gridCol w:w="1485"/>
        <w:gridCol w:w="62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0" w:hRule="atLeast"/>
        </w:trPr>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序号</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参数性质</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类型</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b w:val="0"/>
                <w:bCs w:val="0"/>
                <w:color w:val="0000FF"/>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trPr>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1</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交货时间</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default"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rPr>
              <w:t>服务期限</w:t>
            </w:r>
            <w:r>
              <w:rPr>
                <w:rFonts w:hint="eastAsia" w:ascii="宋体" w:hAnsi="宋体" w:eastAsia="宋体" w:cs="宋体"/>
                <w:b w:val="0"/>
                <w:bCs w:val="0"/>
                <w:color w:val="0000FF"/>
                <w:sz w:val="24"/>
                <w:szCs w:val="24"/>
                <w:highlight w:val="none"/>
                <w:lang w:val="en-US" w:eastAsia="zh-CN"/>
              </w:rPr>
              <w:t>一年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2</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交货地点</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lang w:eastAsia="zh-CN"/>
              </w:rPr>
              <w:t>国家税务总局南靖县税务局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3</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交货条件</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eastAsia="zh-CN"/>
              </w:rPr>
            </w:pPr>
            <w:r>
              <w:rPr>
                <w:rFonts w:hint="eastAsia" w:ascii="宋体" w:hAnsi="宋体" w:eastAsia="宋体" w:cs="宋体"/>
                <w:b w:val="0"/>
                <w:bCs w:val="0"/>
                <w:color w:val="0000FF"/>
                <w:sz w:val="24"/>
                <w:szCs w:val="24"/>
                <w:highlight w:val="none"/>
              </w:rPr>
              <w:t>按采购文件及合同要求。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4</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是否收取履约保证金</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4</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是否邀请</w:t>
            </w:r>
            <w:r>
              <w:rPr>
                <w:rFonts w:hint="eastAsia" w:ascii="宋体" w:hAnsi="宋体" w:eastAsia="宋体" w:cs="宋体"/>
                <w:b w:val="0"/>
                <w:bCs w:val="0"/>
                <w:color w:val="0000FF"/>
                <w:sz w:val="24"/>
                <w:szCs w:val="24"/>
                <w:highlight w:val="none"/>
                <w:lang w:eastAsia="zh-CN"/>
              </w:rPr>
              <w:t>供应商</w:t>
            </w:r>
            <w:r>
              <w:rPr>
                <w:rFonts w:hint="eastAsia" w:ascii="宋体" w:hAnsi="宋体" w:eastAsia="宋体" w:cs="宋体"/>
                <w:b w:val="0"/>
                <w:bCs w:val="0"/>
                <w:color w:val="0000FF"/>
                <w:sz w:val="24"/>
                <w:szCs w:val="24"/>
                <w:highlight w:val="none"/>
              </w:rPr>
              <w:t>验收</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不邀请</w:t>
            </w:r>
            <w:r>
              <w:rPr>
                <w:rFonts w:hint="eastAsia" w:ascii="宋体" w:hAnsi="宋体" w:eastAsia="宋体" w:cs="宋体"/>
                <w:b w:val="0"/>
                <w:bCs w:val="0"/>
                <w:color w:val="0000FF"/>
                <w:sz w:val="24"/>
                <w:szCs w:val="24"/>
                <w:highlight w:val="none"/>
                <w:lang w:eastAsia="zh-CN"/>
              </w:rPr>
              <w:t>供应商</w:t>
            </w:r>
            <w:r>
              <w:rPr>
                <w:rFonts w:hint="eastAsia" w:ascii="宋体" w:hAnsi="宋体" w:eastAsia="宋体" w:cs="宋体"/>
                <w:b w:val="0"/>
                <w:bCs w:val="0"/>
                <w:color w:val="0000FF"/>
                <w:sz w:val="24"/>
                <w:szCs w:val="24"/>
                <w:highlight w:val="none"/>
              </w:rPr>
              <w:t>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5</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履约验收方式</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按月考核验收</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bCs/>
                <w:color w:val="0000FF"/>
                <w:sz w:val="24"/>
                <w:szCs w:val="24"/>
                <w:highlight w:val="none"/>
              </w:rPr>
              <w:t>说</w:t>
            </w:r>
            <w:r>
              <w:rPr>
                <w:rFonts w:hint="eastAsia" w:ascii="宋体" w:hAnsi="宋体" w:eastAsia="宋体" w:cs="宋体"/>
                <w:b/>
                <w:bCs/>
                <w:color w:val="0000FF"/>
                <w:sz w:val="24"/>
                <w:szCs w:val="24"/>
                <w:highlight w:val="none"/>
                <w:lang w:val="en-US" w:eastAsia="zh-CN"/>
              </w:rPr>
              <w:t>明：</w:t>
            </w:r>
            <w:r>
              <w:rPr>
                <w:rFonts w:hint="eastAsia" w:ascii="宋体" w:hAnsi="宋体" w:eastAsia="宋体" w:cs="宋体"/>
                <w:b w:val="0"/>
                <w:bCs w:val="0"/>
                <w:color w:val="0000FF"/>
                <w:sz w:val="24"/>
                <w:szCs w:val="24"/>
                <w:highlight w:val="none"/>
                <w:lang w:val="en-US" w:eastAsia="zh-CN"/>
              </w:rPr>
              <w:t>1.考核验收工作由需求部门组成考核小组按考核评价标准进行实施。</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2.考核验收采取每月不定期随机抽查的形式。考核验收小组在考核现场根据考核办法进行考核评分。</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default"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3.验收时间跨度为每月1日至月底。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6</w:t>
            </w:r>
          </w:p>
        </w:tc>
        <w:tc>
          <w:tcPr>
            <w:tcW w:w="106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w:t>
            </w:r>
          </w:p>
        </w:tc>
        <w:tc>
          <w:tcPr>
            <w:tcW w:w="1485"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color w:val="0000FF"/>
                <w:sz w:val="24"/>
                <w:szCs w:val="24"/>
                <w:highlight w:val="none"/>
              </w:rPr>
              <w:t>合同支付方式</w:t>
            </w:r>
          </w:p>
        </w:tc>
        <w:tc>
          <w:tcPr>
            <w:tcW w:w="6242" w:type="dxa"/>
          </w:tcPr>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eastAsia="zh-CN"/>
              </w:rPr>
            </w:pPr>
            <w:r>
              <w:rPr>
                <w:rFonts w:hint="eastAsia" w:ascii="宋体" w:hAnsi="宋体" w:eastAsia="宋体" w:cs="宋体"/>
                <w:b w:val="0"/>
                <w:bCs w:val="0"/>
                <w:color w:val="0000FF"/>
                <w:sz w:val="24"/>
                <w:szCs w:val="24"/>
                <w:highlight w:val="none"/>
                <w:lang w:eastAsia="zh-CN"/>
              </w:rPr>
              <w:t>按月支付费用：1.成交供应商的服务管理工作正式开始后每个月结算一次费用；</w:t>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eastAsia="zh-CN"/>
              </w:rPr>
              <w:t>2.成交供应商完成一个月的服务管理工作且开具符合采购人要求的等额金额发票后，采购人按“月考评情况”验收结果10个工作日内支付成交供应商上个月的结算费用。采购人在服务期内进行岗位数量调整的,根据</w:t>
            </w:r>
            <w:r>
              <w:rPr>
                <w:rFonts w:hint="eastAsia" w:ascii="宋体" w:hAnsi="宋体" w:eastAsia="宋体" w:cs="宋体"/>
                <w:b w:val="0"/>
                <w:bCs w:val="0"/>
                <w:color w:val="0000FF"/>
                <w:sz w:val="24"/>
                <w:szCs w:val="24"/>
                <w:highlight w:val="none"/>
                <w:lang w:val="en-US" w:eastAsia="zh-CN"/>
              </w:rPr>
              <w:t>成交</w:t>
            </w:r>
            <w:r>
              <w:rPr>
                <w:rFonts w:hint="eastAsia" w:ascii="宋体" w:hAnsi="宋体" w:eastAsia="宋体" w:cs="宋体"/>
                <w:b w:val="0"/>
                <w:bCs w:val="0"/>
                <w:color w:val="0000FF"/>
                <w:sz w:val="24"/>
                <w:szCs w:val="24"/>
                <w:highlight w:val="none"/>
                <w:lang w:eastAsia="zh-CN"/>
              </w:rPr>
              <w:t>供应商对应岗位的投标报价据实结算。</w:t>
            </w:r>
          </w:p>
        </w:tc>
      </w:tr>
    </w:tbl>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其他商务要求：</w:t>
      </w:r>
    </w:p>
    <w:p>
      <w:pPr>
        <w:pStyle w:val="22"/>
        <w:spacing w:line="400" w:lineRule="exact"/>
        <w:ind w:firstLine="482" w:firstLineChars="200"/>
        <w:rPr>
          <w:rFonts w:hint="default" w:ascii="宋体" w:hAnsi="宋体" w:eastAsia="宋体" w:cs="宋体"/>
          <w:b/>
          <w:bCs/>
          <w:color w:val="0000FF"/>
          <w:sz w:val="24"/>
          <w:szCs w:val="24"/>
          <w:highlight w:val="none"/>
        </w:rPr>
      </w:pPr>
      <w:r>
        <w:rPr>
          <w:rFonts w:ascii="宋体" w:hAnsi="宋体" w:eastAsia="宋体" w:cs="宋体"/>
          <w:b/>
          <w:bCs/>
          <w:color w:val="0000FF"/>
          <w:sz w:val="24"/>
          <w:szCs w:val="24"/>
          <w:highlight w:val="none"/>
        </w:rPr>
        <w:t>本竞争性</w:t>
      </w:r>
      <w:r>
        <w:rPr>
          <w:rFonts w:hint="eastAsia" w:ascii="宋体" w:hAnsi="宋体" w:eastAsia="宋体" w:cs="宋体"/>
          <w:b/>
          <w:bCs/>
          <w:color w:val="0000FF"/>
          <w:sz w:val="24"/>
          <w:szCs w:val="24"/>
          <w:highlight w:val="none"/>
          <w:lang w:val="en-US" w:eastAsia="zh-CN"/>
        </w:rPr>
        <w:t>磋商</w:t>
      </w:r>
      <w:r>
        <w:rPr>
          <w:rFonts w:ascii="宋体" w:hAnsi="宋体" w:eastAsia="宋体" w:cs="宋体"/>
          <w:b/>
          <w:bCs/>
          <w:color w:val="0000FF"/>
          <w:sz w:val="24"/>
          <w:szCs w:val="24"/>
          <w:highlight w:val="none"/>
        </w:rPr>
        <w:t>文件未明确的其它约定事项或条款，待采购人与成交供应商签订合同时，由双方协商订立。</w:t>
      </w:r>
    </w:p>
    <w:p>
      <w:pPr>
        <w:pStyle w:val="22"/>
        <w:keepNext w:val="0"/>
        <w:pageBreakBefore w:val="0"/>
        <w:widowControl w:val="0"/>
        <w:tabs>
          <w:tab w:val="left" w:pos="2036"/>
        </w:tabs>
        <w:kinsoku/>
        <w:wordWrap/>
        <w:overflowPunct/>
        <w:topLinePunct w:val="0"/>
        <w:autoSpaceDE/>
        <w:autoSpaceDN/>
        <w:bidi w:val="0"/>
        <w:adjustRightInd/>
        <w:snapToGrid/>
        <w:spacing w:beforeAutospacing="0" w:afterAutospacing="0" w:line="480" w:lineRule="exact"/>
        <w:jc w:val="both"/>
        <w:textAlignment w:val="auto"/>
        <w:rPr>
          <w:rFonts w:hint="eastAsia" w:ascii="宋体" w:hAnsi="宋体" w:eastAsia="宋体" w:cs="宋体"/>
          <w:b/>
          <w:bCs w:val="0"/>
          <w:color w:val="0000FF"/>
          <w:sz w:val="24"/>
          <w:szCs w:val="24"/>
          <w:highlight w:val="none"/>
          <w:lang w:eastAsia="zh-CN"/>
        </w:rPr>
      </w:pPr>
      <w:r>
        <w:rPr>
          <w:rFonts w:hint="eastAsia" w:ascii="宋体" w:hAnsi="宋体" w:eastAsia="宋体" w:cs="宋体"/>
          <w:b/>
          <w:bCs w:val="0"/>
          <w:color w:val="auto"/>
          <w:sz w:val="24"/>
          <w:szCs w:val="24"/>
          <w:highlight w:val="none"/>
        </w:rPr>
        <w:t>四、其他事项</w:t>
      </w:r>
      <w:r>
        <w:rPr>
          <w:rFonts w:hint="eastAsia" w:ascii="宋体" w:hAnsi="宋体" w:eastAsia="宋体" w:cs="宋体"/>
          <w:b/>
          <w:bCs w:val="0"/>
          <w:color w:val="0000FF"/>
          <w:sz w:val="24"/>
          <w:szCs w:val="24"/>
          <w:highlight w:val="none"/>
          <w:lang w:eastAsia="zh-CN"/>
        </w:rPr>
        <w:tab/>
      </w:r>
    </w:p>
    <w:p>
      <w:pPr>
        <w:pStyle w:val="22"/>
        <w:keepNext w:val="0"/>
        <w:pageBreakBefore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rPr>
        <w:t xml:space="preserve"> </w:t>
      </w:r>
      <w:r>
        <w:rPr>
          <w:rFonts w:hint="eastAsia" w:ascii="宋体" w:hAnsi="宋体" w:eastAsia="宋体" w:cs="宋体"/>
          <w:color w:val="0000FF"/>
          <w:sz w:val="24"/>
          <w:szCs w:val="24"/>
          <w:highlight w:val="none"/>
          <w:lang w:val="en-US" w:eastAsia="zh-CN"/>
        </w:rPr>
        <w:t>无</w:t>
      </w:r>
    </w:p>
    <w:p>
      <w:pPr>
        <w:pStyle w:val="22"/>
        <w:keepNext w:val="0"/>
        <w:pageBreakBefore w:val="0"/>
        <w:kinsoku/>
        <w:wordWrap/>
        <w:overflowPunct/>
        <w:topLinePunct w:val="0"/>
        <w:autoSpaceDE/>
        <w:autoSpaceDN/>
        <w:bidi w:val="0"/>
        <w:adjustRightInd/>
        <w:snapToGrid/>
        <w:spacing w:beforeAutospacing="0" w:afterAutospacing="0" w:line="480" w:lineRule="exact"/>
        <w:jc w:val="center"/>
        <w:textAlignment w:val="auto"/>
        <w:outlineLvl w:val="1"/>
        <w:rPr>
          <w:rFonts w:hint="eastAsia" w:ascii="宋体" w:hAnsi="宋体" w:eastAsia="宋体" w:cs="宋体"/>
          <w:color w:val="auto"/>
          <w:sz w:val="32"/>
          <w:szCs w:val="32"/>
          <w:highlight w:val="none"/>
        </w:rPr>
      </w:pPr>
      <w:r>
        <w:rPr>
          <w:rFonts w:hint="eastAsia" w:ascii="宋体" w:hAnsi="宋体" w:eastAsia="宋体" w:cs="宋体"/>
          <w:color w:val="0000FF"/>
          <w:sz w:val="24"/>
          <w:szCs w:val="24"/>
          <w:highlight w:val="none"/>
        </w:rPr>
        <w:br w:type="page"/>
      </w:r>
      <w:r>
        <w:rPr>
          <w:rFonts w:hint="eastAsia" w:ascii="宋体" w:hAnsi="宋体" w:eastAsia="宋体" w:cs="宋体"/>
          <w:b/>
          <w:color w:val="auto"/>
          <w:sz w:val="32"/>
          <w:szCs w:val="32"/>
          <w:highlight w:val="none"/>
        </w:rPr>
        <w:t>第四章 合同主要条款及格式</w:t>
      </w:r>
    </w:p>
    <w:p>
      <w:pPr>
        <w:pStyle w:val="22"/>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参考文本</w:t>
      </w:r>
    </w:p>
    <w:p>
      <w:pPr>
        <w:pStyle w:val="22"/>
        <w:jc w:val="left"/>
        <w:rPr>
          <w:rFonts w:hint="eastAsia" w:ascii="宋体" w:hAnsi="宋体" w:eastAsia="宋体" w:cs="宋体"/>
          <w:color w:val="auto"/>
          <w:sz w:val="24"/>
          <w:szCs w:val="24"/>
          <w:highlight w:val="none"/>
        </w:rPr>
      </w:pPr>
    </w:p>
    <w:p>
      <w:pPr>
        <w:pStyle w:val="22"/>
        <w:jc w:val="left"/>
        <w:rPr>
          <w:rFonts w:hint="eastAsia" w:ascii="宋体" w:hAnsi="宋体" w:eastAsia="宋体" w:cs="宋体"/>
          <w:color w:val="auto"/>
          <w:sz w:val="24"/>
          <w:szCs w:val="24"/>
          <w:highlight w:val="none"/>
        </w:rPr>
      </w:pPr>
    </w:p>
    <w:p>
      <w:pPr>
        <w:pStyle w:val="22"/>
        <w:jc w:val="left"/>
        <w:rPr>
          <w:rFonts w:hint="eastAsia" w:ascii="宋体" w:hAnsi="宋体" w:eastAsia="宋体" w:cs="宋体"/>
          <w:b/>
          <w:color w:val="auto"/>
          <w:sz w:val="24"/>
          <w:szCs w:val="24"/>
          <w:highlight w:val="none"/>
        </w:rPr>
      </w:pP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pStyle w:val="22"/>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福建省政府采购合同（服务类）</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1.签订合同应遵守《中华人民共和国政府采购法》及其实施条例、《中华人民共和国民法典》等法律法规及其他有关规定。</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3.政府有关主管部门对若干合同有规范文本的，可使用相应合同文本。</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4.本合同范本仅供参考，采购人应当根据采购项目的实际需求对合同条款进行修改、补充。</w:t>
      </w:r>
    </w:p>
    <w:p>
      <w:pPr>
        <w:pStyle w:val="22"/>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pPr>
        <w:pStyle w:val="22"/>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电子邮箱：________________</w:t>
      </w:r>
    </w:p>
    <w:p>
      <w:pPr>
        <w:pStyle w:val="22"/>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r>
        <w:rPr>
          <w:rFonts w:hint="eastAsia" w:ascii="宋体" w:hAnsi="宋体" w:eastAsia="宋体" w:cs="宋体"/>
          <w:color w:val="auto"/>
          <w:highlight w:val="none"/>
        </w:rPr>
        <w:t>：</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一、合同组成部分</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二、合同标的</w:t>
      </w:r>
      <w:r>
        <w:rPr>
          <w:rFonts w:hint="eastAsia" w:ascii="宋体" w:hAnsi="宋体" w:eastAsia="宋体" w:cs="宋体"/>
          <w:color w:val="auto"/>
          <w:highlight w:val="none"/>
        </w:rPr>
        <w:br w:type="textWrapping"/>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三、价格形式及合同价款</w:t>
      </w:r>
    </w:p>
    <w:p>
      <w:pPr>
        <w:pStyle w:val="22"/>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3.1价格形式</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固定单价合同。完成约定服务事项的含税合同单价为：人民币（大写）元（￥ _____________元）。</w:t>
      </w:r>
    </w:p>
    <w:p>
      <w:pPr>
        <w:pStyle w:val="22"/>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固定总价合同。完成约定服务事项的含税服务费用为：人民币（大写）元（￥_____________ 元）。</w:t>
      </w:r>
    </w:p>
    <w:p>
      <w:pPr>
        <w:pStyle w:val="22"/>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其他方式。</w:t>
      </w:r>
    </w:p>
    <w:p>
      <w:pPr>
        <w:pStyle w:val="22"/>
        <w:spacing w:line="300" w:lineRule="auto"/>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3.2合同价款包含范围</w:t>
      </w:r>
    </w:p>
    <w:p>
      <w:pPr>
        <w:pStyle w:val="22"/>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3.3其他需说明的事项：</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四、合同标的及服务范围、地点和时间</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4.1项目名称： 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4.2服务范围：_____________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4.3服务地点：_____________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4.4服务完成时间：_____________</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五、服务内容、质量标准和要求</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5.1服务工作量的计量方式：_____________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5.2服务内容：_____________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5.3技术保障、服务人员组成、所涉及的货物的质量标准：</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（1）服务技术保障：_____________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（2）服务人员组成：_____________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（3）服务设备及物资投入及质量标准：_____________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5.4服务质量标准及要求：</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22"/>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5.4.3其他要求</w:t>
      </w:r>
      <w:r>
        <w:rPr>
          <w:rFonts w:hint="eastAsia" w:ascii="宋体" w:hAnsi="宋体" w:eastAsia="宋体" w:cs="宋体"/>
          <w:color w:val="auto"/>
          <w:highlight w:val="none"/>
        </w:rPr>
        <w:t>：</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六、服务履约验收或考核</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甲方按照采购文件、乙方的投标或响应文件和本协议约定的服务内容及质量要求按次组织对乙方所提供服务进行验收，或定期进行服务考核，并根据验收或考核结果支付服务费用。具体如下：</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七、甲方的权利与义务</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7.1甲方委派___________为联系人，联系方式 ___________，负责与乙方联系。如甲方联系人发生变更，甲方应书面告知乙方。</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7.2甲方应为乙方开展服务工作提供必要的工作条件，以及对内对外沟通和配合协助。</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7.3甲方应于___________之前提供服务所需的全部资料，并对所提供材料真实性、完整性、合法性负责。</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7.5甲方应按本合同约定及时足额支付服务费用及相关费用。</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7.6其他</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八、乙方的权利与义务</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8.2乙方应国家法律法规和{{乙方的权利与义务-响应要求-福建}}等要求开展{{乙方的权利与义务-开展服务-福建}}服务；</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8.3乙方及其所委派服务人员应按标准或协议约定方式出具服务成果，并对其真实性和合法性负法律责任；</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8.7乙方完全遵守《中华人民共和国劳动合同法》有关规定和《中华人民共和国妇女权益保障法》中关于“劳动和社会保障权益”的有关要求。</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8.8其他</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九、资金支付方式、时间和条件</w:t>
      </w:r>
      <w:r>
        <w:rPr>
          <w:rFonts w:hint="eastAsia" w:ascii="宋体" w:hAnsi="宋体" w:eastAsia="宋体" w:cs="宋体"/>
          <w:color w:val="auto"/>
          <w:highlight w:val="none"/>
        </w:rPr>
        <w:br w:type="textWrapping"/>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十、履约保证金</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□有，□无。具体如下：（按照采购文件规定填写）。</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十一、合同期限</w:t>
      </w:r>
      <w:r>
        <w:rPr>
          <w:rFonts w:hint="eastAsia" w:ascii="宋体" w:hAnsi="宋体" w:eastAsia="宋体" w:cs="宋体"/>
          <w:color w:val="auto"/>
          <w:highlight w:val="none"/>
        </w:rPr>
        <w:br w:type="textWrapping"/>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十二、保密条款</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十三、违约责任</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（1）甲方无正当理由拒绝乙方提供合格服务的，甲方应向乙方偿付所拒收合同总价________的违约金</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（2）甲方无故逾期验收和办理合同款项支付手续的,甲方应按逾期付款总额每日________向乙方支付违约金。</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十四、不可抗力事件处理</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十五、解决争议的方法</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15.2若协商解决不成，双方明确按以下第_种方式解决：</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1、提交仲裁委员会仲裁，具体如下：</w:t>
      </w:r>
    </w:p>
    <w:p>
      <w:pPr>
        <w:pStyle w:val="22"/>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2、向人民法院提起诉讼。</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十六、合同其他条款</w:t>
      </w:r>
      <w:r>
        <w:rPr>
          <w:rFonts w:hint="eastAsia" w:ascii="宋体" w:hAnsi="宋体" w:eastAsia="宋体" w:cs="宋体"/>
          <w:color w:val="auto"/>
          <w:highlight w:val="none"/>
        </w:rPr>
        <w:br w:type="textWrapping"/>
      </w:r>
    </w:p>
    <w:p>
      <w:pPr>
        <w:pStyle w:val="22"/>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十七、其他约定</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17.5其他</w:t>
      </w:r>
    </w:p>
    <w:p>
      <w:pPr>
        <w:pStyle w:val="22"/>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十八、合同附件</w:t>
      </w:r>
    </w:p>
    <w:p>
      <w:pPr>
        <w:pStyle w:val="22"/>
        <w:jc w:val="left"/>
        <w:rPr>
          <w:rFonts w:hint="eastAsia" w:ascii="宋体" w:hAnsi="宋体" w:eastAsia="宋体" w:cs="宋体"/>
          <w:color w:val="auto"/>
          <w:highlight w:val="none"/>
        </w:rPr>
      </w:pP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pPr>
        <w:pStyle w:val="22"/>
        <w:jc w:val="left"/>
        <w:rPr>
          <w:rFonts w:hint="eastAsia" w:ascii="宋体" w:hAnsi="宋体" w:eastAsia="宋体" w:cs="宋体"/>
          <w:color w:val="auto"/>
          <w:sz w:val="24"/>
          <w:szCs w:val="24"/>
          <w:highlight w:val="none"/>
        </w:rPr>
      </w:pP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pPr>
        <w:pStyle w:val="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首次响应文件格式</w:t>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pPr>
        <w:pStyle w:val="22"/>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22"/>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 xml:space="preserve"> 福建省政府采购项目竞争性磋商</w:t>
      </w:r>
    </w:p>
    <w:p>
      <w:pPr>
        <w:pStyle w:val="22"/>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响应文件</w:t>
      </w:r>
    </w:p>
    <w:p>
      <w:pPr>
        <w:pStyle w:val="22"/>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（首次）</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22"/>
        <w:ind w:firstLine="1124" w:firstLineChars="4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u w:val="single"/>
        </w:rPr>
        <w:t xml:space="preserve">                                  </w:t>
      </w:r>
    </w:p>
    <w:p>
      <w:pPr>
        <w:pStyle w:val="22"/>
        <w:ind w:firstLine="1124" w:firstLineChars="4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u w:val="single"/>
        </w:rPr>
        <w:t xml:space="preserve">                                  </w:t>
      </w:r>
    </w:p>
    <w:p>
      <w:pPr>
        <w:pStyle w:val="22"/>
        <w:ind w:firstLine="1124" w:firstLineChars="4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采购包：</w:t>
      </w:r>
      <w:r>
        <w:rPr>
          <w:rFonts w:hint="eastAsia" w:ascii="宋体" w:hAnsi="宋体" w:eastAsia="宋体" w:cs="宋体"/>
          <w:b/>
          <w:color w:val="auto"/>
          <w:sz w:val="28"/>
          <w:highlight w:val="none"/>
          <w:u w:val="singl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22"/>
        <w:ind w:firstLine="1124" w:firstLineChars="4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供应商名称：</w:t>
      </w:r>
      <w:r>
        <w:rPr>
          <w:rFonts w:hint="eastAsia" w:ascii="宋体" w:hAnsi="宋体" w:eastAsia="宋体" w:cs="宋体"/>
          <w:b/>
          <w:color w:val="auto"/>
          <w:sz w:val="28"/>
          <w:highlight w:val="none"/>
          <w:u w:val="single"/>
        </w:rPr>
        <w:t xml:space="preserve">                                  </w:t>
      </w:r>
    </w:p>
    <w:p>
      <w:pPr>
        <w:pStyle w:val="22"/>
        <w:ind w:firstLine="1124" w:firstLineChars="4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日        期：</w:t>
      </w:r>
      <w:r>
        <w:rPr>
          <w:rFonts w:hint="eastAsia" w:ascii="宋体" w:hAnsi="宋体" w:eastAsia="宋体" w:cs="宋体"/>
          <w:b/>
          <w:color w:val="auto"/>
          <w:sz w:val="28"/>
          <w:highlight w:val="none"/>
          <w:u w:val="single"/>
        </w:rPr>
        <w:t xml:space="preserve">                                  </w:t>
      </w:r>
    </w:p>
    <w:p>
      <w:pPr>
        <w:pStyle w:val="22"/>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目 录</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附件2：开标（报价）一览表（含投标（响应）报价明细表）</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pPr>
        <w:pStyle w:val="22"/>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附件1 磋商响应声明</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的采购公告（或采购邀请书），我方签字代表</w:t>
      </w:r>
      <w:r>
        <w:rPr>
          <w:rFonts w:hint="eastAsia" w:ascii="宋体" w:hAnsi="宋体" w:eastAsia="宋体" w:cs="宋体"/>
          <w:color w:val="auto"/>
          <w:sz w:val="24"/>
          <w:szCs w:val="24"/>
          <w:highlight w:val="none"/>
          <w:u w:val="single"/>
        </w:rPr>
        <w:t xml:space="preserve"> （全名、职务）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（2）开标（报价）一览表（含投标（响应）报价明细表）</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2.8我方承诺响应文件所提供的全部资料真实可靠，并接受磋商小组、采购人、采购代理机构、监管部门进一步审查其中任何资料真实性的要求。</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传真号：</w:t>
      </w:r>
      <w:r>
        <w:rPr>
          <w:rFonts w:hint="eastAsia" w:ascii="宋体" w:hAnsi="宋体" w:eastAsia="宋体" w:cs="宋体"/>
          <w:color w:val="auto"/>
          <w:sz w:val="24"/>
          <w:szCs w:val="24"/>
          <w:highlight w:val="none"/>
          <w:u w:val="single"/>
        </w:rPr>
        <w:t>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pPr>
        <w:pStyle w:val="22"/>
        <w:ind w:right="16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FJYX[CG]ZZ2025053</w:t>
      </w:r>
    </w:p>
    <w:p>
      <w:pPr>
        <w:pStyle w:val="22"/>
        <w:spacing w:line="375"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国家税务总局南靖县税务局2026年后勤服务采购项目</w:t>
      </w:r>
    </w:p>
    <w:p>
      <w:pPr>
        <w:pStyle w:val="22"/>
        <w:spacing w:line="375"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2"/>
        <w:spacing w:line="375"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投标人（供应商）名称：</w:t>
      </w:r>
    </w:p>
    <w:p>
      <w:pPr>
        <w:pStyle w:val="22"/>
        <w:jc w:val="center"/>
        <w:rPr>
          <w:rFonts w:hint="eastAsia" w:ascii="宋体" w:hAnsi="宋体" w:eastAsia="宋体" w:cs="宋体"/>
          <w:color w:val="auto"/>
          <w:sz w:val="24"/>
          <w:szCs w:val="24"/>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2466"/>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246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报价内容</w:t>
            </w:r>
          </w:p>
        </w:tc>
        <w:tc>
          <w:tcPr>
            <w:tcW w:w="1661"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p>
        </w:tc>
        <w:tc>
          <w:tcPr>
            <w:tcW w:w="1661"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响应报价</w:t>
            </w:r>
          </w:p>
        </w:tc>
        <w:tc>
          <w:tcPr>
            <w:tcW w:w="1661"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2466" w:type="dxa"/>
          </w:tcPr>
          <w:p>
            <w:pPr>
              <w:pStyle w:val="22"/>
              <w:spacing w:line="375"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国家税务总局南靖县税务局2026年后勤服务采购项目</w:t>
            </w:r>
          </w:p>
          <w:p>
            <w:pPr>
              <w:pStyle w:val="22"/>
              <w:jc w:val="left"/>
              <w:rPr>
                <w:rFonts w:hint="eastAsia" w:ascii="宋体" w:hAnsi="宋体" w:eastAsia="宋体" w:cs="宋体"/>
                <w:color w:val="auto"/>
                <w:sz w:val="24"/>
                <w:szCs w:val="24"/>
                <w:highlight w:val="none"/>
              </w:rPr>
            </w:pPr>
          </w:p>
        </w:tc>
        <w:tc>
          <w:tcPr>
            <w:tcW w:w="1661"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0000  元</w:t>
            </w:r>
          </w:p>
        </w:tc>
        <w:tc>
          <w:tcPr>
            <w:tcW w:w="1661"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「汇总引用」  元</w:t>
            </w:r>
          </w:p>
        </w:tc>
        <w:tc>
          <w:tcPr>
            <w:tcW w:w="1661"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w:t>
            </w:r>
          </w:p>
        </w:tc>
      </w:tr>
    </w:tbl>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2"/>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2"/>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pPr>
        <w:pStyle w:val="22"/>
        <w:ind w:right="165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FJYX[CG]ZZ2025053</w:t>
      </w:r>
    </w:p>
    <w:p>
      <w:pPr>
        <w:pStyle w:val="2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国家税务总局南靖县税务局2026年后勤服务采购项目</w:t>
      </w: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14"/>
        <w:tblW w:w="96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3"/>
        <w:gridCol w:w="1165"/>
        <w:gridCol w:w="869"/>
        <w:gridCol w:w="869"/>
        <w:gridCol w:w="869"/>
        <w:gridCol w:w="869"/>
        <w:gridCol w:w="939"/>
        <w:gridCol w:w="869"/>
        <w:gridCol w:w="939"/>
        <w:gridCol w:w="869"/>
        <w:gridCol w:w="8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57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165"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服务范围</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服务要求</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服务时间</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服务标准</w:t>
            </w:r>
          </w:p>
        </w:tc>
        <w:tc>
          <w:tcPr>
            <w:tcW w:w="93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单价</w:t>
            </w:r>
          </w:p>
        </w:tc>
        <w:tc>
          <w:tcPr>
            <w:tcW w:w="93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数量</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计量单位</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2" w:hRule="atLeast"/>
        </w:trPr>
        <w:tc>
          <w:tcPr>
            <w:tcW w:w="57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1165" w:type="dxa"/>
          </w:tcPr>
          <w:p>
            <w:pPr>
              <w:pStyle w:val="22"/>
              <w:spacing w:line="375"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国家税务总局南靖县税务局2026年后勤服务采购项目</w:t>
            </w:r>
          </w:p>
          <w:p>
            <w:pPr>
              <w:pStyle w:val="22"/>
              <w:jc w:val="left"/>
              <w:rPr>
                <w:rFonts w:hint="eastAsia" w:ascii="宋体" w:hAnsi="宋体" w:eastAsia="宋体" w:cs="宋体"/>
                <w:color w:val="auto"/>
                <w:sz w:val="24"/>
                <w:szCs w:val="24"/>
                <w:highlight w:val="none"/>
              </w:rPr>
            </w:pP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93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0000  元</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{=总价/数量}  元</w:t>
            </w:r>
          </w:p>
        </w:tc>
        <w:tc>
          <w:tcPr>
            <w:tcW w:w="93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1.0000</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w:t>
            </w:r>
          </w:p>
        </w:tc>
        <w:tc>
          <w:tcPr>
            <w:tcW w:w="86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  元</w:t>
            </w:r>
          </w:p>
        </w:tc>
      </w:tr>
    </w:tbl>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附件3 资格证明文件</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附件3-1 参加竞争性磋商的声明函（若有）</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附件3-2 供应商的资格声明</w:t>
      </w:r>
    </w:p>
    <w:p>
      <w:pPr>
        <w:pStyle w:val="22"/>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56"/>
        <w:gridCol w:w="43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6"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4350" w:type="dxa"/>
          </w:tcPr>
          <w:p>
            <w:pPr>
              <w:pStyle w:val="22"/>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22"/>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pPr>
        <w:pStyle w:val="22"/>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pPr>
        <w:pStyle w:val="22"/>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pPr>
        <w:pStyle w:val="22"/>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附件3-3 单位负责人授权书</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 xml:space="preserve">（填写“单位负责人全名”）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pPr>
        <w:pStyle w:val="2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pPr>
        <w:pStyle w:val="22"/>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 证明材料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附件3-4-1 福建省政府采购供应商资格承诺函</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2"/>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pPr>
        <w:pStyle w:val="22"/>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pPr>
        <w:pStyle w:val="22"/>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pPr>
        <w:pStyle w:val="22"/>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附件3-4-2 证明材料</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1、请供应商按照自身实际情况编制填写，在其中相应的（）中打“√”并选择相应的“□”（若有）后，再按照本格式的要求提供相应证明材料的复印件即可。</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※无法按照本格式注意事项第2.1、2.2条规定提供财务报告复印件的供应商，应按照本格式注意事项的要求选择提供资信证明复印件。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具备履行合同所必需设备和专业技术能力证明材料</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声明函</w:t>
      </w:r>
    </w:p>
    <w:p>
      <w:pPr>
        <w:pStyle w:val="22"/>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参加采购活动前三年内在经营活动中没有重大违法记录书面声明</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pPr>
        <w:pStyle w:val="22"/>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附件3-5 信用记录查询结果</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1、由磋商小组通过网站查询并打印供应商的信用记录。</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22"/>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附件3-6 联合体协议</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（接受联合体的项目使用）</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）的响应磋商。现就联合体参加本项目响应磋商的有关事宜达成下列协议：</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报价的有关事宜（包括但不限于：注册账号、派出供应商人代表、提交响应文件及参加开标、谈判、澄清等），在此过程中，供应商代表签字的一切文件和处理结果，联合体均予以认可并对此承担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（填写“牵头方的全称”）代表联合体办理磋商保证金事宜。</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份，联合体各方各执一份，响应文件中提交一份。</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pPr>
        <w:pStyle w:val="22"/>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1、磋商文件接受联合体报价且供应商为联合体的，供应商应提供本协议；否则无须提供。</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3、在以联合体形式落实中小企业预留份额项目中，供应商除了要提供《中小企业声明函》，还需提供本协议。</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4、在以联合体形式落实中小企业预留份额项目中，供应商除了要提供《中小企业声明函》，还需提供本协议。</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附件3-7 分包意向协议（若有）</w:t>
      </w:r>
    </w:p>
    <w:p>
      <w:pPr>
        <w:pStyle w:val="22"/>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甲方（总包方）：</w:t>
      </w:r>
      <w:r>
        <w:rPr>
          <w:rFonts w:hint="eastAsia" w:ascii="宋体" w:hAnsi="宋体" w:eastAsia="宋体" w:cs="宋体"/>
          <w:color w:val="auto"/>
          <w:highlight w:val="none"/>
          <w:u w:val="single"/>
        </w:rPr>
        <w:t>　　　　　　　</w:t>
      </w:r>
      <w:r>
        <w:rPr>
          <w:rFonts w:hint="eastAsia" w:ascii="宋体" w:hAnsi="宋体" w:eastAsia="宋体" w:cs="宋体"/>
          <w:color w:val="auto"/>
          <w:highlight w:val="none"/>
        </w:rPr>
        <w:t>（即本项目的供应商）</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分包合同价占报价总价的比例：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153"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2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pPr>
              <w:pStyle w:val="2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1.磋商文件接受合同分包且供应商拟将合同分包的，应提供本协议；否则无须提供。</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3.在以合同分包形式落实中小企业预留份额项目中，供应商除了要提供《中小企业声明函》，还需提供本协议。</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附件3-8 其它资格证明文件</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（若有）</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附件4 磋商保证金凭证</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p>
    <w:p>
      <w:pPr>
        <w:pStyle w:val="22"/>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1、在此项下提交的“磋商保证金”材料可使用转账凭证复印件</w:t>
      </w:r>
      <w:r>
        <w:rPr>
          <w:rFonts w:hint="eastAsia" w:ascii="宋体" w:hAnsi="宋体" w:eastAsia="宋体" w:cs="宋体"/>
          <w:color w:val="auto"/>
          <w:sz w:val="24"/>
          <w:szCs w:val="24"/>
          <w:highlight w:val="none"/>
          <w:lang w:eastAsia="zh-CN"/>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附件5-1 技术和服务要求响应表</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1730"/>
        <w:gridCol w:w="2307"/>
        <w:gridCol w:w="2307"/>
        <w:gridCol w:w="23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730"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rPr>
                <w:rFonts w:hint="eastAsia" w:ascii="宋体" w:hAnsi="宋体" w:eastAsia="宋体" w:cs="宋体"/>
                <w:color w:val="auto"/>
                <w:sz w:val="24"/>
                <w:szCs w:val="24"/>
                <w:highlight w:val="none"/>
              </w:rPr>
            </w:pPr>
          </w:p>
        </w:tc>
        <w:tc>
          <w:tcPr>
            <w:tcW w:w="1730"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rPr>
                <w:rFonts w:hint="eastAsia" w:ascii="宋体" w:hAnsi="宋体" w:eastAsia="宋体" w:cs="宋体"/>
                <w:color w:val="auto"/>
                <w:sz w:val="24"/>
                <w:szCs w:val="24"/>
                <w:highlight w:val="none"/>
              </w:rPr>
            </w:pPr>
          </w:p>
        </w:tc>
        <w:tc>
          <w:tcPr>
            <w:tcW w:w="1730"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rPr>
                <w:rFonts w:hint="eastAsia" w:ascii="宋体" w:hAnsi="宋体" w:eastAsia="宋体" w:cs="宋体"/>
                <w:color w:val="auto"/>
                <w:sz w:val="24"/>
                <w:szCs w:val="24"/>
                <w:highlight w:val="none"/>
              </w:rPr>
            </w:pPr>
          </w:p>
        </w:tc>
        <w:tc>
          <w:tcPr>
            <w:tcW w:w="1730"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附件5-2        商务条件和其它事项响应表</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color w:val="auto"/>
                <w:sz w:val="24"/>
                <w:szCs w:val="24"/>
                <w:highlight w:val="none"/>
              </w:rPr>
            </w:pPr>
          </w:p>
        </w:tc>
        <w:tc>
          <w:tcPr>
            <w:tcW w:w="151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color w:val="auto"/>
                <w:sz w:val="24"/>
                <w:szCs w:val="24"/>
                <w:highlight w:val="none"/>
              </w:rPr>
            </w:pPr>
          </w:p>
        </w:tc>
        <w:tc>
          <w:tcPr>
            <w:tcW w:w="151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color w:val="auto"/>
                <w:sz w:val="24"/>
                <w:szCs w:val="24"/>
                <w:highlight w:val="none"/>
              </w:rPr>
            </w:pPr>
          </w:p>
        </w:tc>
        <w:tc>
          <w:tcPr>
            <w:tcW w:w="1519"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附件6 相关技术、商务、服务响应承诺及资料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附件7 供应商提交符合政府采购政策的证明材料</w:t>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附件7-1-1 中小企业声明函（若有）</w:t>
      </w:r>
    </w:p>
    <w:p>
      <w:pPr>
        <w:pStyle w:val="22"/>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中小企业声明函（货物）</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中小企业声明函（工程、服务）</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22"/>
        <w:ind w:firstLine="48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p>
    <w:p>
      <w:pPr>
        <w:pStyle w:val="2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附件7-1-2 残疾人福利性单位声明函（若有）</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项目采购活动：</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）提供本供应商制造的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货物，或提供其他残疾人福利性单位制造的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货物（不包括使用非残疾人福利性单位注册商标的货物）。（说明：只有部分货物由残疾人福利企业制造的，在该货物后标★）</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）由本供应商承建的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工程</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）由本供应商承接的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服务；</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本供应商对上述声明的真实性负责。如有虚假，将依法承担相应责任。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pPr>
        <w:pStyle w:val="22"/>
        <w:ind w:firstLine="48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（2）请供应商按照实际情况编制填写本声明函，并在相应的（）中打“√”。</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（3）纸质响应文件正本中的本声明函（若有）应为原件。</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（4）若《残疾人福利性单位声明函》内容不真实，视为提供虚假材料。</w:t>
      </w:r>
    </w:p>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附件7-1-3 监狱企业证明材料</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供应商为监狱企业，提供本单位制造的货物（承接的服务），并在响应文件中提供省级以上监狱管理局、戒毒管理局（含新疆生产建设兵团）出具的属于监狱企业的证明文件。</w:t>
      </w:r>
    </w:p>
    <w:p>
      <w:pPr>
        <w:pStyle w:val="22"/>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22"/>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附件7-2 优先类节能产品、环境标志产品价格扣除证明材料（若有）</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color w:val="auto"/>
                <w:sz w:val="24"/>
                <w:szCs w:val="24"/>
                <w:highlight w:val="none"/>
              </w:rPr>
            </w:pPr>
          </w:p>
        </w:tc>
        <w:tc>
          <w:tcPr>
            <w:tcW w:w="7122" w:type="dxa"/>
            <w:gridSpan w:val="3"/>
          </w:tcPr>
          <w:p>
            <w:pPr>
              <w:pStyle w:val="2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18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18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4748"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7" w:type="dxa"/>
          </w:tcPr>
          <w:p>
            <w:pPr>
              <w:rPr>
                <w:rFonts w:hint="eastAsia" w:ascii="宋体" w:hAnsi="宋体" w:eastAsia="宋体" w:cs="宋体"/>
                <w:color w:val="auto"/>
                <w:sz w:val="24"/>
                <w:szCs w:val="24"/>
                <w:highlight w:val="none"/>
              </w:rPr>
            </w:pPr>
          </w:p>
        </w:tc>
        <w:tc>
          <w:tcPr>
            <w:tcW w:w="4748"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color w:val="auto"/>
                <w:sz w:val="24"/>
                <w:szCs w:val="24"/>
                <w:highlight w:val="none"/>
              </w:rPr>
            </w:pPr>
          </w:p>
        </w:tc>
        <w:tc>
          <w:tcPr>
            <w:tcW w:w="118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2"/>
              <w:jc w:val="left"/>
              <w:rPr>
                <w:rFonts w:hint="eastAsia" w:ascii="宋体" w:hAnsi="宋体" w:eastAsia="宋体" w:cs="宋体"/>
                <w:color w:val="auto"/>
                <w:sz w:val="24"/>
                <w:szCs w:val="24"/>
                <w:highlight w:val="none"/>
              </w:rPr>
            </w:pPr>
          </w:p>
        </w:tc>
        <w:tc>
          <w:tcPr>
            <w:tcW w:w="1187" w:type="dxa"/>
          </w:tcPr>
          <w:p>
            <w:pPr>
              <w:rPr>
                <w:rFonts w:hint="eastAsia" w:ascii="宋体" w:hAnsi="宋体" w:eastAsia="宋体" w:cs="宋体"/>
                <w:color w:val="auto"/>
                <w:sz w:val="24"/>
                <w:szCs w:val="24"/>
                <w:highlight w:val="none"/>
              </w:rPr>
            </w:pPr>
          </w:p>
        </w:tc>
        <w:tc>
          <w:tcPr>
            <w:tcW w:w="4748" w:type="dxa"/>
          </w:tcPr>
          <w:p>
            <w:pP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122" w:type="dxa"/>
            <w:gridSpan w:val="3"/>
          </w:tcPr>
          <w:p>
            <w:pPr>
              <w:pStyle w:val="22"/>
              <w:jc w:val="left"/>
              <w:rPr>
                <w:rFonts w:hint="eastAsia" w:ascii="宋体" w:hAnsi="宋体" w:eastAsia="宋体" w:cs="宋体"/>
                <w:color w:val="auto"/>
                <w:sz w:val="24"/>
                <w:szCs w:val="24"/>
                <w:highlight w:val="none"/>
              </w:rPr>
            </w:pPr>
          </w:p>
        </w:tc>
      </w:tr>
    </w:tbl>
    <w:p>
      <w:pPr>
        <w:pStyle w:val="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1、对节能、环境标志产品计算价格扣除时，只依据投标（响应）文件“投标（响应）报价明细表”以及“优先类节能产品、环境标志产品证明材料（价格扣除适用，若有）。</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2、本表以采购包为单位，不同采购包请分别填写；同一采购包请按照其品目号顺序分别填写。</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3、具体统计、计算：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3.1若同一采购包内的单个或多个货物取得或同时取得节能、环境标志产品等两项或多项认证的，均按照单个货物对应一项认证的原则统计、计算1次。</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3.2计算结果若除不尽，可四舍五入保留到小数点后两位。</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3.3投标人(供应商)按照采购文件要求认真统计、计算。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3.4若无节能、环境标志产品，不填写本表。</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3.5强制类节能产品不享受价格扣除。</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（签字）</w:t>
      </w:r>
    </w:p>
    <w:p>
      <w:pPr>
        <w:pStyle w:val="2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2"/>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附件8 要求作为响应文件组成部分的其他内容（若有）</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2、供应商根据自身实际情况编写有关资料包括如供应商单位简介、竞争性磋商文件要求提供或供应商</w:t>
      </w:r>
      <w:r>
        <w:rPr>
          <w:rFonts w:hint="eastAsia" w:ascii="宋体" w:hAnsi="宋体" w:eastAsia="宋体" w:cs="宋体"/>
          <w:color w:val="auto"/>
          <w:sz w:val="24"/>
          <w:szCs w:val="24"/>
          <w:highlight w:val="none"/>
          <w:lang w:eastAsia="zh-CN"/>
        </w:rPr>
        <w:t>自己</w:t>
      </w:r>
      <w:r>
        <w:rPr>
          <w:rFonts w:hint="eastAsia" w:ascii="宋体" w:hAnsi="宋体" w:eastAsia="宋体" w:cs="宋体"/>
          <w:color w:val="auto"/>
          <w:sz w:val="24"/>
          <w:szCs w:val="24"/>
          <w:highlight w:val="none"/>
        </w:rPr>
        <w:t>认为体现自身优势，需要补充说明的其它资料，格式自拟。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pPr>
        <w:pStyle w:val="22"/>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22"/>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p>
    <w:p>
      <w:pPr>
        <w:pStyle w:val="22"/>
        <w:jc w:val="left"/>
        <w:rPr>
          <w:rFonts w:hint="eastAsia"/>
          <w:color w:val="auto"/>
          <w:highlight w:val="none"/>
          <w:lang w:val="en-US" w:eastAsia="zh-Hans"/>
        </w:rPr>
      </w:pPr>
    </w:p>
    <w:sectPr>
      <w:headerReference r:id="rId3" w:type="default"/>
      <w:footerReference r:id="rId4" w:type="default"/>
      <w:pgSz w:w="11906" w:h="16838"/>
      <w:pgMar w:top="1247" w:right="1247" w:bottom="124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554"/>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jc w:val="both"/>
      <w:rPr>
        <w:rFonts w:ascii="Calibri" w:hAnsi="Calibri" w:cs="Times New Roman"/>
        <w:kern w:val="2"/>
        <w:sz w:val="18"/>
        <w:shd w:val="pct10" w:color="auto" w:fill="FFFFFF"/>
        <w:lang w:val="en-US" w:bidi="ar-SA"/>
      </w:rPr>
    </w:pPr>
    <w:r>
      <w:rPr>
        <w:rFonts w:hint="eastAsia" w:ascii="Calibri" w:hAnsi="Calibri" w:cs="Times New Roman"/>
        <w:kern w:val="2"/>
        <w:sz w:val="18"/>
        <w:lang w:val="en-US"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306A5"/>
    <w:multiLevelType w:val="singleLevel"/>
    <w:tmpl w:val="9F1306A5"/>
    <w:lvl w:ilvl="0" w:tentative="0">
      <w:start w:val="12"/>
      <w:numFmt w:val="decimal"/>
      <w:lvlText w:val="%1."/>
      <w:lvlJc w:val="left"/>
      <w:pPr>
        <w:tabs>
          <w:tab w:val="left" w:pos="312"/>
        </w:tabs>
      </w:pPr>
    </w:lvl>
  </w:abstractNum>
  <w:abstractNum w:abstractNumId="1">
    <w:nsid w:val="E181F8D3"/>
    <w:multiLevelType w:val="singleLevel"/>
    <w:tmpl w:val="E181F8D3"/>
    <w:lvl w:ilvl="0" w:tentative="0">
      <w:start w:val="2"/>
      <w:numFmt w:val="decimal"/>
      <w:suff w:val="nothing"/>
      <w:lvlText w:val="（%1）"/>
      <w:lvlJc w:val="left"/>
    </w:lvl>
  </w:abstractNum>
  <w:abstractNum w:abstractNumId="2">
    <w:nsid w:val="7E28C9C9"/>
    <w:multiLevelType w:val="singleLevel"/>
    <w:tmpl w:val="7E28C9C9"/>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ZjJhNjJkODdhODdjMjg2Zjk0OTExMjliYTM0YTAifQ=="/>
  </w:docVars>
  <w:rsids>
    <w:rsidRoot w:val="53B52B8D"/>
    <w:rsid w:val="00340465"/>
    <w:rsid w:val="00620B30"/>
    <w:rsid w:val="00CA613C"/>
    <w:rsid w:val="01012F56"/>
    <w:rsid w:val="012808D8"/>
    <w:rsid w:val="01D320B0"/>
    <w:rsid w:val="01EC6D10"/>
    <w:rsid w:val="01F00516"/>
    <w:rsid w:val="033D528D"/>
    <w:rsid w:val="035D2771"/>
    <w:rsid w:val="03FA4D59"/>
    <w:rsid w:val="049E2C49"/>
    <w:rsid w:val="04A6456C"/>
    <w:rsid w:val="04F7118A"/>
    <w:rsid w:val="05492352"/>
    <w:rsid w:val="054D1B01"/>
    <w:rsid w:val="058B148A"/>
    <w:rsid w:val="05C03FCA"/>
    <w:rsid w:val="061A747C"/>
    <w:rsid w:val="065F39CC"/>
    <w:rsid w:val="06606BFB"/>
    <w:rsid w:val="066C5147"/>
    <w:rsid w:val="068424E9"/>
    <w:rsid w:val="0696261C"/>
    <w:rsid w:val="07540CBB"/>
    <w:rsid w:val="07776A81"/>
    <w:rsid w:val="07B611C8"/>
    <w:rsid w:val="080D4B60"/>
    <w:rsid w:val="087454A9"/>
    <w:rsid w:val="0A07440D"/>
    <w:rsid w:val="0A130A28"/>
    <w:rsid w:val="0A677EBC"/>
    <w:rsid w:val="0A6A629A"/>
    <w:rsid w:val="0A8B74BF"/>
    <w:rsid w:val="0B91459E"/>
    <w:rsid w:val="0BA11FB3"/>
    <w:rsid w:val="0CF47B9D"/>
    <w:rsid w:val="0DF2282E"/>
    <w:rsid w:val="0E0A6A8B"/>
    <w:rsid w:val="0EBB1CC9"/>
    <w:rsid w:val="0EC20452"/>
    <w:rsid w:val="0F670FFA"/>
    <w:rsid w:val="100F4C68"/>
    <w:rsid w:val="10207B26"/>
    <w:rsid w:val="10703EDE"/>
    <w:rsid w:val="10C453C2"/>
    <w:rsid w:val="10CD1330"/>
    <w:rsid w:val="10E943BC"/>
    <w:rsid w:val="12767ED2"/>
    <w:rsid w:val="12880925"/>
    <w:rsid w:val="12994923"/>
    <w:rsid w:val="12D328F7"/>
    <w:rsid w:val="133438E9"/>
    <w:rsid w:val="137D3E3D"/>
    <w:rsid w:val="13DA075A"/>
    <w:rsid w:val="14737E7C"/>
    <w:rsid w:val="147D787D"/>
    <w:rsid w:val="15453B8B"/>
    <w:rsid w:val="157C221D"/>
    <w:rsid w:val="15CC7E09"/>
    <w:rsid w:val="17451C21"/>
    <w:rsid w:val="177F50ED"/>
    <w:rsid w:val="1793556C"/>
    <w:rsid w:val="17C46A21"/>
    <w:rsid w:val="18195067"/>
    <w:rsid w:val="185C63A1"/>
    <w:rsid w:val="18F43AB7"/>
    <w:rsid w:val="19157D18"/>
    <w:rsid w:val="192821D2"/>
    <w:rsid w:val="19320A2F"/>
    <w:rsid w:val="1940570C"/>
    <w:rsid w:val="198C4E4B"/>
    <w:rsid w:val="19B7492C"/>
    <w:rsid w:val="1A64229A"/>
    <w:rsid w:val="1AC5149A"/>
    <w:rsid w:val="1AC76DF0"/>
    <w:rsid w:val="1B49079F"/>
    <w:rsid w:val="1B4915DC"/>
    <w:rsid w:val="1B770AF7"/>
    <w:rsid w:val="1BA55938"/>
    <w:rsid w:val="1C1354E9"/>
    <w:rsid w:val="1C4A7CD9"/>
    <w:rsid w:val="1C7953BD"/>
    <w:rsid w:val="1C8A2152"/>
    <w:rsid w:val="1C976DEE"/>
    <w:rsid w:val="1CB81375"/>
    <w:rsid w:val="1CD35F20"/>
    <w:rsid w:val="1DD0420E"/>
    <w:rsid w:val="1E011C0E"/>
    <w:rsid w:val="1E1265D5"/>
    <w:rsid w:val="1E8300DD"/>
    <w:rsid w:val="1ECE699F"/>
    <w:rsid w:val="1EE329D6"/>
    <w:rsid w:val="1EFA7AF3"/>
    <w:rsid w:val="1F507D2F"/>
    <w:rsid w:val="1F514427"/>
    <w:rsid w:val="1F7B5217"/>
    <w:rsid w:val="1FCE3CB9"/>
    <w:rsid w:val="200F7CB6"/>
    <w:rsid w:val="20432070"/>
    <w:rsid w:val="21555156"/>
    <w:rsid w:val="21BE120B"/>
    <w:rsid w:val="21D73DBD"/>
    <w:rsid w:val="21ED35E0"/>
    <w:rsid w:val="22677497"/>
    <w:rsid w:val="23024816"/>
    <w:rsid w:val="230A050D"/>
    <w:rsid w:val="232D6E37"/>
    <w:rsid w:val="2386776B"/>
    <w:rsid w:val="2398757C"/>
    <w:rsid w:val="23CE00C9"/>
    <w:rsid w:val="23EC5B19"/>
    <w:rsid w:val="243E6375"/>
    <w:rsid w:val="26165F60"/>
    <w:rsid w:val="26E33204"/>
    <w:rsid w:val="27B444AF"/>
    <w:rsid w:val="282C4737"/>
    <w:rsid w:val="29C7422F"/>
    <w:rsid w:val="29E7326B"/>
    <w:rsid w:val="2A0B6CFA"/>
    <w:rsid w:val="2A832B5A"/>
    <w:rsid w:val="2AD35B48"/>
    <w:rsid w:val="2B786611"/>
    <w:rsid w:val="2BBB79FC"/>
    <w:rsid w:val="2C576A3A"/>
    <w:rsid w:val="2D8D5C78"/>
    <w:rsid w:val="2E3031D3"/>
    <w:rsid w:val="2EAF0838"/>
    <w:rsid w:val="2ED27DE6"/>
    <w:rsid w:val="2EDC0C65"/>
    <w:rsid w:val="2F4E1D68"/>
    <w:rsid w:val="30224D9D"/>
    <w:rsid w:val="30AF3584"/>
    <w:rsid w:val="30E97669"/>
    <w:rsid w:val="320A69A0"/>
    <w:rsid w:val="33063D31"/>
    <w:rsid w:val="333F47D8"/>
    <w:rsid w:val="33B37D41"/>
    <w:rsid w:val="342F6779"/>
    <w:rsid w:val="344057F2"/>
    <w:rsid w:val="344701A0"/>
    <w:rsid w:val="360933F7"/>
    <w:rsid w:val="36A10D4C"/>
    <w:rsid w:val="37124F33"/>
    <w:rsid w:val="376D5FE7"/>
    <w:rsid w:val="38167920"/>
    <w:rsid w:val="38A13E28"/>
    <w:rsid w:val="38AB0436"/>
    <w:rsid w:val="38B00752"/>
    <w:rsid w:val="38E452E6"/>
    <w:rsid w:val="39140A89"/>
    <w:rsid w:val="39C12F31"/>
    <w:rsid w:val="39EC51E1"/>
    <w:rsid w:val="3AF64E5C"/>
    <w:rsid w:val="3B065C7F"/>
    <w:rsid w:val="3B240335"/>
    <w:rsid w:val="3C126C5B"/>
    <w:rsid w:val="3C373913"/>
    <w:rsid w:val="3C3A452F"/>
    <w:rsid w:val="3C9812F6"/>
    <w:rsid w:val="3CAD6F67"/>
    <w:rsid w:val="3D314871"/>
    <w:rsid w:val="3D806DF5"/>
    <w:rsid w:val="3DF92DBE"/>
    <w:rsid w:val="3E3143FD"/>
    <w:rsid w:val="3ED1243E"/>
    <w:rsid w:val="40F257C8"/>
    <w:rsid w:val="41377EA7"/>
    <w:rsid w:val="41691750"/>
    <w:rsid w:val="42494B07"/>
    <w:rsid w:val="42D57A4D"/>
    <w:rsid w:val="42DA5063"/>
    <w:rsid w:val="43000262"/>
    <w:rsid w:val="43CF2DCF"/>
    <w:rsid w:val="450B5192"/>
    <w:rsid w:val="45BC399F"/>
    <w:rsid w:val="45EF7078"/>
    <w:rsid w:val="45F36488"/>
    <w:rsid w:val="46193713"/>
    <w:rsid w:val="46C64E50"/>
    <w:rsid w:val="46D93ADB"/>
    <w:rsid w:val="46E91D19"/>
    <w:rsid w:val="46FA5AF3"/>
    <w:rsid w:val="47986858"/>
    <w:rsid w:val="47D65220"/>
    <w:rsid w:val="47E336AF"/>
    <w:rsid w:val="482E69AC"/>
    <w:rsid w:val="48360F8E"/>
    <w:rsid w:val="48537D92"/>
    <w:rsid w:val="48E737FF"/>
    <w:rsid w:val="49201A6E"/>
    <w:rsid w:val="493556E9"/>
    <w:rsid w:val="49C13740"/>
    <w:rsid w:val="4A2B3B21"/>
    <w:rsid w:val="4A6D4A0F"/>
    <w:rsid w:val="4A732ADF"/>
    <w:rsid w:val="4AFB201B"/>
    <w:rsid w:val="4B015334"/>
    <w:rsid w:val="4B126583"/>
    <w:rsid w:val="4B182BCD"/>
    <w:rsid w:val="4BCA33EF"/>
    <w:rsid w:val="4BF7051F"/>
    <w:rsid w:val="4C3677AE"/>
    <w:rsid w:val="4C4D2972"/>
    <w:rsid w:val="4C7D7A58"/>
    <w:rsid w:val="4C90746A"/>
    <w:rsid w:val="4E9C7CC3"/>
    <w:rsid w:val="4F42290E"/>
    <w:rsid w:val="503B1837"/>
    <w:rsid w:val="513D15DF"/>
    <w:rsid w:val="514E559A"/>
    <w:rsid w:val="51AF28B5"/>
    <w:rsid w:val="52041CFA"/>
    <w:rsid w:val="520914C1"/>
    <w:rsid w:val="52741030"/>
    <w:rsid w:val="52AA6F11"/>
    <w:rsid w:val="5346431E"/>
    <w:rsid w:val="5360075B"/>
    <w:rsid w:val="53B52B8D"/>
    <w:rsid w:val="53C05D93"/>
    <w:rsid w:val="53D86595"/>
    <w:rsid w:val="54662BFB"/>
    <w:rsid w:val="56602454"/>
    <w:rsid w:val="56C371BC"/>
    <w:rsid w:val="570C248C"/>
    <w:rsid w:val="582E57DE"/>
    <w:rsid w:val="58865504"/>
    <w:rsid w:val="592E0A31"/>
    <w:rsid w:val="593665EB"/>
    <w:rsid w:val="59D84E9D"/>
    <w:rsid w:val="5AAB75B9"/>
    <w:rsid w:val="5AC6678D"/>
    <w:rsid w:val="5B1024BB"/>
    <w:rsid w:val="5B1B7148"/>
    <w:rsid w:val="5B4F6CB6"/>
    <w:rsid w:val="5BF1724E"/>
    <w:rsid w:val="5C1B0752"/>
    <w:rsid w:val="5C200558"/>
    <w:rsid w:val="5C336F79"/>
    <w:rsid w:val="5C3841BB"/>
    <w:rsid w:val="5C427AAA"/>
    <w:rsid w:val="5CD10E2D"/>
    <w:rsid w:val="5D3835CC"/>
    <w:rsid w:val="5D6121B1"/>
    <w:rsid w:val="5DF27EF8"/>
    <w:rsid w:val="5E2A42C0"/>
    <w:rsid w:val="5F3402A3"/>
    <w:rsid w:val="5F6724EB"/>
    <w:rsid w:val="5FB9532C"/>
    <w:rsid w:val="5FEC3931"/>
    <w:rsid w:val="605624F4"/>
    <w:rsid w:val="6060244E"/>
    <w:rsid w:val="607548BE"/>
    <w:rsid w:val="60912DAE"/>
    <w:rsid w:val="60924BD2"/>
    <w:rsid w:val="62851A9F"/>
    <w:rsid w:val="62A50A9C"/>
    <w:rsid w:val="633A5D10"/>
    <w:rsid w:val="64116075"/>
    <w:rsid w:val="641F1628"/>
    <w:rsid w:val="64FC531B"/>
    <w:rsid w:val="664E3DED"/>
    <w:rsid w:val="665A358E"/>
    <w:rsid w:val="666F3F89"/>
    <w:rsid w:val="667B43EF"/>
    <w:rsid w:val="67177D85"/>
    <w:rsid w:val="681E3648"/>
    <w:rsid w:val="68ED471A"/>
    <w:rsid w:val="691E3671"/>
    <w:rsid w:val="69E55DC1"/>
    <w:rsid w:val="6A630301"/>
    <w:rsid w:val="6AD2116D"/>
    <w:rsid w:val="6AEF34F2"/>
    <w:rsid w:val="6B062778"/>
    <w:rsid w:val="6BAB5D03"/>
    <w:rsid w:val="6C010BC5"/>
    <w:rsid w:val="6C427652"/>
    <w:rsid w:val="6C82485A"/>
    <w:rsid w:val="6D0B1F10"/>
    <w:rsid w:val="6D3A6542"/>
    <w:rsid w:val="6D3A657B"/>
    <w:rsid w:val="6D3D0C63"/>
    <w:rsid w:val="6DD7169C"/>
    <w:rsid w:val="6E9C3B68"/>
    <w:rsid w:val="6EA96D85"/>
    <w:rsid w:val="6FA84896"/>
    <w:rsid w:val="70C41F88"/>
    <w:rsid w:val="715E64B8"/>
    <w:rsid w:val="728A3B01"/>
    <w:rsid w:val="72D56A29"/>
    <w:rsid w:val="736F105C"/>
    <w:rsid w:val="73BB5E73"/>
    <w:rsid w:val="7406353F"/>
    <w:rsid w:val="74456B11"/>
    <w:rsid w:val="75FA6CEB"/>
    <w:rsid w:val="76252FD5"/>
    <w:rsid w:val="76285D42"/>
    <w:rsid w:val="7633549D"/>
    <w:rsid w:val="776B3F01"/>
    <w:rsid w:val="77AE0291"/>
    <w:rsid w:val="77DE380C"/>
    <w:rsid w:val="77F79321"/>
    <w:rsid w:val="78252FC1"/>
    <w:rsid w:val="783D47E0"/>
    <w:rsid w:val="78447C1D"/>
    <w:rsid w:val="78977B88"/>
    <w:rsid w:val="78F80DEF"/>
    <w:rsid w:val="79241780"/>
    <w:rsid w:val="793771FF"/>
    <w:rsid w:val="7A0A6CCB"/>
    <w:rsid w:val="7A4775A8"/>
    <w:rsid w:val="7A5F6F58"/>
    <w:rsid w:val="7A7F724A"/>
    <w:rsid w:val="7A9E45ED"/>
    <w:rsid w:val="7AA5772A"/>
    <w:rsid w:val="7B352E0A"/>
    <w:rsid w:val="7B41681E"/>
    <w:rsid w:val="7BF95825"/>
    <w:rsid w:val="7C2E374F"/>
    <w:rsid w:val="7C495858"/>
    <w:rsid w:val="7C916173"/>
    <w:rsid w:val="7D093DCB"/>
    <w:rsid w:val="7D2E505C"/>
    <w:rsid w:val="7DB55ED6"/>
    <w:rsid w:val="7E0000A0"/>
    <w:rsid w:val="7E0E55E6"/>
    <w:rsid w:val="7F0C2412"/>
    <w:rsid w:val="7F10710D"/>
    <w:rsid w:val="7F1430D0"/>
    <w:rsid w:val="7F396E5C"/>
    <w:rsid w:val="7F3B6CA6"/>
    <w:rsid w:val="7F6E15A7"/>
    <w:rsid w:val="7FE4174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text"/>
    <w:basedOn w:val="1"/>
    <w:qFormat/>
    <w:uiPriority w:val="0"/>
  </w:style>
  <w:style w:type="paragraph" w:styleId="8">
    <w:name w:val="Body Text"/>
    <w:basedOn w:val="1"/>
    <w:next w:val="1"/>
    <w:qFormat/>
    <w:uiPriority w:val="0"/>
    <w:rPr>
      <w:sz w:val="21"/>
      <w:szCs w:val="21"/>
    </w:rPr>
  </w:style>
  <w:style w:type="paragraph" w:styleId="9">
    <w:name w:val="Body Text Indent"/>
    <w:basedOn w:val="1"/>
    <w:next w:val="10"/>
    <w:qFormat/>
    <w:uiPriority w:val="0"/>
    <w:pPr>
      <w:spacing w:line="480" w:lineRule="auto"/>
      <w:ind w:firstLine="480" w:firstLineChars="200"/>
    </w:pPr>
    <w:rPr>
      <w:sz w:val="24"/>
      <w:szCs w:val="20"/>
    </w:rPr>
  </w:style>
  <w:style w:type="paragraph" w:customStyle="1" w:styleId="10">
    <w:name w:val="样式 标题 3 + (中文) 黑体 小四 非加粗 段前: 7.8 磅 段后: 0 磅 行距: 固定值 20 磅"/>
    <w:basedOn w:val="4"/>
    <w:next w:val="11"/>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next w:val="1"/>
    <w:qFormat/>
    <w:uiPriority w:val="99"/>
    <w:pPr>
      <w:spacing w:before="100" w:beforeAutospacing="1" w:after="100" w:afterAutospacing="1"/>
      <w:ind w:left="0" w:right="0"/>
      <w:jc w:val="left"/>
    </w:pPr>
    <w:rPr>
      <w:kern w:val="0"/>
      <w:sz w:val="24"/>
      <w:lang w:val="en-US" w:eastAsia="zh-CN" w:bidi="ar"/>
    </w:rPr>
  </w:style>
  <w:style w:type="paragraph" w:styleId="13">
    <w:name w:val="Body Text First Indent 2"/>
    <w:basedOn w:val="9"/>
    <w:next w:val="1"/>
    <w:qFormat/>
    <w:uiPriority w:val="0"/>
    <w:pPr>
      <w:tabs>
        <w:tab w:val="left" w:pos="0"/>
        <w:tab w:val="left" w:pos="993"/>
        <w:tab w:val="left" w:pos="1134"/>
      </w:tabs>
      <w:ind w:firstLine="210"/>
    </w:pPr>
    <w:rPr>
      <w:szCs w:val="20"/>
    </w:rPr>
  </w:style>
  <w:style w:type="character" w:styleId="16">
    <w:name w:val="Strong"/>
    <w:basedOn w:val="15"/>
    <w:qFormat/>
    <w:uiPriority w:val="0"/>
    <w:rPr>
      <w:b/>
    </w:rPr>
  </w:style>
  <w:style w:type="character" w:styleId="17">
    <w:name w:val="page number"/>
    <w:qFormat/>
    <w:uiPriority w:val="0"/>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paragraph" w:customStyle="1" w:styleId="20">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正文_0"/>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首行缩进 21"/>
    <w:basedOn w:val="26"/>
    <w:next w:val="30"/>
    <w:unhideWhenUsed/>
    <w:qFormat/>
    <w:uiPriority w:val="99"/>
    <w:pPr>
      <w:ind w:firstLine="420" w:firstLineChars="200"/>
    </w:pPr>
    <w:rPr>
      <w:rFonts w:eastAsia="Times New Roman"/>
    </w:rPr>
  </w:style>
  <w:style w:type="paragraph" w:customStyle="1" w:styleId="26">
    <w:name w:val="正文文本缩进1"/>
    <w:basedOn w:val="27"/>
    <w:next w:val="28"/>
    <w:unhideWhenUsed/>
    <w:qFormat/>
    <w:uiPriority w:val="99"/>
    <w:pPr>
      <w:spacing w:after="120"/>
      <w:ind w:left="420" w:leftChars="200"/>
    </w:pPr>
  </w:style>
  <w:style w:type="paragraph" w:customStyle="1" w:styleId="27">
    <w:name w:val="正文1_0"/>
    <w:next w:val="25"/>
    <w:qFormat/>
    <w:uiPriority w:val="0"/>
    <w:pPr>
      <w:widowControl w:val="0"/>
      <w:jc w:val="both"/>
    </w:pPr>
    <w:rPr>
      <w:rFonts w:ascii="Calibri" w:hAnsi="Calibri" w:eastAsia="宋体" w:cs="Times New Roman"/>
      <w:lang w:val="en-US" w:eastAsia="zh-CN" w:bidi="ar-SA"/>
    </w:rPr>
  </w:style>
  <w:style w:type="paragraph" w:customStyle="1" w:styleId="28">
    <w:name w:val="样式 标题 3 + (中文) 黑体 小四 非加粗 段前: 7.8 磅 段后: 0 磅 行距: 固定值 20 磅_0"/>
    <w:basedOn w:val="29"/>
    <w:qFormat/>
    <w:uiPriority w:val="0"/>
    <w:pPr>
      <w:spacing w:before="0" w:after="0" w:line="400" w:lineRule="exact"/>
    </w:pPr>
    <w:rPr>
      <w:rFonts w:ascii="Times New Roman" w:hAnsi="Times New Roman" w:eastAsia="黑体" w:cs="宋体"/>
      <w:sz w:val="21"/>
      <w:szCs w:val="20"/>
    </w:rPr>
  </w:style>
  <w:style w:type="paragraph" w:customStyle="1" w:styleId="29">
    <w:name w:val="Heading 3_2"/>
    <w:basedOn w:val="27"/>
    <w:next w:val="27"/>
    <w:unhideWhenUsed/>
    <w:qFormat/>
    <w:uiPriority w:val="99"/>
    <w:pPr>
      <w:keepNext/>
      <w:keepLines/>
      <w:spacing w:before="260" w:after="260" w:line="412" w:lineRule="auto"/>
      <w:ind w:firstLine="137" w:firstLineChars="49"/>
      <w:outlineLvl w:val="2"/>
    </w:pPr>
    <w:rPr>
      <w:rFonts w:ascii="黑体" w:hAnsi="宋体" w:eastAsia="黑体"/>
      <w:sz w:val="28"/>
      <w:szCs w:val="28"/>
    </w:rPr>
  </w:style>
  <w:style w:type="paragraph" w:customStyle="1" w:styleId="30">
    <w:name w:val="样式 标题 3 + (中文) 黑体 小四 非加粗 段前: 7.8 磅 段后: 0 磅 行距: 固定值 20 磅_0_0"/>
    <w:basedOn w:val="31"/>
    <w:qFormat/>
    <w:uiPriority w:val="0"/>
    <w:pPr>
      <w:spacing w:before="0" w:after="0" w:line="400" w:lineRule="exact"/>
    </w:pPr>
    <w:rPr>
      <w:rFonts w:ascii="Times New Roman" w:hAnsi="Times New Roman" w:eastAsia="黑体" w:cs="宋体"/>
      <w:sz w:val="21"/>
      <w:szCs w:val="20"/>
    </w:rPr>
  </w:style>
  <w:style w:type="paragraph" w:customStyle="1" w:styleId="31">
    <w:name w:val="标题 3_0"/>
    <w:basedOn w:val="24"/>
    <w:next w:val="32"/>
    <w:unhideWhenUsed/>
    <w:qFormat/>
    <w:uiPriority w:val="0"/>
    <w:pPr>
      <w:keepNext/>
      <w:keepLines/>
      <w:spacing w:before="260" w:after="260" w:line="416" w:lineRule="auto"/>
      <w:outlineLvl w:val="2"/>
    </w:pPr>
    <w:rPr>
      <w:b/>
      <w:bCs/>
      <w:sz w:val="32"/>
      <w:szCs w:val="32"/>
    </w:rPr>
  </w:style>
  <w:style w:type="paragraph" w:customStyle="1" w:styleId="32">
    <w:name w:val="正文_1"/>
    <w:basedOn w:val="33"/>
    <w:next w:val="25"/>
    <w:qFormat/>
    <w:uiPriority w:val="0"/>
    <w:pPr>
      <w:widowControl w:val="0"/>
      <w:jc w:val="both"/>
    </w:pPr>
    <w:rPr>
      <w:rFonts w:eastAsia="Times New Roman"/>
      <w:kern w:val="2"/>
      <w:sz w:val="21"/>
      <w:szCs w:val="24"/>
      <w:lang w:val="en-US" w:eastAsia="zh-CN" w:bidi="ar-SA"/>
    </w:rPr>
  </w:style>
  <w:style w:type="paragraph" w:customStyle="1" w:styleId="33">
    <w:name w:val="正文_2"/>
    <w:basedOn w:val="34"/>
    <w:next w:val="53"/>
    <w:qFormat/>
    <w:uiPriority w:val="0"/>
    <w:pPr>
      <w:widowControl w:val="0"/>
      <w:jc w:val="both"/>
    </w:pPr>
    <w:rPr>
      <w:rFonts w:ascii="Calibri" w:hAnsi="Calibri" w:eastAsia="宋体"/>
      <w:kern w:val="2"/>
      <w:sz w:val="21"/>
      <w:szCs w:val="22"/>
      <w:lang w:val="en-US" w:eastAsia="zh-CN" w:bidi="ar-SA"/>
    </w:rPr>
  </w:style>
  <w:style w:type="paragraph" w:customStyle="1" w:styleId="34">
    <w:name w:val="正文_0_1"/>
    <w:basedOn w:val="35"/>
    <w:next w:val="38"/>
    <w:qFormat/>
    <w:uiPriority w:val="0"/>
    <w:pPr>
      <w:widowControl w:val="0"/>
      <w:jc w:val="both"/>
    </w:pPr>
    <w:rPr>
      <w:rFonts w:ascii="Calibri" w:hAnsi="Calibri"/>
      <w:kern w:val="2"/>
      <w:sz w:val="21"/>
      <w:szCs w:val="22"/>
      <w:lang w:val="en-US" w:eastAsia="zh-CN" w:bidi="ar-SA"/>
    </w:rPr>
  </w:style>
  <w:style w:type="paragraph" w:customStyle="1" w:styleId="35">
    <w:name w:val="正文_0_2"/>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Body Text First Indent 2_0"/>
    <w:basedOn w:val="37"/>
    <w:next w:val="28"/>
    <w:qFormat/>
    <w:uiPriority w:val="99"/>
    <w:pPr>
      <w:tabs>
        <w:tab w:val="left" w:pos="0"/>
        <w:tab w:val="left" w:pos="993"/>
        <w:tab w:val="left" w:pos="1134"/>
      </w:tabs>
      <w:ind w:firstLine="420" w:firstLineChars="200"/>
    </w:pPr>
    <w:rPr>
      <w:rFonts w:eastAsia="Times New Roman"/>
    </w:rPr>
  </w:style>
  <w:style w:type="paragraph" w:customStyle="1" w:styleId="37">
    <w:name w:val="正文文本缩进_0"/>
    <w:basedOn w:val="33"/>
    <w:next w:val="28"/>
    <w:qFormat/>
    <w:uiPriority w:val="0"/>
    <w:pPr>
      <w:spacing w:before="240" w:line="360" w:lineRule="auto"/>
      <w:ind w:firstLine="552" w:firstLineChars="263"/>
    </w:pPr>
    <w:rPr>
      <w:rFonts w:ascii="宋体" w:hAnsi="宋体"/>
      <w:szCs w:val="20"/>
    </w:rPr>
  </w:style>
  <w:style w:type="paragraph" w:customStyle="1" w:styleId="38">
    <w:name w:val="正文首行缩进 2_1"/>
    <w:basedOn w:val="39"/>
    <w:next w:val="48"/>
    <w:qFormat/>
    <w:uiPriority w:val="0"/>
    <w:pPr>
      <w:tabs>
        <w:tab w:val="left" w:pos="0"/>
        <w:tab w:val="left" w:pos="993"/>
        <w:tab w:val="left" w:pos="1134"/>
      </w:tabs>
      <w:ind w:firstLine="420" w:firstLineChars="200"/>
    </w:pPr>
  </w:style>
  <w:style w:type="paragraph" w:customStyle="1" w:styleId="39">
    <w:name w:val="正文文本缩进_2"/>
    <w:basedOn w:val="40"/>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40">
    <w:name w:val="正文_5"/>
    <w:next w:val="41"/>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1">
    <w:name w:val="正文首行缩进 2_3"/>
    <w:basedOn w:val="42"/>
    <w:next w:val="43"/>
    <w:qFormat/>
    <w:uiPriority w:val="0"/>
    <w:pPr>
      <w:tabs>
        <w:tab w:val="left" w:pos="0"/>
        <w:tab w:val="left" w:pos="993"/>
        <w:tab w:val="left" w:pos="1134"/>
      </w:tabs>
      <w:ind w:firstLine="420" w:firstLineChars="200"/>
    </w:pPr>
  </w:style>
  <w:style w:type="paragraph" w:customStyle="1" w:styleId="42">
    <w:name w:val="正文文本缩进_4"/>
    <w:basedOn w:val="40"/>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customStyle="1" w:styleId="43">
    <w:name w:val="样式 标题 3 + (中文) 黑体 小四 非加粗 段前: 7.8 磅 段后: 0 磅 行距: 固定值 20 磅_0_3"/>
    <w:basedOn w:val="44"/>
    <w:qFormat/>
    <w:uiPriority w:val="0"/>
    <w:pPr>
      <w:spacing w:before="0" w:after="0" w:line="400" w:lineRule="exact"/>
    </w:pPr>
    <w:rPr>
      <w:rFonts w:eastAsia="黑体" w:cs="宋体"/>
      <w:b w:val="0"/>
      <w:bCs w:val="0"/>
      <w:sz w:val="21"/>
      <w:szCs w:val="20"/>
    </w:rPr>
  </w:style>
  <w:style w:type="paragraph" w:customStyle="1" w:styleId="44">
    <w:name w:val="标题 3_0_0_3"/>
    <w:basedOn w:val="45"/>
    <w:next w:val="45"/>
    <w:unhideWhenUsed/>
    <w:qFormat/>
    <w:uiPriority w:val="0"/>
    <w:pPr>
      <w:keepNext/>
      <w:keepLines/>
      <w:spacing w:before="260" w:after="260" w:line="416" w:lineRule="auto"/>
      <w:outlineLvl w:val="2"/>
    </w:pPr>
    <w:rPr>
      <w:rFonts w:eastAsia="仿宋_GB2312"/>
      <w:b/>
      <w:bCs/>
      <w:sz w:val="32"/>
      <w:szCs w:val="32"/>
    </w:rPr>
  </w:style>
  <w:style w:type="paragraph" w:customStyle="1" w:styleId="45">
    <w:name w:val="正文_0_0_0_1_3"/>
    <w:next w:val="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缩进_0_0_0_0_3"/>
    <w:basedOn w:val="47"/>
    <w:next w:val="45"/>
    <w:qFormat/>
    <w:uiPriority w:val="0"/>
    <w:pPr>
      <w:widowControl/>
      <w:ind w:firstLine="420"/>
      <w:jc w:val="left"/>
    </w:pPr>
    <w:rPr>
      <w:sz w:val="20"/>
    </w:rPr>
  </w:style>
  <w:style w:type="paragraph" w:customStyle="1" w:styleId="47">
    <w:name w:val="正文_1_0_0_0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样式 标题 3 + (中文) 黑体 小四 非加粗 段前: 7.8 磅 段后: 0 磅 行距: 固定值 20 磅_0_1"/>
    <w:basedOn w:val="49"/>
    <w:qFormat/>
    <w:uiPriority w:val="0"/>
    <w:pPr>
      <w:spacing w:before="0" w:after="0" w:line="400" w:lineRule="exact"/>
    </w:pPr>
    <w:rPr>
      <w:rFonts w:eastAsia="黑体" w:cs="宋体"/>
      <w:b w:val="0"/>
      <w:bCs w:val="0"/>
      <w:sz w:val="21"/>
      <w:szCs w:val="20"/>
    </w:rPr>
  </w:style>
  <w:style w:type="paragraph" w:customStyle="1" w:styleId="49">
    <w:name w:val="标题 3_0_0_1"/>
    <w:basedOn w:val="50"/>
    <w:next w:val="50"/>
    <w:unhideWhenUsed/>
    <w:qFormat/>
    <w:uiPriority w:val="0"/>
    <w:pPr>
      <w:keepNext/>
      <w:keepLines/>
      <w:spacing w:before="260" w:after="260" w:line="416" w:lineRule="auto"/>
      <w:outlineLvl w:val="2"/>
    </w:pPr>
    <w:rPr>
      <w:rFonts w:ascii="Times New Roman" w:hAnsi="Times New Roman" w:eastAsia="仿宋_GB2312"/>
      <w:b/>
      <w:bCs/>
      <w:sz w:val="32"/>
      <w:szCs w:val="32"/>
    </w:rPr>
  </w:style>
  <w:style w:type="paragraph" w:customStyle="1" w:styleId="50">
    <w:name w:val="正文_0_0_0_1_1"/>
    <w:next w:val="5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缩进_0_0_0_0_1"/>
    <w:basedOn w:val="52"/>
    <w:next w:val="50"/>
    <w:qFormat/>
    <w:uiPriority w:val="0"/>
    <w:pPr>
      <w:widowControl/>
      <w:ind w:firstLine="420"/>
      <w:jc w:val="left"/>
    </w:pPr>
    <w:rPr>
      <w:rFonts w:ascii="Times New Roman" w:hAnsi="Times New Roman" w:eastAsia="宋体" w:cs="Times New Roman"/>
      <w:sz w:val="20"/>
      <w:szCs w:val="24"/>
    </w:rPr>
  </w:style>
  <w:style w:type="paragraph" w:customStyle="1" w:styleId="52">
    <w:name w:val="正文_1_0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列表段落1_0"/>
    <w:basedOn w:val="33"/>
    <w:qFormat/>
    <w:uiPriority w:val="34"/>
    <w:pPr>
      <w:widowControl/>
      <w:ind w:firstLine="420" w:firstLineChars="200"/>
    </w:pPr>
    <w:rPr>
      <w:rFonts w:ascii="Calibri" w:hAnsi="Calibri" w:eastAsia="宋体"/>
      <w:szCs w:val="20"/>
    </w:rPr>
  </w:style>
  <w:style w:type="paragraph" w:customStyle="1" w:styleId="54">
    <w:name w:val="标题 5_0"/>
    <w:basedOn w:val="24"/>
    <w:next w:val="24"/>
    <w:qFormat/>
    <w:uiPriority w:val="0"/>
    <w:pPr>
      <w:keepNext/>
      <w:keepLines/>
      <w:spacing w:before="280" w:after="290" w:line="376" w:lineRule="auto"/>
      <w:outlineLvl w:val="4"/>
    </w:pPr>
    <w:rPr>
      <w:rFonts w:ascii="Times New Roman" w:hAnsi="Times New Roman" w:eastAsia="仿宋_GB2312"/>
      <w:b/>
      <w:bCs/>
      <w:sz w:val="28"/>
      <w:szCs w:val="28"/>
    </w:rPr>
  </w:style>
  <w:style w:type="paragraph" w:customStyle="1" w:styleId="55">
    <w:name w:val="正文1_0_0"/>
    <w:next w:val="56"/>
    <w:qFormat/>
    <w:uiPriority w:val="0"/>
    <w:pPr>
      <w:widowControl w:val="0"/>
      <w:jc w:val="both"/>
    </w:pPr>
    <w:rPr>
      <w:rFonts w:ascii="Times New Roman" w:hAnsi="Times New Roman" w:eastAsia="宋体" w:cs="Times New Roman"/>
      <w:lang w:val="en-US" w:eastAsia="zh-CN" w:bidi="ar-SA"/>
    </w:rPr>
  </w:style>
  <w:style w:type="paragraph" w:customStyle="1" w:styleId="56">
    <w:name w:val="正文首行缩进 21_0"/>
    <w:basedOn w:val="57"/>
    <w:next w:val="30"/>
    <w:unhideWhenUsed/>
    <w:qFormat/>
    <w:uiPriority w:val="99"/>
    <w:pPr>
      <w:ind w:firstLine="420" w:firstLineChars="200"/>
    </w:pPr>
    <w:rPr>
      <w:rFonts w:ascii="Times New Roman" w:hAnsi="Times New Roman" w:eastAsia="Times New Roman"/>
    </w:rPr>
  </w:style>
  <w:style w:type="paragraph" w:customStyle="1" w:styleId="57">
    <w:name w:val="正文文本缩进1_0"/>
    <w:basedOn w:val="55"/>
    <w:next w:val="28"/>
    <w:unhideWhenUsed/>
    <w:qFormat/>
    <w:uiPriority w:val="99"/>
    <w:pPr>
      <w:spacing w:after="120"/>
      <w:ind w:left="420" w:leftChars="200"/>
    </w:pPr>
  </w:style>
  <w:style w:type="paragraph" w:customStyle="1" w:styleId="58">
    <w:name w:val="Normal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MsoNormal0"/>
    <w:basedOn w:val="1"/>
    <w:qFormat/>
    <w:uiPriority w:val="0"/>
  </w:style>
  <w:style w:type="table" w:customStyle="1" w:styleId="60">
    <w:name w:val="MsoNormalTable0"/>
    <w:basedOn w:val="14"/>
    <w:qFormat/>
    <w:uiPriority w:val="0"/>
    <w:tblPr>
      <w:tblCellMar>
        <w:top w:w="0" w:type="dxa"/>
        <w:left w:w="108" w:type="dxa"/>
        <w:bottom w:w="0" w:type="dxa"/>
        <w:right w:w="108" w:type="dxa"/>
      </w:tblCellMar>
    </w:tblPr>
  </w:style>
  <w:style w:type="paragraph" w:customStyle="1" w:styleId="61">
    <w:name w:val="MsoBodyText0"/>
    <w:basedOn w:val="1"/>
    <w:qFormat/>
    <w:uiPriority w:val="0"/>
  </w:style>
  <w:style w:type="paragraph" w:customStyle="1" w:styleId="62">
    <w:name w:val="MsoNormal"/>
    <w:basedOn w:val="1"/>
    <w:qFormat/>
    <w:uiPriority w:val="0"/>
  </w:style>
  <w:style w:type="table" w:customStyle="1" w:styleId="63">
    <w:name w:val="MsoNormalTable"/>
    <w:basedOn w:val="14"/>
    <w:qFormat/>
    <w:uiPriority w:val="0"/>
    <w:tblPr>
      <w:tblCellMar>
        <w:top w:w="0" w:type="dxa"/>
        <w:left w:w="108" w:type="dxa"/>
        <w:bottom w:w="0" w:type="dxa"/>
        <w:right w:w="108" w:type="dxa"/>
      </w:tblCellMar>
    </w:tblPr>
  </w:style>
  <w:style w:type="paragraph" w:customStyle="1" w:styleId="64">
    <w:name w:val="MsoBodyText"/>
    <w:basedOn w:val="1"/>
    <w:qFormat/>
    <w:uiPriority w:val="0"/>
  </w:style>
  <w:style w:type="paragraph" w:customStyle="1" w:styleId="65">
    <w:name w:val="MsoListParagraph"/>
    <w:basedOn w:val="1"/>
    <w:qFormat/>
    <w:uiPriority w:val="0"/>
  </w:style>
  <w:style w:type="paragraph" w:customStyle="1" w:styleId="66">
    <w:name w:val="MsoBodyTextFirstIndent2"/>
    <w:basedOn w:val="1"/>
    <w:qFormat/>
    <w:uiPriority w:val="0"/>
  </w:style>
  <w:style w:type="paragraph" w:customStyle="1" w:styleId="67">
    <w:name w:val="MsoBodyTextFirstIndent20"/>
    <w:basedOn w:val="1"/>
    <w:qFormat/>
    <w:uiPriority w:val="0"/>
  </w:style>
  <w:style w:type="paragraph" w:customStyle="1" w:styleId="68">
    <w:name w:val="16"/>
    <w:basedOn w:val="1"/>
    <w:qFormat/>
    <w:uiPriority w:val="0"/>
  </w:style>
  <w:style w:type="table" w:customStyle="1" w:styleId="69">
    <w:name w:val="17"/>
    <w:basedOn w:val="14"/>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735dc27d-ca56-4645-9408-5c86b8df3510</errorID>
      <errorWord> </errorWord>
      <group>L1_AI</group>
      <groupName>深度校对</groupName>
      <ability>L2_AI_Punc</ability>
      <abilityName>标点纠错</abilityName>
      <candidateList>
        <item/>
      </candidateList>
      <explain>此处空格冗余，建议删除。</explain>
      <paraID>2C58C104</paraID>
      <start>35</start>
      <end>36</end>
      <status>unmodified</status>
      <modifiedWord/>
      <trackRevisions>false</trackRevisions>
    </reviewItem>
    <reviewItem>
      <errorID>93e0bdf1-c88d-40d3-ba6c-4f8e0e2d5c04</errorID>
      <errorWord> </errorWord>
      <group>L1_AI</group>
      <groupName>深度校对</groupName>
      <ability>L2_AI_Punc</ability>
      <abilityName>标点纠错</abilityName>
      <candidateList>
        <item/>
      </candidateList>
      <explain>此处空格冗余，建议删除。</explain>
      <paraID>2C58C104</paraID>
      <start>41</start>
      <end>42</end>
      <status>unmodified</status>
      <modifiedWord/>
      <trackRevisions>false</trackRevisions>
    </reviewItem>
    <reviewItem>
      <errorID>3e4ecbdd-e1da-4418-961c-65bc5b5b53b9</errorID>
      <errorWord>：</errorWord>
      <group>L1_AI</group>
      <groupName>深度校对</groupName>
      <ability>L2_AI_Punc</ability>
      <abilityName>标点纠错</abilityName>
      <candidateList>
        <item/>
      </candidateList>
      <explain/>
      <paraID>2C58C104</paraID>
      <start>78</start>
      <end>79</end>
      <status>unmodified</status>
      <modifiedWord/>
      <trackRevisions>false</trackRevisions>
    </reviewItem>
    <reviewItem>
      <errorID>d0132d39-8702-43cb-b95f-18c63f244a77</errorID>
      <errorWord> </errorWord>
      <group>L1_AI</group>
      <groupName>深度校对</groupName>
      <ability>L2_AI_Punc</ability>
      <abilityName>标点纠错</abilityName>
      <candidateList>
        <item/>
      </candidateList>
      <explain>此处空格冗余，建议删除。</explain>
      <paraID>2C58C104</paraID>
      <start>135</start>
      <end>136</end>
      <status>unmodified</status>
      <modifiedWord/>
      <trackRevisions>false</trackRevisions>
    </reviewItem>
    <reviewItem>
      <errorID>533ed5df-c27d-49b6-a3de-df3403c9f393</errorID>
      <errorWord>：/</errorWord>
      <group>L1_Punc</group>
      <groupName>标点问题</groupName>
      <ability>L2_Punc</ability>
      <abilityName>标点符号检查</abilityName>
      <candidateList>
        <item>：</item>
      </candidateList>
      <explain/>
      <paraID>67828F43</paraID>
      <start>6</start>
      <end>8</end>
      <status>unmodified</status>
      <modifiedWord/>
      <trackRevisions>false</trackRevisions>
    </reviewItem>
    <reviewItem>
      <errorID>a38da274-0220-413c-8ff5-c32a087aaae5</errorID>
      <errorWord>: </errorWord>
      <group>L1_AI</group>
      <groupName>深度校对</groupName>
      <ability>L2_AI_Punc</ability>
      <abilityName>标点纠错</abilityName>
      <candidateList>
        <item>：</item>
      </candidateList>
      <explain/>
      <paraID>295D38D5</paraID>
      <start>10</start>
      <end>12</end>
      <status>unmodified</status>
      <modifiedWord/>
      <trackRevisions>false</trackRevisions>
    </reviewItem>
    <reviewItem>
      <errorID>c8139db0-fa47-4f4f-9e47-6c51ddcb6e6a</errorID>
      <errorWord>00元</errorWord>
      <group>L1_AI</group>
      <groupName>深度校对</groupName>
      <ability>L2_AI_Grammar</ability>
      <abilityName>语法纠错</abilityName>
      <candidateList>
        <item>00</item>
      </candidateList>
      <explain/>
      <paraID>295D38D5</paraID>
      <start>19</start>
      <end>22</end>
      <status>unmodified</status>
      <modifiedWord/>
      <trackRevisions>false</trackRevisions>
    </reviewItem>
    <reviewItem>
      <errorID>28d1f37e-24a1-4edd-97f2-0ce0a3b8264f</errorID>
      <errorWord>: </errorWord>
      <group>L1_AI</group>
      <groupName>深度校对</groupName>
      <ability>L2_AI_Punc</ability>
      <abilityName>标点纠错</abilityName>
      <candidateList>
        <item>：</item>
      </candidateList>
      <explain/>
      <paraID>5388CCBA</paraID>
      <start>10</start>
      <end>12</end>
      <status>unmodified</status>
      <modifiedWord/>
      <trackRevisions>false</trackRevisions>
    </reviewItem>
    <reviewItem>
      <errorID>f9a95832-0e0e-474e-abf6-9f98fed77c92</errorID>
      <errorWord>00元</errorWord>
      <group>L1_AI</group>
      <groupName>深度校对</groupName>
      <ability>L2_AI_Grammar</ability>
      <abilityName>语法纠错</abilityName>
      <candidateList>
        <item>00</item>
      </candidateList>
      <explain/>
      <paraID>5388CCBA</paraID>
      <start>19</start>
      <end>22</end>
      <status>unmodified</status>
      <modifiedWord/>
      <trackRevisions>false</trackRevisions>
    </reviewItem>
    <reviewItem>
      <errorID>2d430aed-6020-48cb-a7a2-3c66180c58c0</errorID>
      <errorWord>:</errorWord>
      <group>L1_Format</group>
      <groupName>格式问题</groupName>
      <ability>L2_HalfPunc</ability>
      <abilityName>全半角检查</abilityName>
      <candidateList>
        <item>：</item>
      </candidateList>
      <explain>文本全半角错误。</explain>
      <paraID>5A7B3F65</paraID>
      <start>11</start>
      <end>12</end>
      <status>unmodified</status>
      <modifiedWord/>
      <trackRevisions>false</trackRevisions>
    </reviewItem>
    <reviewItem>
      <errorID>a44fecdf-47ee-4861-8691-a7dbe339abcb</errorID>
      <errorWord>5.5.采购项目需要落实的政府采购政策：</errorWord>
      <group>L1_AI</group>
      <groupName>深度校对</groupName>
      <ability>L2_AI_Title</ability>
      <abilityName>标题检查</abilityName>
      <candidateList/>
      <explain>相邻标题序号不连续。标题序号‘5.5’与前文‘4.采购内容及要求：’不连续，正常应为‘5.’；后续标题‘6.供应商的资格要求：’等也存在类似不连续问题</explain>
      <paraID>1BDA3BBF</paraID>
      <start>0</start>
      <end>20</end>
      <status>unmodified</status>
      <modifiedWord/>
      <trackRevisions>false</trackRevisions>
    </reviewItem>
    <reviewItem>
      <errorID>d4de2171-68f4-4d01-8e46-5ff41fdc3df3</errorID>
      <errorWord>下午14:30</errorWord>
      <group>L1_Knowledge</group>
      <groupName>知识性问题</groupName>
      <ability>L2_Time</ability>
      <abilityName>日期时间</abilityName>
      <candidateList>
        <item>14:30</item>
      </candidateList>
      <explain>24小时制的时间，不需要强调“下午”。</explain>
      <paraID> 1D5A526</paraID>
      <start>52</start>
      <end>59</end>
      <status>unmodified</status>
      <modifiedWord/>
      <trackRevisions>false</trackRevisions>
    </reviewItem>
    <reviewItem>
      <errorID>0d005ed8-8598-4d65-974e-4fcae05cad2e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534EEA4A</paraID>
      <start>0</start>
      <end>3</end>
      <status>unmodified</status>
      <modifiedWord/>
      <trackRevisions>false</trackRevisions>
    </reviewItem>
    <reviewItem>
      <errorID>277978af-2b7d-4168-93fa-cdbfec3aa699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3C1DF1BC</paraID>
      <start>0</start>
      <end>3</end>
      <status>unmodified</status>
      <modifiedWord/>
      <trackRevisions>false</trackRevisions>
    </reviewItem>
    <reviewItem>
      <errorID>dabdbcbb-cc8e-47fe-a757-fed8952d1c37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1379D44D</paraID>
      <start>0</start>
      <end>2</end>
      <status>unmodified</status>
      <modifiedWord/>
      <trackRevisions>false</trackRevisions>
    </reviewItem>
    <reviewItem>
      <errorID>2ddd71ab-b875-4716-a35f-fc86b89918ad</errorID>
      <errorWord>为供应商</errorWord>
      <group>L1_AI</group>
      <groupName>深度校对</groupName>
      <ability>L2_AI_Grammar</ability>
      <abilityName>语法纠错</abilityName>
      <candidateList>
        <item>参与</item>
      </candidateList>
      <explain>（参预）cānyù〈动〉参加（事务的计划、讨论、处理）：～其事｜他曾～这个规划的制订工作。</explain>
      <paraID>1379D44D</paraID>
      <start>47</start>
      <end>51</end>
      <status>unmodified</status>
      <modifiedWord/>
      <trackRevisions>false</trackRevisions>
    </reviewItem>
    <reviewItem>
      <errorID>6e742e48-4334-44c9-9593-1143b030fe5a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114AF8EC</paraID>
      <start>0</start>
      <end>2</end>
      <status>unmodified</status>
      <modifiedWord/>
      <trackRevisions>false</trackRevisions>
    </reviewItem>
    <reviewItem>
      <errorID>589b7422-94d8-4711-8363-612a64c5e898</errorID>
      <errorWord>,</errorWord>
      <group>L1_Format</group>
      <groupName>格式问题</groupName>
      <ability>L2_HalfPunc</ability>
      <abilityName>全半角检查</abilityName>
      <candidateList>
        <item>，</item>
      </candidateList>
      <explain>文本全半角错误。</explain>
      <paraID>34E838DC</paraID>
      <start>142</start>
      <end>143</end>
      <status>unmodified</status>
      <modifiedWord/>
      <trackRevisions>false</trackRevisions>
    </reviewItem>
    <reviewItem>
      <errorID>e32ebca1-9706-4926-a0f2-0861e97c39c9</errorID>
      <errorWord>。</errorWord>
      <group>L1_Punc</group>
      <groupName>标点问题</groupName>
      <ability>L2_Punc</ability>
      <abilityName>标点符号检查</abilityName>
      <candidateList/>
      <explain/>
      <paraID> 358648D</paraID>
      <start>0</start>
      <end>1</end>
      <status>unmodified</status>
      <modifiedWord/>
      <trackRevisions>false</trackRevisions>
    </reviewItem>
    <reviewItem>
      <errorID>f0df6ca1-8607-49e4-908e-8d1de285c2ed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CFA83F6</paraID>
      <start>0</start>
      <end>2</end>
      <status>unmodified</status>
      <modifiedWord/>
      <trackRevisions>false</trackRevisions>
    </reviewItem>
    <reviewItem>
      <errorID>b03a8cef-ff2c-4089-b79f-486af2f89654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27085F72</paraID>
      <start>0</start>
      <end>2</end>
      <status>unmodified</status>
      <modifiedWord/>
      <trackRevisions>false</trackRevisions>
    </reviewItem>
    <reviewItem>
      <errorID>8eeb7e0a-f1d6-4cb0-93aa-c64d078ecb5c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6E867E05</paraID>
      <start>0</start>
      <end>3</end>
      <status>unmodified</status>
      <modifiedWord/>
      <trackRevisions>false</trackRevisions>
    </reviewItem>
    <reviewItem>
      <errorID>6c3b852b-fd04-4634-8da0-7beee3849576</errorID>
      <errorWord>人支付</errorWord>
      <group>L1_AI</group>
      <groupName>深度校对</groupName>
      <ability>L2_AI_Grammar</ability>
      <abilityName>语法纠错</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3F2E0933</paraID>
      <start>13</start>
      <end>16</end>
      <status>unmodified</status>
      <modifiedWord/>
      <trackRevisions>false</trackRevisions>
    </reviewItem>
    <reviewItem>
      <errorID>61c48894-d74a-48d0-99ee-2145042895bc</errorID>
      <errorWord>,</errorWord>
      <group>L1_Format</group>
      <groupName>格式问题</groupName>
      <ability>L2_HalfPunc</ability>
      <abilityName>全半角检查</abilityName>
      <candidateList>
        <item>，</item>
      </candidateList>
      <explain>文本全半角错误。</explain>
      <paraID>4C06D117</paraID>
      <start>34</start>
      <end>35</end>
      <status>unmodified</status>
      <modifiedWord/>
      <trackRevisions>false</trackRevisions>
    </reviewItem>
    <reviewItem>
      <errorID>6bf9b3fd-3173-4ab3-a635-37bf323052d4</errorID>
      <errorWord>【2018】8号</errorWord>
      <group>L1_Knowledge</group>
      <groupName>知识性问题</groupName>
      <ability>L2_Knowledge</ability>
      <abilityName>其他知识</abilityName>
      <candidateList>
        <item>〔2018〕8号</item>
      </candidateList>
      <explain>发文字号格式错误。</explain>
      <paraID>4C06D117</paraID>
      <start>84</start>
      <end>92</end>
      <status>unmodified</status>
      <modifiedWord/>
      <trackRevisions>false</trackRevisions>
    </reviewItem>
    <reviewItem>
      <errorID>a0bbdb44-120d-4692-b111-383239a00170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508034A6</paraID>
      <start>0</start>
      <end>3</end>
      <status>unmodified</status>
      <modifiedWord/>
      <trackRevisions>false</trackRevisions>
    </reviewItem>
    <reviewItem>
      <errorID>d9b73789-ea4b-425e-a807-82d8eed9da7d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3DD3424C</paraID>
      <start>0</start>
      <end>2</end>
      <status>unmodified</status>
      <modifiedWord/>
      <trackRevisions>false</trackRevisions>
    </reviewItem>
    <reviewItem>
      <errorID>f9cc22a4-2770-4d17-b0ea-8e18ff7f1dd6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145D2E65</paraID>
      <start>0</start>
      <end>2</end>
      <status>unmodified</status>
      <modifiedWord/>
      <trackRevisions>false</trackRevisions>
    </reviewItem>
    <reviewItem>
      <errorID>faf6ed3c-ff6f-49f1-90b0-c9d800015449</errorID>
      <errorWord>提出质疑</errorWord>
      <group>L1_Word</group>
      <groupName>字词问题</groupName>
      <ability>L2_Typo</ability>
      <abilityName>字词错误</abilityName>
      <candidateList>
        <item>质疑</item>
      </candidateList>
      <explain>〈动〉提出疑问：～问难。</explain>
      <paraID>145D2E65</paraID>
      <start>223</start>
      <end>227</end>
      <status>unmodified</status>
      <modifiedWord/>
      <trackRevisions>false</trackRevisions>
    </reviewItem>
    <reviewItem>
      <errorID>a5bd24a7-9737-4baf-ab11-df730ab410ae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687442A8</paraID>
      <start>0</start>
      <end>2</end>
      <status>unmodified</status>
      <modifiedWord/>
      <trackRevisions>false</trackRevisions>
    </reviewItem>
    <reviewItem>
      <errorID>aa69e8ac-2942-4d36-bbcb-cddd26a7262b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3A9A171B</paraID>
      <start>0</start>
      <end>2</end>
      <status>unmodified</status>
      <modifiedWord/>
      <trackRevisions>false</trackRevisions>
    </reviewItem>
    <reviewItem>
      <errorID>d75dc180-3e6e-4027-b6b2-e4de06786426</errorID>
      <errorWord>;</errorWord>
      <group>L1_Format</group>
      <groupName>格式问题</groupName>
      <ability>L2_HalfPunc</ability>
      <abilityName>全半角检查</abilityName>
      <candidateList>
        <item>；</item>
      </candidateList>
      <explain>文本全半角错误。</explain>
      <paraID>5E19D4BA</paraID>
      <start>69</start>
      <end>70</end>
      <status>unmodified</status>
      <modifiedWord/>
      <trackRevisions>false</trackRevisions>
    </reviewItem>
    <reviewItem>
      <errorID>968ae678-d7af-41b5-8814-8cc06de948cd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21EA5A46</paraID>
      <start>28</start>
      <end>30</end>
      <status>unmodified</status>
      <modifiedWord/>
      <trackRevisions>false</trackRevisions>
    </reviewItem>
    <reviewItem>
      <errorID>a3d97f2c-6b3c-4a0f-bc03-79e1cc4d64d1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E757E98</paraID>
      <start>0</start>
      <end>2</end>
      <status>unmodified</status>
      <modifiedWord/>
      <trackRevisions>false</trackRevisions>
    </reviewItem>
    <reviewItem>
      <errorID>883e7834-f6a9-4571-b600-0eb2bc38ca20</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F49FBAA</paraID>
      <start>29</start>
      <end>31</end>
      <status>unmodified</status>
      <modifiedWord/>
      <trackRevisions>false</trackRevisions>
    </reviewItem>
    <reviewItem>
      <errorID>d7ed3007-7eb6-433c-8319-ca5ce8f656dd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7D7B01A0</paraID>
      <start>0</start>
      <end>2</end>
      <status>unmodified</status>
      <modifiedWord/>
      <trackRevisions>false</trackRevisions>
    </reviewItem>
    <reviewItem>
      <errorID>b47f55ba-e443-4775-b2da-71ec6e8f55a0</errorID>
      <errorWord>(</errorWord>
      <group>L1_Format</group>
      <groupName>格式问题</groupName>
      <ability>L2_HalfPunc</ability>
      <abilityName>全半角检查</abilityName>
      <candidateList>
        <item>（</item>
      </candidateList>
      <explain>文本全半角错误。</explain>
      <paraID>2EDED387</paraID>
      <start>14</start>
      <end>15</end>
      <status>unmodified</status>
      <modifiedWord/>
      <trackRevisions>false</trackRevisions>
    </reviewItem>
    <reviewItem>
      <errorID>0c2b8e49-a2ce-4612-baef-e65647384bda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2EDED387</paraID>
      <start>61</start>
      <end>63</end>
      <status>unmodified</status>
      <modifiedWord/>
      <trackRevisions>false</trackRevisions>
    </reviewItem>
    <reviewItem>
      <errorID>3fd0d2cf-00da-4872-a3bf-23a70e1c5edc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770DE49D</paraID>
      <start>0</start>
      <end>2</end>
      <status>unmodified</status>
      <modifiedWord/>
      <trackRevisions>false</trackRevisions>
    </reviewItem>
    <reviewItem>
      <errorID>aec3b44b-4cb8-410f-9903-68aa21f70b8a</errorID>
      <errorWord>,</errorWord>
      <group>L1_Format</group>
      <groupName>格式问题</groupName>
      <ability>L2_HalfPunc</ability>
      <abilityName>全半角检查</abilityName>
      <candidateList>
        <item>，</item>
      </candidateList>
      <explain>文本全半角错误。</explain>
      <paraID>738AB066</paraID>
      <start>35</start>
      <end>36</end>
      <status>unmodified</status>
      <modifiedWord/>
      <trackRevisions>false</trackRevisions>
    </reviewItem>
    <reviewItem>
      <errorID>5218b743-18b2-47d0-a864-ac36db2ce2f8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210F50D7</paraID>
      <start>0</start>
      <end>2</end>
      <status>unmodified</status>
      <modifiedWord/>
      <trackRevisions>false</trackRevisions>
    </reviewItem>
    <reviewItem>
      <errorID>d5b792b9-7541-483f-b502-8d0d18467a17</errorID>
      <errorWord>的的</errorWord>
      <group>L1_Word</group>
      <groupName>字词问题</groupName>
      <ability>L2_Typo</ability>
      <abilityName>字词错误</abilityName>
      <candidateList>
        <item>的</item>
      </candidateList>
      <explain>置于形容词、名词后，用于修饰事物的形态。</explain>
      <paraID>204C2900</paraID>
      <start>34</start>
      <end>36</end>
      <status>unmodified</status>
      <modifiedWord/>
      <trackRevisions>false</trackRevisions>
    </reviewItem>
    <reviewItem>
      <errorID>d4006e44-cec6-4428-817a-1801cb9972c2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187AE5EB</paraID>
      <start>0</start>
      <end>2</end>
      <status>unmodified</status>
      <modifiedWord/>
      <trackRevisions>false</trackRevisions>
    </reviewItem>
    <reviewItem>
      <errorID>0ea2a069-8e08-477a-a8da-ff655f381cd8</errorID>
      <errorWord>,</errorWord>
      <group>L1_Format</group>
      <groupName>格式问题</groupName>
      <ability>L2_HalfPunc</ability>
      <abilityName>全半角检查</abilityName>
      <candidateList>
        <item>，</item>
      </candidateList>
      <explain>文本全半角错误。</explain>
      <paraID>334991C2</paraID>
      <start>21</start>
      <end>22</end>
      <status>unmodified</status>
      <modifiedWord/>
      <trackRevisions>false</trackRevisions>
    </reviewItem>
    <reviewItem>
      <errorID>55d2a7f1-6c4a-42c2-9d76-e76e3edd59fe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334991C2</paraID>
      <start>60</start>
      <end>62</end>
      <status>unmodified</status>
      <modifiedWord/>
      <trackRevisions>false</trackRevisions>
    </reviewItem>
    <reviewItem>
      <errorID>4811511a-b762-4b1b-8ff3-e90da2d3a11c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334991C2</paraID>
      <start>89</start>
      <end>91</end>
      <status>unmodified</status>
      <modifiedWord/>
      <trackRevisions>false</trackRevisions>
    </reviewItem>
    <reviewItem>
      <errorID>78043097-7d15-4ed3-983a-6221fc1d8040</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334991C2</paraID>
      <start>121</start>
      <end>123</end>
      <status>unmodified</status>
      <modifiedWord/>
      <trackRevisions>false</trackRevisions>
    </reviewItem>
    <reviewItem>
      <errorID>e4999ab7-bacd-4127-ac66-95946f1384f3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540A6FEC</paraID>
      <start>0</start>
      <end>2</end>
      <status>unmodified</status>
      <modifiedWord/>
      <trackRevisions>false</trackRevisions>
    </reviewItem>
    <reviewItem>
      <errorID>726f8122-e344-404b-b984-1396dd5eb15b</errorID>
      <errorWord>,</errorWord>
      <group>L1_Format</group>
      <groupName>格式问题</groupName>
      <ability>L2_HalfPunc</ability>
      <abilityName>全半角检查</abilityName>
      <candidateList>
        <item>，</item>
      </candidateList>
      <explain>文本全半角错误。</explain>
      <paraID>4AC22DB4</paraID>
      <start>5</start>
      <end>6</end>
      <status>unmodified</status>
      <modifiedWord/>
      <trackRevisions>false</trackRevisions>
    </reviewItem>
    <reviewItem>
      <errorID>a80f267a-da71-4598-bff3-8e1423c55b93</errorID>
      <errorWord>,</errorWord>
      <group>L1_Format</group>
      <groupName>格式问题</groupName>
      <ability>L2_HalfPunc</ability>
      <abilityName>全半角检查</abilityName>
      <candidateList>
        <item>，</item>
      </candidateList>
      <explain>文本全半角错误。</explain>
      <paraID>4AC22DB4</paraID>
      <start>14</start>
      <end>15</end>
      <status>unmodified</status>
      <modifiedWord/>
      <trackRevisions>false</trackRevisions>
    </reviewItem>
    <reviewItem>
      <errorID>e77d6353-46e4-457c-96ef-3cab3191759b</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4AC22DB4</paraID>
      <start>51</start>
      <end>57</end>
      <status>unmodified</status>
      <modifiedWord/>
      <trackRevisions>false</trackRevisions>
    </reviewItem>
    <reviewItem>
      <errorID>0a273af5-3fc8-42ec-b5c1-0b639dcb9a53</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4AC22DB4</paraID>
      <start>68</start>
      <end>75</end>
      <status>unmodified</status>
      <modifiedWord/>
      <trackRevisions>false</trackRevisions>
    </reviewItem>
    <reviewItem>
      <errorID>975bbfbd-f51a-4513-b310-a34ea515411d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A1FE6DE</paraID>
      <start>0</start>
      <end>2</end>
      <status>unmodified</status>
      <modifiedWord/>
      <trackRevisions>false</trackRevisions>
    </reviewItem>
    <reviewItem>
      <errorID>34fda1ae-81b8-4504-bb9b-38d4ea615f7b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69F8BF94</paraID>
      <start>0</start>
      <end>2</end>
      <status>unmodified</status>
      <modifiedWord/>
      <trackRevisions>false</trackRevisions>
    </reviewItem>
    <reviewItem>
      <errorID>0c1e81c0-d91a-41df-b333-152bd36525e4</errorID>
      <errorWord>须</errorWord>
      <group>L1_Word</group>
      <groupName>字词问题</groupName>
      <ability>L2_Typo</ability>
      <abilityName>字词错误</abilityName>
      <candidateList>
        <item>需</item>
      </candidateList>
      <explain>存在发音相同字词的误用。</explain>
      <paraID>7C9BE04F</paraID>
      <start>10</start>
      <end>11</end>
      <status>unmodified</status>
      <modifiedWord/>
      <trackRevisions>false</trackRevisions>
    </reviewItem>
    <reviewItem>
      <errorID>04eee09a-2cbd-4e4e-81d5-b3b1bca93caa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BEDEF0C</paraID>
      <start>0</start>
      <end>2</end>
      <status>unmodified</status>
      <modifiedWord/>
      <trackRevisions>false</trackRevisions>
    </reviewItem>
    <reviewItem>
      <errorID>9e7c7cf7-6c32-43a5-a53b-d7559b6ee954</errorID>
      <errorWord>:</errorWord>
      <group>L1_Format</group>
      <groupName>格式问题</groupName>
      <ability>L2_HalfPunc</ability>
      <abilityName>全半角检查</abilityName>
      <candidateList>
        <item>：</item>
      </candidateList>
      <explain>文本全半角错误。</explain>
      <paraID> D1C0BC4</paraID>
      <start>51</start>
      <end>52</end>
      <status>unmodified</status>
      <modifiedWord/>
      <trackRevisions>false</trackRevisions>
    </reviewItem>
    <reviewItem>
      <errorID>38e774f8-8b44-4e6f-a32f-12d137f8fc8d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3EE5D5EA</paraID>
      <start>0</start>
      <end>2</end>
      <status>unmodified</status>
      <modifiedWord/>
      <trackRevisions>false</trackRevisions>
    </reviewItem>
    <reviewItem>
      <errorID>54f2813d-ca91-4878-b061-a5207ef64428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547D55C5</paraID>
      <start>0</start>
      <end>2</end>
      <status>unmodified</status>
      <modifiedWord/>
      <trackRevisions>false</trackRevisions>
    </reviewItem>
    <reviewItem>
      <errorID>5bf9993c-7f19-4794-937f-df98905cdd5c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3464EFC4</paraID>
      <start>18</start>
      <end>20</end>
      <status>unmodified</status>
      <modifiedWord/>
      <trackRevisions>false</trackRevisions>
    </reviewItem>
    <reviewItem>
      <errorID>365cc5af-cb15-4ea0-b231-6ed1c032f43b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3464EFC4</paraID>
      <start>23</start>
      <end>25</end>
      <status>unmodified</status>
      <modifiedWord/>
      <trackRevisions>false</trackRevisions>
    </reviewItem>
    <reviewItem>
      <errorID>7f074d5c-d887-470b-816b-4faa518272ef</errorID>
      <errorWord>法律、法规</errorWord>
      <group>L1_Word</group>
      <groupName>字词问题</groupName>
      <ability>L2_Typo</ability>
      <abilityName>字词错误</abilityName>
      <candidateList>
        <item>法律法规</item>
      </candidateList>
      <explain/>
      <paraID>3180DB24</paraID>
      <start>28</start>
      <end>33</end>
      <status>unmodified</status>
      <modifiedWord/>
      <trackRevisions>false</trackRevisions>
    </reviewItem>
    <reviewItem>
      <errorID>fbf09762-6fb6-4066-83f6-5b19d1925764</errorID>
      <errorWord>人</errorWord>
      <group>L1_Word</group>
      <groupName>字词问题</groupName>
      <ability>L2_Typo</ability>
      <abilityName>字词错误</abilityName>
      <candidateList>
        <item>人在</item>
      </candidateList>
      <explain/>
      <paraID>79840BFA</paraID>
      <start>48</start>
      <end>49</end>
      <status>unmodified</status>
      <modifiedWord/>
      <trackRevisions>false</trackRevisions>
    </reviewItem>
    <reviewItem>
      <errorID>9e62d655-f9c9-4e3f-bf2b-5288fdf5615b</errorID>
      <errorWord>法律、法规</errorWord>
      <group>L1_Word</group>
      <groupName>字词问题</groupName>
      <ability>L2_Typo</ability>
      <abilityName>字词错误</abilityName>
      <candidateList>
        <item>法律法规</item>
      </candidateList>
      <explain/>
      <paraID>23F46EB7</paraID>
      <start>69</start>
      <end>74</end>
      <status>unmodified</status>
      <modifiedWord/>
      <trackRevisions>false</trackRevisions>
    </reviewItem>
    <reviewItem>
      <errorID>a70cf236-37cd-45b1-9ae5-2d3a3c6ceefb</errorID>
      <errorWord>章的强</errorWord>
      <group>L1_Sensitive</group>
      <groupName>敏感问题</groupName>
      <ability>L2_Sensitive</ability>
      <abilityName>敏感内容</abilityName>
      <candidateList/>
      <explain>【敏感内容】句中涉及敏感性内容的违规表述，请注意甄别。</explain>
      <paraID>23F46EB7</paraID>
      <start>76</start>
      <end>79</end>
      <status>unmodified</status>
      <modifiedWord/>
      <trackRevisions>false</trackRevisions>
    </reviewItem>
    <reviewItem>
      <errorID>9f9bac2a-eb3b-4b4c-912f-771294a4fa57</errorID>
      <errorWord>准备与</errorWord>
      <group>L1_Word</group>
      <groupName>字词问题</groupName>
      <ability>L2_Typo</ability>
      <abilityName>字词错误</abilityName>
      <candidateList>
        <item>准备</item>
      </candidateList>
      <explain/>
      <paraID>5FC72D96</paraID>
      <start>29</start>
      <end>32</end>
      <status>unmodified</status>
      <modifiedWord/>
      <trackRevisions>false</trackRevisions>
    </reviewItem>
    <reviewItem>
      <errorID>048158ef-f6d5-4853-9d53-d7288522a6ee</errorID>
      <errorWord>联合体中</errorWord>
      <group>L1_Word</group>
      <groupName>字词问题</groupName>
      <ability>L2_Typo</ability>
      <abilityName>字词错误</abilityName>
      <candidateList>
        <item>联合体</item>
      </candidateList>
      <explain/>
      <paraID> BD55327</paraID>
      <start>77</start>
      <end>81</end>
      <status>unmodified</status>
      <modifiedWord/>
      <trackRevisions>false</trackRevisions>
    </reviewItem>
    <reviewItem>
      <errorID>823c500b-8d00-4701-a634-3a283ed0ab24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26A857E7</paraID>
      <start>0</start>
      <end>3</end>
      <status>unmodified</status>
      <modifiedWord/>
      <trackRevisions>false</trackRevisions>
    </reviewItem>
    <reviewItem>
      <errorID>d5e9441c-0a14-440d-bdcf-f2fed7c96388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71313379</paraID>
      <start>0</start>
      <end>3</end>
      <status>unmodified</status>
      <modifiedWord/>
      <trackRevisions>false</trackRevisions>
    </reviewItem>
    <reviewItem>
      <errorID>e7087107-7337-430c-a79b-f805c1e58bca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2EE664FA</paraID>
      <start>0</start>
      <end>3</end>
      <status>unmodified</status>
      <modifiedWord/>
      <trackRevisions>false</trackRevisions>
    </reviewItem>
    <reviewItem>
      <errorID>c0c4202f-69e5-40ea-b04c-6b74fc0e5091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29CD18E4</paraID>
      <start>0</start>
      <end>3</end>
      <status>unmodified</status>
      <modifiedWord/>
      <trackRevisions>false</trackRevisions>
    </reviewItem>
    <reviewItem>
      <errorID>3a884563-7627-4761-bc6e-342a4fafd352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75FE9C40</paraID>
      <start>0</start>
      <end>3</end>
      <status>unmodified</status>
      <modifiedWord/>
      <trackRevisions>false</trackRevisions>
    </reviewItem>
    <reviewItem>
      <errorID>b137f6ac-ed36-4689-a233-2e02fe146247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24E6F071</paraID>
      <start>0</start>
      <end>3</end>
      <status>unmodified</status>
      <modifiedWord/>
      <trackRevisions>false</trackRevisions>
    </reviewItem>
    <reviewItem>
      <errorID>4d810514-b83d-4214-96e1-ea5336b53730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5DD28CF7</paraID>
      <start>0</start>
      <end>3</end>
      <status>unmodified</status>
      <modifiedWord/>
      <trackRevisions>false</trackRevisions>
    </reviewItem>
    <reviewItem>
      <errorID>a2843037-eff7-4210-914d-2f923b4e4826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59C77C98</paraID>
      <start>105</start>
      <end>108</end>
      <status>unmodified</status>
      <modifiedWord/>
      <trackRevisions>false</trackRevisions>
    </reviewItem>
    <reviewItem>
      <errorID>61d1cb7f-3877-46a7-99c7-4cadf8ab2053</errorID>
      <errorWord>做</errorWord>
      <group>L1_Word</group>
      <groupName>字词问题</groupName>
      <ability>L2_Typo</ability>
      <abilityName>字词错误</abilityName>
      <candidateList>
        <item>作</item>
      </candidateList>
      <explain>存在发音相同字词的误用。</explain>
      <paraID>35EF6089</paraID>
      <start>136</start>
      <end>137</end>
      <status>unmodified</status>
      <modifiedWord/>
      <trackRevisions>false</trackRevisions>
    </reviewItem>
    <reviewItem>
      <errorID>53941dda-7dd2-4b94-8bfc-40bb75d658cb</errorID>
      <errorWord>:</errorWord>
      <group>L1_Format</group>
      <groupName>格式问题</groupName>
      <ability>L2_HalfPunc</ability>
      <abilityName>全半角检查</abilityName>
      <candidateList>
        <item>：</item>
      </candidateList>
      <explain>文本全半角错误。</explain>
      <paraID>4C06A14F</paraID>
      <start>7</start>
      <end>8</end>
      <status>unmodified</status>
      <modifiedWord/>
      <trackRevisions>false</trackRevisions>
    </reviewItem>
    <reviewItem>
      <errorID>c8ca3c69-b50e-49af-8a12-7836de66d0ae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4FB4B65C</paraID>
      <start>180</start>
      <end>183</end>
      <status>unmodified</status>
      <modifiedWord/>
      <trackRevisions>false</trackRevisions>
    </reviewItem>
    <reviewItem>
      <errorID>09728d91-9163-465f-8190-7b013fb099ed</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43474A18</paraID>
      <start>54</start>
      <end>56</end>
      <status>unmodified</status>
      <modifiedWord/>
      <trackRevisions>false</trackRevisions>
    </reviewItem>
    <reviewItem>
      <errorID>d439a02b-3532-4038-8101-ceb1f2cd9cc0</errorID>
      <errorWord>法律、法规</errorWord>
      <group>L1_Word</group>
      <groupName>字词问题</groupName>
      <ability>L2_Typo</ability>
      <abilityName>字词错误</abilityName>
      <candidateList>
        <item>法律法规</item>
      </candidateList>
      <explain/>
      <paraID>69041851</paraID>
      <start>15</start>
      <end>20</end>
      <status>unmodified</status>
      <modifiedWord/>
      <trackRevisions>false</trackRevisions>
    </reviewItem>
    <reviewItem>
      <errorID>c4d43f17-b8e5-49fa-a10f-0f378aebc231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5BCF1F35</paraID>
      <start>0</start>
      <end>3</end>
      <status>unmodified</status>
      <modifiedWord/>
      <trackRevisions>false</trackRevisions>
    </reviewItem>
    <reviewItem>
      <errorID>1553143c-797d-4f72-865d-beccd87db32e</errorID>
      <errorWord>[2014]68号</errorWord>
      <group>L1_Knowledge</group>
      <groupName>知识性问题</groupName>
      <ability>L2_Knowledge</ability>
      <abilityName>其他知识</abilityName>
      <candidateList>
        <item>〔2014〕68号</item>
      </candidateList>
      <explain>发文字号格式错误。</explain>
      <paraID>7E304D29</paraID>
      <start>82</start>
      <end>91</end>
      <status>unmodified</status>
      <modifiedWord/>
      <trackRevisions>false</trackRevisions>
    </reviewItem>
    <reviewItem>
      <errorID>ee795314-1d27-4bb5-a150-538ffb07514c</errorID>
      <errorWord>[2017]141号</errorWord>
      <group>L1_Knowledge</group>
      <groupName>知识性问题</groupName>
      <ability>L2_Knowledge</ability>
      <abilityName>其他知识</abilityName>
      <candidateList>
        <item>〔2017〕141号</item>
      </candidateList>
      <explain>发文字号格式错误。</explain>
      <paraID>7E304D29</paraID>
      <start>142</start>
      <end>152</end>
      <status>unmodified</status>
      <modifiedWord/>
      <trackRevisions>false</trackRevisions>
    </reviewItem>
    <reviewItem>
      <errorID>1f5f99b8-f6a6-40b7-ae10-a1a1f827f8d4</errorID>
      <errorWord>[2011]300号</errorWord>
      <group>L1_Knowledge</group>
      <groupName>知识性问题</groupName>
      <ability>L2_Knowledge</ability>
      <abilityName>其他知识</abilityName>
      <candidateList>
        <item>〔2011〕300号</item>
      </candidateList>
      <explain>发文字号格式错误。</explain>
      <paraID>12835014</paraID>
      <start>57</start>
      <end>67</end>
      <status>unmodified</status>
      <modifiedWord/>
      <trackRevisions>false</trackRevisions>
    </reviewItem>
    <reviewItem>
      <errorID>e867e5c9-d4db-4cb1-8895-9bf842a2f04e</errorID>
      <errorWord>；；</errorWord>
      <group>L1_Punc</group>
      <groupName>标点问题</groupName>
      <ability>L2_Punc</ability>
      <abilityName>标点符号检查</abilityName>
      <candidateList>
        <item>；</item>
      </candidateList>
      <explain/>
      <paraID>12835014</paraID>
      <start>110</start>
      <end>112</end>
      <status>unmodified</status>
      <modifiedWord/>
      <trackRevisions>false</trackRevisions>
    </reviewItem>
    <reviewItem>
      <errorID>181889e1-2d0e-4e1e-b7b3-0bbd60c5ba8d</errorID>
      <errorWord>[2016]125号</errorWord>
      <group>L1_Knowledge</group>
      <groupName>知识性问题</groupName>
      <ability>L2_Knowledge</ability>
      <abilityName>其他知识</abilityName>
      <candidateList>
        <item>〔2016〕125号</item>
      </candidateList>
      <explain>发文字号格式错误。</explain>
      <paraID> 2D415A1</paraID>
      <start>53</start>
      <end>63</end>
      <status>unmodified</status>
      <modifiedWord/>
      <trackRevisions>false</trackRevisions>
    </reviewItem>
    <reviewItem>
      <errorID>dab07344-9b16-4205-ad06-0e331980ffa3</errorID>
      <errorWord>(</errorWord>
      <group>L1_Format</group>
      <groupName>格式问题</groupName>
      <ability>L2_HalfPunc</ability>
      <abilityName>全半角检查</abilityName>
      <candidateList>
        <item>（</item>
      </candidateList>
      <explain>文本全半角错误。</explain>
      <paraID> AD88905</paraID>
      <start>51</start>
      <end>52</end>
      <status>unmodified</status>
      <modifiedWord/>
      <trackRevisions>false</trackRevisions>
    </reviewItem>
    <reviewItem>
      <errorID>fb611473-034f-468e-8778-0de9e0a4f1a2</errorID>
      <errorWord>)</errorWord>
      <group>L1_Format</group>
      <groupName>格式问题</groupName>
      <ability>L2_HalfPunc</ability>
      <abilityName>全半角检查</abilityName>
      <candidateList>
        <item>）</item>
      </candidateList>
      <explain>文本全半角错误。</explain>
      <paraID> AD88905</paraID>
      <start>54</start>
      <end>55</end>
      <status>unmodified</status>
      <modifiedWord/>
      <trackRevisions>false</trackRevisions>
    </reviewItem>
    <reviewItem>
      <errorID>77c60d5a-bccf-49c2-8a99-0e98fc15f17d</errorID>
      <errorWord>(</errorWord>
      <group>L1_Format</group>
      <groupName>格式问题</groupName>
      <ability>L2_HalfPunc</ability>
      <abilityName>全半角检查</abilityName>
      <candidateList>
        <item>（</item>
      </candidateList>
      <explain>文本全半角错误。</explain>
      <paraID> AD88905</paraID>
      <start>70</start>
      <end>71</end>
      <status>unmodified</status>
      <modifiedWord/>
      <trackRevisions>false</trackRevisions>
    </reviewItem>
    <reviewItem>
      <errorID>0d797464-3904-47df-9b5e-ba09917b9d8c</errorID>
      <errorWord>)</errorWord>
      <group>L1_Format</group>
      <groupName>格式问题</groupName>
      <ability>L2_HalfPunc</ability>
      <abilityName>全半角检查</abilityName>
      <candidateList>
        <item>）</item>
      </candidateList>
      <explain>文本全半角错误。</explain>
      <paraID> AD88905</paraID>
      <start>73</start>
      <end>74</end>
      <status>unmodified</status>
      <modifiedWord/>
      <trackRevisions>false</trackRevisions>
    </reviewItem>
    <reviewItem>
      <errorID>b695f8bf-219e-417f-bd0f-caf2dd22c586</errorID>
      <errorWord>〔2020〕 123号</errorWord>
      <group>L1_Knowledge</group>
      <groupName>知识性问题</groupName>
      <ability>L2_Knowledge</ability>
      <abilityName>其他知识</abilityName>
      <candidateList>
        <item>〔2020〕123号</item>
      </candidateList>
      <explain>发文字号格式错误。</explain>
      <paraID> AD88905</paraID>
      <start>83</start>
      <end>94</end>
      <status>unmodified</status>
      <modifiedWord/>
      <trackRevisions>false</trackRevisions>
    </reviewItem>
    <reviewItem>
      <errorID>f18c15d9-956f-4d0c-9500-50a28d705026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6B82EA68</paraID>
      <start>0</start>
      <end>2</end>
      <status>unmodified</status>
      <modifiedWord/>
      <trackRevisions>false</trackRevisions>
    </reviewItem>
    <reviewItem>
      <errorID>e74f9c9d-0f23-4886-a12f-ef3cb5177726</errorID>
      <errorWord>:</errorWord>
      <group>L1_Format</group>
      <groupName>格式问题</groupName>
      <ability>L2_HalfPunc</ability>
      <abilityName>全半角检查</abilityName>
      <candidateList>
        <item>：</item>
      </candidateList>
      <explain>文本全半角错误。</explain>
      <paraID>6B82EA68</paraID>
      <start>6</start>
      <end>7</end>
      <status>unmodified</status>
      <modifiedWord/>
      <trackRevisions>false</trackRevisions>
    </reviewItem>
    <reviewItem>
      <errorID>603df904-2a10-4071-8d19-6cc472b2ff45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63E343E3</paraID>
      <start>0</start>
      <end>2</end>
      <status>unmodified</status>
      <modifiedWord/>
      <trackRevisions>false</trackRevisions>
    </reviewItem>
    <reviewItem>
      <errorID>d50fadae-924d-4e5d-899e-e4d0dd0f802d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1D43D168</paraID>
      <start>0</start>
      <end>2</end>
      <status>unmodified</status>
      <modifiedWord/>
      <trackRevisions>false</trackRevisions>
    </reviewItem>
    <reviewItem>
      <errorID>1220c96f-bf25-4e60-869f-ef6b8de32a83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727AD5F3</paraID>
      <start>0</start>
      <end>2</end>
      <status>unmodified</status>
      <modifiedWord/>
      <trackRevisions>false</trackRevisions>
    </reviewItem>
    <reviewItem>
      <errorID>acc206b1-0446-4829-8971-355a795ca20e</errorID>
      <errorWord>方面的</errorWord>
      <group>L1_Word</group>
      <groupName>字词问题</groupName>
      <ability>L2_Typo</ability>
      <abilityName>字词错误</abilityName>
      <candidateList>
        <item>方面</item>
      </candidateList>
      <explain>〈名〉相对的或并列的几个人或事物中的一部分叫一个方面：优势是在我们～，不是在敌人～｜必须不断提高农业生产～的机械化水平。</explain>
      <paraID>1FBD2B35</paraID>
      <start>37</start>
      <end>40</end>
      <status>unmodified</status>
      <modifiedWord/>
      <trackRevisions>false</trackRevisions>
    </reviewItem>
    <reviewItem>
      <errorID>d4733135-c912-4355-97fe-83e1198a088f</errorID>
      <errorWord>法律、法规</errorWord>
      <group>L1_Word</group>
      <groupName>字词问题</groupName>
      <ability>L2_Typo</ability>
      <abilityName>字词错误</abilityName>
      <candidateList>
        <item>法律法规</item>
      </candidateList>
      <explain/>
      <paraID>7E1EB76A</paraID>
      <start>21</start>
      <end>26</end>
      <status>unmodified</status>
      <modifiedWord/>
      <trackRevisions>false</trackRevisions>
    </reviewItem>
    <reviewItem>
      <errorID>ca8d6080-64e2-42b4-a07f-9beb3d2b0734</errorID>
      <errorWord>法律、法规</errorWord>
      <group>L1_Word</group>
      <groupName>字词问题</groupName>
      <ability>L2_Typo</ability>
      <abilityName>字词错误</abilityName>
      <candidateList>
        <item>法律法规</item>
      </candidateList>
      <explain/>
      <paraID>7E1EB76A</paraID>
      <start>60</start>
      <end>65</end>
      <status>unmodified</status>
      <modifiedWord/>
      <trackRevisions>false</trackRevisions>
    </reviewItem>
    <reviewItem>
      <errorID>15a1d89b-e96f-4866-acc2-14c2e421558f</errorID>
      <errorWord>须</errorWord>
      <group>L1_Word</group>
      <groupName>字词问题</groupName>
      <ability>L2_Typo</ability>
      <abilityName>字词错误</abilityName>
      <candidateList>
        <item>需</item>
      </candidateList>
      <explain>存在发音相同字词的误用。</explain>
      <paraID>1CF0F1F9</paraID>
      <start>33</start>
      <end>34</end>
      <status>unmodified</status>
      <modifiedWord/>
      <trackRevisions>false</trackRevisions>
    </reviewItem>
    <reviewItem>
      <errorID>18e21dd5-4aba-492e-8bb7-6a5ce0338777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56120137</paraID>
      <start>0</start>
      <end>2</end>
      <status>unmodified</status>
      <modifiedWord/>
      <trackRevisions>false</trackRevisions>
    </reviewItem>
    <reviewItem>
      <errorID>ae72ce9d-8bd2-42fd-bead-86fdefdea094</errorID>
      <errorWord>配备</errorWord>
      <group>L1_Word</group>
      <groupName>字词问题</groupName>
      <ability>L2_Typo</ability>
      <abilityName>字词错误</abilityName>
      <candidateList>
        <item>搭载</item>
      </candidateList>
      <explain>“配备～项目”搭配不当，建议修改为“搭载～项目”。</explain>
      <paraID> 60CB75C</paraID>
      <start>16</start>
      <end>18</end>
      <status>unmodified</status>
      <modifiedWord/>
      <trackRevisions>false</trackRevisions>
    </reviewItem>
    <reviewItem>
      <errorID>69ce6537-2923-44b6-89c6-123bcb65b187</errorID>
      <errorWord>任何的</errorWord>
      <group>L1_Word</group>
      <groupName>字词问题</groupName>
      <ability>L2_Typo</ability>
      <abilityName>字词错误</abilityName>
      <candidateList>
        <item>任何</item>
      </candidateList>
      <explain>〈代〉指示代词。不论什么：～人都要遵纪守法｜我们能够战胜～困难。</explain>
      <paraID>5E5665E9</paraID>
      <start>35</start>
      <end>38</end>
      <status>unmodified</status>
      <modifiedWord/>
      <trackRevisions>false</trackRevisions>
    </reviewItem>
    <reviewItem>
      <errorID>066a2886-22f8-4aed-b8d5-bc95fcc42817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49FFF574</paraID>
      <start>0</start>
      <end>2</end>
      <status>unmodified</status>
      <modifiedWord/>
      <trackRevisions>false</trackRevisions>
    </reviewItem>
    <reviewItem>
      <errorID>c5b2e164-9aef-46b8-8881-20a4e1a2ae20</errorID>
      <errorWord>执有</errorWord>
      <group>L1_Word</group>
      <groupName>字词问题</groupName>
      <ability>L2_Typo</ability>
      <abilityName>字词错误</abilityName>
      <candidateList>
        <item>持有</item>
      </candidateList>
      <explain/>
      <paraID>7C4B4B40</paraID>
      <start>1</start>
      <end>3</end>
      <status>unmodified</status>
      <modifiedWord/>
      <trackRevisions>false</trackRevisions>
    </reviewItem>
    <reviewItem>
      <errorID>1d78d658-de93-4dd4-b485-7ac5d23da27f</errorID>
      <errorWord>的报务</errorWord>
      <group>L1_Word</group>
      <groupName>字词问题</groupName>
      <ability>L2_Typo</ability>
      <abilityName>字词错误</abilityName>
      <candidateList>
        <item>的服务</item>
      </candidateList>
      <explain/>
      <paraID>17539ACE</paraID>
      <start>6</start>
      <end>9</end>
      <status>unmodified</status>
      <modifiedWord/>
      <trackRevisions>false</trackRevisions>
    </reviewItem>
    <reviewItem>
      <errorID>e90d3152-05c1-465f-b1b1-418cd55f7b6b</errorID>
      <errorWord>断</errorWord>
      <group>L1_Word</group>
      <groupName>字词问题</groupName>
      <ability>L2_Typo</ability>
      <abilityName>字词错误</abilityName>
      <candidateList>
        <item>断能</item>
      </candidateList>
      <explain/>
      <paraID>2D695706</paraID>
      <start>24</start>
      <end>25</end>
      <status>unmodified</status>
      <modifiedWord/>
      <trackRevisions>false</trackRevisions>
    </reviewItem>
    <reviewItem>
      <errorID>166d5fc9-3818-4a29-bfeb-00e9d7b0d3ea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319B5695</paraID>
      <start>0</start>
      <end>2</end>
      <status>unmodified</status>
      <modifiedWord/>
      <trackRevisions>false</trackRevisions>
    </reviewItem>
    <reviewItem>
      <errorID>4597873a-6045-4c5a-9328-876ad077fd14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46AD5153</paraID>
      <start>0</start>
      <end>2</end>
      <status>unmodified</status>
      <modifiedWord/>
      <trackRevisions>false</trackRevisions>
    </reviewItem>
    <reviewItem>
      <errorID>3511d471-93f6-4908-9337-4bc0db5da534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164A687C</paraID>
      <start>0</start>
      <end>2</end>
      <status>unmodified</status>
      <modifiedWord/>
      <trackRevisions>false</trackRevisions>
    </reviewItem>
    <reviewItem>
      <errorID>628a3303-599a-4603-a124-8a6df379a289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31C4099D</paraID>
      <start>0</start>
      <end>2</end>
      <status>unmodified</status>
      <modifiedWord/>
      <trackRevisions>false</trackRevisions>
    </reviewItem>
    <reviewItem>
      <errorID>21acd474-5454-4170-aec0-64ef4f56778d</errorID>
      <errorWord>-</errorWord>
      <group>L1_Format</group>
      <groupName>格式问题</groupName>
      <ability>L2_HalfPunc</ability>
      <abilityName>全半角检查</abilityName>
      <candidateList>
        <item>－</item>
      </candidateList>
      <explain>文本全半角错误。</explain>
      <paraID>31C4099D</paraID>
      <start>56</start>
      <end>57</end>
      <status>unmodified</status>
      <modifiedWord/>
      <trackRevisions>false</trackRevisions>
    </reviewItem>
    <reviewItem>
      <errorID>bb817c8d-52d2-4344-baf5-1fa342df9881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6C3B3210</paraID>
      <start>0</start>
      <end>2</end>
      <status>unmodified</status>
      <modifiedWord/>
      <trackRevisions>false</trackRevisions>
    </reviewItem>
    <reviewItem>
      <errorID>ee569a73-d9c4-4083-9b27-5b52d565c079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2896E8C5</paraID>
      <start>0</start>
      <end>2</end>
      <status>unmodified</status>
      <modifiedWord/>
      <trackRevisions>false</trackRevisions>
    </reviewItem>
    <reviewItem>
      <errorID>ff47ddbb-c07d-4d92-b4a0-d9612551a76b</errorID>
      <errorWord>地方法规</errorWord>
      <group>L1_Political</group>
      <groupName>政治性问题</groupName>
      <ability>L2_Unpolitical</ability>
      <abilityName>政治敏感错误</abilityName>
      <candidateList>
        <item>地方性法规</item>
      </candidateList>
      <explain/>
      <paraID>2896E8C5</paraID>
      <start>31</start>
      <end>35</end>
      <status>unmodified</status>
      <modifiedWord/>
      <trackRevisions>false</trackRevisions>
    </reviewItem>
    <reviewItem>
      <errorID>f0fad0cf-e2c9-4f0a-921a-bf7eaeba251e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4F5A576A</paraID>
      <start>0</start>
      <end>2</end>
      <status>unmodified</status>
      <modifiedWord/>
      <trackRevisions>false</trackRevisions>
    </reviewItem>
    <reviewItem>
      <errorID>457abee3-5b0c-4436-9c6a-401c3efd0d2d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4D4212EC</paraID>
      <start>0</start>
      <end>2</end>
      <status>unmodified</status>
      <modifiedWord/>
      <trackRevisions>false</trackRevisions>
    </reviewItem>
    <reviewItem>
      <errorID>96d9f8d8-e0ed-4c73-8f9e-a9a3b482d3d1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6EFE9C72</paraID>
      <start>0</start>
      <end>2</end>
      <status>unmodified</status>
      <modifiedWord/>
      <trackRevisions>false</trackRevisions>
    </reviewItem>
    <reviewItem>
      <errorID>bc21236e-27fc-4a58-8e4c-d225091353e6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314EF3DE</paraID>
      <start>0</start>
      <end>2</end>
      <status>unmodified</status>
      <modifiedWord/>
      <trackRevisions>false</trackRevisions>
    </reviewItem>
    <reviewItem>
      <errorID>f03cb8a9-b766-4534-8f9f-3a22954d7d2f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619E8E9</paraID>
      <start>0</start>
      <end>2</end>
      <status>unmodified</status>
      <modifiedWord/>
      <trackRevisions>false</trackRevisions>
    </reviewItem>
    <reviewItem>
      <errorID>18e5b0e3-c75a-4c7a-a537-fb289ba3fd80</errorID>
      <errorWord>属</errorWord>
      <group>L1_Word</group>
      <groupName>字词问题</groupName>
      <ability>L2_Typo</ability>
      <abilityName>字词错误</abilityName>
      <candidateList>
        <item>属于</item>
      </candidateList>
      <explain/>
      <paraID>1E83271F</paraID>
      <start>31</start>
      <end>32</end>
      <status>unmodified</status>
      <modifiedWord/>
      <trackRevisions>false</trackRevisions>
    </reviewItem>
    <reviewItem>
      <errorID>72cd00ee-704d-43fa-a948-f91c91569501</errorID>
      <errorWord>;</errorWord>
      <group>L1_Format</group>
      <groupName>格式问题</groupName>
      <ability>L2_HalfPunc</ability>
      <abilityName>全半角检查</abilityName>
      <candidateList>
        <item>；</item>
      </candidateList>
      <explain>文本全半角错误。</explain>
      <paraID>5B27EEDC</paraID>
      <start>35</start>
      <end>36</end>
      <status>unmodified</status>
      <modifiedWord/>
      <trackRevisions>false</trackRevisions>
    </reviewItem>
    <reviewItem>
      <errorID>6f677726-eb81-4f56-b579-aff5b8eb6e80</errorID>
      <errorWord>:</errorWord>
      <group>L1_Format</group>
      <groupName>格式问题</groupName>
      <ability>L2_HalfPunc</ability>
      <abilityName>全半角检查</abilityName>
      <candidateList>
        <item>：</item>
      </candidateList>
      <explain>文本全半角错误。</explain>
      <paraID>2A808A67</paraID>
      <start>17</start>
      <end>18</end>
      <status>unmodified</status>
      <modifiedWord/>
      <trackRevisions>false</trackRevisions>
    </reviewItem>
    <reviewItem>
      <errorID>a21955a6-8985-4904-9fa1-201f4fd53050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686A3B61</paraID>
      <start>2</start>
      <end>4</end>
      <status>unmodified</status>
      <modifiedWord/>
      <trackRevisions>false</trackRevisions>
    </reviewItem>
    <reviewItem>
      <errorID>f585656b-6133-4397-93c2-1476eb3d32fb</errorID>
      <errorWord>-</errorWord>
      <group>L1_Format</group>
      <groupName>格式问题</groupName>
      <ability>L2_HalfPunc</ability>
      <abilityName>全半角检查</abilityName>
      <candidateList>
        <item>－</item>
      </candidateList>
      <explain>文本全半角错误。</explain>
      <paraID> 9DD7E18</paraID>
      <start>49</start>
      <end>50</end>
      <status>unmodified</status>
      <modifiedWord/>
      <trackRevisions>false</trackRevisions>
    </reviewItem>
    <reviewItem>
      <errorID>ba52cb92-39ac-4043-a04e-1b0e5703462f</errorID>
      <errorWord>-</errorWord>
      <group>L1_Format</group>
      <groupName>格式问题</groupName>
      <ability>L2_HalfPunc</ability>
      <abilityName>全半角检查</abilityName>
      <candidateList>
        <item>－</item>
      </candidateList>
      <explain>文本全半角错误。</explain>
      <paraID>4FDF64AB</paraID>
      <start>51</start>
      <end>52</end>
      <status>unmodified</status>
      <modifiedWord/>
      <trackRevisions>false</trackRevisions>
    </reviewItem>
    <reviewItem>
      <errorID>c16f32ea-6e75-4d6f-9436-aa18a9ee2a66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56294A6A</paraID>
      <start>4</start>
      <end>6</end>
      <status>unmodified</status>
      <modifiedWord/>
      <trackRevisions>false</trackRevisions>
    </reviewItem>
    <reviewItem>
      <errorID>1c124416-eded-4a96-9dc3-4e0c748e233d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352C923A</paraID>
      <start>0</start>
      <end>2</end>
      <status>unmodified</status>
      <modifiedWord/>
      <trackRevisions>false</trackRevisions>
    </reviewItem>
    <reviewItem>
      <errorID>de459f9c-edcb-4202-92e2-687303bacc3e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352C923A</paraID>
      <start>49</start>
      <end>51</end>
      <status>unmodified</status>
      <modifiedWord/>
      <trackRevisions>false</trackRevisions>
    </reviewItem>
    <reviewItem>
      <errorID>94ebe628-9bb1-4429-932b-fcf168656473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1D67DD9E</paraID>
      <start>0</start>
      <end>2</end>
      <status>unmodified</status>
      <modifiedWord/>
      <trackRevisions>false</trackRevisions>
    </reviewItem>
    <reviewItem>
      <errorID>86d29605-6c64-47b4-b725-6bf99abb794b</errorID>
      <errorWord>,</errorWord>
      <group>L1_Format</group>
      <groupName>格式问题</groupName>
      <ability>L2_HalfPunc</ability>
      <abilityName>全半角检查</abilityName>
      <candidateList>
        <item>，</item>
      </candidateList>
      <explain>文本全半角错误。</explain>
      <paraID>2A7D3A6F</paraID>
      <start>93</start>
      <end>94</end>
      <status>unmodified</status>
      <modifiedWord/>
      <trackRevisions>false</trackRevisions>
    </reviewItem>
    <reviewItem>
      <errorID>695f48ca-3d8e-441f-821b-eb5016dadf67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7C10E065</paraID>
      <start>0</start>
      <end>2</end>
      <status>unmodified</status>
      <modifiedWord/>
      <trackRevisions>false</trackRevisions>
    </reviewItem>
    <reviewItem>
      <errorID>d4f35420-564f-40d2-9839-fbad9ff9e51a</errorID>
      <errorWord>(</errorWord>
      <group>L1_Format</group>
      <groupName>格式问题</groupName>
      <ability>L2_HalfPunc</ability>
      <abilityName>全半角检查</abilityName>
      <candidateList>
        <item>（</item>
      </candidateList>
      <explain>文本全半角错误。</explain>
      <paraID>60DFE59B</paraID>
      <start>15</start>
      <end>16</end>
      <status>unmodified</status>
      <modifiedWord/>
      <trackRevisions>false</trackRevisions>
    </reviewItem>
    <reviewItem>
      <errorID>ebf7639d-3be6-412d-9ac2-53ed6127d9cc</errorID>
      <errorWord>)</errorWord>
      <group>L1_Format</group>
      <groupName>格式问题</groupName>
      <ability>L2_HalfPunc</ability>
      <abilityName>全半角检查</abilityName>
      <candidateList>
        <item>）</item>
      </candidateList>
      <explain>文本全半角错误。</explain>
      <paraID>60DFE59B</paraID>
      <start>18</start>
      <end>19</end>
      <status>unmodified</status>
      <modifiedWord/>
      <trackRevisions>false</trackRevisions>
    </reviewItem>
    <reviewItem>
      <errorID>ae355b68-cb65-41cd-b19f-bbee0f63c8e1</errorID>
      <errorWord>法律、法规</errorWord>
      <group>L1_Word</group>
      <groupName>字词问题</groupName>
      <ability>L2_Typo</ability>
      <abilityName>字词错误</abilityName>
      <candidateList>
        <item>法律法规</item>
      </candidateList>
      <explain/>
      <paraID>2706ABF7</paraID>
      <start>32</start>
      <end>37</end>
      <status>unmodified</status>
      <modifiedWord/>
      <trackRevisions>false</trackRevisions>
    </reviewItem>
    <reviewItem>
      <errorID>45957b7e-1035-49a3-9f4a-4767ee472f84</errorID>
      <errorWord>法律、法规</errorWord>
      <group>L1_Word</group>
      <groupName>字词问题</groupName>
      <ability>L2_Typo</ability>
      <abilityName>字词错误</abilityName>
      <candidateList>
        <item>法律法规</item>
      </candidateList>
      <explain/>
      <paraID>7E76DA9A</paraID>
      <start>33</start>
      <end>38</end>
      <status>unmodified</status>
      <modifiedWord/>
      <trackRevisions>false</trackRevisions>
    </reviewItem>
    <reviewItem>
      <errorID>ddc3a396-0973-4a64-b881-15fb2d991469</errorID>
      <errorWord>法律、法规</errorWord>
      <group>L1_Word</group>
      <groupName>字词问题</groupName>
      <ability>L2_Typo</ability>
      <abilityName>字词错误</abilityName>
      <candidateList>
        <item>法律法规</item>
      </candidateList>
      <explain/>
      <paraID>7E76DA9A</paraID>
      <start>84</start>
      <end>89</end>
      <status>unmodified</status>
      <modifiedWord/>
      <trackRevisions>false</trackRevisions>
    </reviewItem>
    <reviewItem>
      <errorID>f2e7c6a2-9baf-4f2d-af9e-11ba6ea395b8</errorID>
      <errorWord>{</errorWord>
      <group>L1_Format</group>
      <groupName>格式问题</groupName>
      <ability>L2_HalfPunc</ability>
      <abilityName>全半角检查</abilityName>
      <candidateList>
        <item>｛</item>
      </candidateList>
      <explain>文本全半角错误。</explain>
      <paraID>33C98613</paraID>
      <start>13</start>
      <end>14</end>
      <status>unmodified</status>
      <modifiedWord/>
      <trackRevisions>false</trackRevisions>
    </reviewItem>
    <reviewItem>
      <errorID>805b84ac-70b8-489b-8b49-6f3ea107c6d0</errorID>
      <errorWord>{</errorWord>
      <group>L1_Format</group>
      <groupName>格式问题</groupName>
      <ability>L2_HalfPunc</ability>
      <abilityName>全半角检查</abilityName>
      <candidateList>
        <item>｛</item>
      </candidateList>
      <explain>文本全半角错误。</explain>
      <paraID>33C98613</paraID>
      <start>14</start>
      <end>15</end>
      <status>unmodified</status>
      <modifiedWord/>
      <trackRevisions>false</trackRevisions>
    </reviewItem>
    <reviewItem>
      <errorID>0cfcda86-384b-4827-bf5e-22abbf0d0b67</errorID>
      <errorWord>-</errorWord>
      <group>L1_Format</group>
      <groupName>格式问题</groupName>
      <ability>L2_HalfPunc</ability>
      <abilityName>全半角检查</abilityName>
      <candidateList>
        <item>－</item>
      </candidateList>
      <explain>文本全半角错误。</explain>
      <paraID>33C98613</paraID>
      <start>23</start>
      <end>24</end>
      <status>unmodified</status>
      <modifiedWord/>
      <trackRevisions>false</trackRevisions>
    </reviewItem>
    <reviewItem>
      <errorID>a62af455-a1c1-4ff8-b030-63236ce4eaa3</errorID>
      <errorWord>-</errorWord>
      <group>L1_Format</group>
      <groupName>格式问题</groupName>
      <ability>L2_HalfPunc</ability>
      <abilityName>全半角检查</abilityName>
      <candidateList>
        <item>－</item>
      </candidateList>
      <explain>文本全半角错误。</explain>
      <paraID>33C98613</paraID>
      <start>28</start>
      <end>29</end>
      <status>unmodified</status>
      <modifiedWord/>
      <trackRevisions>false</trackRevisions>
    </reviewItem>
    <reviewItem>
      <errorID>842ac13d-ec96-4010-856e-ce63b37a8ab6</errorID>
      <errorWord>}</errorWord>
      <group>L1_Format</group>
      <groupName>格式问题</groupName>
      <ability>L2_HalfPunc</ability>
      <abilityName>全半角检查</abilityName>
      <candidateList>
        <item>｝</item>
      </candidateList>
      <explain>文本全半角错误。</explain>
      <paraID>33C98613</paraID>
      <start>31</start>
      <end>32</end>
      <status>unmodified</status>
      <modifiedWord/>
      <trackRevisions>false</trackRevisions>
    </reviewItem>
    <reviewItem>
      <errorID>174586cf-d687-4070-b3aa-45c755db6e35</errorID>
      <errorWord>}</errorWord>
      <group>L1_Format</group>
      <groupName>格式问题</groupName>
      <ability>L2_HalfPunc</ability>
      <abilityName>全半角检查</abilityName>
      <candidateList>
        <item>｝</item>
      </candidateList>
      <explain>文本全半角错误。</explain>
      <paraID>33C98613</paraID>
      <start>32</start>
      <end>33</end>
      <status>unmodified</status>
      <modifiedWord/>
      <trackRevisions>false</trackRevisions>
    </reviewItem>
    <reviewItem>
      <errorID>265ec9d0-8061-4903-bb39-6023bab7212a</errorID>
      <errorWord>{</errorWord>
      <group>L1_Format</group>
      <groupName>格式问题</groupName>
      <ability>L2_HalfPunc</ability>
      <abilityName>全半角检查</abilityName>
      <candidateList>
        <item>｛</item>
      </candidateList>
      <explain>文本全半角错误。</explain>
      <paraID>33C98613</paraID>
      <start>38</start>
      <end>39</end>
      <status>unmodified</status>
      <modifiedWord/>
      <trackRevisions>false</trackRevisions>
    </reviewItem>
    <reviewItem>
      <errorID>2286e2b1-336f-4951-8e64-0eec4d1ca0af</errorID>
      <errorWord>{</errorWord>
      <group>L1_Format</group>
      <groupName>格式问题</groupName>
      <ability>L2_HalfPunc</ability>
      <abilityName>全半角检查</abilityName>
      <candidateList>
        <item>｛</item>
      </candidateList>
      <explain>文本全半角错误。</explain>
      <paraID>33C98613</paraID>
      <start>39</start>
      <end>40</end>
      <status>unmodified</status>
      <modifiedWord/>
      <trackRevisions>false</trackRevisions>
    </reviewItem>
    <reviewItem>
      <errorID>d12881b7-ffe9-4499-8027-43881cfee4f5</errorID>
      <errorWord>-</errorWord>
      <group>L1_Format</group>
      <groupName>格式问题</groupName>
      <ability>L2_HalfPunc</ability>
      <abilityName>全半角检查</abilityName>
      <candidateList>
        <item>－</item>
      </candidateList>
      <explain>文本全半角错误。</explain>
      <paraID>33C98613</paraID>
      <start>48</start>
      <end>49</end>
      <status>unmodified</status>
      <modifiedWord/>
      <trackRevisions>false</trackRevisions>
    </reviewItem>
    <reviewItem>
      <errorID>67fd5942-3a83-49de-8f96-b1e3898851af</errorID>
      <errorWord>-</errorWord>
      <group>L1_Format</group>
      <groupName>格式问题</groupName>
      <ability>L2_HalfPunc</ability>
      <abilityName>全半角检查</abilityName>
      <candidateList>
        <item>－</item>
      </candidateList>
      <explain>文本全半角错误。</explain>
      <paraID>33C98613</paraID>
      <start>53</start>
      <end>54</end>
      <status>unmodified</status>
      <modifiedWord/>
      <trackRevisions>false</trackRevisions>
    </reviewItem>
    <reviewItem>
      <errorID>aaa67ef2-1698-4867-a3b9-9472ff60e33d</errorID>
      <errorWord>}</errorWord>
      <group>L1_Format</group>
      <groupName>格式问题</groupName>
      <ability>L2_HalfPunc</ability>
      <abilityName>全半角检查</abilityName>
      <candidateList>
        <item>｝</item>
      </candidateList>
      <explain>文本全半角错误。</explain>
      <paraID>33C98613</paraID>
      <start>56</start>
      <end>57</end>
      <status>unmodified</status>
      <modifiedWord/>
      <trackRevisions>false</trackRevisions>
    </reviewItem>
    <reviewItem>
      <errorID>b5607169-e2a9-4e01-b02f-b767805e1ba6</errorID>
      <errorWord>}</errorWord>
      <group>L1_Format</group>
      <groupName>格式问题</groupName>
      <ability>L2_HalfPunc</ability>
      <abilityName>全半角检查</abilityName>
      <candidateList>
        <item>｝</item>
      </candidateList>
      <explain>文本全半角错误。</explain>
      <paraID>33C98613</paraID>
      <start>57</start>
      <end>58</end>
      <status>unmodified</status>
      <modifiedWord/>
      <trackRevisions>false</trackRevisions>
    </reviewItem>
    <reviewItem>
      <errorID>fc4010ec-440f-4708-802c-c34bca987a74</errorID>
      <errorWord>对并</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4F1D490</paraID>
      <start>32</start>
      <end>34</end>
      <status>unmodified</status>
      <modifiedWord/>
      <trackRevisions>false</trackRevisions>
    </reviewItem>
    <reviewItem>
      <errorID>e3acc55d-ea25-4846-a529-0e7a28c3ba12</errorID>
      <errorWord>,</errorWord>
      <group>L1_Format</group>
      <groupName>格式问题</groupName>
      <ability>L2_HalfPunc</ability>
      <abilityName>全半角检查</abilityName>
      <candidateList>
        <item>，</item>
      </candidateList>
      <explain>文本全半角错误。</explain>
      <paraID>6CE1B5B4</paraID>
      <start>48</start>
      <end>49</end>
      <status>unmodified</status>
      <modifiedWord/>
      <trackRevisions>false</trackRevisions>
    </reviewItem>
    <reviewItem>
      <errorID>c1b364d4-c207-4d02-b97c-322619b57ca9</errorID>
      <errorWord>,</errorWord>
      <group>L1_Format</group>
      <groupName>格式问题</groupName>
      <ability>L2_HalfPunc</ability>
      <abilityName>全半角检查</abilityName>
      <candidateList>
        <item>，</item>
      </candidateList>
      <explain>文本全半角错误。</explain>
      <paraID>6CE1B5B4</paraID>
      <start>55</start>
      <end>56</end>
      <status>unmodified</status>
      <modifiedWord/>
      <trackRevisions>false</trackRevisions>
    </reviewItem>
    <reviewItem>
      <errorID>248a61ed-22b6-4fb1-a372-b799d2bde668</errorID>
      <errorWord>程</errorWord>
      <group>L1_Word</group>
      <groupName>字词问题</groupName>
      <ability>L2_Typo</ability>
      <abilityName>字词错误</abilityName>
      <candidateList>
        <item>程中</item>
      </candidateList>
      <explain/>
      <paraID>42004576</paraID>
      <start>32</start>
      <end>33</end>
      <status>unmodified</status>
      <modifiedWord/>
      <trackRevisions>false</trackRevisions>
    </reviewItem>
    <reviewItem>
      <errorID>d1fa5529-d541-4f47-b025-732db575024c</errorID>
      <errorWord>,</errorWord>
      <group>L1_Format</group>
      <groupName>格式问题</groupName>
      <ability>L2_HalfPunc</ability>
      <abilityName>全半角检查</abilityName>
      <candidateList>
        <item>，</item>
      </candidateList>
      <explain>文本全半角错误。</explain>
      <paraID>132A27FE</paraID>
      <start>10</start>
      <end>11</end>
      <status>unmodified</status>
      <modifiedWord/>
      <trackRevisions>false</trackRevisions>
    </reviewItem>
    <reviewItem>
      <errorID>69df67f6-6103-46f9-a93a-4902a0e12720</errorID>
      <errorWord>,</errorWord>
      <group>L1_Format</group>
      <groupName>格式问题</groupName>
      <ability>L2_HalfPunc</ability>
      <abilityName>全半角检查</abilityName>
      <candidateList>
        <item>，</item>
      </candidateList>
      <explain>文本全半角错误。</explain>
      <paraID>574CCEC6</paraID>
      <start>23</start>
      <end>24</end>
      <status>unmodified</status>
      <modifiedWord/>
      <trackRevisions>false</trackRevisions>
    </reviewItem>
    <reviewItem>
      <errorID>d5f4fa92-5663-43ce-8c7d-49404b29c60d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5D9F3C70</paraID>
      <start>179</start>
      <end>180</end>
      <status>unmodified</status>
      <modifiedWord/>
      <trackRevisions>false</trackRevisions>
    </reviewItem>
    <reviewItem>
      <errorID>907f1aef-b121-4e2c-9551-6340a716bd23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60852CF5</paraID>
      <start>1</start>
      <end>3</end>
      <status>unmodified</status>
      <modifiedWord/>
      <trackRevisions>false</trackRevisions>
    </reviewItem>
    <reviewItem>
      <errorID>9ad09834-ce1e-4a4f-88db-bcb5f4c0b444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6893C4D4</paraID>
      <start>1</start>
      <end>3</end>
      <status>unmodified</status>
      <modifiedWord/>
      <trackRevisions>false</trackRevisions>
    </reviewItem>
    <reviewItem>
      <errorID>64d8c3e3-6abd-472b-9652-64df1c3e6abf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3D7D752</paraID>
      <start>0</start>
      <end>2</end>
      <status>unmodified</status>
      <modifiedWord/>
      <trackRevisions>false</trackRevisions>
    </reviewItem>
    <reviewItem>
      <errorID>73ded81a-4987-4dd0-97d6-45224ed71d6c</errorID>
      <errorWord>,则</errorWord>
      <group>L1_Word</group>
      <groupName>字词问题</groupName>
      <ability>L2_Typo</ability>
      <abilityName>字词错误</abilityName>
      <candidateList>
        <item>,</item>
      </candidateList>
      <explain/>
      <paraID> 3D7D752</paraID>
      <start>66</start>
      <end>68</end>
      <status>unmodified</status>
      <modifiedWord/>
      <trackRevisions>false</trackRevisions>
    </reviewItem>
    <reviewItem>
      <errorID>ab8c4925-30c4-426b-8b47-3f4150fa5039</errorID>
      <errorWord>:</errorWord>
      <group>L1_Format</group>
      <groupName>格式问题</groupName>
      <ability>L2_HalfPunc</ability>
      <abilityName>全半角检查</abilityName>
      <candidateList>
        <item>：</item>
      </candidateList>
      <explain>文本全半角错误。</explain>
      <paraID>48016552</paraID>
      <start>28</start>
      <end>29</end>
      <status>unmodified</status>
      <modifiedWord/>
      <trackRevisions>false</trackRevisions>
    </reviewItem>
    <reviewItem>
      <errorID>82605aac-898b-43e6-a363-02bd261a9429</errorID>
      <errorWord>它</errorWord>
      <group>L1_Word</group>
      <groupName>字词问题</groupName>
      <ability>L2_Typo</ability>
      <abilityName>字词错误</abilityName>
      <candidateList>
        <item>他</item>
      </candidateList>
      <explain>存在发音相同字词的误用。</explain>
      <paraID>2C28FAE9</paraID>
      <start>189</start>
      <end>190</end>
      <status>unmodified</status>
      <modifiedWord/>
      <trackRevisions>false</trackRevisions>
    </reviewItem>
    <reviewItem>
      <errorID>5d9702e9-7d5d-4118-bc7e-14735724ed95</errorID>
      <errorWord>:</errorWord>
      <group>L1_Format</group>
      <groupName>格式问题</groupName>
      <ability>L2_HalfPunc</ability>
      <abilityName>全半角检查</abilityName>
      <candidateList>
        <item>：</item>
      </candidateList>
      <explain>文本全半角错误。</explain>
      <paraID>41D9EE58</paraID>
      <start>4</start>
      <end>5</end>
      <status>unmodified</status>
      <modifiedWord/>
      <trackRevisions>false</trackRevisions>
    </reviewItem>
    <reviewItem>
      <errorID>2e930a52-b9ab-4b58-9d93-be809abbd1b0</errorID>
      <errorWord>......</errorWord>
      <group>L1_Punc</group>
      <groupName>标点问题</groupName>
      <ability>L2_Punc</ability>
      <abilityName>标点符号检查</abilityName>
      <candidateList>
        <item>……</item>
      </candidateList>
      <explain/>
      <paraID>78EDD0AC</paraID>
      <start>0</start>
      <end>6</end>
      <status>unmodified</status>
      <modifiedWord/>
      <trackRevisions>false</trackRevisions>
    </reviewItem>
    <reviewItem>
      <errorID>72510589-fbaf-4d48-b278-52257a87d7bf</errorID>
      <errorWord>......</errorWord>
      <group>L1_Punc</group>
      <groupName>标点问题</groupName>
      <ability>L2_Punc</ability>
      <abilityName>标点符号检查</abilityName>
      <candidateList>
        <item>……</item>
      </candidateList>
      <explain/>
      <paraID>16B2E267</paraID>
      <start>0</start>
      <end>6</end>
      <status>unmodified</status>
      <modifiedWord/>
      <trackRevisions>false</trackRevisions>
    </reviewItem>
    <reviewItem>
      <errorID>4aba38ff-b2b1-4ba8-ae4e-fe4ec4bf29b3</errorID>
      <errorWord>......</errorWord>
      <group>L1_Punc</group>
      <groupName>标点问题</groupName>
      <ability>L2_Punc</ability>
      <abilityName>标点符号检查</abilityName>
      <candidateList>
        <item>……</item>
      </candidateList>
      <explain/>
      <paraID>6585EDFB</paraID>
      <start>0</start>
      <end>6</end>
      <status>unmodified</status>
      <modifiedWord/>
      <trackRevisions>false</trackRevisions>
    </reviewItem>
    <reviewItem>
      <errorID>bca4f3b1-6364-4ae9-b951-65711c1063f5</errorID>
      <errorWord>必需</errorWord>
      <group>L1_Word</group>
      <groupName>字词问题</groupName>
      <ability>L2_Typo</ability>
      <abilityName>字词错误</abilityName>
      <candidateList>
        <item>必须</item>
      </candidateList>
      <explain>存在发音相同字词的误用。</explain>
      <paraID>326BD6B7</paraID>
      <start>42</start>
      <end>44</end>
      <status>unmodified</status>
      <modifiedWord/>
      <trackRevisions>false</trackRevisions>
    </reviewItem>
    <reviewItem>
      <errorID>833007e4-96c9-45ff-8f75-14b8e164a249</errorID>
      <errorWord>费用为</errorWord>
      <group>L1_Word</group>
      <groupName>字词问题</groupName>
      <ability>L2_Typo</ability>
      <abilityName>字词错误</abilityName>
      <candidateList>
        <item>费用</item>
      </candidateList>
      <explain/>
      <paraID>3602BF48</paraID>
      <start>111</start>
      <end>114</end>
      <status>unmodified</status>
      <modifiedWord/>
      <trackRevisions>false</trackRevisions>
    </reviewItem>
    <reviewItem>
      <errorID>907ee7ac-2a8d-4873-b2f5-2c89600c10e4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49F02E7D</paraID>
      <start>0</start>
      <end>2</end>
      <status>unmodified</status>
      <modifiedWord/>
      <trackRevisions>false</trackRevisions>
    </reviewItem>
    <reviewItem>
      <errorID>370757d5-ee72-468e-9e11-c8a274d02a10</errorID>
      <errorWord>:</errorWord>
      <group>L1_Format</group>
      <groupName>格式问题</groupName>
      <ability>L2_HalfPunc</ability>
      <abilityName>全半角检查</abilityName>
      <candidateList>
        <item>：</item>
      </candidateList>
      <explain>文本全半角错误。</explain>
      <paraID>49F02E7D</paraID>
      <start>22</start>
      <end>23</end>
      <status>unmodified</status>
      <modifiedWord/>
      <trackRevisions>false</trackRevisions>
    </reviewItem>
    <reviewItem>
      <errorID>aa3fdcf6-9d52-4c4f-939f-07e156ccc94c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BF92C3</paraID>
      <start>0</start>
      <end>2</end>
      <status>unmodified</status>
      <modifiedWord/>
      <trackRevisions>false</trackRevisions>
    </reviewItem>
    <reviewItem>
      <errorID>4ed6c03f-e5af-46b4-9555-e02070fe0347</errorID>
      <errorWord>法律、法规</errorWord>
      <group>L1_Word</group>
      <groupName>字词问题</groupName>
      <ability>L2_Typo</ability>
      <abilityName>字词错误</abilityName>
      <candidateList>
        <item>法律法规</item>
      </candidateList>
      <explain/>
      <paraID>65AC9BF9</paraID>
      <start>28</start>
      <end>33</end>
      <status>unmodified</status>
      <modifiedWord/>
      <trackRevisions>false</trackRevisions>
    </reviewItem>
    <reviewItem>
      <errorID>fd3f1279-1cf4-4a4d-8ccf-cba34bbcee2c</errorID>
      <errorWord>提交本</errorWord>
      <group>L1_Word</group>
      <groupName>字词问题</groupName>
      <ability>L2_Typo</ability>
      <abilityName>字词错误</abilityName>
      <candidateList>
        <item>提交</item>
      </candidateList>
      <explain/>
      <paraID>61329224</paraID>
      <start>32</start>
      <end>35</end>
      <status>unmodified</status>
      <modifiedWord/>
      <trackRevisions>false</trackRevisions>
    </reviewItem>
    <reviewItem>
      <errorID>2fe81c88-c5c9-4198-9016-90ebd8b693f8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A809324</paraID>
      <start>0</start>
      <end>2</end>
      <status>unmodified</status>
      <modifiedWord/>
      <trackRevisions>false</trackRevisions>
    </reviewItem>
    <reviewItem>
      <errorID>f96debfe-3330-471c-9c00-433bdb4afa0b</errorID>
      <errorWord>做如实</errorWord>
      <group>L1_Word</group>
      <groupName>字词问题</groupName>
      <ability>L2_Typo</ability>
      <abilityName>字词错误</abilityName>
      <candidateList>
        <item>作如实</item>
      </candidateList>
      <explain/>
      <paraID>40F34D08</paraID>
      <start>10</start>
      <end>13</end>
      <status>unmodified</status>
      <modifiedWord/>
      <trackRevisions>false</trackRevisions>
    </reviewItem>
    <reviewItem>
      <errorID>093d9752-0ec8-4028-a4e4-be635cfb01ca</errorID>
      <errorWord>做如实</errorWord>
      <group>L1_Word</group>
      <groupName>字词问题</groupName>
      <ability>L2_Typo</ability>
      <abilityName>字词错误</abilityName>
      <candidateList>
        <item>作如实</item>
      </candidateList>
      <explain/>
      <paraID>1EB72D61</paraID>
      <start>12</start>
      <end>15</end>
      <status>unmodified</status>
      <modifiedWord/>
      <trackRevisions>false</trackRevisions>
    </reviewItem>
    <reviewItem>
      <errorID>b02effee-2675-4331-9a7a-899d46f8efdf</errorID>
      <errorWord>法律、法规</errorWord>
      <group>L1_Word</group>
      <groupName>字词问题</groupName>
      <ability>L2_Typo</ability>
      <abilityName>字词错误</abilityName>
      <candidateList>
        <item>法律法规</item>
      </candidateList>
      <explain/>
      <paraID> 82583E3</paraID>
      <start>64</start>
      <end>69</end>
      <status>unmodified</status>
      <modifiedWord/>
      <trackRevisions>false</trackRevisions>
    </reviewItem>
    <reviewItem>
      <errorID>37671794-38b4-48ec-841b-67cfb4d498b7</errorID>
      <errorWord>章的强</errorWord>
      <group>L1_Sensitive</group>
      <groupName>敏感问题</groupName>
      <ability>L2_Sensitive</ability>
      <abilityName>敏感内容</abilityName>
      <candidateList/>
      <explain>【敏感内容】句中涉及敏感性内容的违规表述，请注意甄别。</explain>
      <paraID> 82583E3</paraID>
      <start>71</start>
      <end>74</end>
      <status>unmodified</status>
      <modifiedWord/>
      <trackRevisions>false</trackRevisions>
    </reviewItem>
    <reviewItem>
      <errorID>cf3bdb54-ee4b-4221-8a61-d5b52e42258a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3037FC41</paraID>
      <start>0</start>
      <end>2</end>
      <status>unmodified</status>
      <modifiedWord/>
      <trackRevisions>false</trackRevisions>
    </reviewItem>
    <reviewItem>
      <errorID>223fac35-1976-4609-a879-388d38c1ae8d</errorID>
      <errorWord>提交本</errorWord>
      <group>L1_Word</group>
      <groupName>字词问题</groupName>
      <ability>L2_Typo</ability>
      <abilityName>字词错误</abilityName>
      <candidateList>
        <item>提交</item>
      </candidateList>
      <explain/>
      <paraID>5C3CE534</paraID>
      <start>35</start>
      <end>38</end>
      <status>unmodified</status>
      <modifiedWord/>
      <trackRevisions>false</trackRevisions>
    </reviewItem>
    <reviewItem>
      <errorID>33179a8b-4548-4596-9100-b1ef2e4a1ad5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4D6E1665</paraID>
      <start>0</start>
      <end>2</end>
      <status>unmodified</status>
      <modifiedWord/>
      <trackRevisions>false</trackRevisions>
    </reviewItem>
    <reviewItem>
      <errorID>2ea33883-2e01-4df2-a324-09ee8924bf7c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4D2C7BE6</paraID>
      <start>0</start>
      <end>2</end>
      <status>unmodified</status>
      <modifiedWord/>
      <trackRevisions>false</trackRevisions>
    </reviewItem>
    <reviewItem>
      <errorID>9753b9b9-f19f-4cef-9d9b-bbe8badc05a9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67CC2EF7</paraID>
      <start>0</start>
      <end>2</end>
      <status>unmodified</status>
      <modifiedWord/>
      <trackRevisions>false</trackRevisions>
    </reviewItem>
    <reviewItem>
      <errorID>536903c5-3320-4d50-8548-d04833941526</errorID>
      <errorWord>。。</errorWord>
      <group>L1_Punc</group>
      <groupName>标点问题</groupName>
      <ability>L2_Punc</ability>
      <abilityName>标点符号检查</abilityName>
      <candidateList>
        <item>。</item>
      </candidateList>
      <explain/>
      <paraID>67CC2EF7</paraID>
      <start>102</start>
      <end>104</end>
      <status>unmodified</status>
      <modifiedWord/>
      <trackRevisions>false</trackRevisions>
    </reviewItem>
    <reviewItem>
      <errorID>df6c896a-f119-4a0e-9355-da6c2c1a8741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1F4A3B6A</paraID>
      <start>0</start>
      <end>2</end>
      <status>unmodified</status>
      <modifiedWord/>
      <trackRevisions>false</trackRevisions>
    </reviewItem>
    <reviewItem>
      <errorID>3b16816f-ca12-410e-93a1-f953c4ab832b</errorID>
      <errorWord>（</errorWord>
      <group>L1_Word</group>
      <groupName>字词问题</groupName>
      <ability>L2_Typo</ability>
      <abilityName>字词错误</abilityName>
      <candidateList>
        <item>（一</item>
      </candidateList>
      <explain/>
      <paraID>6F6E9DC3</paraID>
      <start>0</start>
      <end>1</end>
      <status>unmodified</status>
      <modifiedWord/>
      <trackRevisions>false</trackRevisions>
    </reviewItem>
    <reviewItem>
      <errorID>dd8afc07-8c70-4892-97f3-16d54e8f9ed5</errorID>
      <errorWord>（</errorWord>
      <group>L1_Word</group>
      <groupName>字词问题</groupName>
      <ability>L2_Typo</ability>
      <abilityName>字词错误</abilityName>
      <candidateList>
        <item>（一</item>
      </candidateList>
      <explain/>
      <paraID>6B2A7E3E</paraID>
      <start>0</start>
      <end>1</end>
      <status>unmodified</status>
      <modifiedWord/>
      <trackRevisions>false</trackRevisions>
    </reviewItem>
    <reviewItem>
      <errorID>827c6460-27af-4f4d-9b5c-e576a58c123a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5F511A4C</paraID>
      <start>0</start>
      <end>2</end>
      <status>unmodified</status>
      <modifiedWord/>
      <trackRevisions>false</trackRevisions>
    </reviewItem>
    <reviewItem>
      <errorID>d829dbca-fffc-40ab-a9a5-55ef5b3b6ce2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751F94D2</paraID>
      <start>0</start>
      <end>2</end>
      <status>unmodified</status>
      <modifiedWord/>
      <trackRevisions>false</trackRevisions>
    </reviewItem>
    <reviewItem>
      <errorID>e3399995-792d-441f-b5a1-48c9104779f6</errorID>
      <errorWord>法律、法规</errorWord>
      <group>L1_Word</group>
      <groupName>字词问题</groupName>
      <ability>L2_Typo</ability>
      <abilityName>字词错误</abilityName>
      <candidateList>
        <item>法律法规</item>
      </candidateList>
      <explain/>
      <paraID>751F94D2</paraID>
      <start>177</start>
      <end>182</end>
      <status>unmodified</status>
      <modifiedWord/>
      <trackRevisions>false</trackRevisions>
    </reviewItem>
    <reviewItem>
      <errorID>952066ac-3cab-42b1-a2b5-db12e8b25000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52D55E4B</paraID>
      <start>0</start>
      <end>2</end>
      <status>unmodified</status>
      <modifiedWord/>
      <trackRevisions>false</trackRevisions>
    </reviewItem>
    <reviewItem>
      <errorID>2d0a299f-9162-4d8f-b596-f891d7afb146</errorID>
      <errorWord>提交本</errorWord>
      <group>L1_Word</group>
      <groupName>字词问题</groupName>
      <ability>L2_Typo</ability>
      <abilityName>字词错误</abilityName>
      <candidateList>
        <item>提交</item>
      </candidateList>
      <explain/>
      <paraID>52D55E4B</paraID>
      <start>34</start>
      <end>37</end>
      <status>unmodified</status>
      <modifiedWord/>
      <trackRevisions>false</trackRevisions>
    </reviewItem>
    <reviewItem>
      <errorID>1b4a83e3-a617-4bce-84df-aac728a95e8c</errorID>
      <errorWord>（</errorWord>
      <group>L1_Word</group>
      <groupName>字词问题</groupName>
      <ability>L2_Typo</ability>
      <abilityName>字词错误</abilityName>
      <candidateList>
        <item>（一</item>
      </candidateList>
      <explain/>
      <paraID>64BE1874</paraID>
      <start>0</start>
      <end>1</end>
      <status>unmodified</status>
      <modifiedWord/>
      <trackRevisions>false</trackRevisions>
    </reviewItem>
    <reviewItem>
      <errorID>2e744c6f-cdfa-4554-b8eb-43850c93c080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42141B50</paraID>
      <start>20</start>
      <end>22</end>
      <status>unmodified</status>
      <modifiedWord/>
      <trackRevisions>false</trackRevisions>
    </reviewItem>
    <reviewItem>
      <errorID>b120115d-32dd-4fd5-9980-d3de01899857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42141B50</paraID>
      <start>25</start>
      <end>27</end>
      <status>unmodified</status>
      <modifiedWord/>
      <trackRevisions>false</trackRevisions>
    </reviewItem>
    <reviewItem>
      <errorID>79bfa328-36ac-45d5-b8cd-401101bb8e6a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53A58CB2</paraID>
      <start>22</start>
      <end>24</end>
      <status>unmodified</status>
      <modifiedWord/>
      <trackRevisions>false</trackRevisions>
    </reviewItem>
    <reviewItem>
      <errorID>cb69b6cd-9567-4c1f-a476-b02c79124a6b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53A58CB2</paraID>
      <start>27</start>
      <end>29</end>
      <status>unmodified</status>
      <modifiedWord/>
      <trackRevisions>false</trackRevisions>
    </reviewItem>
    <reviewItem>
      <errorID>9cf7fc74-2ff9-45d6-bc46-0de7cf252df4</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7131C849</paraID>
      <start>9</start>
      <end>10</end>
      <status>unmodified</status>
      <modifiedWord/>
      <trackRevisions>false</trackRevisions>
    </reviewItem>
    <reviewItem>
      <errorID>1dc68e91-d806-45ea-9511-46a1e7f9bcb5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7131C849</paraID>
      <start>29</start>
      <end>31</end>
      <status>unmodified</status>
      <modifiedWord/>
      <trackRevisions>false</trackRevisions>
    </reviewItem>
    <reviewItem>
      <errorID>a167747a-0b21-43e8-8429-f522b4e63791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7131C849</paraID>
      <start>34</start>
      <end>36</end>
      <status>unmodified</status>
      <modifiedWord/>
      <trackRevisions>false</trackRevisions>
    </reviewItem>
    <reviewItem>
      <errorID>f20e424e-0c4c-47c7-a0a6-dc85c1b0e178</errorID>
      <errorWord>（</errorWord>
      <group>L1_Word</group>
      <groupName>字词问题</groupName>
      <ability>L2_Typo</ability>
      <abilityName>字词错误</abilityName>
      <candidateList>
        <item>（一</item>
      </candidateList>
      <explain/>
      <paraID>2F6A2D1A</paraID>
      <start>0</start>
      <end>1</end>
      <status>unmodified</status>
      <modifiedWord/>
      <trackRevisions>false</trackRevisions>
    </reviewItem>
    <reviewItem>
      <errorID>81bcddf9-74fd-4d10-82ad-907c975bd3a2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317F195F</paraID>
      <start>0</start>
      <end>2</end>
      <status>unmodified</status>
      <modifiedWord/>
      <trackRevisions>false</trackRevisions>
    </reviewItem>
    <reviewItem>
      <errorID>a2a5caf4-8927-421c-bab6-b91a01a0c56b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6E2925D5</paraID>
      <start>0</start>
      <end>2</end>
      <status>unmodified</status>
      <modifiedWord/>
      <trackRevisions>false</trackRevisions>
    </reviewItem>
    <reviewItem>
      <errorID>0e7cc8a9-da66-4acf-bbdc-f552062ba273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33C8B38</paraID>
      <start>0</start>
      <end>2</end>
      <status>unmodified</status>
      <modifiedWord/>
      <trackRevisions>false</trackRevisions>
    </reviewItem>
    <reviewItem>
      <errorID>dfa819db-bac2-4fde-8a8c-cdeca9ac2bb1</errorID>
      <errorWord>提交本</errorWord>
      <group>L1_Word</group>
      <groupName>字词问题</groupName>
      <ability>L2_Typo</ability>
      <abilityName>字词错误</abilityName>
      <candidateList>
        <item>提交</item>
      </candidateList>
      <explain/>
      <paraID> 33C8B38</paraID>
      <start>34</start>
      <end>37</end>
      <status>unmodified</status>
      <modifiedWord/>
      <trackRevisions>false</trackRevisions>
    </reviewItem>
    <reviewItem>
      <errorID>2c8ab60b-4226-4d3b-9619-c3f23be4dc53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10B269E8</paraID>
      <start>0</start>
      <end>2</end>
      <status>unmodified</status>
      <modifiedWord/>
      <trackRevisions>false</trackRevisions>
    </reviewItem>
    <reviewItem>
      <errorID>1644d9b2-e207-4af3-a04c-ddabf80d792a</errorID>
      <errorWord>（</errorWord>
      <group>L1_Word</group>
      <groupName>字词问题</groupName>
      <ability>L2_Typo</ability>
      <abilityName>字词错误</abilityName>
      <candidateList>
        <item>（一</item>
      </candidateList>
      <explain/>
      <paraID>59BB4DB6</paraID>
      <start>0</start>
      <end>1</end>
      <status>unmodified</status>
      <modifiedWord/>
      <trackRevisions>false</trackRevisions>
    </reviewItem>
    <reviewItem>
      <errorID>26fc1694-a694-40f8-81cc-e00bb988e18d</errorID>
      <errorWord>（</errorWord>
      <group>L1_Word</group>
      <groupName>字词问题</groupName>
      <ability>L2_Typo</ability>
      <abilityName>字词错误</abilityName>
      <candidateList>
        <item>（一</item>
      </candidateList>
      <explain/>
      <paraID>55434E16</paraID>
      <start>0</start>
      <end>1</end>
      <status>unmodified</status>
      <modifiedWord/>
      <trackRevisions>false</trackRevisions>
    </reviewItem>
    <reviewItem>
      <errorID>7efedd06-6252-4019-9e49-f700645198ce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4D1126AC</paraID>
      <start>0</start>
      <end>2</end>
      <status>unmodified</status>
      <modifiedWord/>
      <trackRevisions>false</trackRevisions>
    </reviewItem>
    <reviewItem>
      <errorID>1111bba7-d66d-48d6-8bff-8a678f5a0bb4</errorID>
      <errorWord>（</errorWord>
      <group>L1_Word</group>
      <groupName>字词问题</groupName>
      <ability>L2_Typo</ability>
      <abilityName>字词错误</abilityName>
      <candidateList>
        <item>（一</item>
      </candidateList>
      <explain/>
      <paraID>606CE23B</paraID>
      <start>0</start>
      <end>1</end>
      <status>unmodified</status>
      <modifiedWord/>
      <trackRevisions>false</trackRevisions>
    </reviewItem>
    <reviewItem>
      <errorID>dd5ee572-29cb-4a7e-a46a-579612c77a53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1EED61CA</paraID>
      <start>0</start>
      <end>2</end>
      <status>unmodified</status>
      <modifiedWord/>
      <trackRevisions>false</trackRevisions>
    </reviewItem>
    <reviewItem>
      <errorID>fa49606f-c4d5-47c4-804f-87497b42b8ff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2A8E142C</paraID>
      <start>0</start>
      <end>2</end>
      <status>unmodified</status>
      <modifiedWord/>
      <trackRevisions>false</trackRevisions>
    </reviewItem>
    <reviewItem>
      <errorID>fa01676c-b171-4a9a-9e17-3de1c7eee4ed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73245678</paraID>
      <start>0</start>
      <end>2</end>
      <status>unmodified</status>
      <modifiedWord/>
      <trackRevisions>false</trackRevisions>
    </reviewItem>
    <reviewItem>
      <errorID>5d5354d2-2754-4dd8-839f-7fa682360ab3</errorID>
      <errorWord>（</errorWord>
      <group>L1_Word</group>
      <groupName>字词问题</groupName>
      <ability>L2_Typo</ability>
      <abilityName>字词错误</abilityName>
      <candidateList>
        <item>（一</item>
      </candidateList>
      <explain/>
      <paraID>7FD77BF8</paraID>
      <start>0</start>
      <end>1</end>
      <status>unmodified</status>
      <modifiedWord/>
      <trackRevisions>false</trackRevisions>
    </reviewItem>
    <reviewItem>
      <errorID>08f31efa-15b7-4ec1-9b76-acd42fc4484c</errorID>
      <errorWord>（</errorWord>
      <group>L1_Word</group>
      <groupName>字词问题</groupName>
      <ability>L2_Typo</ability>
      <abilityName>字词错误</abilityName>
      <candidateList>
        <item>（一</item>
      </candidateList>
      <explain/>
      <paraID>6ADC8417</paraID>
      <start>0</start>
      <end>1</end>
      <status>unmodified</status>
      <modifiedWord/>
      <trackRevisions>false</trackRevisions>
    </reviewItem>
    <reviewItem>
      <errorID>649868e8-5c76-4117-a34c-dc0b94b615df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6E2FA675</paraID>
      <start>0</start>
      <end>2</end>
      <status>unmodified</status>
      <modifiedWord/>
      <trackRevisions>false</trackRevisions>
    </reviewItem>
    <reviewItem>
      <errorID>f4381a6b-3a95-4efc-935e-6936f4d940ea</errorID>
      <errorWord>（</errorWord>
      <group>L1_Word</group>
      <groupName>字词问题</groupName>
      <ability>L2_Typo</ability>
      <abilityName>字词错误</abilityName>
      <candidateList>
        <item>（一</item>
      </candidateList>
      <explain/>
      <paraID>2261B2C8</paraID>
      <start>0</start>
      <end>1</end>
      <status>unmodified</status>
      <modifiedWord/>
      <trackRevisions>false</trackRevisions>
    </reviewItem>
    <reviewItem>
      <errorID>b63044af-6207-4f97-80c8-05e5679957eb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74EC669D</paraID>
      <start>0</start>
      <end>2</end>
      <status>unmodified</status>
      <modifiedWord/>
      <trackRevisions>false</trackRevisions>
    </reviewItem>
    <reviewItem>
      <errorID>230f49ac-e282-4ceb-84e7-c34f3e982aaa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332E8AC</paraID>
      <start>0</start>
      <end>2</end>
      <status>unmodified</status>
      <modifiedWord/>
      <trackRevisions>false</trackRevisions>
    </reviewItem>
    <reviewItem>
      <errorID>11065a6f-c3cf-4975-89e5-ff6a98e62599</errorID>
      <errorWord>投</errorWord>
      <group>L1_Word</group>
      <groupName>字词问题</groupName>
      <ability>L2_Typo</ability>
      <abilityName>字词错误</abilityName>
      <candidateList>
        <item>投资</item>
      </candidateList>
      <explain/>
      <paraID>15DD83C8</paraID>
      <start>39</start>
      <end>40</end>
      <status>unmodified</status>
      <modifiedWord/>
      <trackRevisions>false</trackRevisions>
    </reviewItem>
    <reviewItem>
      <errorID>a10179e2-f8f1-4cc3-be80-19445d15efe4</errorID>
      <errorWord>。。</errorWord>
      <group>L1_Punc</group>
      <groupName>标点问题</groupName>
      <ability>L2_Punc</ability>
      <abilityName>标点符号检查</abilityName>
      <candidateList>
        <item>。</item>
      </candidateList>
      <explain/>
      <paraID>3B83F9F5</paraID>
      <start>87</start>
      <end>89</end>
      <status>unmodified</status>
      <modifiedWord/>
      <trackRevisions>false</trackRevisions>
    </reviewItem>
    <reviewItem>
      <errorID>f404e65c-8973-43f6-8791-b28e268f8fc6</errorID>
      <errorWord>提交本</errorWord>
      <group>L1_Word</group>
      <groupName>字词问题</groupName>
      <ability>L2_Typo</ability>
      <abilityName>字词错误</abilityName>
      <candidateList>
        <item>提交</item>
      </candidateList>
      <explain/>
      <paraID>49074D26</paraID>
      <start>34</start>
      <end>37</end>
      <status>unmodified</status>
      <modifiedWord/>
      <trackRevisions>false</trackRevisions>
    </reviewItem>
    <reviewItem>
      <errorID>2fef8686-e5e1-40d3-b185-15cf45c8d010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68D70905</paraID>
      <start>0</start>
      <end>2</end>
      <status>unmodified</status>
      <modifiedWord/>
      <trackRevisions>false</trackRevisions>
    </reviewItem>
    <reviewItem>
      <errorID>c6414f7a-1c34-41a8-9d5c-da27f45ebf31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44F31846</paraID>
      <start>0</start>
      <end>2</end>
      <status>unmodified</status>
      <modifiedWord/>
      <trackRevisions>false</trackRevisions>
    </reviewItem>
    <reviewItem>
      <errorID>93e3fd2a-857b-485b-882d-86571c3d510b</errorID>
      <errorWord>(</errorWord>
      <group>L1_Format</group>
      <groupName>格式问题</groupName>
      <ability>L2_HalfPunc</ability>
      <abilityName>全半角检查</abilityName>
      <candidateList>
        <item>（</item>
      </candidateList>
      <explain>文本全半角错误。</explain>
      <paraID>44F31846</paraID>
      <start>18</start>
      <end>19</end>
      <status>unmodified</status>
      <modifiedWord/>
      <trackRevisions>false</trackRevisions>
    </reviewItem>
    <reviewItem>
      <errorID>2dfd82d7-880b-40cc-9a2d-a9a1b5332e2f</errorID>
      <errorWord>)</errorWord>
      <group>L1_Format</group>
      <groupName>格式问题</groupName>
      <ability>L2_HalfPunc</ability>
      <abilityName>全半角检查</abilityName>
      <candidateList>
        <item>）</item>
      </candidateList>
      <explain>文本全半角错误。</explain>
      <paraID>44F31846</paraID>
      <start>29</start>
      <end>30</end>
      <status>unmodified</status>
      <modifiedWord/>
      <trackRevisions>false</trackRevisions>
    </reviewItem>
    <reviewItem>
      <errorID>88b28e62-c7ab-4454-a447-fbf3f2578dd6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5C627C3</paraID>
      <start>0</start>
      <end>2</end>
      <status>unmodified</status>
      <modifiedWord/>
      <trackRevisions>false</trackRevisions>
    </reviewItem>
    <reviewItem>
      <errorID>b649cc70-219b-4652-b18e-a39978b96192</errorID>
      <errorWord>属</errorWord>
      <group>L1_Word</group>
      <groupName>字词问题</groupName>
      <ability>L2_Typo</ability>
      <abilityName>字词错误</abilityName>
      <candidateList>
        <item>属于</item>
      </candidateList>
      <explain/>
      <paraID> 5C627C3</paraID>
      <start>42</start>
      <end>43</end>
      <status>unmodified</status>
      <modifiedWord/>
      <trackRevisions>false</trackRevisions>
    </reviewItem>
    <reviewItem>
      <errorID>6600627f-b365-4e73-a3af-641a3538474f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3A09EA3</paraID>
      <start>0</start>
      <end>2</end>
      <status>unmodified</status>
      <modifiedWord/>
      <trackRevisions>false</trackRevisions>
    </reviewItem>
    <reviewItem>
      <errorID>f229bc67-b549-4e3e-9c57-a5d1768238a7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54463714</paraID>
      <start>0</start>
      <end>2</end>
      <status>unmodified</status>
      <modifiedWord/>
      <trackRevisions>false</trackRevisions>
    </reviewItem>
    <reviewItem>
      <errorID>d91275c6-e713-4fec-892b-db8d9491ba02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24F43DF3</paraID>
      <start>0</start>
      <end>2</end>
      <status>unmodified</status>
      <modifiedWord/>
      <trackRevisions>false</trackRevisions>
    </reviewItem>
    <reviewItem>
      <errorID>aaff3c83-912a-43a8-9f88-32a6398a98d9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BB2885B</paraID>
      <start>0</start>
      <end>2</end>
      <status>unmodified</status>
      <modifiedWord/>
      <trackRevisions>false</trackRevisions>
    </reviewItem>
    <reviewItem>
      <errorID>a0eabab6-852d-4b67-a6d4-8bf3e66737a4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7BFEB484</paraID>
      <start>0</start>
      <end>2</end>
      <status>unmodified</status>
      <modifiedWord/>
      <trackRevisions>false</trackRevisions>
    </reviewItem>
    <reviewItem>
      <errorID>9b83252f-ec0d-4390-a848-a5dc61678fcf</errorID>
      <errorWord>......</errorWord>
      <group>L1_Punc</group>
      <groupName>标点问题</groupName>
      <ability>L2_Punc</ability>
      <abilityName>标点符号检查</abilityName>
      <candidateList>
        <item>……</item>
      </candidateList>
      <explain/>
      <paraID>7E1035CC</paraID>
      <start>0</start>
      <end>6</end>
      <status>unmodified</status>
      <modifiedWord/>
      <trackRevisions>false</trackRevisions>
    </reviewItem>
    <reviewItem>
      <errorID>ceebd347-7778-4a7c-bf6c-3ce85c741ab3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5B603CB2</paraID>
      <start>0</start>
      <end>2</end>
      <status>unmodified</status>
      <modifiedWord/>
      <trackRevisions>false</trackRevisions>
    </reviewItem>
    <reviewItem>
      <errorID>e2e4e79b-69bf-4f4b-a18c-40792e2779d9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5D4EF604</paraID>
      <start>0</start>
      <end>2</end>
      <status>unmodified</status>
      <modifiedWord/>
      <trackRevisions>false</trackRevisions>
    </reviewItem>
    <reviewItem>
      <errorID>a08c3979-c7a7-457c-9221-c974d7c0b55d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7D986BC</paraID>
      <start>0</start>
      <end>2</end>
      <status>unmodified</status>
      <modifiedWord/>
      <trackRevisions>false</trackRevisions>
    </reviewItem>
    <reviewItem>
      <errorID>78f86d23-0903-4838-876b-f5bb22734d78</errorID>
      <errorWord>谋取</errorWord>
      <group>L1_Word</group>
      <groupName>字词问题</groupName>
      <ability>L2_Typo</ability>
      <abilityName>字词错误</abilityName>
      <candidateList>
        <item>谋求</item>
      </candidateList>
      <explain/>
      <paraID> 7D986BC</paraID>
      <start>56</start>
      <end>58</end>
      <status>unmodified</status>
      <modifiedWord/>
      <trackRevisions>false</trackRevisions>
    </reviewItem>
    <reviewItem>
      <errorID>c97af131-48de-4e47-b64d-4cd48037c952</errorID>
      <errorWord>......</errorWord>
      <group>L1_Punc</group>
      <groupName>标点问题</groupName>
      <ability>L2_Punc</ability>
      <abilityName>标点符号检查</abilityName>
      <candidateList>
        <item>……</item>
      </candidateList>
      <explain/>
      <paraID>6D77C4FE</paraID>
      <start>0</start>
      <end>6</end>
      <status>unmodified</status>
      <modifiedWord/>
      <trackRevisions>false</trackRevisions>
    </reviewItem>
    <reviewItem>
      <errorID>87958904-d800-4889-938f-af989ad56a48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6EE678DB</paraID>
      <start>0</start>
      <end>2</end>
      <status>unmodified</status>
      <modifiedWord/>
      <trackRevisions>false</trackRevisions>
    </reviewItem>
    <reviewItem>
      <errorID>5b1f9663-2a54-45c0-9b3d-1f96f9847355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3C50C093</paraID>
      <start>0</start>
      <end>2</end>
      <status>unmodified</status>
      <modifiedWord/>
      <trackRevisions>false</trackRevisions>
    </reviewItem>
    <reviewItem>
      <errorID>e1d2faed-a7dc-4879-8701-22cd8153ca81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2356007</paraID>
      <start>0</start>
      <end>2</end>
      <status>unmodified</status>
      <modifiedWord/>
      <trackRevisions>false</trackRevisions>
    </reviewItem>
    <reviewItem>
      <errorID>a2f7ce73-fec3-459d-82be-4fdf4b4e9534</errorID>
      <errorWord>谋取</errorWord>
      <group>L1_Word</group>
      <groupName>字词问题</groupName>
      <ability>L2_Typo</ability>
      <abilityName>字词错误</abilityName>
      <candidateList>
        <item>谋求</item>
      </candidateList>
      <explain/>
      <paraID> 2356007</paraID>
      <start>56</start>
      <end>58</end>
      <status>unmodified</status>
      <modifiedWord/>
      <trackRevisions>false</trackRevisions>
    </reviewItem>
    <reviewItem>
      <errorID>eed6e290-661a-4cba-8f12-089b9a52c99a</errorID>
      <errorWord>[2017]141号</errorWord>
      <group>L1_Knowledge</group>
      <groupName>知识性问题</groupName>
      <ability>L2_Knowledge</ability>
      <abilityName>其他知识</abilityName>
      <candidateList>
        <item>〔2017〕141号</item>
      </candidateList>
      <explain>发文字号格式错误。</explain>
      <paraID>6620170A</paraID>
      <start>50</start>
      <end>60</end>
      <status>unmodified</status>
      <modifiedWord/>
      <trackRevisions>false</trackRevisions>
    </reviewItem>
    <reviewItem>
      <errorID>7a3f53f6-6eb7-48d6-b1b1-e7f865fdcb16</errorID>
      <errorWord>（</errorWord>
      <group>L1_Word</group>
      <groupName>字词问题</groupName>
      <ability>L2_Typo</ability>
      <abilityName>字词错误</abilityName>
      <candidateList>
        <item>（一</item>
      </candidateList>
      <explain/>
      <paraID>533A4FD8</paraID>
      <start>0</start>
      <end>1</end>
      <status>unmodified</status>
      <modifiedWord/>
      <trackRevisions>false</trackRevisions>
    </reviewItem>
    <reviewItem>
      <errorID>c9c4826e-99c9-44ae-a373-8e0f21179a0d</errorID>
      <errorWord>（</errorWord>
      <group>L1_Word</group>
      <groupName>字词问题</groupName>
      <ability>L2_Typo</ability>
      <abilityName>字词错误</abilityName>
      <candidateList>
        <item>（一</item>
      </candidateList>
      <explain/>
      <paraID>4EE2582A</paraID>
      <start>0</start>
      <end>1</end>
      <status>unmodified</status>
      <modifiedWord/>
      <trackRevisions>false</trackRevisions>
    </reviewItem>
    <reviewItem>
      <errorID>fb0ff718-0d5e-44fa-9857-d16f4e64542b</errorID>
      <errorWord>*</errorWord>
      <group>L1_Punc</group>
      <groupName>标点问题</groupName>
      <ability>L2_Punc</ability>
      <abilityName>标点符号检查</abilityName>
      <candidateList/>
      <explain/>
      <paraID>549D94AB</paraID>
      <start>0</start>
      <end>1</end>
      <status>unmodified</status>
      <modifiedWord/>
      <trackRevisions>false</trackRevisions>
    </reviewItem>
    <reviewItem>
      <errorID>0adc69dd-83e0-4eda-9f7c-54868c7c135b</errorID>
      <errorWord>*</errorWord>
      <group>L1_Punc</group>
      <groupName>标点问题</groupName>
      <ability>L2_Punc</ability>
      <abilityName>标点符号检查</abilityName>
      <candidateList/>
      <explain/>
      <paraID>7ABD3F6D</paraID>
      <start>0</start>
      <end>1</end>
      <status>unmodified</status>
      <modifiedWord/>
      <trackRevisions>false</trackRevisions>
    </reviewItem>
    <reviewItem>
      <errorID>7d301baa-cf09-433c-9b34-e1531f7197d3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1784C350</paraID>
      <start>0</start>
      <end>2</end>
      <status>unmodified</status>
      <modifiedWord/>
      <trackRevisions>false</trackRevisions>
    </reviewItem>
    <reviewItem>
      <errorID>a6aa8235-78e4-4b47-8f60-efdaaaba46ab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77302B3D</paraID>
      <start>0</start>
      <end>2</end>
      <status>unmodified</status>
      <modifiedWord/>
      <trackRevisions>false</trackRevisions>
    </reviewItem>
    <reviewItem>
      <errorID>39558f9d-d1de-479b-8063-f1999beaf476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44A1D4E</paraID>
      <start>0</start>
      <end>2</end>
      <status>unmodified</status>
      <modifiedWord/>
      <trackRevisions>false</trackRevisions>
    </reviewItem>
    <reviewItem>
      <errorID>5a6f19d2-ebc9-4977-856d-b29ca511ca1c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4DE339F</paraID>
      <start>0</start>
      <end>2</end>
      <status>unmodified</status>
      <modifiedWord/>
      <trackRevisions>false</trackRevisions>
    </reviewItem>
    <reviewItem>
      <errorID>97dfe9ce-a2de-4c5b-9af0-5bc31a29d2fb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152B2CD1</paraID>
      <start>0</start>
      <end>2</end>
      <status>unmodified</status>
      <modifiedWord/>
      <trackRevisions>false</trackRevisions>
    </reviewItem>
    <reviewItem>
      <errorID>72a75969-4e59-4af2-8da4-f075115c40c6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5FED38A5</paraID>
      <start>0</start>
      <end>2</end>
      <status>unmodified</status>
      <modifiedWord/>
      <trackRevisions>false</trackRevisions>
    </reviewItem>
    <reviewItem>
      <errorID>a85aa848-6c26-4791-81a5-af84fd4c5f3f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476BE5A7</paraID>
      <start>0</start>
      <end>2</end>
      <status>unmodified</status>
      <modifiedWord/>
      <trackRevisions>false</trackRevisions>
    </reviewItem>
    <reviewItem>
      <errorID>84d46d4e-084a-4867-b969-83dcf48bbbec</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476BE5A7</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78b2-809a-402d-ba36-38f48f559951}">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3947</Words>
  <Characters>4278</Characters>
  <Lines>0</Lines>
  <Paragraphs>0</Paragraphs>
  <TotalTime>0</TotalTime>
  <ScaleCrop>false</ScaleCrop>
  <LinksUpToDate>false</LinksUpToDate>
  <CharactersWithSpaces>4318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杨诗颖</cp:lastModifiedBy>
  <cp:lastPrinted>2023-08-02T01:07:00Z</cp:lastPrinted>
  <dcterms:modified xsi:type="dcterms:W3CDTF">2025-12-24T01:22:41Z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033B7122DD8548519E1FD43B95ED6F85</vt:lpwstr>
  </property>
  <property fmtid="{D5CDD505-2E9C-101B-9397-08002B2CF9AE}" pid="4" name="KSOTemplateDocerSaveRecord">
    <vt:lpwstr>eyJoZGlkIjoiMzMwZjJhNjJkODdhODdjMjg2Zjk0OTExMjliYTM0YTAiLCJ1c2VySWQiOiI0MDc3MTYwMTcifQ==</vt:lpwstr>
  </property>
</Properties>
</file>