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0EBFF">
      <w:pPr>
        <w:pStyle w:val="15"/>
        <w:rPr>
          <w:rFonts w:hint="default" w:ascii="宋体" w:hAnsi="宋体" w:eastAsia="宋体" w:cs="宋体"/>
          <w:color w:val="000000" w:themeColor="text1"/>
          <w:sz w:val="52"/>
          <w:szCs w:val="52"/>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br w:type="textWrapping"/>
      </w:r>
    </w:p>
    <w:p w14:paraId="6FD759BC">
      <w:pPr>
        <w:pStyle w:val="15"/>
        <w:jc w:val="center"/>
        <w:outlineLvl w:val="0"/>
        <w:rPr>
          <w:rFonts w:hint="default" w:ascii="宋体" w:hAnsi="宋体" w:eastAsia="宋体" w:cs="宋体"/>
          <w:color w:val="000000" w:themeColor="text1"/>
          <w:sz w:val="52"/>
          <w:szCs w:val="52"/>
          <w:highlight w:val="none"/>
          <w14:textFill>
            <w14:solidFill>
              <w14:schemeClr w14:val="tx1"/>
            </w14:solidFill>
          </w14:textFill>
        </w:rPr>
      </w:pPr>
      <w:r>
        <w:rPr>
          <w:rFonts w:ascii="宋体" w:hAnsi="宋体" w:eastAsia="宋体" w:cs="宋体"/>
          <w:b/>
          <w:color w:val="000000" w:themeColor="text1"/>
          <w:sz w:val="52"/>
          <w:szCs w:val="52"/>
          <w:highlight w:val="none"/>
          <w14:textFill>
            <w14:solidFill>
              <w14:schemeClr w14:val="tx1"/>
            </w14:solidFill>
          </w14:textFill>
        </w:rPr>
        <w:t>福建省政府采购项目</w:t>
      </w:r>
    </w:p>
    <w:p w14:paraId="70234578">
      <w:pPr>
        <w:pStyle w:val="15"/>
        <w:jc w:val="center"/>
        <w:outlineLvl w:val="0"/>
        <w:rPr>
          <w:rFonts w:hint="default" w:ascii="宋体" w:hAnsi="宋体" w:eastAsia="宋体" w:cs="宋体"/>
          <w:color w:val="000000" w:themeColor="text1"/>
          <w:sz w:val="52"/>
          <w:szCs w:val="52"/>
          <w:highlight w:val="none"/>
          <w14:textFill>
            <w14:solidFill>
              <w14:schemeClr w14:val="tx1"/>
            </w14:solidFill>
          </w14:textFill>
        </w:rPr>
      </w:pPr>
      <w:r>
        <w:rPr>
          <w:rFonts w:ascii="宋体" w:hAnsi="宋体" w:eastAsia="宋体" w:cs="宋体"/>
          <w:b/>
          <w:color w:val="000000" w:themeColor="text1"/>
          <w:sz w:val="52"/>
          <w:szCs w:val="52"/>
          <w:highlight w:val="none"/>
          <w14:textFill>
            <w14:solidFill>
              <w14:schemeClr w14:val="tx1"/>
            </w14:solidFill>
          </w14:textFill>
        </w:rPr>
        <w:t>竞争性磋商文件</w:t>
      </w:r>
    </w:p>
    <w:p w14:paraId="36846AA7">
      <w:pPr>
        <w:pStyle w:val="15"/>
        <w:jc w:val="center"/>
        <w:outlineLvl w:val="0"/>
        <w:rPr>
          <w:rFonts w:hint="default" w:ascii="宋体" w:hAnsi="宋体" w:eastAsia="宋体" w:cs="宋体"/>
          <w:b/>
          <w:color w:val="000000" w:themeColor="text1"/>
          <w:sz w:val="52"/>
          <w:szCs w:val="52"/>
          <w:highlight w:val="none"/>
          <w14:textFill>
            <w14:solidFill>
              <w14:schemeClr w14:val="tx1"/>
            </w14:solidFill>
          </w14:textFill>
        </w:rPr>
      </w:pPr>
      <w:r>
        <w:rPr>
          <w:rFonts w:ascii="宋体" w:hAnsi="宋体" w:eastAsia="宋体" w:cs="宋体"/>
          <w:b/>
          <w:color w:val="000000" w:themeColor="text1"/>
          <w:sz w:val="52"/>
          <w:szCs w:val="52"/>
          <w:highlight w:val="none"/>
          <w14:textFill>
            <w14:solidFill>
              <w14:schemeClr w14:val="tx1"/>
            </w14:solidFill>
          </w14:textFill>
        </w:rPr>
        <w:t>（服务类）</w:t>
      </w:r>
    </w:p>
    <w:p w14:paraId="230A93ED">
      <w:pPr>
        <w:pStyle w:val="15"/>
        <w:jc w:val="center"/>
        <w:outlineLvl w:val="0"/>
        <w:rPr>
          <w:rFonts w:hint="default" w:ascii="宋体" w:hAnsi="宋体" w:eastAsia="宋体" w:cs="宋体"/>
          <w:b/>
          <w:color w:val="000000" w:themeColor="text1"/>
          <w:sz w:val="24"/>
          <w:szCs w:val="24"/>
          <w:highlight w:val="none"/>
          <w14:textFill>
            <w14:solidFill>
              <w14:schemeClr w14:val="tx1"/>
            </w14:solidFill>
          </w14:textFill>
        </w:rPr>
      </w:pPr>
    </w:p>
    <w:p w14:paraId="275AF858">
      <w:pPr>
        <w:pStyle w:val="15"/>
        <w:jc w:val="center"/>
        <w:outlineLvl w:val="0"/>
        <w:rPr>
          <w:rFonts w:hint="default" w:ascii="宋体" w:hAnsi="宋体" w:eastAsia="宋体" w:cs="宋体"/>
          <w:b/>
          <w:color w:val="000000" w:themeColor="text1"/>
          <w:sz w:val="24"/>
          <w:szCs w:val="24"/>
          <w:highlight w:val="none"/>
          <w14:textFill>
            <w14:solidFill>
              <w14:schemeClr w14:val="tx1"/>
            </w14:solidFill>
          </w14:textFill>
        </w:rPr>
      </w:pPr>
    </w:p>
    <w:p w14:paraId="751CC7D6">
      <w:pPr>
        <w:pStyle w:val="15"/>
        <w:jc w:val="center"/>
        <w:outlineLvl w:val="0"/>
        <w:rPr>
          <w:rFonts w:hint="default" w:ascii="宋体" w:hAnsi="宋体" w:eastAsia="宋体" w:cs="宋体"/>
          <w:b/>
          <w:color w:val="000000" w:themeColor="text1"/>
          <w:sz w:val="24"/>
          <w:szCs w:val="24"/>
          <w:highlight w:val="none"/>
          <w14:textFill>
            <w14:solidFill>
              <w14:schemeClr w14:val="tx1"/>
            </w14:solidFill>
          </w14:textFill>
        </w:rPr>
      </w:pPr>
    </w:p>
    <w:p w14:paraId="2C5809B4">
      <w:pPr>
        <w:pStyle w:val="15"/>
        <w:jc w:val="center"/>
        <w:outlineLvl w:val="0"/>
        <w:rPr>
          <w:rFonts w:hint="default" w:ascii="宋体" w:hAnsi="宋体" w:eastAsia="宋体" w:cs="宋体"/>
          <w:b/>
          <w:color w:val="000000" w:themeColor="text1"/>
          <w:sz w:val="24"/>
          <w:szCs w:val="24"/>
          <w:highlight w:val="none"/>
          <w14:textFill>
            <w14:solidFill>
              <w14:schemeClr w14:val="tx1"/>
            </w14:solidFill>
          </w14:textFill>
        </w:rPr>
      </w:pPr>
    </w:p>
    <w:p w14:paraId="4D8F4636">
      <w:pPr>
        <w:pStyle w:val="15"/>
        <w:ind w:left="-199" w:leftChars="-95" w:firstLine="0" w:firstLineChars="0"/>
        <w:jc w:val="both"/>
        <w:outlineLvl w:val="2"/>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ascii="宋体" w:hAnsi="宋体" w:eastAsia="宋体" w:cs="宋体"/>
          <w:b/>
          <w:color w:val="000000" w:themeColor="text1"/>
          <w:sz w:val="28"/>
          <w:szCs w:val="28"/>
          <w:highlight w:val="none"/>
          <w14:textFill>
            <w14:solidFill>
              <w14:schemeClr w14:val="tx1"/>
            </w14:solidFill>
          </w14:textFill>
        </w:rPr>
        <w:t>项目名称：</w:t>
      </w:r>
      <w:r>
        <w:rPr>
          <w:rFonts w:hint="eastAsia" w:ascii="宋体" w:hAnsi="宋体" w:eastAsia="宋体" w:cs="宋体"/>
          <w:b/>
          <w:color w:val="0000FF"/>
          <w:sz w:val="28"/>
          <w:szCs w:val="28"/>
          <w:highlight w:val="none"/>
          <w:lang w:eastAsia="zh-CN"/>
        </w:rPr>
        <w:t>国家税务总局南靖县税务局2026年食堂食材配送采购项目</w:t>
      </w:r>
      <w:r>
        <w:rPr>
          <w:rFonts w:ascii="宋体" w:hAnsi="宋体" w:eastAsia="宋体" w:cs="宋体"/>
          <w:b/>
          <w:color w:val="000000" w:themeColor="text1"/>
          <w:sz w:val="28"/>
          <w:szCs w:val="28"/>
          <w:highlight w:val="none"/>
          <w14:textFill>
            <w14:solidFill>
              <w14:schemeClr w14:val="tx1"/>
            </w14:solidFill>
          </w14:textFill>
        </w:rPr>
        <w:t>备案编号：</w:t>
      </w:r>
      <w:r>
        <w:rPr>
          <w:rFonts w:ascii="宋体" w:hAnsi="宋体" w:eastAsia="宋体" w:cs="宋体"/>
          <w:b/>
          <w:color w:val="000000" w:themeColor="text1"/>
          <w:sz w:val="28"/>
          <w:szCs w:val="28"/>
          <w:highlight w:val="none"/>
          <w:lang w:eastAsia="zh-CN"/>
          <w14:textFill>
            <w14:solidFill>
              <w14:schemeClr w14:val="tx1"/>
            </w14:solidFill>
          </w14:textFill>
        </w:rPr>
        <w:t>/</w:t>
      </w:r>
    </w:p>
    <w:p w14:paraId="5E6FAB6F">
      <w:pPr>
        <w:pStyle w:val="15"/>
        <w:ind w:left="-199" w:leftChars="-95" w:firstLine="0" w:firstLineChars="0"/>
        <w:jc w:val="both"/>
        <w:outlineLvl w:val="2"/>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ascii="宋体" w:hAnsi="宋体" w:eastAsia="宋体" w:cs="宋体"/>
          <w:b/>
          <w:color w:val="000000" w:themeColor="text1"/>
          <w:sz w:val="28"/>
          <w:szCs w:val="28"/>
          <w:highlight w:val="none"/>
          <w14:textFill>
            <w14:solidFill>
              <w14:schemeClr w14:val="tx1"/>
            </w14:solidFill>
          </w14:textFill>
        </w:rPr>
        <w:t>项目编号：</w:t>
      </w:r>
      <w:r>
        <w:rPr>
          <w:rFonts w:hint="eastAsia" w:ascii="宋体" w:hAnsi="宋体" w:eastAsia="宋体" w:cs="宋体"/>
          <w:b/>
          <w:color w:val="0000FF"/>
          <w:sz w:val="28"/>
          <w:szCs w:val="28"/>
          <w:highlight w:val="none"/>
          <w:lang w:eastAsia="zh-CN"/>
        </w:rPr>
        <w:t>FJYX2026007</w:t>
      </w:r>
    </w:p>
    <w:p w14:paraId="7ACA5E0D">
      <w:pPr>
        <w:pStyle w:val="15"/>
        <w:jc w:val="center"/>
        <w:outlineLvl w:val="2"/>
        <w:rPr>
          <w:rFonts w:hint="default" w:ascii="宋体" w:hAnsi="宋体" w:eastAsia="宋体" w:cs="宋体"/>
          <w:b/>
          <w:color w:val="000000" w:themeColor="text1"/>
          <w:sz w:val="28"/>
          <w:szCs w:val="28"/>
          <w:highlight w:val="none"/>
          <w14:textFill>
            <w14:solidFill>
              <w14:schemeClr w14:val="tx1"/>
            </w14:solidFill>
          </w14:textFill>
        </w:rPr>
      </w:pPr>
    </w:p>
    <w:p w14:paraId="21381E53">
      <w:pPr>
        <w:pStyle w:val="15"/>
        <w:jc w:val="center"/>
        <w:outlineLvl w:val="2"/>
        <w:rPr>
          <w:rFonts w:hint="default" w:ascii="宋体" w:hAnsi="宋体" w:eastAsia="宋体" w:cs="宋体"/>
          <w:b/>
          <w:color w:val="000000" w:themeColor="text1"/>
          <w:sz w:val="28"/>
          <w:szCs w:val="28"/>
          <w:highlight w:val="none"/>
          <w14:textFill>
            <w14:solidFill>
              <w14:schemeClr w14:val="tx1"/>
            </w14:solidFill>
          </w14:textFill>
        </w:rPr>
      </w:pPr>
    </w:p>
    <w:p w14:paraId="1D981CEB">
      <w:pPr>
        <w:pStyle w:val="15"/>
        <w:jc w:val="center"/>
        <w:outlineLvl w:val="2"/>
        <w:rPr>
          <w:rFonts w:hint="default" w:ascii="宋体" w:hAnsi="宋体" w:eastAsia="宋体" w:cs="宋体"/>
          <w:b/>
          <w:color w:val="000000" w:themeColor="text1"/>
          <w:sz w:val="28"/>
          <w:szCs w:val="28"/>
          <w:highlight w:val="none"/>
          <w14:textFill>
            <w14:solidFill>
              <w14:schemeClr w14:val="tx1"/>
            </w14:solidFill>
          </w14:textFill>
        </w:rPr>
      </w:pPr>
    </w:p>
    <w:p w14:paraId="0B2F6834">
      <w:pPr>
        <w:pStyle w:val="15"/>
        <w:jc w:val="center"/>
        <w:outlineLvl w:val="2"/>
        <w:rPr>
          <w:rFonts w:hint="default" w:ascii="宋体" w:hAnsi="宋体" w:eastAsia="宋体" w:cs="宋体"/>
          <w:b/>
          <w:color w:val="000000" w:themeColor="text1"/>
          <w:sz w:val="28"/>
          <w:szCs w:val="28"/>
          <w:highlight w:val="none"/>
          <w14:textFill>
            <w14:solidFill>
              <w14:schemeClr w14:val="tx1"/>
            </w14:solidFill>
          </w14:textFill>
        </w:rPr>
      </w:pPr>
    </w:p>
    <w:p w14:paraId="33159BFF">
      <w:pPr>
        <w:pStyle w:val="15"/>
        <w:jc w:val="center"/>
        <w:outlineLvl w:val="2"/>
        <w:rPr>
          <w:rFonts w:hint="default" w:ascii="宋体" w:hAnsi="宋体" w:eastAsia="宋体" w:cs="宋体"/>
          <w:b/>
          <w:color w:val="000000" w:themeColor="text1"/>
          <w:sz w:val="28"/>
          <w:szCs w:val="28"/>
          <w:highlight w:val="none"/>
          <w:lang w:eastAsia="zh-CN"/>
          <w14:textFill>
            <w14:solidFill>
              <w14:schemeClr w14:val="tx1"/>
            </w14:solidFill>
          </w14:textFill>
        </w:rPr>
      </w:pPr>
      <w:r>
        <w:rPr>
          <w:rFonts w:ascii="宋体" w:hAnsi="宋体" w:eastAsia="宋体" w:cs="宋体"/>
          <w:b/>
          <w:color w:val="000000" w:themeColor="text1"/>
          <w:sz w:val="28"/>
          <w:szCs w:val="28"/>
          <w:highlight w:val="none"/>
          <w14:textFill>
            <w14:solidFill>
              <w14:schemeClr w14:val="tx1"/>
            </w14:solidFill>
          </w14:textFill>
        </w:rPr>
        <w:t>采购人：</w:t>
      </w:r>
      <w:r>
        <w:rPr>
          <w:rFonts w:hint="eastAsia" w:ascii="宋体" w:hAnsi="宋体" w:eastAsia="宋体" w:cs="宋体"/>
          <w:b/>
          <w:color w:val="0000FF"/>
          <w:sz w:val="28"/>
          <w:szCs w:val="28"/>
          <w:highlight w:val="none"/>
          <w:lang w:eastAsia="zh-CN"/>
        </w:rPr>
        <w:t>国家税务总局南靖县税务局</w:t>
      </w:r>
    </w:p>
    <w:p w14:paraId="129D1A61">
      <w:pPr>
        <w:pStyle w:val="15"/>
        <w:jc w:val="center"/>
        <w:outlineLvl w:val="2"/>
        <w:rPr>
          <w:rFonts w:hint="default" w:ascii="宋体" w:hAnsi="宋体" w:eastAsia="宋体" w:cs="宋体"/>
          <w:b/>
          <w:color w:val="0000FF"/>
          <w:sz w:val="28"/>
          <w:szCs w:val="28"/>
          <w:highlight w:val="none"/>
          <w:lang w:eastAsia="zh-CN"/>
        </w:rPr>
      </w:pPr>
      <w:r>
        <w:rPr>
          <w:rFonts w:ascii="宋体" w:hAnsi="宋体" w:eastAsia="宋体" w:cs="宋体"/>
          <w:b/>
          <w:color w:val="000000" w:themeColor="text1"/>
          <w:sz w:val="28"/>
          <w:szCs w:val="28"/>
          <w:highlight w:val="none"/>
          <w14:textFill>
            <w14:solidFill>
              <w14:schemeClr w14:val="tx1"/>
            </w14:solidFill>
          </w14:textFill>
        </w:rPr>
        <w:t>代理机构：</w:t>
      </w:r>
      <w:r>
        <w:rPr>
          <w:rFonts w:hint="eastAsia" w:ascii="宋体" w:hAnsi="宋体" w:eastAsia="宋体" w:cs="宋体"/>
          <w:b/>
          <w:color w:val="0000FF"/>
          <w:sz w:val="28"/>
          <w:szCs w:val="28"/>
          <w:highlight w:val="none"/>
          <w:lang w:eastAsia="zh-CN"/>
        </w:rPr>
        <w:t>福建省誉信工程项目管理咨询有限公司</w:t>
      </w:r>
    </w:p>
    <w:p w14:paraId="56542F71">
      <w:pPr>
        <w:pStyle w:val="15"/>
        <w:jc w:val="center"/>
        <w:outlineLvl w:val="2"/>
        <w:rPr>
          <w:rFonts w:hint="default"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b/>
          <w:color w:val="000000" w:themeColor="text1"/>
          <w:sz w:val="28"/>
          <w:szCs w:val="28"/>
          <w:highlight w:val="none"/>
          <w14:textFill>
            <w14:solidFill>
              <w14:schemeClr w14:val="tx1"/>
            </w14:solidFill>
          </w14:textFill>
        </w:rPr>
        <w:t>编制时间：202</w:t>
      </w:r>
      <w:r>
        <w:rPr>
          <w:rFonts w:hint="eastAsia" w:ascii="宋体" w:hAnsi="宋体" w:eastAsia="宋体" w:cs="宋体"/>
          <w:b/>
          <w:color w:val="000000" w:themeColor="text1"/>
          <w:sz w:val="28"/>
          <w:szCs w:val="28"/>
          <w:highlight w:val="none"/>
          <w:lang w:val="en-US" w:eastAsia="zh-CN"/>
          <w14:textFill>
            <w14:solidFill>
              <w14:schemeClr w14:val="tx1"/>
            </w14:solidFill>
          </w14:textFill>
        </w:rPr>
        <w:t>6</w:t>
      </w:r>
      <w:r>
        <w:rPr>
          <w:rFonts w:ascii="宋体" w:hAnsi="宋体" w:eastAsia="宋体" w:cs="宋体"/>
          <w:b/>
          <w:color w:val="000000" w:themeColor="text1"/>
          <w:sz w:val="28"/>
          <w:szCs w:val="28"/>
          <w:highlight w:val="none"/>
          <w14:textFill>
            <w14:solidFill>
              <w14:schemeClr w14:val="tx1"/>
            </w14:solidFill>
          </w14:textFill>
        </w:rPr>
        <w:t>年</w:t>
      </w:r>
      <w:r>
        <w:rPr>
          <w:rFonts w:hint="eastAsia" w:ascii="宋体" w:hAnsi="宋体" w:eastAsia="宋体" w:cs="宋体"/>
          <w:b/>
          <w:color w:val="000000" w:themeColor="text1"/>
          <w:sz w:val="28"/>
          <w:szCs w:val="28"/>
          <w:highlight w:val="none"/>
          <w:lang w:val="en-US" w:eastAsia="zh-CN"/>
          <w14:textFill>
            <w14:solidFill>
              <w14:schemeClr w14:val="tx1"/>
            </w14:solidFill>
          </w14:textFill>
        </w:rPr>
        <w:t>03</w:t>
      </w:r>
      <w:r>
        <w:rPr>
          <w:rFonts w:ascii="宋体" w:hAnsi="宋体" w:eastAsia="宋体" w:cs="宋体"/>
          <w:b/>
          <w:color w:val="000000" w:themeColor="text1"/>
          <w:sz w:val="28"/>
          <w:szCs w:val="28"/>
          <w:highlight w:val="none"/>
          <w14:textFill>
            <w14:solidFill>
              <w14:schemeClr w14:val="tx1"/>
            </w14:solidFill>
          </w14:textFill>
        </w:rPr>
        <w:t>月</w:t>
      </w:r>
    </w:p>
    <w:p w14:paraId="52FA14EF">
      <w:pPr>
        <w:pStyle w:val="15"/>
        <w:rPr>
          <w:rFonts w:hint="default" w:ascii="宋体" w:hAnsi="宋体" w:eastAsia="宋体" w:cs="宋体"/>
          <w:color w:val="000000" w:themeColor="text1"/>
          <w:sz w:val="28"/>
          <w:szCs w:val="28"/>
          <w:highlight w:val="none"/>
          <w14:textFill>
            <w14:solidFill>
              <w14:schemeClr w14:val="tx1"/>
            </w14:solidFill>
          </w14:textFill>
        </w:rPr>
      </w:pPr>
      <w:r>
        <w:rPr>
          <w:rFonts w:ascii="宋体" w:hAnsi="宋体" w:eastAsia="宋体" w:cs="宋体"/>
          <w:color w:val="000000" w:themeColor="text1"/>
          <w:sz w:val="28"/>
          <w:szCs w:val="28"/>
          <w:highlight w:val="none"/>
          <w14:textFill>
            <w14:solidFill>
              <w14:schemeClr w14:val="tx1"/>
            </w14:solidFill>
          </w14:textFill>
        </w:rPr>
        <w:t xml:space="preserve"> </w:t>
      </w:r>
      <w:r>
        <w:rPr>
          <w:rFonts w:ascii="宋体" w:hAnsi="宋体" w:eastAsia="宋体" w:cs="宋体"/>
          <w:color w:val="000000" w:themeColor="text1"/>
          <w:sz w:val="28"/>
          <w:szCs w:val="28"/>
          <w:highlight w:val="none"/>
          <w14:textFill>
            <w14:solidFill>
              <w14:schemeClr w14:val="tx1"/>
            </w14:solidFill>
          </w14:textFill>
        </w:rPr>
        <w:br w:type="textWrapping"/>
      </w:r>
      <w:r>
        <w:rPr>
          <w:rFonts w:ascii="宋体" w:hAnsi="宋体" w:eastAsia="宋体" w:cs="宋体"/>
          <w:color w:val="000000" w:themeColor="text1"/>
          <w:sz w:val="28"/>
          <w:szCs w:val="28"/>
          <w:highlight w:val="none"/>
          <w14:textFill>
            <w14:solidFill>
              <w14:schemeClr w14:val="tx1"/>
            </w14:solidFill>
          </w14:textFill>
        </w:rPr>
        <w:br w:type="page"/>
      </w:r>
    </w:p>
    <w:p w14:paraId="71E37A52">
      <w:pPr>
        <w:pStyle w:val="15"/>
        <w:jc w:val="center"/>
        <w:outlineLvl w:val="1"/>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第一章 采购</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公告</w:t>
      </w:r>
    </w:p>
    <w:p w14:paraId="7031F8E4">
      <w:pPr>
        <w:pStyle w:val="15"/>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竞争性磋商采购公告</w:t>
      </w:r>
    </w:p>
    <w:p w14:paraId="679F582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FF"/>
          <w:sz w:val="24"/>
          <w:szCs w:val="24"/>
          <w:highlight w:val="none"/>
          <w:lang w:eastAsia="zh-CN"/>
        </w:rPr>
        <w:t>国家税务总局南靖县税务局</w:t>
      </w:r>
      <w:r>
        <w:rPr>
          <w:rFonts w:ascii="宋体" w:hAnsi="宋体" w:eastAsia="宋体" w:cs="宋体"/>
          <w:color w:val="0000FF"/>
          <w:sz w:val="24"/>
          <w:szCs w:val="24"/>
          <w:highlight w:val="none"/>
        </w:rPr>
        <w:t xml:space="preserve"> </w:t>
      </w:r>
      <w:r>
        <w:rPr>
          <w:rFonts w:ascii="宋体" w:hAnsi="宋体" w:eastAsia="宋体" w:cs="宋体"/>
          <w:color w:val="000000" w:themeColor="text1"/>
          <w:sz w:val="24"/>
          <w:szCs w:val="24"/>
          <w:highlight w:val="none"/>
          <w14:textFill>
            <w14:solidFill>
              <w14:schemeClr w14:val="tx1"/>
            </w14:solidFill>
          </w14:textFill>
        </w:rPr>
        <w:t xml:space="preserve">已根据政府采购相关法律法规，经相应程序确定采用 竞争性磋商 方式组织 </w:t>
      </w:r>
      <w:r>
        <w:rPr>
          <w:rFonts w:hint="eastAsia" w:ascii="宋体" w:hAnsi="宋体" w:eastAsia="宋体" w:cs="宋体"/>
          <w:color w:val="0000FF"/>
          <w:sz w:val="24"/>
          <w:szCs w:val="24"/>
          <w:highlight w:val="none"/>
        </w:rPr>
        <w:t>国家税务总局南靖县税务局2026年食堂食材配送采购项目</w:t>
      </w:r>
      <w:r>
        <w:rPr>
          <w:rFonts w:ascii="宋体" w:hAnsi="宋体" w:eastAsia="宋体" w:cs="宋体"/>
          <w:color w:val="0000FF"/>
          <w:sz w:val="24"/>
          <w:szCs w:val="24"/>
          <w:highlight w:val="none"/>
        </w:rPr>
        <w:t>（</w:t>
      </w:r>
      <w:r>
        <w:rPr>
          <w:rFonts w:ascii="宋体" w:hAnsi="宋体" w:eastAsia="宋体" w:cs="宋体"/>
          <w:color w:val="000000" w:themeColor="text1"/>
          <w:sz w:val="24"/>
          <w:szCs w:val="24"/>
          <w:highlight w:val="none"/>
          <w14:textFill>
            <w14:solidFill>
              <w14:schemeClr w14:val="tx1"/>
            </w14:solidFill>
          </w14:textFill>
        </w:rPr>
        <w:t>以下简称：“本项目”）的政府采购活动，现欢迎</w:t>
      </w:r>
      <w:r>
        <w:rPr>
          <w:rFonts w:ascii="宋体" w:hAnsi="宋体" w:eastAsia="宋体" w:cs="宋体"/>
          <w:color w:val="000000" w:themeColor="text1"/>
          <w:sz w:val="24"/>
          <w:szCs w:val="24"/>
          <w:highlight w:val="none"/>
          <w:lang w:eastAsia="zh-CN"/>
          <w14:textFill>
            <w14:solidFill>
              <w14:schemeClr w14:val="tx1"/>
            </w14:solidFill>
          </w14:textFill>
        </w:rPr>
        <w:t>国内合格</w:t>
      </w:r>
      <w:r>
        <w:rPr>
          <w:rFonts w:ascii="宋体" w:hAnsi="宋体" w:eastAsia="宋体" w:cs="宋体"/>
          <w:color w:val="000000" w:themeColor="text1"/>
          <w:sz w:val="24"/>
          <w:szCs w:val="24"/>
          <w:highlight w:val="none"/>
          <w14:textFill>
            <w14:solidFill>
              <w14:schemeClr w14:val="tx1"/>
            </w14:solidFill>
          </w14:textFill>
        </w:rPr>
        <w:t>的供应商前来参加。本项目由采购人</w:t>
      </w:r>
      <w:r>
        <w:rPr>
          <w:rFonts w:ascii="宋体" w:hAnsi="宋体" w:eastAsia="宋体" w:cs="宋体"/>
          <w:color w:val="0000FF"/>
          <w:sz w:val="24"/>
          <w:szCs w:val="24"/>
          <w:highlight w:val="none"/>
        </w:rPr>
        <w:t xml:space="preserve">委托 </w:t>
      </w:r>
      <w:r>
        <w:rPr>
          <w:rFonts w:hint="eastAsia" w:ascii="宋体" w:hAnsi="宋体" w:eastAsia="宋体" w:cs="宋体"/>
          <w:color w:val="0000FF"/>
          <w:sz w:val="24"/>
          <w:szCs w:val="24"/>
          <w:highlight w:val="none"/>
          <w:lang w:eastAsia="zh-CN"/>
        </w:rPr>
        <w:t>福建省誉信工程项目管理咨询有限公司</w:t>
      </w:r>
      <w:r>
        <w:rPr>
          <w:rFonts w:ascii="宋体" w:hAnsi="宋体" w:eastAsia="宋体" w:cs="宋体"/>
          <w:color w:val="000000" w:themeColor="text1"/>
          <w:sz w:val="24"/>
          <w:szCs w:val="24"/>
          <w:highlight w:val="none"/>
          <w14:textFill>
            <w14:solidFill>
              <w14:schemeClr w14:val="tx1"/>
            </w14:solidFill>
          </w14:textFill>
        </w:rPr>
        <w:t xml:space="preserve"> 开展竞争性磋商活动。</w:t>
      </w:r>
    </w:p>
    <w:p w14:paraId="01B730BF">
      <w:pPr>
        <w:pStyle w:val="15"/>
        <w:ind w:firstLine="480" w:firstLineChars="200"/>
        <w:outlineLvl w:val="2"/>
        <w:rPr>
          <w:rFonts w:ascii="宋体" w:hAnsi="宋体" w:eastAsia="宋体" w:cs="宋体"/>
          <w:bCs/>
          <w:color w:val="0000FF"/>
          <w:sz w:val="24"/>
          <w:szCs w:val="24"/>
          <w:highlight w:val="none"/>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1.</w:t>
      </w:r>
      <w:r>
        <w:rPr>
          <w:rFonts w:ascii="宋体" w:hAnsi="宋体" w:eastAsia="宋体" w:cs="宋体"/>
          <w:bCs/>
          <w:color w:val="000000" w:themeColor="text1"/>
          <w:sz w:val="24"/>
          <w:szCs w:val="24"/>
          <w:highlight w:val="none"/>
          <w14:textFill>
            <w14:solidFill>
              <w14:schemeClr w14:val="tx1"/>
            </w14:solidFill>
          </w14:textFill>
        </w:rPr>
        <w:t>项目名称：</w:t>
      </w:r>
      <w:r>
        <w:rPr>
          <w:rFonts w:hint="eastAsia" w:ascii="宋体" w:hAnsi="宋体" w:eastAsia="宋体" w:cs="宋体"/>
          <w:bCs/>
          <w:color w:val="0000FF"/>
          <w:sz w:val="24"/>
          <w:szCs w:val="24"/>
          <w:highlight w:val="none"/>
        </w:rPr>
        <w:t>国家税务总局南靖县税务局2026年食堂食材配送采购项目</w:t>
      </w:r>
    </w:p>
    <w:p w14:paraId="4ED3E7DD">
      <w:pPr>
        <w:pStyle w:val="15"/>
        <w:ind w:firstLine="480" w:firstLineChars="200"/>
        <w:outlineLvl w:val="2"/>
        <w:rPr>
          <w:rFonts w:hint="default" w:ascii="宋体" w:hAnsi="宋体" w:eastAsia="宋体" w:cs="宋体"/>
          <w:bCs/>
          <w:color w:val="000000" w:themeColor="text1"/>
          <w:sz w:val="24"/>
          <w:szCs w:val="24"/>
          <w:highlight w:val="none"/>
          <w:lang w:eastAsia="zh-CN"/>
          <w14:textFill>
            <w14:solidFill>
              <w14:schemeClr w14:val="tx1"/>
            </w14:solidFill>
          </w14:textFill>
        </w:rPr>
      </w:pPr>
      <w:r>
        <w:rPr>
          <w:rFonts w:ascii="宋体" w:hAnsi="宋体" w:eastAsia="宋体" w:cs="宋体"/>
          <w:bCs/>
          <w:color w:val="000000" w:themeColor="text1"/>
          <w:sz w:val="24"/>
          <w:szCs w:val="24"/>
          <w:highlight w:val="none"/>
          <w14:textFill>
            <w14:solidFill>
              <w14:schemeClr w14:val="tx1"/>
            </w14:solidFill>
          </w14:textFill>
        </w:rPr>
        <w:t>2.备案编号</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p w14:paraId="1946D63F">
      <w:pPr>
        <w:pStyle w:val="15"/>
        <w:ind w:firstLine="480"/>
        <w:outlineLvl w:val="2"/>
        <w:rPr>
          <w:rFonts w:hint="eastAsia" w:ascii="宋体" w:hAnsi="宋体" w:eastAsia="宋体" w:cs="宋体"/>
          <w:bCs/>
          <w:color w:val="000000" w:themeColor="text1"/>
          <w:sz w:val="24"/>
          <w:szCs w:val="24"/>
          <w:highlight w:val="none"/>
          <w:lang w:eastAsia="zh-CN"/>
          <w14:textFill>
            <w14:solidFill>
              <w14:schemeClr w14:val="tx1"/>
            </w14:solidFill>
          </w14:textFill>
        </w:rPr>
      </w:pPr>
      <w:r>
        <w:rPr>
          <w:rFonts w:ascii="宋体" w:hAnsi="宋体" w:eastAsia="宋体" w:cs="宋体"/>
          <w:bCs/>
          <w:color w:val="000000" w:themeColor="text1"/>
          <w:sz w:val="24"/>
          <w:szCs w:val="24"/>
          <w:highlight w:val="none"/>
          <w14:textFill>
            <w14:solidFill>
              <w14:schemeClr w14:val="tx1"/>
            </w14:solidFill>
          </w14:textFill>
        </w:rPr>
        <w:t>3.项目编号：</w:t>
      </w:r>
      <w:r>
        <w:rPr>
          <w:rFonts w:hint="eastAsia" w:ascii="宋体" w:hAnsi="宋体" w:eastAsia="宋体" w:cs="宋体"/>
          <w:bCs/>
          <w:color w:val="0000FF"/>
          <w:sz w:val="24"/>
          <w:szCs w:val="24"/>
          <w:highlight w:val="none"/>
          <w:lang w:eastAsia="zh-CN"/>
        </w:rPr>
        <w:t>FJYX2026007</w:t>
      </w:r>
    </w:p>
    <w:p w14:paraId="74793D38">
      <w:pPr>
        <w:pStyle w:val="15"/>
        <w:ind w:firstLine="480"/>
        <w:outlineLvl w:val="2"/>
        <w:rPr>
          <w:rFonts w:hint="default" w:ascii="宋体" w:hAnsi="宋体" w:eastAsia="宋体" w:cs="宋体"/>
          <w:bCs/>
          <w:color w:val="000000" w:themeColor="text1"/>
          <w:sz w:val="24"/>
          <w:szCs w:val="24"/>
          <w:highlight w:val="none"/>
          <w14:textFill>
            <w14:solidFill>
              <w14:schemeClr w14:val="tx1"/>
            </w14:solidFill>
          </w14:textFill>
        </w:rPr>
      </w:pPr>
      <w:r>
        <w:rPr>
          <w:rFonts w:ascii="宋体" w:hAnsi="宋体" w:eastAsia="宋体" w:cs="宋体"/>
          <w:bCs/>
          <w:color w:val="000000" w:themeColor="text1"/>
          <w:sz w:val="24"/>
          <w:szCs w:val="24"/>
          <w:highlight w:val="none"/>
          <w14:textFill>
            <w14:solidFill>
              <w14:schemeClr w14:val="tx1"/>
            </w14:solidFill>
          </w14:textFill>
        </w:rPr>
        <w:t>4.采购内容及要求：</w:t>
      </w:r>
    </w:p>
    <w:p w14:paraId="3FEEFB6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采购包1：</w:t>
      </w:r>
    </w:p>
    <w:p w14:paraId="3D09D42C">
      <w:pPr>
        <w:pStyle w:val="15"/>
        <w:rPr>
          <w:rFonts w:hint="default" w:ascii="宋体" w:hAnsi="宋体" w:eastAsia="宋体" w:cs="宋体"/>
          <w:color w:val="0000FF"/>
          <w:sz w:val="24"/>
          <w:szCs w:val="24"/>
          <w:highlight w:val="none"/>
        </w:rPr>
      </w:pPr>
      <w:r>
        <w:rPr>
          <w:rFonts w:ascii="宋体" w:hAnsi="宋体" w:eastAsia="宋体" w:cs="宋体"/>
          <w:color w:val="000000" w:themeColor="text1"/>
          <w:sz w:val="24"/>
          <w:szCs w:val="24"/>
          <w:highlight w:val="none"/>
          <w14:textFill>
            <w14:solidFill>
              <w14:schemeClr w14:val="tx1"/>
            </w14:solidFill>
          </w14:textFill>
        </w:rPr>
        <w:t>采购包预算金额（元）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FF"/>
          <w:sz w:val="24"/>
          <w:szCs w:val="24"/>
          <w:highlight w:val="none"/>
          <w:lang w:eastAsia="zh-CN"/>
        </w:rPr>
        <w:t>750000.00</w:t>
      </w:r>
    </w:p>
    <w:p w14:paraId="6CCD7C3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采购包最高限价（元）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FF"/>
          <w:sz w:val="24"/>
          <w:szCs w:val="24"/>
          <w:highlight w:val="none"/>
          <w:lang w:eastAsia="zh-CN"/>
        </w:rPr>
        <w:t>750000.00</w:t>
      </w:r>
    </w:p>
    <w:p w14:paraId="1636564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采购包保证金金额（元）</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 xml:space="preserve"> 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0"/>
        <w:gridCol w:w="2055"/>
        <w:gridCol w:w="866"/>
        <w:gridCol w:w="1296"/>
        <w:gridCol w:w="1187"/>
        <w:gridCol w:w="1187"/>
        <w:gridCol w:w="1187"/>
      </w:tblGrid>
      <w:tr w14:paraId="672F0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0" w:type="dxa"/>
          </w:tcPr>
          <w:p w14:paraId="711A90F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序号</w:t>
            </w:r>
          </w:p>
        </w:tc>
        <w:tc>
          <w:tcPr>
            <w:tcW w:w="2055" w:type="dxa"/>
          </w:tcPr>
          <w:p w14:paraId="72596EC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标的名称</w:t>
            </w:r>
          </w:p>
        </w:tc>
        <w:tc>
          <w:tcPr>
            <w:tcW w:w="866" w:type="dxa"/>
          </w:tcPr>
          <w:p w14:paraId="54532D6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数量</w:t>
            </w:r>
          </w:p>
        </w:tc>
        <w:tc>
          <w:tcPr>
            <w:tcW w:w="1296" w:type="dxa"/>
          </w:tcPr>
          <w:p w14:paraId="2A7B526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标的金额 （元）</w:t>
            </w:r>
          </w:p>
        </w:tc>
        <w:tc>
          <w:tcPr>
            <w:tcW w:w="1187" w:type="dxa"/>
          </w:tcPr>
          <w:p w14:paraId="02B0FF7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计量单位</w:t>
            </w:r>
          </w:p>
        </w:tc>
        <w:tc>
          <w:tcPr>
            <w:tcW w:w="1187" w:type="dxa"/>
          </w:tcPr>
          <w:p w14:paraId="41BF2CE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所属行业</w:t>
            </w:r>
          </w:p>
        </w:tc>
        <w:tc>
          <w:tcPr>
            <w:tcW w:w="1187" w:type="dxa"/>
          </w:tcPr>
          <w:p w14:paraId="1002D20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是否允许进口产品</w:t>
            </w:r>
          </w:p>
        </w:tc>
      </w:tr>
      <w:tr w14:paraId="0F127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0" w:type="dxa"/>
          </w:tcPr>
          <w:p w14:paraId="56C36BC7">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1</w:t>
            </w:r>
          </w:p>
        </w:tc>
        <w:tc>
          <w:tcPr>
            <w:tcW w:w="2055" w:type="dxa"/>
          </w:tcPr>
          <w:p w14:paraId="04D7F0C5">
            <w:pPr>
              <w:pStyle w:val="15"/>
              <w:rPr>
                <w:rFonts w:hint="default"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国家税务总局南靖县税务局2026年食堂食材配送采购项目</w:t>
            </w:r>
          </w:p>
        </w:tc>
        <w:tc>
          <w:tcPr>
            <w:tcW w:w="866" w:type="dxa"/>
          </w:tcPr>
          <w:p w14:paraId="41578281">
            <w:pPr>
              <w:pStyle w:val="15"/>
              <w:jc w:val="right"/>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1.00</w:t>
            </w:r>
          </w:p>
        </w:tc>
        <w:tc>
          <w:tcPr>
            <w:tcW w:w="1296" w:type="dxa"/>
          </w:tcPr>
          <w:p w14:paraId="28561A32">
            <w:pPr>
              <w:pStyle w:val="15"/>
              <w:jc w:val="right"/>
              <w:rPr>
                <w:rFonts w:hint="default"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750000.00</w:t>
            </w:r>
          </w:p>
        </w:tc>
        <w:tc>
          <w:tcPr>
            <w:tcW w:w="1187" w:type="dxa"/>
          </w:tcPr>
          <w:p w14:paraId="7A5A0FDB">
            <w:pPr>
              <w:pStyle w:val="15"/>
              <w:ind w:firstLine="240" w:firstLineChars="100"/>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年</w:t>
            </w:r>
          </w:p>
        </w:tc>
        <w:tc>
          <w:tcPr>
            <w:tcW w:w="1187" w:type="dxa"/>
          </w:tcPr>
          <w:p w14:paraId="41AAF20D">
            <w:pPr>
              <w:pStyle w:val="15"/>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批发业</w:t>
            </w:r>
          </w:p>
        </w:tc>
        <w:tc>
          <w:tcPr>
            <w:tcW w:w="1187" w:type="dxa"/>
          </w:tcPr>
          <w:p w14:paraId="79030C75">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否</w:t>
            </w:r>
          </w:p>
        </w:tc>
      </w:tr>
    </w:tbl>
    <w:p w14:paraId="0F3D649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采购包1：</w:t>
      </w:r>
    </w:p>
    <w:p w14:paraId="4F9703B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56"/>
        <w:gridCol w:w="3046"/>
        <w:gridCol w:w="707"/>
        <w:gridCol w:w="855"/>
        <w:gridCol w:w="1380"/>
        <w:gridCol w:w="934"/>
        <w:gridCol w:w="1038"/>
      </w:tblGrid>
      <w:tr w14:paraId="39720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D7B5F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序号</w:t>
            </w:r>
          </w:p>
        </w:tc>
        <w:tc>
          <w:tcPr>
            <w:tcW w:w="3046" w:type="dxa"/>
          </w:tcPr>
          <w:p w14:paraId="6D5C57B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报价内容</w:t>
            </w:r>
          </w:p>
        </w:tc>
        <w:tc>
          <w:tcPr>
            <w:tcW w:w="707" w:type="dxa"/>
          </w:tcPr>
          <w:p w14:paraId="25E9E10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计量单位</w:t>
            </w:r>
          </w:p>
        </w:tc>
        <w:tc>
          <w:tcPr>
            <w:tcW w:w="855" w:type="dxa"/>
          </w:tcPr>
          <w:p w14:paraId="2089983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报价单位</w:t>
            </w:r>
          </w:p>
        </w:tc>
        <w:tc>
          <w:tcPr>
            <w:tcW w:w="1380" w:type="dxa"/>
          </w:tcPr>
          <w:p w14:paraId="4AAADF3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最高限价</w:t>
            </w:r>
          </w:p>
        </w:tc>
        <w:tc>
          <w:tcPr>
            <w:tcW w:w="934" w:type="dxa"/>
          </w:tcPr>
          <w:p w14:paraId="4A7B828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价款形式</w:t>
            </w:r>
          </w:p>
        </w:tc>
        <w:tc>
          <w:tcPr>
            <w:tcW w:w="1038" w:type="dxa"/>
          </w:tcPr>
          <w:p w14:paraId="38B3C73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报价说明</w:t>
            </w:r>
          </w:p>
        </w:tc>
      </w:tr>
      <w:tr w14:paraId="3DD48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A7759A">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1</w:t>
            </w:r>
          </w:p>
        </w:tc>
        <w:tc>
          <w:tcPr>
            <w:tcW w:w="3046" w:type="dxa"/>
          </w:tcPr>
          <w:p w14:paraId="6D7D749C">
            <w:pPr>
              <w:pStyle w:val="15"/>
              <w:rPr>
                <w:rFonts w:hint="default"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国家税务总局南靖县税务局2026年食堂食材配送采购项目</w:t>
            </w:r>
          </w:p>
        </w:tc>
        <w:tc>
          <w:tcPr>
            <w:tcW w:w="707" w:type="dxa"/>
          </w:tcPr>
          <w:p w14:paraId="74ADD249">
            <w:pPr>
              <w:pStyle w:val="15"/>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年</w:t>
            </w:r>
          </w:p>
        </w:tc>
        <w:tc>
          <w:tcPr>
            <w:tcW w:w="855" w:type="dxa"/>
          </w:tcPr>
          <w:p w14:paraId="05EB07E8">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元</w:t>
            </w:r>
          </w:p>
        </w:tc>
        <w:tc>
          <w:tcPr>
            <w:tcW w:w="1380" w:type="dxa"/>
          </w:tcPr>
          <w:p w14:paraId="52843A7F">
            <w:pPr>
              <w:pStyle w:val="15"/>
              <w:jc w:val="right"/>
              <w:rPr>
                <w:rFonts w:hint="default"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750000.00</w:t>
            </w:r>
          </w:p>
        </w:tc>
        <w:tc>
          <w:tcPr>
            <w:tcW w:w="934" w:type="dxa"/>
          </w:tcPr>
          <w:p w14:paraId="7A077465">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总价</w:t>
            </w:r>
          </w:p>
        </w:tc>
        <w:tc>
          <w:tcPr>
            <w:tcW w:w="1038" w:type="dxa"/>
          </w:tcPr>
          <w:p w14:paraId="42E8C823">
            <w:pPr>
              <w:pStyle w:val="15"/>
              <w:rPr>
                <w:rFonts w:hint="default"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无</w:t>
            </w:r>
          </w:p>
        </w:tc>
      </w:tr>
    </w:tbl>
    <w:p w14:paraId="12391E06">
      <w:pPr>
        <w:pStyle w:val="15"/>
        <w:numPr>
          <w:ilvl w:val="0"/>
          <w:numId w:val="2"/>
        </w:numP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报价明细要求：</w:t>
      </w:r>
    </w:p>
    <w:p w14:paraId="15F7FA49">
      <w:pPr>
        <w:pStyle w:val="15"/>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国家税务总局南靖县税务局2026年食堂食材配送采购项目</w:t>
      </w:r>
    </w:p>
    <w:p w14:paraId="22BA4F79">
      <w:pPr>
        <w:pStyle w:val="15"/>
        <w:numPr>
          <w:ilvl w:val="0"/>
          <w:numId w:val="0"/>
        </w:numPr>
        <w:rPr>
          <w:rFonts w:hint="eastAsia" w:ascii="宋体" w:hAnsi="宋体" w:eastAsia="宋体" w:cs="宋体"/>
          <w:color w:val="000000" w:themeColor="text1"/>
          <w:sz w:val="24"/>
          <w:szCs w:val="24"/>
          <w:highlight w:val="none"/>
          <w:lang w:val="en-US" w:eastAsia="zh-CN"/>
          <w14:textFill>
            <w14:solidFill>
              <w14:schemeClr w14:val="tx1"/>
            </w14:solidFill>
          </w14:textFill>
        </w:rPr>
      </w:pPr>
    </w:p>
    <w:tbl>
      <w:tblPr>
        <w:tblStyle w:val="9"/>
        <w:tblW w:w="88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40"/>
        <w:gridCol w:w="1724"/>
        <w:gridCol w:w="1470"/>
        <w:gridCol w:w="150"/>
        <w:gridCol w:w="808"/>
        <w:gridCol w:w="707"/>
        <w:gridCol w:w="1485"/>
        <w:gridCol w:w="885"/>
        <w:gridCol w:w="975"/>
      </w:tblGrid>
      <w:tr w14:paraId="73177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0" w:type="dxa"/>
          </w:tcPr>
          <w:p w14:paraId="2C92F20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序号</w:t>
            </w:r>
          </w:p>
        </w:tc>
        <w:tc>
          <w:tcPr>
            <w:tcW w:w="1724" w:type="dxa"/>
          </w:tcPr>
          <w:p w14:paraId="1B69A69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报价明细内容</w:t>
            </w:r>
          </w:p>
        </w:tc>
        <w:tc>
          <w:tcPr>
            <w:tcW w:w="1470" w:type="dxa"/>
          </w:tcPr>
          <w:p w14:paraId="175A72B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报价要求</w:t>
            </w:r>
          </w:p>
        </w:tc>
        <w:tc>
          <w:tcPr>
            <w:tcW w:w="958" w:type="dxa"/>
            <w:gridSpan w:val="2"/>
          </w:tcPr>
          <w:p w14:paraId="00EEECC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计量单位</w:t>
            </w:r>
          </w:p>
        </w:tc>
        <w:tc>
          <w:tcPr>
            <w:tcW w:w="707" w:type="dxa"/>
          </w:tcPr>
          <w:p w14:paraId="3E87EFF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报价单位</w:t>
            </w:r>
          </w:p>
        </w:tc>
        <w:tc>
          <w:tcPr>
            <w:tcW w:w="1485" w:type="dxa"/>
          </w:tcPr>
          <w:p w14:paraId="17EC088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最高限价</w:t>
            </w:r>
          </w:p>
        </w:tc>
        <w:tc>
          <w:tcPr>
            <w:tcW w:w="885" w:type="dxa"/>
          </w:tcPr>
          <w:p w14:paraId="207FC2A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价款形式</w:t>
            </w:r>
          </w:p>
        </w:tc>
        <w:tc>
          <w:tcPr>
            <w:tcW w:w="975" w:type="dxa"/>
          </w:tcPr>
          <w:p w14:paraId="1A0DA76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报价说明</w:t>
            </w:r>
          </w:p>
        </w:tc>
      </w:tr>
      <w:tr w14:paraId="5636D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40" w:type="dxa"/>
          </w:tcPr>
          <w:p w14:paraId="663A1260">
            <w:pPr>
              <w:pStyle w:val="15"/>
              <w:ind w:firstLine="240" w:firstLineChars="100"/>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1</w:t>
            </w:r>
          </w:p>
        </w:tc>
        <w:tc>
          <w:tcPr>
            <w:tcW w:w="1724" w:type="dxa"/>
          </w:tcPr>
          <w:p w14:paraId="4857404D">
            <w:pPr>
              <w:pStyle w:val="15"/>
              <w:rPr>
                <w:rFonts w:hint="default"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国家税务总局南靖县税务局2026年食堂食材配送采购项目</w:t>
            </w:r>
          </w:p>
        </w:tc>
        <w:tc>
          <w:tcPr>
            <w:tcW w:w="1620" w:type="dxa"/>
            <w:gridSpan w:val="2"/>
          </w:tcPr>
          <w:p w14:paraId="2A0B5E2C">
            <w:pPr>
              <w:pStyle w:val="15"/>
              <w:rPr>
                <w:rFonts w:hint="default"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eastAsia="zh-CN"/>
              </w:rPr>
              <w:t>国家税务总局南靖县税务局2026年食堂食材配送采购项目</w:t>
            </w:r>
          </w:p>
        </w:tc>
        <w:tc>
          <w:tcPr>
            <w:tcW w:w="808" w:type="dxa"/>
          </w:tcPr>
          <w:p w14:paraId="57BABF6B">
            <w:pPr>
              <w:pStyle w:val="15"/>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lang w:val="en-US" w:eastAsia="zh-CN"/>
              </w:rPr>
              <w:t>年</w:t>
            </w:r>
          </w:p>
        </w:tc>
        <w:tc>
          <w:tcPr>
            <w:tcW w:w="707" w:type="dxa"/>
          </w:tcPr>
          <w:p w14:paraId="0684EAA1">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元</w:t>
            </w:r>
          </w:p>
        </w:tc>
        <w:tc>
          <w:tcPr>
            <w:tcW w:w="1485" w:type="dxa"/>
          </w:tcPr>
          <w:p w14:paraId="6E2AEAE3">
            <w:pPr>
              <w:pStyle w:val="15"/>
              <w:jc w:val="right"/>
              <w:rPr>
                <w:rFonts w:hint="default" w:ascii="宋体" w:hAnsi="宋体" w:eastAsia="宋体" w:cs="宋体"/>
                <w:color w:val="0000FF"/>
                <w:sz w:val="24"/>
                <w:szCs w:val="24"/>
                <w:highlight w:val="none"/>
              </w:rPr>
            </w:pPr>
            <w:r>
              <w:rPr>
                <w:rFonts w:hint="eastAsia" w:ascii="宋体" w:hAnsi="宋体" w:eastAsia="宋体" w:cs="宋体"/>
                <w:color w:val="0000FF"/>
                <w:sz w:val="24"/>
                <w:szCs w:val="24"/>
                <w:highlight w:val="none"/>
                <w:lang w:eastAsia="zh-CN"/>
              </w:rPr>
              <w:t>750000.00</w:t>
            </w:r>
          </w:p>
        </w:tc>
        <w:tc>
          <w:tcPr>
            <w:tcW w:w="885" w:type="dxa"/>
          </w:tcPr>
          <w:p w14:paraId="3881B4C4">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总价</w:t>
            </w:r>
          </w:p>
        </w:tc>
        <w:tc>
          <w:tcPr>
            <w:tcW w:w="975" w:type="dxa"/>
          </w:tcPr>
          <w:p w14:paraId="60F5D97D">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无</w:t>
            </w:r>
          </w:p>
        </w:tc>
      </w:tr>
    </w:tbl>
    <w:p w14:paraId="322D9489">
      <w:pPr>
        <w:pStyle w:val="15"/>
        <w:ind w:firstLine="480"/>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5.采购项目需要落实的政府采购政策：</w:t>
      </w:r>
    </w:p>
    <w:p w14:paraId="79FDD208">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进口产品：不适用</w:t>
      </w:r>
    </w:p>
    <w:p w14:paraId="4782F8C9">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节能产品：不适用</w:t>
      </w:r>
    </w:p>
    <w:p w14:paraId="3BE04FFB">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环境标志产品：不适用</w:t>
      </w:r>
    </w:p>
    <w:p w14:paraId="0A2293E9">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促进中小企业发展的相关政策：</w:t>
      </w:r>
    </w:p>
    <w:p w14:paraId="359A3BCC">
      <w:pPr>
        <w:pStyle w:val="15"/>
        <w:ind w:firstLine="48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采购包1：设置专门采购包</w:t>
      </w:r>
    </w:p>
    <w:p w14:paraId="557E6EB1">
      <w:pPr>
        <w:pStyle w:val="15"/>
        <w:ind w:firstLine="48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面向的企业规模：中小企业</w:t>
      </w:r>
    </w:p>
    <w:p w14:paraId="510B586B">
      <w:pPr>
        <w:pStyle w:val="15"/>
        <w:ind w:firstLine="48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预留形式：设置专门采购包</w:t>
      </w:r>
    </w:p>
    <w:p w14:paraId="5EA67233">
      <w:pPr>
        <w:pStyle w:val="15"/>
        <w:ind w:firstLine="480"/>
        <w:outlineLvl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预留比例：100%</w:t>
      </w:r>
    </w:p>
    <w:p w14:paraId="76C12D1F">
      <w:pPr>
        <w:pStyle w:val="15"/>
        <w:ind w:firstLine="480"/>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6.供应商的资格要求：</w:t>
      </w:r>
    </w:p>
    <w:p w14:paraId="15697479">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6.1法定条件：符合《中华人民共和国政府采购法》第二十二条第一款规定的条件。</w:t>
      </w:r>
    </w:p>
    <w:p w14:paraId="304186B7">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6.2特定条件：</w:t>
      </w:r>
    </w:p>
    <w:p w14:paraId="4D6DB871">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采购包1：</w:t>
      </w:r>
    </w:p>
    <w:tbl>
      <w:tblPr>
        <w:tblStyle w:val="9"/>
        <w:tblW w:w="86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50"/>
        <w:gridCol w:w="6129"/>
      </w:tblGrid>
      <w:tr w14:paraId="4DB18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0" w:type="dxa"/>
          </w:tcPr>
          <w:p w14:paraId="77A8C104">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 xml:space="preserve"> 资格审查要求概况</w:t>
            </w:r>
          </w:p>
        </w:tc>
        <w:tc>
          <w:tcPr>
            <w:tcW w:w="6129" w:type="dxa"/>
          </w:tcPr>
          <w:p w14:paraId="2C98DC7C">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 xml:space="preserve"> 评审点具体描述</w:t>
            </w:r>
          </w:p>
        </w:tc>
      </w:tr>
      <w:tr w14:paraId="53F7E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5" w:hRule="atLeast"/>
        </w:trPr>
        <w:tc>
          <w:tcPr>
            <w:tcW w:w="2550" w:type="dxa"/>
          </w:tcPr>
          <w:p w14:paraId="0240B737">
            <w:pPr>
              <w:pStyle w:val="15"/>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其他资格要求</w:t>
            </w:r>
          </w:p>
        </w:tc>
        <w:tc>
          <w:tcPr>
            <w:tcW w:w="6129" w:type="dxa"/>
          </w:tcPr>
          <w:p w14:paraId="3EC21C37">
            <w:pPr>
              <w:pStyle w:val="15"/>
              <w:rPr>
                <w:rFonts w:hint="eastAsia" w:ascii="宋体" w:hAnsi="宋体" w:eastAsia="宋体" w:cs="宋体"/>
                <w:color w:val="0000FF"/>
                <w:sz w:val="24"/>
                <w:szCs w:val="24"/>
                <w:highlight w:val="none"/>
                <w:u w:val="none"/>
              </w:rPr>
            </w:pPr>
            <w:r>
              <w:rPr>
                <w:rFonts w:hint="eastAsia" w:ascii="宋体" w:hAnsi="宋体" w:eastAsia="宋体" w:cs="宋体"/>
                <w:color w:val="0000FF"/>
                <w:sz w:val="24"/>
                <w:szCs w:val="24"/>
                <w:highlight w:val="none"/>
                <w:u w:val="none"/>
                <w:lang w:val="en-US" w:eastAsia="zh-CN"/>
              </w:rPr>
              <w:t>供应商须</w:t>
            </w:r>
            <w:r>
              <w:rPr>
                <w:rFonts w:hint="eastAsia" w:ascii="宋体" w:hAnsi="宋体" w:eastAsia="宋体" w:cs="宋体"/>
                <w:color w:val="0000FF"/>
                <w:sz w:val="24"/>
                <w:szCs w:val="24"/>
                <w:highlight w:val="none"/>
                <w:u w:val="none"/>
              </w:rPr>
              <w:t>具备有效的《食品经营许可证》或《食品生产许可证》。</w:t>
            </w:r>
          </w:p>
          <w:p w14:paraId="3F6B6F77">
            <w:pPr>
              <w:pStyle w:val="15"/>
              <w:rPr>
                <w:rFonts w:hint="eastAsia" w:ascii="宋体" w:hAnsi="宋体" w:eastAsia="宋体" w:cs="宋体"/>
                <w:color w:val="0000FF"/>
                <w:sz w:val="24"/>
                <w:szCs w:val="24"/>
                <w:highlight w:val="none"/>
                <w:u w:val="none"/>
              </w:rPr>
            </w:pPr>
            <w:r>
              <w:rPr>
                <w:rFonts w:hint="eastAsia" w:ascii="宋体" w:hAnsi="宋体" w:eastAsia="宋体" w:cs="宋体"/>
                <w:color w:val="0000FF"/>
                <w:sz w:val="24"/>
                <w:szCs w:val="24"/>
                <w:highlight w:val="none"/>
                <w:u w:val="none"/>
                <w:lang w:val="en-US" w:eastAsia="zh-CN"/>
              </w:rPr>
              <w:t>注：供应商需提供有</w:t>
            </w:r>
            <w:r>
              <w:rPr>
                <w:rFonts w:hint="eastAsia" w:ascii="宋体" w:hAnsi="宋体" w:eastAsia="宋体" w:cs="宋体"/>
                <w:color w:val="0000FF"/>
                <w:sz w:val="24"/>
                <w:szCs w:val="24"/>
                <w:highlight w:val="none"/>
                <w:u w:val="none"/>
              </w:rPr>
              <w:t>效</w:t>
            </w:r>
            <w:r>
              <w:rPr>
                <w:rFonts w:hint="eastAsia" w:ascii="宋体" w:hAnsi="宋体" w:eastAsia="宋体" w:cs="宋体"/>
                <w:color w:val="0000FF"/>
                <w:sz w:val="24"/>
                <w:szCs w:val="24"/>
                <w:highlight w:val="none"/>
                <w:u w:val="none"/>
                <w:lang w:val="en-US" w:eastAsia="zh-CN"/>
              </w:rPr>
              <w:t>证件复印件并加盖公章。</w:t>
            </w:r>
          </w:p>
        </w:tc>
      </w:tr>
      <w:tr w14:paraId="58FDB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0" w:type="dxa"/>
          </w:tcPr>
          <w:p w14:paraId="09D416FA">
            <w:pPr>
              <w:pStyle w:val="15"/>
              <w:rPr>
                <w:rFonts w:hint="default" w:ascii="宋体" w:hAnsi="宋体" w:eastAsia="宋体" w:cs="宋体"/>
                <w:color w:val="0000FF"/>
                <w:sz w:val="24"/>
                <w:szCs w:val="24"/>
                <w:highlight w:val="none"/>
              </w:rPr>
            </w:pPr>
            <w:r>
              <w:rPr>
                <w:rFonts w:ascii="宋体" w:hAnsi="宋体" w:eastAsia="宋体" w:cs="宋体"/>
                <w:color w:val="0000FF"/>
                <w:sz w:val="24"/>
                <w:szCs w:val="24"/>
                <w:highlight w:val="none"/>
              </w:rPr>
              <w:t>资格承诺函</w:t>
            </w:r>
          </w:p>
        </w:tc>
        <w:tc>
          <w:tcPr>
            <w:tcW w:w="6129" w:type="dxa"/>
          </w:tcPr>
          <w:p w14:paraId="4697D952">
            <w:pPr>
              <w:pStyle w:val="15"/>
              <w:rPr>
                <w:rFonts w:hint="default" w:ascii="宋体" w:hAnsi="宋体" w:eastAsia="宋体" w:cs="宋体"/>
                <w:color w:val="0000FF"/>
                <w:sz w:val="24"/>
                <w:szCs w:val="24"/>
                <w:highlight w:val="none"/>
              </w:rPr>
            </w:pPr>
            <w:r>
              <w:rPr>
                <w:rFonts w:hint="eastAsia" w:ascii="宋体" w:hAnsi="宋体" w:eastAsia="宋体" w:cs="宋体"/>
                <w:color w:val="0000FF"/>
                <w:sz w:val="24"/>
                <w:szCs w:val="24"/>
                <w:highlight w:val="none"/>
              </w:rPr>
              <w:t>①本采购包允许供应商采用资格承诺制。采用资格承诺制的供应商，应当根据投标(响应)格式文件要求提供资格承诺函，无</w:t>
            </w:r>
            <w:r>
              <w:rPr>
                <w:rFonts w:hint="eastAsia" w:ascii="宋体" w:hAnsi="宋体" w:eastAsia="宋体" w:cs="宋体"/>
                <w:color w:val="0000FF"/>
                <w:sz w:val="24"/>
                <w:szCs w:val="24"/>
                <w:highlight w:val="none"/>
                <w:lang w:eastAsia="zh-CN"/>
              </w:rPr>
              <w:t>须提供</w:t>
            </w:r>
            <w:r>
              <w:rPr>
                <w:rFonts w:hint="eastAsia" w:ascii="宋体" w:hAnsi="宋体" w:eastAsia="宋体" w:cs="宋体"/>
                <w:color w:val="0000FF"/>
                <w:sz w:val="24"/>
                <w:szCs w:val="24"/>
                <w:highlight w:val="none"/>
              </w:rPr>
              <w:t>《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4BAD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50" w:type="dxa"/>
            <w:vAlign w:val="top"/>
          </w:tcPr>
          <w:p w14:paraId="5D3787C6">
            <w:pPr>
              <w:pStyle w:val="15"/>
              <w:rPr>
                <w:rFonts w:hint="default" w:ascii="宋体" w:hAnsi="宋体" w:eastAsia="宋体" w:cs="宋体"/>
                <w:color w:val="0000FF"/>
                <w:sz w:val="24"/>
                <w:szCs w:val="24"/>
                <w:highlight w:val="none"/>
              </w:rPr>
            </w:pPr>
            <w:r>
              <w:rPr>
                <w:rFonts w:hint="eastAsia" w:ascii="宋体" w:hAnsi="宋体" w:eastAsia="宋体" w:cs="宋体"/>
                <w:color w:val="0000FF"/>
                <w:sz w:val="24"/>
                <w:szCs w:val="24"/>
                <w:highlight w:val="none"/>
              </w:rPr>
              <w:t>本采购包属于专门面向中小企业采购。</w:t>
            </w:r>
          </w:p>
        </w:tc>
        <w:tc>
          <w:tcPr>
            <w:tcW w:w="6129" w:type="dxa"/>
            <w:vAlign w:val="top"/>
          </w:tcPr>
          <w:p w14:paraId="434E8319">
            <w:pPr>
              <w:pStyle w:val="15"/>
              <w:rPr>
                <w:rFonts w:hint="default" w:ascii="宋体" w:hAnsi="宋体" w:eastAsia="宋体" w:cs="宋体"/>
                <w:color w:val="0000FF"/>
                <w:sz w:val="24"/>
                <w:szCs w:val="24"/>
                <w:highlight w:val="none"/>
              </w:rPr>
            </w:pPr>
            <w:r>
              <w:rPr>
                <w:rFonts w:hint="eastAsia" w:ascii="宋体" w:hAnsi="宋体" w:eastAsia="宋体" w:cs="宋体"/>
                <w:color w:val="0000FF"/>
                <w:sz w:val="24"/>
                <w:szCs w:val="24"/>
                <w:highlight w:val="none"/>
              </w:rPr>
              <w:t>本采购包为专门面向中小企业采购，供应商</w:t>
            </w:r>
            <w:r>
              <w:rPr>
                <w:rFonts w:hint="eastAsia" w:ascii="宋体" w:hAnsi="宋体" w:eastAsia="宋体" w:cs="宋体"/>
                <w:color w:val="0000FF"/>
                <w:sz w:val="24"/>
                <w:szCs w:val="24"/>
                <w:highlight w:val="none"/>
                <w:lang w:eastAsia="zh-CN"/>
              </w:rPr>
              <w:t>须提供</w:t>
            </w:r>
            <w:r>
              <w:rPr>
                <w:rFonts w:hint="eastAsia" w:ascii="宋体" w:hAnsi="宋体" w:eastAsia="宋体" w:cs="宋体"/>
                <w:color w:val="0000FF"/>
                <w:sz w:val="24"/>
                <w:szCs w:val="24"/>
                <w:highlight w:val="none"/>
              </w:rPr>
              <w:t>中小企业声明函。监狱企业、残疾人福利性单位视同小型、微型企业。</w:t>
            </w:r>
          </w:p>
        </w:tc>
      </w:tr>
    </w:tbl>
    <w:p w14:paraId="077A6E56">
      <w:pPr>
        <w:pStyle w:val="15"/>
        <w:ind w:firstLine="240" w:firstLineChars="1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6.3是否接受联合体形式的响应磋商：</w:t>
      </w:r>
    </w:p>
    <w:p w14:paraId="31504491">
      <w:pPr>
        <w:pStyle w:val="15"/>
        <w:ind w:firstLine="240" w:firstLineChars="1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采购包1：不接受</w:t>
      </w:r>
    </w:p>
    <w:p w14:paraId="4244A1E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※根据上述资格要求，供应商响应文件中应提交的“资格证明文件”相关规定和资料要求，详见竞争性磋商须知前附表和磋商文件第五章。</w:t>
      </w:r>
    </w:p>
    <w:p w14:paraId="04A8AC4B">
      <w:pPr>
        <w:pStyle w:val="15"/>
        <w:spacing w:line="360" w:lineRule="auto"/>
        <w:ind w:firstLine="480"/>
        <w:rPr>
          <w:rFonts w:hint="default" w:ascii="宋体" w:hAnsi="宋体" w:eastAsia="宋体"/>
          <w:color w:val="000000" w:themeColor="text1"/>
          <w:sz w:val="24"/>
          <w:szCs w:val="24"/>
          <w:highlight w:val="none"/>
          <w14:textFill>
            <w14:solidFill>
              <w14:schemeClr w14:val="tx1"/>
            </w14:solidFill>
          </w14:textFill>
        </w:rPr>
      </w:pPr>
      <w:r>
        <w:rPr>
          <w:rFonts w:ascii="宋体" w:hAnsi="宋体" w:eastAsia="宋体"/>
          <w:b/>
          <w:color w:val="000000" w:themeColor="text1"/>
          <w:sz w:val="24"/>
          <w:szCs w:val="24"/>
          <w:highlight w:val="none"/>
          <w14:textFill>
            <w14:solidFill>
              <w14:schemeClr w14:val="tx1"/>
            </w14:solidFill>
          </w14:textFill>
        </w:rPr>
        <w:t>7.竞争性</w:t>
      </w:r>
      <w:bookmarkStart w:id="0" w:name="_Hlk143070958"/>
      <w:r>
        <w:rPr>
          <w:rFonts w:ascii="宋体" w:hAnsi="宋体" w:eastAsia="宋体"/>
          <w:b/>
          <w:color w:val="000000" w:themeColor="text1"/>
          <w:sz w:val="24"/>
          <w:szCs w:val="24"/>
          <w:highlight w:val="none"/>
          <w14:textFill>
            <w14:solidFill>
              <w14:schemeClr w14:val="tx1"/>
            </w14:solidFill>
          </w14:textFill>
        </w:rPr>
        <w:t>磋商文件</w:t>
      </w:r>
      <w:bookmarkEnd w:id="0"/>
      <w:r>
        <w:rPr>
          <w:rFonts w:ascii="宋体" w:hAnsi="宋体" w:eastAsia="宋体"/>
          <w:b/>
          <w:color w:val="000000" w:themeColor="text1"/>
          <w:sz w:val="24"/>
          <w:szCs w:val="24"/>
          <w:highlight w:val="none"/>
          <w14:textFill>
            <w14:solidFill>
              <w14:schemeClr w14:val="tx1"/>
            </w14:solidFill>
          </w14:textFill>
        </w:rPr>
        <w:t>获取期限：</w:t>
      </w:r>
    </w:p>
    <w:p w14:paraId="5081345C">
      <w:pPr>
        <w:pStyle w:val="15"/>
        <w:spacing w:line="360" w:lineRule="auto"/>
        <w:ind w:firstLine="480"/>
        <w:rPr>
          <w:rFonts w:hint="default" w:ascii="宋体" w:hAnsi="宋体" w:eastAsia="宋体"/>
          <w:color w:val="000000" w:themeColor="text1"/>
          <w:sz w:val="24"/>
          <w:szCs w:val="24"/>
          <w:highlight w:val="none"/>
          <w:lang w:eastAsia="zh-CN"/>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7.1磋商文件的</w:t>
      </w:r>
      <w:r>
        <w:rPr>
          <w:rFonts w:ascii="宋体" w:hAnsi="宋体" w:eastAsia="宋体"/>
          <w:color w:val="000000" w:themeColor="text1"/>
          <w:sz w:val="24"/>
          <w:szCs w:val="24"/>
          <w:highlight w:val="none"/>
          <w:lang w:eastAsia="zh-CN"/>
          <w14:textFill>
            <w14:solidFill>
              <w14:schemeClr w14:val="tx1"/>
            </w14:solidFill>
          </w14:textFill>
        </w:rPr>
        <w:t>获取</w:t>
      </w:r>
      <w:r>
        <w:rPr>
          <w:rFonts w:ascii="宋体" w:hAnsi="宋体" w:eastAsia="宋体"/>
          <w:color w:val="000000" w:themeColor="text1"/>
          <w:sz w:val="24"/>
          <w:szCs w:val="24"/>
          <w:highlight w:val="none"/>
          <w14:textFill>
            <w14:solidFill>
              <w14:schemeClr w14:val="tx1"/>
            </w14:solidFill>
          </w14:textFill>
        </w:rPr>
        <w:t>时间：</w:t>
      </w:r>
      <w:r>
        <w:rPr>
          <w:rFonts w:hint="eastAsia" w:ascii="宋体" w:hAnsi="宋体" w:eastAsia="宋体" w:cs="宋体"/>
          <w:color w:val="0000FF"/>
          <w:sz w:val="24"/>
          <w:szCs w:val="24"/>
          <w:highlight w:val="none"/>
        </w:rPr>
        <w:t>2</w:t>
      </w:r>
      <w:r>
        <w:rPr>
          <w:rFonts w:hint="eastAsia" w:ascii="宋体" w:hAnsi="宋体" w:eastAsia="宋体" w:cs="宋体"/>
          <w:color w:val="0000FF"/>
          <w:sz w:val="24"/>
          <w:szCs w:val="24"/>
          <w:highlight w:val="none"/>
          <w:lang w:eastAsia="zh-CN"/>
        </w:rPr>
        <w:t>026年</w:t>
      </w:r>
      <w:r>
        <w:rPr>
          <w:rFonts w:hint="eastAsia" w:ascii="宋体" w:hAnsi="宋体" w:eastAsia="宋体" w:cs="宋体"/>
          <w:color w:val="0000FF"/>
          <w:sz w:val="24"/>
          <w:szCs w:val="24"/>
          <w:highlight w:val="none"/>
          <w:lang w:val="en-US" w:eastAsia="zh-CN"/>
        </w:rPr>
        <w:t xml:space="preserve"> 03 </w:t>
      </w:r>
      <w:r>
        <w:rPr>
          <w:rFonts w:hint="eastAsia" w:ascii="宋体" w:hAnsi="宋体" w:eastAsia="宋体" w:cs="宋体"/>
          <w:color w:val="0000FF"/>
          <w:sz w:val="24"/>
          <w:szCs w:val="24"/>
          <w:highlight w:val="none"/>
          <w:lang w:eastAsia="zh-CN"/>
        </w:rPr>
        <w:t>月</w:t>
      </w:r>
      <w:r>
        <w:rPr>
          <w:rFonts w:hint="eastAsia" w:ascii="宋体" w:hAnsi="宋体" w:eastAsia="宋体" w:cs="宋体"/>
          <w:color w:val="0000FF"/>
          <w:sz w:val="24"/>
          <w:szCs w:val="24"/>
          <w:highlight w:val="none"/>
          <w:lang w:val="en-US" w:eastAsia="zh-CN"/>
        </w:rPr>
        <w:t xml:space="preserve"> 16 </w:t>
      </w:r>
      <w:r>
        <w:rPr>
          <w:rFonts w:hint="eastAsia" w:ascii="宋体" w:hAnsi="宋体" w:eastAsia="宋体" w:cs="宋体"/>
          <w:color w:val="0000FF"/>
          <w:sz w:val="24"/>
          <w:szCs w:val="24"/>
          <w:highlight w:val="none"/>
          <w:lang w:eastAsia="zh-CN"/>
        </w:rPr>
        <w:t>日至2026年</w:t>
      </w:r>
      <w:r>
        <w:rPr>
          <w:rFonts w:hint="eastAsia" w:ascii="宋体" w:hAnsi="宋体" w:eastAsia="宋体" w:cs="宋体"/>
          <w:color w:val="0000FF"/>
          <w:sz w:val="24"/>
          <w:szCs w:val="24"/>
          <w:highlight w:val="none"/>
          <w:lang w:val="en-US" w:eastAsia="zh-CN"/>
        </w:rPr>
        <w:t xml:space="preserve">03 </w:t>
      </w:r>
      <w:r>
        <w:rPr>
          <w:rFonts w:hint="eastAsia" w:ascii="宋体" w:hAnsi="宋体" w:eastAsia="宋体" w:cs="宋体"/>
          <w:color w:val="0000FF"/>
          <w:sz w:val="24"/>
          <w:szCs w:val="24"/>
          <w:highlight w:val="none"/>
          <w:lang w:eastAsia="zh-CN"/>
        </w:rPr>
        <w:t>月</w:t>
      </w:r>
      <w:r>
        <w:rPr>
          <w:rFonts w:hint="eastAsia" w:ascii="宋体" w:hAnsi="宋体" w:eastAsia="宋体" w:cs="宋体"/>
          <w:color w:val="0000FF"/>
          <w:sz w:val="24"/>
          <w:szCs w:val="24"/>
          <w:highlight w:val="none"/>
          <w:lang w:val="en-US" w:eastAsia="zh-CN"/>
        </w:rPr>
        <w:t xml:space="preserve">20 </w:t>
      </w:r>
      <w:r>
        <w:rPr>
          <w:rFonts w:hint="eastAsia" w:ascii="宋体" w:hAnsi="宋体" w:eastAsia="宋体" w:cs="宋体"/>
          <w:color w:val="0000FF"/>
          <w:sz w:val="24"/>
          <w:szCs w:val="24"/>
          <w:highlight w:val="none"/>
          <w:lang w:eastAsia="zh-CN"/>
        </w:rPr>
        <w:t>日</w:t>
      </w:r>
      <w:r>
        <w:rPr>
          <w:rFonts w:ascii="宋体" w:hAnsi="宋体" w:eastAsia="宋体" w:cs="宋体"/>
          <w:color w:val="000000" w:themeColor="text1"/>
          <w:sz w:val="19"/>
          <w:szCs w:val="19"/>
          <w:highlight w:val="none"/>
          <w:shd w:val="clear" w:color="auto" w:fill="FFFFFF"/>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提供期限自本公告发布之日起不得少于5个工作日），每天上午0</w:t>
      </w:r>
      <w:r>
        <w:rPr>
          <w:rFonts w:ascii="宋体" w:hAnsi="宋体" w:eastAsia="宋体"/>
          <w:color w:val="000000" w:themeColor="text1"/>
          <w:sz w:val="24"/>
          <w:szCs w:val="24"/>
          <w:highlight w:val="none"/>
          <w:lang w:eastAsia="zh-CN"/>
          <w14:textFill>
            <w14:solidFill>
              <w14:schemeClr w14:val="tx1"/>
            </w14:solidFill>
          </w14:textFill>
        </w:rPr>
        <w:t>8</w:t>
      </w:r>
      <w:r>
        <w:rPr>
          <w:rFonts w:ascii="宋体" w:hAnsi="宋体" w:eastAsia="宋体"/>
          <w:color w:val="000000" w:themeColor="text1"/>
          <w:sz w:val="24"/>
          <w:szCs w:val="24"/>
          <w:highlight w:val="none"/>
          <w14:textFill>
            <w14:solidFill>
              <w14:schemeClr w14:val="tx1"/>
            </w14:solidFill>
          </w14:textFill>
        </w:rPr>
        <w:t>:00至12:00，下午</w:t>
      </w:r>
      <w:r>
        <w:rPr>
          <w:rFonts w:hint="eastAsia" w:ascii="宋体" w:hAnsi="宋体" w:eastAsia="宋体"/>
          <w:color w:val="000000" w:themeColor="text1"/>
          <w:sz w:val="24"/>
          <w:szCs w:val="24"/>
          <w:highlight w:val="none"/>
          <w:lang w:val="en-US" w:eastAsia="zh-CN"/>
          <w14:textFill>
            <w14:solidFill>
              <w14:schemeClr w14:val="tx1"/>
            </w14:solidFill>
          </w14:textFill>
        </w:rPr>
        <w:t>14</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ascii="宋体" w:hAnsi="宋体" w:eastAsia="宋体"/>
          <w:color w:val="000000" w:themeColor="text1"/>
          <w:sz w:val="24"/>
          <w:szCs w:val="24"/>
          <w:highlight w:val="none"/>
          <w14:textFill>
            <w14:solidFill>
              <w14:schemeClr w14:val="tx1"/>
            </w14:solidFill>
          </w14:textFill>
        </w:rPr>
        <w:t>至</w:t>
      </w:r>
      <w:r>
        <w:rPr>
          <w:rFonts w:hint="eastAsia" w:ascii="宋体" w:hAnsi="宋体" w:eastAsia="宋体"/>
          <w:color w:val="000000" w:themeColor="text1"/>
          <w:sz w:val="24"/>
          <w:szCs w:val="24"/>
          <w:highlight w:val="none"/>
          <w:lang w:val="en-US" w:eastAsia="zh-CN"/>
          <w14:textFill>
            <w14:solidFill>
              <w14:schemeClr w14:val="tx1"/>
            </w14:solidFill>
          </w14:textFill>
        </w:rPr>
        <w:t>17</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30</w:t>
      </w:r>
      <w:r>
        <w:rPr>
          <w:rFonts w:ascii="宋体" w:hAnsi="宋体" w:eastAsia="宋体"/>
          <w:color w:val="000000" w:themeColor="text1"/>
          <w:sz w:val="24"/>
          <w:szCs w:val="24"/>
          <w:highlight w:val="none"/>
          <w14:textFill>
            <w14:solidFill>
              <w14:schemeClr w14:val="tx1"/>
            </w14:solidFill>
          </w14:textFill>
        </w:rPr>
        <w:t>（北京时间，法定节假日除外）</w:t>
      </w:r>
      <w:r>
        <w:rPr>
          <w:rFonts w:ascii="宋体" w:hAnsi="宋体" w:eastAsia="宋体"/>
          <w:color w:val="000000" w:themeColor="text1"/>
          <w:sz w:val="24"/>
          <w:szCs w:val="24"/>
          <w:highlight w:val="none"/>
          <w:lang w:eastAsia="zh-CN"/>
          <w14:textFill>
            <w14:solidFill>
              <w14:schemeClr w14:val="tx1"/>
            </w14:solidFill>
          </w14:textFill>
        </w:rPr>
        <w:t>。</w:t>
      </w:r>
    </w:p>
    <w:p w14:paraId="6B808FA3">
      <w:pPr>
        <w:pStyle w:val="15"/>
        <w:spacing w:line="360" w:lineRule="auto"/>
        <w:ind w:firstLine="480"/>
        <w:rPr>
          <w:rFonts w:hint="default"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7.2如果采购过程中有发出更正公告，采购人将根据实际情况确定是否延长文件获取期限，则文件获取截止时间以更正公告中的约定为准。</w:t>
      </w:r>
    </w:p>
    <w:p w14:paraId="4553042B">
      <w:pPr>
        <w:pStyle w:val="15"/>
        <w:spacing w:line="360" w:lineRule="auto"/>
        <w:ind w:firstLine="480"/>
        <w:rPr>
          <w:rFonts w:hint="default" w:ascii="宋体" w:hAnsi="宋体" w:eastAsia="宋体"/>
          <w:color w:val="000000" w:themeColor="text1"/>
          <w:sz w:val="24"/>
          <w:szCs w:val="24"/>
          <w:highlight w:val="none"/>
          <w14:textFill>
            <w14:solidFill>
              <w14:schemeClr w14:val="tx1"/>
            </w14:solidFill>
          </w14:textFill>
        </w:rPr>
      </w:pPr>
      <w:r>
        <w:rPr>
          <w:rFonts w:ascii="宋体" w:hAnsi="宋体" w:eastAsia="宋体"/>
          <w:b/>
          <w:color w:val="000000" w:themeColor="text1"/>
          <w:sz w:val="24"/>
          <w:szCs w:val="24"/>
          <w:highlight w:val="none"/>
          <w14:textFill>
            <w14:solidFill>
              <w14:schemeClr w14:val="tx1"/>
            </w14:solidFill>
          </w14:textFill>
        </w:rPr>
        <w:t>8.获取采购文件地点、方式：</w:t>
      </w:r>
    </w:p>
    <w:p w14:paraId="425E40E2">
      <w:pPr>
        <w:pStyle w:val="15"/>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left"/>
        <w:textAlignment w:val="auto"/>
        <w:rPr>
          <w:rFonts w:hint="default"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8.1获取地点：</w:t>
      </w:r>
      <w:r>
        <w:rPr>
          <w:rFonts w:hint="eastAsia" w:ascii="宋体" w:hAnsi="宋体" w:eastAsia="宋体" w:cs="宋体"/>
          <w:b w:val="0"/>
          <w:bCs/>
          <w:color w:val="auto"/>
          <w:sz w:val="24"/>
          <w:szCs w:val="24"/>
          <w:highlight w:val="none"/>
          <w:lang w:val="en-US" w:eastAsia="zh-CN"/>
        </w:rPr>
        <w:t>福建省漳州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p>
    <w:p w14:paraId="6AD835E5">
      <w:pPr>
        <w:pStyle w:val="15"/>
        <w:spacing w:line="380" w:lineRule="exact"/>
        <w:ind w:firstLine="480" w:firstLineChars="200"/>
        <w:jc w:val="both"/>
        <w:rPr>
          <w:rFonts w:hint="default" w:ascii="宋体" w:hAnsi="宋体" w:eastAsia="宋体"/>
          <w:color w:val="000000" w:themeColor="text1"/>
          <w:sz w:val="24"/>
          <w:szCs w:val="24"/>
          <w:highlight w:val="none"/>
          <w:lang w:val="en-US"/>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8.2获取方式：</w:t>
      </w:r>
      <w:r>
        <w:rPr>
          <w:rFonts w:ascii="宋体" w:hAnsi="宋体" w:eastAsia="宋体" w:cs="宋体"/>
          <w:color w:val="000000" w:themeColor="text1"/>
          <w:sz w:val="24"/>
          <w:szCs w:val="24"/>
          <w:highlight w:val="none"/>
          <w:lang w:eastAsia="zh-CN"/>
          <w14:textFill>
            <w14:solidFill>
              <w14:schemeClr w14:val="tx1"/>
            </w14:solidFill>
          </w14:textFill>
        </w:rPr>
        <w:t>现场报名</w:t>
      </w:r>
    </w:p>
    <w:p w14:paraId="0583E362">
      <w:pPr>
        <w:pStyle w:val="15"/>
        <w:spacing w:line="360" w:lineRule="auto"/>
        <w:ind w:firstLine="482" w:firstLineChars="200"/>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9.</w:t>
      </w:r>
      <w:r>
        <w:rPr>
          <w:rFonts w:ascii="宋体" w:hAnsi="宋体" w:eastAsia="宋体"/>
          <w:b/>
          <w:color w:val="000000" w:themeColor="text1"/>
          <w:sz w:val="24"/>
          <w:szCs w:val="24"/>
          <w:highlight w:val="none"/>
          <w14:textFill>
            <w14:solidFill>
              <w14:schemeClr w14:val="tx1"/>
            </w14:solidFill>
          </w14:textFill>
        </w:rPr>
        <w:t>首次响应文件递交截止时间及地点：</w:t>
      </w:r>
    </w:p>
    <w:p w14:paraId="536B816D">
      <w:pPr>
        <w:pStyle w:val="15"/>
        <w:spacing w:line="360" w:lineRule="auto"/>
        <w:ind w:firstLine="480" w:firstLineChars="200"/>
        <w:rPr>
          <w:rFonts w:hint="default" w:ascii="宋体" w:hAnsi="宋体" w:eastAsia="宋体"/>
          <w:color w:val="000000" w:themeColor="text1"/>
          <w:sz w:val="24"/>
          <w:szCs w:val="24"/>
          <w:highlight w:val="none"/>
          <w14:textFill>
            <w14:solidFill>
              <w14:schemeClr w14:val="tx1"/>
            </w14:solidFill>
          </w14:textFill>
        </w:rPr>
      </w:pPr>
      <w:r>
        <w:rPr>
          <w:rFonts w:ascii="宋体" w:hAnsi="宋体" w:eastAsia="宋体"/>
          <w:bCs/>
          <w:color w:val="000000" w:themeColor="text1"/>
          <w:sz w:val="24"/>
          <w:szCs w:val="24"/>
          <w:highlight w:val="none"/>
          <w14:textFill>
            <w14:solidFill>
              <w14:schemeClr w14:val="tx1"/>
            </w14:solidFill>
          </w14:textFill>
        </w:rPr>
        <w:t>截止时间：</w:t>
      </w:r>
      <w:r>
        <w:rPr>
          <w:rFonts w:hint="eastAsia" w:ascii="宋体" w:hAnsi="宋体" w:eastAsia="宋体" w:cs="宋体"/>
          <w:color w:val="0000FF"/>
          <w:sz w:val="24"/>
          <w:szCs w:val="24"/>
          <w:highlight w:val="none"/>
          <w:lang w:eastAsia="zh-CN"/>
        </w:rPr>
        <w:t>2026年</w:t>
      </w:r>
      <w:r>
        <w:rPr>
          <w:rFonts w:hint="eastAsia" w:ascii="宋体" w:hAnsi="宋体" w:eastAsia="宋体" w:cs="宋体"/>
          <w:color w:val="0000FF"/>
          <w:sz w:val="24"/>
          <w:szCs w:val="24"/>
          <w:highlight w:val="none"/>
          <w:lang w:val="en-US" w:eastAsia="zh-CN"/>
        </w:rPr>
        <w:t xml:space="preserve"> 03 </w:t>
      </w:r>
      <w:r>
        <w:rPr>
          <w:rFonts w:hint="eastAsia" w:ascii="宋体" w:hAnsi="宋体" w:eastAsia="宋体" w:cs="宋体"/>
          <w:color w:val="0000FF"/>
          <w:sz w:val="24"/>
          <w:szCs w:val="24"/>
          <w:highlight w:val="none"/>
          <w:lang w:eastAsia="zh-CN"/>
        </w:rPr>
        <w:t>月</w:t>
      </w:r>
      <w:r>
        <w:rPr>
          <w:rFonts w:hint="eastAsia" w:ascii="宋体" w:hAnsi="宋体" w:eastAsia="宋体" w:cs="宋体"/>
          <w:color w:val="0000FF"/>
          <w:sz w:val="24"/>
          <w:szCs w:val="24"/>
          <w:highlight w:val="none"/>
          <w:lang w:val="en-US" w:eastAsia="zh-CN"/>
        </w:rPr>
        <w:t xml:space="preserve"> 26 </w:t>
      </w:r>
      <w:r>
        <w:rPr>
          <w:rFonts w:hint="eastAsia" w:ascii="宋体" w:hAnsi="宋体" w:eastAsia="宋体" w:cs="宋体"/>
          <w:color w:val="0000FF"/>
          <w:sz w:val="24"/>
          <w:szCs w:val="24"/>
          <w:highlight w:val="none"/>
          <w:lang w:eastAsia="zh-CN"/>
        </w:rPr>
        <w:t>日9时30分</w:t>
      </w:r>
      <w:r>
        <w:rPr>
          <w:rFonts w:ascii="宋体" w:hAnsi="宋体" w:eastAsia="宋体"/>
          <w:color w:val="000000" w:themeColor="text1"/>
          <w:sz w:val="24"/>
          <w:szCs w:val="24"/>
          <w:highlight w:val="none"/>
          <w14:textFill>
            <w14:solidFill>
              <w14:schemeClr w14:val="tx1"/>
            </w14:solidFill>
          </w14:textFill>
        </w:rPr>
        <w:t>（北京时间）</w:t>
      </w:r>
    </w:p>
    <w:p w14:paraId="03C49FB3">
      <w:pPr>
        <w:pStyle w:val="15"/>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left"/>
        <w:textAlignment w:val="auto"/>
        <w:rPr>
          <w:rFonts w:hint="default" w:ascii="宋体" w:hAnsi="宋体" w:eastAsia="宋体"/>
          <w:color w:val="000000" w:themeColor="text1"/>
          <w:sz w:val="24"/>
          <w:szCs w:val="24"/>
          <w:highlight w:val="none"/>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地点：</w:t>
      </w:r>
      <w:r>
        <w:rPr>
          <w:rFonts w:hint="eastAsia" w:ascii="宋体" w:hAnsi="宋体" w:eastAsia="宋体" w:cs="宋体"/>
          <w:b w:val="0"/>
          <w:bCs/>
          <w:color w:val="auto"/>
          <w:sz w:val="24"/>
          <w:szCs w:val="24"/>
          <w:highlight w:val="none"/>
          <w:lang w:val="en-US" w:eastAsia="zh-CN"/>
        </w:rPr>
        <w:t>福建省漳州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r>
        <w:rPr>
          <w:rFonts w:ascii="宋体" w:hAnsi="宋体" w:eastAsia="宋体"/>
          <w:color w:val="000000" w:themeColor="text1"/>
          <w:sz w:val="24"/>
          <w:szCs w:val="24"/>
          <w:highlight w:val="none"/>
          <w14:textFill>
            <w14:solidFill>
              <w14:schemeClr w14:val="tx1"/>
            </w14:solidFill>
          </w14:textFill>
        </w:rPr>
        <w:t>，逾期送达的或不符合规定的响应文件将被拒绝接收。</w:t>
      </w:r>
    </w:p>
    <w:p w14:paraId="7B5C0208">
      <w:pPr>
        <w:pStyle w:val="15"/>
        <w:spacing w:line="360" w:lineRule="auto"/>
        <w:ind w:firstLine="482" w:firstLineChars="200"/>
        <w:rPr>
          <w:rFonts w:hint="default" w:ascii="宋体" w:hAnsi="宋体" w:eastAsia="宋体"/>
          <w:color w:val="000000" w:themeColor="text1"/>
          <w:sz w:val="24"/>
          <w:szCs w:val="24"/>
          <w:highlight w:val="none"/>
          <w14:textFill>
            <w14:solidFill>
              <w14:schemeClr w14:val="tx1"/>
            </w14:solidFill>
          </w14:textFill>
        </w:rPr>
      </w:pPr>
      <w:r>
        <w:rPr>
          <w:rFonts w:hint="eastAsia" w:ascii="宋体" w:hAnsi="宋体" w:eastAsia="宋体"/>
          <w:b/>
          <w:color w:val="000000" w:themeColor="text1"/>
          <w:sz w:val="24"/>
          <w:szCs w:val="24"/>
          <w:highlight w:val="none"/>
          <w:lang w:eastAsia="zh-CN"/>
          <w14:textFill>
            <w14:solidFill>
              <w14:schemeClr w14:val="tx1"/>
            </w14:solidFill>
          </w14:textFill>
        </w:rPr>
        <w:t>10.</w:t>
      </w:r>
      <w:r>
        <w:rPr>
          <w:rFonts w:ascii="宋体" w:hAnsi="宋体" w:eastAsia="宋体"/>
          <w:b/>
          <w:color w:val="000000" w:themeColor="text1"/>
          <w:sz w:val="24"/>
          <w:szCs w:val="24"/>
          <w:highlight w:val="none"/>
          <w14:textFill>
            <w14:solidFill>
              <w14:schemeClr w14:val="tx1"/>
            </w14:solidFill>
          </w14:textFill>
        </w:rPr>
        <w:t>磋商时间及地点：</w:t>
      </w:r>
    </w:p>
    <w:p w14:paraId="7E4F14F1">
      <w:pPr>
        <w:pStyle w:val="15"/>
        <w:spacing w:line="360" w:lineRule="auto"/>
        <w:ind w:firstLine="480" w:firstLineChars="200"/>
        <w:rPr>
          <w:rFonts w:hint="default" w:ascii="宋体" w:hAnsi="宋体" w:eastAsia="宋体"/>
          <w:color w:val="000000" w:themeColor="text1"/>
          <w:sz w:val="24"/>
          <w:szCs w:val="24"/>
          <w:highlight w:val="none"/>
          <w14:textFill>
            <w14:solidFill>
              <w14:schemeClr w14:val="tx1"/>
            </w14:solidFill>
          </w14:textFill>
        </w:rPr>
      </w:pPr>
      <w:r>
        <w:rPr>
          <w:rFonts w:ascii="宋体" w:hAnsi="宋体" w:eastAsia="宋体"/>
          <w:bCs/>
          <w:color w:val="000000" w:themeColor="text1"/>
          <w:sz w:val="24"/>
          <w:szCs w:val="24"/>
          <w:highlight w:val="none"/>
          <w:lang w:eastAsia="zh-CN"/>
          <w14:textFill>
            <w14:solidFill>
              <w14:schemeClr w14:val="tx1"/>
            </w14:solidFill>
          </w14:textFill>
        </w:rPr>
        <w:t>磋商</w:t>
      </w:r>
      <w:r>
        <w:rPr>
          <w:rFonts w:ascii="宋体" w:hAnsi="宋体" w:eastAsia="宋体"/>
          <w:bCs/>
          <w:color w:val="000000" w:themeColor="text1"/>
          <w:sz w:val="24"/>
          <w:szCs w:val="24"/>
          <w:highlight w:val="none"/>
          <w14:textFill>
            <w14:solidFill>
              <w14:schemeClr w14:val="tx1"/>
            </w14:solidFill>
          </w14:textFill>
        </w:rPr>
        <w:t>时间</w:t>
      </w: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FF"/>
          <w:sz w:val="24"/>
          <w:szCs w:val="24"/>
          <w:highlight w:val="none"/>
          <w:lang w:eastAsia="zh-CN"/>
        </w:rPr>
        <w:t>2026年</w:t>
      </w:r>
      <w:r>
        <w:rPr>
          <w:rFonts w:hint="eastAsia" w:ascii="宋体" w:hAnsi="宋体" w:eastAsia="宋体" w:cs="宋体"/>
          <w:color w:val="0000FF"/>
          <w:sz w:val="24"/>
          <w:szCs w:val="24"/>
          <w:highlight w:val="none"/>
          <w:lang w:val="en-US" w:eastAsia="zh-CN"/>
        </w:rPr>
        <w:t xml:space="preserve"> 03 </w:t>
      </w:r>
      <w:r>
        <w:rPr>
          <w:rFonts w:hint="eastAsia" w:ascii="宋体" w:hAnsi="宋体" w:eastAsia="宋体" w:cs="宋体"/>
          <w:color w:val="0000FF"/>
          <w:sz w:val="24"/>
          <w:szCs w:val="24"/>
          <w:highlight w:val="none"/>
          <w:lang w:eastAsia="zh-CN"/>
        </w:rPr>
        <w:t>月</w:t>
      </w:r>
      <w:r>
        <w:rPr>
          <w:rFonts w:hint="eastAsia" w:ascii="宋体" w:hAnsi="宋体" w:eastAsia="宋体" w:cs="宋体"/>
          <w:color w:val="0000FF"/>
          <w:sz w:val="24"/>
          <w:szCs w:val="24"/>
          <w:highlight w:val="none"/>
          <w:lang w:val="en-US" w:eastAsia="zh-CN"/>
        </w:rPr>
        <w:t xml:space="preserve"> 26 </w:t>
      </w:r>
      <w:r>
        <w:rPr>
          <w:rFonts w:hint="eastAsia" w:ascii="宋体" w:hAnsi="宋体" w:eastAsia="宋体" w:cs="宋体"/>
          <w:color w:val="0000FF"/>
          <w:sz w:val="24"/>
          <w:szCs w:val="24"/>
          <w:highlight w:val="none"/>
          <w:lang w:eastAsia="zh-CN"/>
        </w:rPr>
        <w:t>日9时30分</w:t>
      </w:r>
      <w:r>
        <w:rPr>
          <w:rFonts w:ascii="宋体" w:hAnsi="宋体" w:eastAsia="宋体"/>
          <w:color w:val="000000" w:themeColor="text1"/>
          <w:sz w:val="24"/>
          <w:szCs w:val="24"/>
          <w:highlight w:val="none"/>
          <w14:textFill>
            <w14:solidFill>
              <w14:schemeClr w14:val="tx1"/>
            </w14:solidFill>
          </w14:textFill>
        </w:rPr>
        <w:t>（北京时间）</w:t>
      </w:r>
    </w:p>
    <w:p w14:paraId="147E376A">
      <w:pPr>
        <w:pStyle w:val="15"/>
        <w:keepNext w:val="0"/>
        <w:keepLines w:val="0"/>
        <w:pageBreakBefore w:val="0"/>
        <w:widowControl/>
        <w:kinsoku/>
        <w:wordWrap/>
        <w:overflowPunct/>
        <w:topLinePunct w:val="0"/>
        <w:autoSpaceDE/>
        <w:autoSpaceDN/>
        <w:bidi w:val="0"/>
        <w:adjustRightInd/>
        <w:snapToGrid/>
        <w:spacing w:line="500" w:lineRule="exact"/>
        <w:ind w:right="0" w:rightChars="0" w:firstLine="480" w:firstLineChars="200"/>
        <w:jc w:val="left"/>
        <w:textAlignment w:val="auto"/>
        <w:rPr>
          <w:rFonts w:hint="default" w:ascii="宋体" w:hAnsi="宋体" w:eastAsia="宋体"/>
          <w:color w:val="000000" w:themeColor="text1"/>
          <w:sz w:val="24"/>
          <w:szCs w:val="24"/>
          <w:highlight w:val="none"/>
          <w:lang w:eastAsia="zh-CN"/>
          <w14:textFill>
            <w14:solidFill>
              <w14:schemeClr w14:val="tx1"/>
            </w14:solidFill>
          </w14:textFill>
        </w:rPr>
      </w:pPr>
      <w:r>
        <w:rPr>
          <w:rFonts w:ascii="宋体" w:hAnsi="宋体" w:eastAsia="宋体"/>
          <w:color w:val="000000" w:themeColor="text1"/>
          <w:sz w:val="24"/>
          <w:szCs w:val="24"/>
          <w:highlight w:val="none"/>
          <w14:textFill>
            <w14:solidFill>
              <w14:schemeClr w14:val="tx1"/>
            </w14:solidFill>
          </w14:textFill>
        </w:rPr>
        <w:t>地点：</w:t>
      </w:r>
      <w:r>
        <w:rPr>
          <w:rFonts w:hint="eastAsia" w:ascii="宋体" w:hAnsi="宋体" w:eastAsia="宋体" w:cs="宋体"/>
          <w:b w:val="0"/>
          <w:bCs/>
          <w:color w:val="auto"/>
          <w:sz w:val="24"/>
          <w:szCs w:val="24"/>
          <w:highlight w:val="none"/>
          <w:lang w:val="en-US" w:eastAsia="zh-CN"/>
        </w:rPr>
        <w:t>福建省漳州</w:t>
      </w:r>
      <w:r>
        <w:rPr>
          <w:rFonts w:hint="eastAsia" w:ascii="宋体" w:hAnsi="宋体" w:eastAsia="宋体" w:cs="宋体"/>
          <w:color w:val="auto"/>
          <w:sz w:val="24"/>
          <w:szCs w:val="24"/>
          <w:highlight w:val="none"/>
        </w:rPr>
        <w:t>市龙文区恒大</w:t>
      </w:r>
      <w:r>
        <w:rPr>
          <w:rFonts w:hint="eastAsia" w:ascii="宋体" w:hAnsi="宋体" w:eastAsia="宋体" w:cs="宋体"/>
          <w:color w:val="auto"/>
          <w:sz w:val="24"/>
          <w:szCs w:val="24"/>
          <w:highlight w:val="none"/>
          <w:lang w:val="en-US" w:eastAsia="zh-CN"/>
        </w:rPr>
        <w:t>城市之光</w:t>
      </w:r>
      <w:r>
        <w:rPr>
          <w:rFonts w:hint="eastAsia" w:ascii="宋体" w:hAnsi="宋体" w:eastAsia="宋体" w:cs="宋体"/>
          <w:color w:val="auto"/>
          <w:sz w:val="24"/>
          <w:szCs w:val="24"/>
          <w:highlight w:val="none"/>
        </w:rPr>
        <w:t>12幢2814室</w:t>
      </w:r>
      <w:r>
        <w:rPr>
          <w:rFonts w:ascii="宋体" w:hAnsi="宋体" w:eastAsia="宋体"/>
          <w:color w:val="000000" w:themeColor="text1"/>
          <w:sz w:val="24"/>
          <w:szCs w:val="24"/>
          <w:highlight w:val="none"/>
          <w:lang w:eastAsia="zh-CN"/>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逾期送达的或不符合规定的响应文件将被拒绝接收。</w:t>
      </w:r>
    </w:p>
    <w:p w14:paraId="728EDD38">
      <w:pPr>
        <w:pStyle w:val="15"/>
        <w:spacing w:line="360" w:lineRule="auto"/>
        <w:ind w:firstLine="480"/>
        <w:outlineLvl w:val="2"/>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11.</w:t>
      </w:r>
      <w:r>
        <w:rPr>
          <w:rFonts w:ascii="宋体" w:hAnsi="宋体" w:eastAsia="宋体" w:cs="宋体"/>
          <w:b/>
          <w:color w:val="000000" w:themeColor="text1"/>
          <w:sz w:val="24"/>
          <w:szCs w:val="24"/>
          <w:highlight w:val="none"/>
          <w14:textFill>
            <w14:solidFill>
              <w14:schemeClr w14:val="tx1"/>
            </w14:solidFill>
          </w14:textFill>
        </w:rPr>
        <w:t>竞争性磋商公告期限：</w:t>
      </w:r>
    </w:p>
    <w:p w14:paraId="67D4BD45">
      <w:pPr>
        <w:pStyle w:val="15"/>
        <w:spacing w:line="360" w:lineRule="auto"/>
        <w:ind w:firstLine="480"/>
        <w:outlineLvl w:val="2"/>
        <w:rPr>
          <w:rFonts w:hint="default" w:ascii="宋体" w:hAnsi="宋体" w:eastAsia="宋体" w:cs="宋体"/>
          <w:color w:val="000000" w:themeColor="text1"/>
          <w:sz w:val="24"/>
          <w:szCs w:val="24"/>
          <w:highlight w:val="none"/>
          <w:shd w:val="clear" w:color="auto" w:fill="FFFFFF"/>
          <w:lang w:eastAsia="zh-CN"/>
          <w14:textFill>
            <w14:solidFill>
              <w14:schemeClr w14:val="tx1"/>
            </w14:solidFill>
          </w14:textFill>
        </w:rPr>
      </w:pPr>
      <w:r>
        <w:rPr>
          <w:rFonts w:ascii="宋体" w:hAnsi="宋体" w:eastAsia="宋体" w:cs="宋体"/>
          <w:color w:val="000000" w:themeColor="text1"/>
          <w:sz w:val="24"/>
          <w:szCs w:val="24"/>
          <w:highlight w:val="none"/>
          <w:shd w:val="clear" w:color="auto" w:fill="FFFFFF"/>
          <w14:textFill>
            <w14:solidFill>
              <w14:schemeClr w14:val="tx1"/>
            </w14:solidFill>
          </w14:textFill>
        </w:rPr>
        <w:t>自本公告发布之日起</w:t>
      </w:r>
      <w:r>
        <w:rPr>
          <w:rFonts w:ascii="宋体" w:hAnsi="宋体" w:eastAsia="宋体" w:cs="宋体"/>
          <w:color w:val="000000" w:themeColor="text1"/>
          <w:sz w:val="24"/>
          <w:szCs w:val="24"/>
          <w:highlight w:val="none"/>
          <w:shd w:val="clear" w:color="auto" w:fill="FFFFFF"/>
          <w:lang w:eastAsia="zh-CN"/>
          <w14:textFill>
            <w14:solidFill>
              <w14:schemeClr w14:val="tx1"/>
            </w14:solidFill>
          </w14:textFill>
        </w:rPr>
        <w:t>3</w:t>
      </w:r>
      <w:r>
        <w:rPr>
          <w:rFonts w:ascii="宋体" w:hAnsi="宋体" w:eastAsia="宋体" w:cs="宋体"/>
          <w:color w:val="000000" w:themeColor="text1"/>
          <w:sz w:val="24"/>
          <w:szCs w:val="24"/>
          <w:highlight w:val="none"/>
          <w:shd w:val="clear" w:color="auto" w:fill="FFFFFF"/>
          <w14:textFill>
            <w14:solidFill>
              <w14:schemeClr w14:val="tx1"/>
            </w14:solidFill>
          </w14:textFill>
        </w:rPr>
        <w:t>个工作日</w:t>
      </w:r>
      <w:r>
        <w:rPr>
          <w:rFonts w:ascii="宋体" w:hAnsi="宋体" w:eastAsia="宋体" w:cs="宋体"/>
          <w:color w:val="000000" w:themeColor="text1"/>
          <w:sz w:val="24"/>
          <w:szCs w:val="24"/>
          <w:highlight w:val="none"/>
          <w:shd w:val="clear" w:color="auto" w:fill="FFFFFF"/>
          <w:lang w:eastAsia="zh-CN"/>
          <w14:textFill>
            <w14:solidFill>
              <w14:schemeClr w14:val="tx1"/>
            </w14:solidFill>
          </w14:textFill>
        </w:rPr>
        <w:t>。</w:t>
      </w:r>
    </w:p>
    <w:p w14:paraId="409C3E53">
      <w:pPr>
        <w:pStyle w:val="15"/>
        <w:numPr>
          <w:ilvl w:val="0"/>
          <w:numId w:val="0"/>
        </w:numPr>
        <w:spacing w:line="360" w:lineRule="auto"/>
        <w:ind w:left="420" w:leftChars="0"/>
        <w:rPr>
          <w:rFonts w:hint="default" w:ascii="宋体" w:hAnsi="宋体" w:eastAsia="宋体" w:cs="宋体"/>
          <w:b/>
          <w:color w:val="0000FF"/>
          <w:sz w:val="24"/>
          <w:szCs w:val="24"/>
          <w:highlight w:val="none"/>
          <w:lang w:eastAsia="zh-CN"/>
        </w:rPr>
      </w:pPr>
      <w:r>
        <w:rPr>
          <w:rFonts w:hint="eastAsia" w:ascii="宋体" w:hAnsi="宋体" w:eastAsia="宋体" w:cs="宋体"/>
          <w:b/>
          <w:color w:val="0000FF"/>
          <w:sz w:val="24"/>
          <w:szCs w:val="24"/>
          <w:highlight w:val="none"/>
          <w:lang w:val="en-US" w:eastAsia="zh-CN"/>
        </w:rPr>
        <w:t>12.</w:t>
      </w:r>
      <w:r>
        <w:rPr>
          <w:rFonts w:ascii="宋体" w:hAnsi="宋体" w:eastAsia="宋体" w:cs="宋体"/>
          <w:b/>
          <w:color w:val="0000FF"/>
          <w:sz w:val="24"/>
          <w:szCs w:val="24"/>
          <w:highlight w:val="none"/>
        </w:rPr>
        <w:t>采购人：</w:t>
      </w:r>
      <w:r>
        <w:rPr>
          <w:rFonts w:hint="eastAsia" w:ascii="宋体" w:hAnsi="宋体" w:eastAsia="宋体" w:cs="宋体"/>
          <w:b/>
          <w:color w:val="0000FF"/>
          <w:sz w:val="24"/>
          <w:szCs w:val="24"/>
          <w:highlight w:val="none"/>
          <w:lang w:eastAsia="zh-CN"/>
        </w:rPr>
        <w:t>国家税务总局南靖县税务局</w:t>
      </w:r>
    </w:p>
    <w:p w14:paraId="4D1EB5CF">
      <w:pPr>
        <w:pStyle w:val="15"/>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0000FF"/>
          <w:sz w:val="24"/>
          <w:szCs w:val="24"/>
          <w:highlight w:val="none"/>
          <w:lang w:eastAsia="zh-CN"/>
        </w:rPr>
      </w:pPr>
      <w:r>
        <w:rPr>
          <w:rFonts w:hint="eastAsia" w:ascii="宋体" w:hAnsi="宋体" w:eastAsia="宋体" w:cs="宋体"/>
          <w:color w:val="0000FF"/>
          <w:sz w:val="24"/>
          <w:szCs w:val="24"/>
          <w:highlight w:val="none"/>
        </w:rPr>
        <w:t>地址</w:t>
      </w:r>
      <w:r>
        <w:rPr>
          <w:rFonts w:hint="eastAsia"/>
          <w:sz w:val="24"/>
          <w:szCs w:val="24"/>
          <w:highlight w:val="none"/>
        </w:rPr>
        <w:t>：</w:t>
      </w:r>
      <w:r>
        <w:rPr>
          <w:rFonts w:hint="eastAsia" w:ascii="宋体" w:hAnsi="宋体" w:eastAsia="宋体" w:cs="宋体"/>
          <w:color w:val="0000FF"/>
          <w:sz w:val="24"/>
          <w:szCs w:val="24"/>
          <w:highlight w:val="none"/>
        </w:rPr>
        <w:t>南靖县山城镇江滨路121号</w:t>
      </w:r>
    </w:p>
    <w:p w14:paraId="20F79D8A">
      <w:pPr>
        <w:pStyle w:val="15"/>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联系人：简</w:t>
      </w:r>
      <w:r>
        <w:rPr>
          <w:rFonts w:hint="eastAsia" w:ascii="宋体" w:hAnsi="宋体" w:eastAsia="宋体" w:cs="宋体"/>
          <w:color w:val="0000FF"/>
          <w:sz w:val="24"/>
          <w:szCs w:val="24"/>
          <w:highlight w:val="none"/>
          <w:lang w:val="en-US" w:eastAsia="zh-CN"/>
        </w:rPr>
        <w:t>先生</w:t>
      </w:r>
      <w:r>
        <w:rPr>
          <w:rFonts w:hint="eastAsia" w:ascii="宋体" w:hAnsi="宋体" w:eastAsia="宋体" w:cs="宋体"/>
          <w:color w:val="0000FF"/>
          <w:sz w:val="24"/>
          <w:szCs w:val="24"/>
          <w:highlight w:val="none"/>
        </w:rPr>
        <w:t xml:space="preserve">                   </w:t>
      </w:r>
    </w:p>
    <w:p w14:paraId="3EDEBB5C">
      <w:pPr>
        <w:pStyle w:val="15"/>
        <w:keepNext w:val="0"/>
        <w:keepLines w:val="0"/>
        <w:pageBreakBefore w:val="0"/>
        <w:kinsoku/>
        <w:wordWrap/>
        <w:overflowPunct/>
        <w:topLinePunct w:val="0"/>
        <w:autoSpaceDE/>
        <w:autoSpaceDN/>
        <w:bidi w:val="0"/>
        <w:adjustRightInd/>
        <w:snapToGrid/>
        <w:spacing w:line="420" w:lineRule="exact"/>
        <w:ind w:firstLine="480"/>
        <w:jc w:val="left"/>
        <w:textAlignment w:val="auto"/>
        <w:outlineLvl w:val="2"/>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联系电话：13709383886</w:t>
      </w:r>
    </w:p>
    <w:p w14:paraId="09A7B3FF">
      <w:pPr>
        <w:pStyle w:val="15"/>
        <w:spacing w:line="360" w:lineRule="auto"/>
        <w:ind w:firstLine="482" w:firstLineChars="200"/>
        <w:rPr>
          <w:rFonts w:hint="default" w:ascii="宋体" w:hAnsi="宋体" w:eastAsia="宋体" w:cs="宋体"/>
          <w:color w:val="0000FF"/>
          <w:sz w:val="24"/>
          <w:szCs w:val="24"/>
          <w:highlight w:val="none"/>
        </w:rPr>
      </w:pPr>
      <w:r>
        <w:rPr>
          <w:rFonts w:hint="eastAsia" w:ascii="宋体" w:hAnsi="宋体" w:eastAsia="宋体" w:cs="宋体"/>
          <w:b/>
          <w:color w:val="0000FF"/>
          <w:sz w:val="24"/>
          <w:szCs w:val="24"/>
          <w:highlight w:val="none"/>
          <w:lang w:val="en-US" w:eastAsia="zh-CN"/>
        </w:rPr>
        <w:t>13.</w:t>
      </w:r>
      <w:r>
        <w:rPr>
          <w:rFonts w:ascii="宋体" w:hAnsi="宋体" w:eastAsia="宋体" w:cs="宋体"/>
          <w:b/>
          <w:color w:val="0000FF"/>
          <w:sz w:val="24"/>
          <w:szCs w:val="24"/>
          <w:highlight w:val="none"/>
        </w:rPr>
        <w:t>代理机构：</w:t>
      </w:r>
      <w:r>
        <w:rPr>
          <w:rFonts w:hint="eastAsia" w:ascii="宋体" w:hAnsi="宋体" w:eastAsia="宋体" w:cs="宋体"/>
          <w:b/>
          <w:color w:val="0000FF"/>
          <w:sz w:val="24"/>
          <w:szCs w:val="24"/>
          <w:highlight w:val="none"/>
          <w:lang w:eastAsia="zh-CN"/>
        </w:rPr>
        <w:t>福建省誉信工程项目管理咨询有限公司</w:t>
      </w:r>
    </w:p>
    <w:p w14:paraId="3D9070B3">
      <w:pPr>
        <w:pStyle w:val="15"/>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0000FF"/>
          <w:sz w:val="24"/>
          <w:szCs w:val="24"/>
          <w:highlight w:val="none"/>
        </w:rPr>
      </w:pPr>
      <w:r>
        <w:rPr>
          <w:rFonts w:ascii="宋体" w:hAnsi="宋体" w:eastAsia="宋体" w:cs="宋体"/>
          <w:color w:val="0000FF"/>
          <w:sz w:val="24"/>
          <w:szCs w:val="24"/>
          <w:highlight w:val="none"/>
        </w:rPr>
        <w:t>地址：</w:t>
      </w:r>
      <w:r>
        <w:rPr>
          <w:rFonts w:hint="eastAsia" w:ascii="宋体" w:hAnsi="宋体" w:eastAsia="宋体" w:cs="宋体"/>
          <w:color w:val="0000FF"/>
          <w:sz w:val="24"/>
          <w:szCs w:val="24"/>
          <w:highlight w:val="none"/>
        </w:rPr>
        <w:t>福建省漳州市龙文区恒大城市之光12幢2814室</w:t>
      </w:r>
    </w:p>
    <w:p w14:paraId="105B3662">
      <w:pPr>
        <w:pStyle w:val="15"/>
        <w:spacing w:line="360" w:lineRule="auto"/>
        <w:rPr>
          <w:rFonts w:hint="default" w:ascii="宋体" w:hAnsi="宋体" w:eastAsia="宋体" w:cs="宋体"/>
          <w:color w:val="0000FF"/>
          <w:sz w:val="24"/>
          <w:szCs w:val="24"/>
          <w:highlight w:val="none"/>
          <w:lang w:val="en-US" w:eastAsia="zh-CN"/>
        </w:rPr>
      </w:pPr>
      <w:r>
        <w:rPr>
          <w:rFonts w:ascii="宋体" w:hAnsi="宋体" w:eastAsia="宋体" w:cs="宋体"/>
          <w:color w:val="0000FF"/>
          <w:sz w:val="24"/>
          <w:szCs w:val="24"/>
          <w:highlight w:val="none"/>
        </w:rPr>
        <w:t xml:space="preserve"> </w:t>
      </w:r>
      <w:r>
        <w:rPr>
          <w:rFonts w:hint="eastAsia" w:ascii="宋体" w:hAnsi="宋体" w:eastAsia="宋体" w:cs="宋体"/>
          <w:color w:val="0000FF"/>
          <w:sz w:val="24"/>
          <w:szCs w:val="24"/>
          <w:highlight w:val="none"/>
          <w:lang w:val="en-US" w:eastAsia="zh-CN"/>
        </w:rPr>
        <w:t xml:space="preserve">   </w:t>
      </w:r>
      <w:r>
        <w:rPr>
          <w:rFonts w:ascii="宋体" w:hAnsi="宋体" w:eastAsia="宋体" w:cs="宋体"/>
          <w:color w:val="0000FF"/>
          <w:sz w:val="24"/>
          <w:szCs w:val="24"/>
          <w:highlight w:val="none"/>
        </w:rPr>
        <w:t>联系人：</w:t>
      </w:r>
      <w:r>
        <w:rPr>
          <w:rFonts w:hint="eastAsia" w:ascii="宋体" w:hAnsi="宋体" w:eastAsia="宋体" w:cs="宋体"/>
          <w:color w:val="0000FF"/>
          <w:sz w:val="24"/>
          <w:szCs w:val="24"/>
          <w:highlight w:val="none"/>
          <w:lang w:val="en-US" w:eastAsia="zh-CN"/>
        </w:rPr>
        <w:t>小陈</w:t>
      </w:r>
    </w:p>
    <w:p w14:paraId="125FB92F">
      <w:pPr>
        <w:pStyle w:val="15"/>
        <w:spacing w:line="360" w:lineRule="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ascii="宋体" w:hAnsi="宋体" w:eastAsia="宋体" w:cs="宋体"/>
          <w:color w:val="0000FF"/>
          <w:sz w:val="24"/>
          <w:szCs w:val="24"/>
          <w:highlight w:val="none"/>
        </w:rPr>
        <w:t xml:space="preserve"> </w:t>
      </w:r>
      <w:r>
        <w:rPr>
          <w:rFonts w:hint="eastAsia" w:ascii="宋体" w:hAnsi="宋体" w:eastAsia="宋体" w:cs="宋体"/>
          <w:color w:val="0000FF"/>
          <w:sz w:val="24"/>
          <w:szCs w:val="24"/>
          <w:highlight w:val="none"/>
          <w:lang w:val="en-US" w:eastAsia="zh-CN"/>
        </w:rPr>
        <w:t xml:space="preserve">   </w:t>
      </w:r>
      <w:r>
        <w:rPr>
          <w:rFonts w:ascii="宋体" w:hAnsi="宋体" w:eastAsia="宋体" w:cs="宋体"/>
          <w:color w:val="0000FF"/>
          <w:sz w:val="24"/>
          <w:szCs w:val="24"/>
          <w:highlight w:val="none"/>
        </w:rPr>
        <w:t>联系电话：</w:t>
      </w:r>
      <w:r>
        <w:rPr>
          <w:rFonts w:hint="eastAsia" w:ascii="宋体" w:hAnsi="宋体" w:eastAsia="宋体" w:cs="宋体"/>
          <w:color w:val="0000FF"/>
          <w:sz w:val="24"/>
          <w:szCs w:val="24"/>
          <w:highlight w:val="none"/>
          <w:lang w:val="en-US" w:eastAsia="zh-CN"/>
        </w:rPr>
        <w:t>18659318512</w:t>
      </w:r>
    </w:p>
    <w:p w14:paraId="32A39042">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51C8E5DE">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1BA8A921">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7E52F5AE">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0FA442E9">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05F5E373">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7B9A7739">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031C0668">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72C1801B">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341E7D39">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r>
        <w:rPr>
          <w:rFonts w:ascii="宋体" w:hAnsi="宋体" w:eastAsia="宋体" w:cs="宋体"/>
          <w:b/>
          <w:color w:val="000000" w:themeColor="text1"/>
          <w:sz w:val="24"/>
          <w:szCs w:val="24"/>
          <w:highlight w:val="none"/>
          <w:lang w:eastAsia="zh-CN"/>
          <w14:textFill>
            <w14:solidFill>
              <w14:schemeClr w14:val="tx1"/>
            </w14:solidFill>
          </w14:textFill>
        </w:rPr>
        <w:t xml:space="preserve"> </w:t>
      </w:r>
    </w:p>
    <w:p w14:paraId="20FD45B0">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7972A8B2">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692C8F53">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0B108BC2">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096A2762">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0CCDDDB5">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7FB61B74">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49DA1127">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114DC970">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587ABD90">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31BC9E69">
      <w:pPr>
        <w:pStyle w:val="15"/>
        <w:jc w:val="both"/>
        <w:outlineLvl w:val="1"/>
        <w:rPr>
          <w:rFonts w:ascii="宋体" w:hAnsi="宋体" w:eastAsia="宋体" w:cs="宋体"/>
          <w:b/>
          <w:color w:val="000000" w:themeColor="text1"/>
          <w:sz w:val="24"/>
          <w:szCs w:val="24"/>
          <w:highlight w:val="none"/>
          <w:lang w:eastAsia="zh-CN"/>
          <w14:textFill>
            <w14:solidFill>
              <w14:schemeClr w14:val="tx1"/>
            </w14:solidFill>
          </w14:textFill>
        </w:rPr>
      </w:pPr>
    </w:p>
    <w:p w14:paraId="3FFA8E98">
      <w:pPr>
        <w:pStyle w:val="15"/>
        <w:jc w:val="center"/>
        <w:outlineLvl w:val="1"/>
        <w:rPr>
          <w:rFonts w:hint="default" w:ascii="宋体" w:hAnsi="宋体" w:eastAsia="宋体" w:cs="宋体"/>
          <w:b/>
          <w:color w:val="000000" w:themeColor="text1"/>
          <w:sz w:val="24"/>
          <w:szCs w:val="24"/>
          <w:highlight w:val="none"/>
          <w14:textFill>
            <w14:solidFill>
              <w14:schemeClr w14:val="tx1"/>
            </w14:solidFill>
          </w14:textFill>
        </w:rPr>
      </w:pPr>
    </w:p>
    <w:p w14:paraId="2845EC24">
      <w:pPr>
        <w:pStyle w:val="15"/>
        <w:jc w:val="center"/>
        <w:outlineLvl w:val="1"/>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第二章 竞争性磋商须知</w:t>
      </w:r>
    </w:p>
    <w:p w14:paraId="12749C1E">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第1节 竞争性磋商须知前附表</w:t>
      </w:r>
    </w:p>
    <w:p w14:paraId="106616EC">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一、竞争性磋商须知前附表1</w:t>
      </w:r>
    </w:p>
    <w:p w14:paraId="73CD63E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竞争性磋商须知前附表是对竞争性磋商须知的补充和细化，二者如有矛盾，以前附表中的要求和规定为准</w:t>
      </w:r>
    </w:p>
    <w:tbl>
      <w:tblPr>
        <w:tblStyle w:val="9"/>
        <w:tblW w:w="935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915"/>
        <w:gridCol w:w="7784"/>
      </w:tblGrid>
      <w:tr w14:paraId="0A194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655" w:type="dxa"/>
          </w:tcPr>
          <w:p w14:paraId="35F113D3">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项号</w:t>
            </w:r>
          </w:p>
        </w:tc>
        <w:tc>
          <w:tcPr>
            <w:tcW w:w="915" w:type="dxa"/>
          </w:tcPr>
          <w:p w14:paraId="4753EB11">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条款号</w:t>
            </w:r>
          </w:p>
        </w:tc>
        <w:tc>
          <w:tcPr>
            <w:tcW w:w="7784" w:type="dxa"/>
          </w:tcPr>
          <w:p w14:paraId="2A059146">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编列内容</w:t>
            </w:r>
          </w:p>
        </w:tc>
      </w:tr>
      <w:tr w14:paraId="1C10A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41" w:hRule="atLeast"/>
        </w:trPr>
        <w:tc>
          <w:tcPr>
            <w:tcW w:w="655" w:type="dxa"/>
          </w:tcPr>
          <w:p w14:paraId="138872FE">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915" w:type="dxa"/>
          </w:tcPr>
          <w:p w14:paraId="2A37FE50">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3.2.1</w:t>
            </w:r>
          </w:p>
        </w:tc>
        <w:tc>
          <w:tcPr>
            <w:tcW w:w="7784" w:type="dxa"/>
          </w:tcPr>
          <w:p w14:paraId="6370B7F5">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供应商的资格要求：见磋商文件第一章“采购公告/采购邀请书”</w:t>
            </w:r>
          </w:p>
          <w:p w14:paraId="3E7D1AD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（1）资格证明文件资料要求：</w:t>
            </w:r>
          </w:p>
          <w:p w14:paraId="36F56C41">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55"/>
              <w:gridCol w:w="1362"/>
              <w:gridCol w:w="5579"/>
            </w:tblGrid>
            <w:tr w14:paraId="2E544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trPr>
              <w:tc>
                <w:tcPr>
                  <w:tcW w:w="555" w:type="dxa"/>
                </w:tcPr>
                <w:p w14:paraId="4AFF3C8F">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序号</w:t>
                  </w:r>
                </w:p>
              </w:tc>
              <w:tc>
                <w:tcPr>
                  <w:tcW w:w="1362" w:type="dxa"/>
                </w:tcPr>
                <w:p w14:paraId="634C1C13">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资格审查要求概况</w:t>
                  </w:r>
                </w:p>
              </w:tc>
              <w:tc>
                <w:tcPr>
                  <w:tcW w:w="5579" w:type="dxa"/>
                </w:tcPr>
                <w:p w14:paraId="0D04409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评审点具体描述</w:t>
                  </w:r>
                </w:p>
              </w:tc>
            </w:tr>
            <w:tr w14:paraId="03D58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5" w:hRule="atLeast"/>
              </w:trPr>
              <w:tc>
                <w:tcPr>
                  <w:tcW w:w="555" w:type="dxa"/>
                </w:tcPr>
                <w:p w14:paraId="6A63A986">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362" w:type="dxa"/>
                </w:tcPr>
                <w:p w14:paraId="21199D10">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磋商响应声明</w:t>
                  </w:r>
                </w:p>
              </w:tc>
              <w:tc>
                <w:tcPr>
                  <w:tcW w:w="5579" w:type="dxa"/>
                </w:tcPr>
                <w:p w14:paraId="4E632C4C">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详见声明函</w:t>
                  </w:r>
                </w:p>
              </w:tc>
            </w:tr>
            <w:tr w14:paraId="2A53E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9" w:hRule="atLeast"/>
              </w:trPr>
              <w:tc>
                <w:tcPr>
                  <w:tcW w:w="555" w:type="dxa"/>
                </w:tcPr>
                <w:p w14:paraId="240FCB2D">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362" w:type="dxa"/>
                </w:tcPr>
                <w:p w14:paraId="3C2ABAF5">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单位负责人授权书</w:t>
                  </w:r>
                </w:p>
              </w:tc>
              <w:tc>
                <w:tcPr>
                  <w:tcW w:w="5579" w:type="dxa"/>
                </w:tcPr>
                <w:p w14:paraId="7BD788D1">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B6F2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90" w:hRule="atLeast"/>
              </w:trPr>
              <w:tc>
                <w:tcPr>
                  <w:tcW w:w="555" w:type="dxa"/>
                </w:tcPr>
                <w:p w14:paraId="53506618">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362" w:type="dxa"/>
                </w:tcPr>
                <w:p w14:paraId="78954236">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营业执照等证明文件</w:t>
                  </w:r>
                </w:p>
              </w:tc>
              <w:tc>
                <w:tcPr>
                  <w:tcW w:w="5579" w:type="dxa"/>
                </w:tcPr>
                <w:p w14:paraId="7B0877F7">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DEDA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trPr>
              <w:tc>
                <w:tcPr>
                  <w:tcW w:w="555" w:type="dxa"/>
                </w:tcPr>
                <w:p w14:paraId="379F3F58">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362" w:type="dxa"/>
                </w:tcPr>
                <w:p w14:paraId="287DD91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提供财务状况报告（财务报告、或资信证明）</w:t>
                  </w:r>
                </w:p>
              </w:tc>
              <w:tc>
                <w:tcPr>
                  <w:tcW w:w="5579" w:type="dxa"/>
                </w:tcPr>
                <w:p w14:paraId="1E420429">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99E8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1" w:hRule="atLeast"/>
              </w:trPr>
              <w:tc>
                <w:tcPr>
                  <w:tcW w:w="555" w:type="dxa"/>
                </w:tcPr>
                <w:p w14:paraId="7C20AF3C">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1362" w:type="dxa"/>
                </w:tcPr>
                <w:p w14:paraId="17808E59">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依法缴纳税收证明材料</w:t>
                  </w:r>
                </w:p>
              </w:tc>
              <w:tc>
                <w:tcPr>
                  <w:tcW w:w="5579" w:type="dxa"/>
                </w:tcPr>
                <w:p w14:paraId="36C3C6D9">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43E85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88" w:hRule="atLeast"/>
              </w:trPr>
              <w:tc>
                <w:tcPr>
                  <w:tcW w:w="555" w:type="dxa"/>
                </w:tcPr>
                <w:p w14:paraId="69457EC2">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1362" w:type="dxa"/>
                </w:tcPr>
                <w:p w14:paraId="05169745">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依法缴纳社会保障资金证明材料</w:t>
                  </w:r>
                </w:p>
              </w:tc>
              <w:tc>
                <w:tcPr>
                  <w:tcW w:w="5579" w:type="dxa"/>
                </w:tcPr>
                <w:p w14:paraId="162F9361">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525F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5" w:hRule="atLeast"/>
              </w:trPr>
              <w:tc>
                <w:tcPr>
                  <w:tcW w:w="555" w:type="dxa"/>
                </w:tcPr>
                <w:p w14:paraId="4CA2426F">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1362" w:type="dxa"/>
                </w:tcPr>
                <w:p w14:paraId="1D5F3E2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具备履行合同所必需设备和专业技术能力的声明函(若有)</w:t>
                  </w:r>
                </w:p>
              </w:tc>
              <w:tc>
                <w:tcPr>
                  <w:tcW w:w="5579" w:type="dxa"/>
                </w:tcPr>
                <w:p w14:paraId="49D169BB">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A7A3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7" w:hRule="atLeast"/>
              </w:trPr>
              <w:tc>
                <w:tcPr>
                  <w:tcW w:w="555" w:type="dxa"/>
                </w:tcPr>
                <w:p w14:paraId="30009A4C">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1362" w:type="dxa"/>
                </w:tcPr>
                <w:p w14:paraId="3A91EB9E">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参加采购活动前三年内在经营活动中没有重大违法记录的声明</w:t>
                  </w:r>
                </w:p>
              </w:tc>
              <w:tc>
                <w:tcPr>
                  <w:tcW w:w="5579" w:type="dxa"/>
                </w:tcPr>
                <w:p w14:paraId="55B8E937">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90AC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77" w:hRule="atLeast"/>
              </w:trPr>
              <w:tc>
                <w:tcPr>
                  <w:tcW w:w="555" w:type="dxa"/>
                </w:tcPr>
                <w:p w14:paraId="53C2E1E3">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1362" w:type="dxa"/>
                </w:tcPr>
                <w:p w14:paraId="2786DEE1">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中小企业声明函（以资格条件落实中小企业扶持政策时适用 ）</w:t>
                  </w:r>
                </w:p>
              </w:tc>
              <w:tc>
                <w:tcPr>
                  <w:tcW w:w="5579" w:type="dxa"/>
                </w:tcPr>
                <w:p w14:paraId="389DCCC2">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hint="eastAsia" w:ascii="宋体" w:hAnsi="宋体" w:eastAsia="宋体" w:cs="宋体"/>
                      <w:color w:val="000000" w:themeColor="text1"/>
                      <w:sz w:val="24"/>
                      <w:szCs w:val="24"/>
                      <w:highlight w:val="none"/>
                      <w14:textFill>
                        <w14:solidFill>
                          <w14:schemeClr w14:val="tx1"/>
                        </w14:solidFill>
                      </w14:textFill>
                    </w:rPr>
                    <w:t>《联合体协议》。⑤以合同分包形式落实中小企业预留份额时，还</w:t>
                  </w:r>
                  <w:r>
                    <w:rPr>
                      <w:rFonts w:hint="eastAsia" w:ascii="宋体" w:hAnsi="宋体" w:eastAsia="宋体" w:cs="宋体"/>
                      <w:color w:val="000000" w:themeColor="text1"/>
                      <w:sz w:val="24"/>
                      <w:szCs w:val="24"/>
                      <w:highlight w:val="none"/>
                      <w:lang w:eastAsia="zh-CN"/>
                      <w14:textFill>
                        <w14:solidFill>
                          <w14:schemeClr w14:val="tx1"/>
                        </w14:solidFill>
                      </w14:textFill>
                    </w:rPr>
                    <w:t>需提供</w:t>
                  </w:r>
                  <w:r>
                    <w:rPr>
                      <w:rFonts w:hint="eastAsia" w:ascii="宋体" w:hAnsi="宋体" w:eastAsia="宋体" w:cs="宋体"/>
                      <w:color w:val="000000" w:themeColor="text1"/>
                      <w:sz w:val="24"/>
                      <w:szCs w:val="24"/>
                      <w:highlight w:val="none"/>
                      <w14:textFill>
                        <w14:solidFill>
                          <w14:schemeClr w14:val="tx1"/>
                        </w14:solidFill>
                      </w14:textFill>
                    </w:rPr>
                    <w:t>《分包意向协议》。</w:t>
                  </w:r>
                </w:p>
              </w:tc>
            </w:tr>
            <w:tr w14:paraId="1B232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88" w:hRule="atLeast"/>
              </w:trPr>
              <w:tc>
                <w:tcPr>
                  <w:tcW w:w="555" w:type="dxa"/>
                </w:tcPr>
                <w:p w14:paraId="5ABADB0C">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1362" w:type="dxa"/>
                </w:tcPr>
                <w:p w14:paraId="6DFFD8C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信用记录查询结果</w:t>
                  </w:r>
                </w:p>
              </w:tc>
              <w:tc>
                <w:tcPr>
                  <w:tcW w:w="5579" w:type="dxa"/>
                </w:tcPr>
                <w:p w14:paraId="2CE2EE74">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18521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7" w:hRule="atLeast"/>
              </w:trPr>
              <w:tc>
                <w:tcPr>
                  <w:tcW w:w="555" w:type="dxa"/>
                </w:tcPr>
                <w:p w14:paraId="2CC68FE9">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1362" w:type="dxa"/>
                </w:tcPr>
                <w:p w14:paraId="5BC1AA8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联合体协议（若有）</w:t>
                  </w:r>
                </w:p>
              </w:tc>
              <w:tc>
                <w:tcPr>
                  <w:tcW w:w="5579" w:type="dxa"/>
                </w:tcPr>
                <w:p w14:paraId="0E963A26">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①采购文件接受联合体报价且供应商为联合体的，供应商应提供本协议；否则无</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hint="eastAsia" w:ascii="宋体" w:hAnsi="宋体" w:eastAsia="宋体" w:cs="宋体"/>
                      <w:color w:val="000000" w:themeColor="text1"/>
                      <w:sz w:val="24"/>
                      <w:szCs w:val="24"/>
                      <w:highlight w:val="none"/>
                      <w14:textFill>
                        <w14:solidFill>
                          <w14:schemeClr w14:val="tx1"/>
                        </w14:solidFill>
                      </w14:textFill>
                    </w:rPr>
                    <w:t>。②本协议由委托代理人签字或盖章的，应按照采购文件第五章载明的格式提供“单位负责人授权书”。</w:t>
                  </w:r>
                </w:p>
              </w:tc>
            </w:tr>
          </w:tbl>
          <w:p w14:paraId="480F58E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（2）特定资格条件：</w:t>
            </w:r>
          </w:p>
          <w:p w14:paraId="25BA1FF0">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00"/>
              <w:gridCol w:w="5626"/>
            </w:tblGrid>
            <w:tr w14:paraId="4B0D0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8" w:hRule="atLeast"/>
              </w:trPr>
              <w:tc>
                <w:tcPr>
                  <w:tcW w:w="1900" w:type="dxa"/>
                </w:tcPr>
                <w:p w14:paraId="700E6AE1">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资格审查要求概况</w:t>
                  </w:r>
                </w:p>
              </w:tc>
              <w:tc>
                <w:tcPr>
                  <w:tcW w:w="5626" w:type="dxa"/>
                </w:tcPr>
                <w:p w14:paraId="06C2C546">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评审点具体描述</w:t>
                  </w:r>
                </w:p>
              </w:tc>
            </w:tr>
            <w:tr w14:paraId="5E497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5" w:hRule="atLeast"/>
              </w:trPr>
              <w:tc>
                <w:tcPr>
                  <w:tcW w:w="1900" w:type="dxa"/>
                  <w:vAlign w:val="top"/>
                </w:tcPr>
                <w:p w14:paraId="10F494C5">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其他资格要求</w:t>
                  </w:r>
                </w:p>
              </w:tc>
              <w:tc>
                <w:tcPr>
                  <w:tcW w:w="5626" w:type="dxa"/>
                  <w:vAlign w:val="top"/>
                </w:tcPr>
                <w:p w14:paraId="08F04E45">
                  <w:pPr>
                    <w:pStyle w:val="15"/>
                    <w:rPr>
                      <w:rFonts w:hint="eastAsia" w:ascii="宋体" w:hAnsi="宋体" w:eastAsia="宋体" w:cs="宋体"/>
                      <w:color w:val="0000FF"/>
                      <w:sz w:val="24"/>
                      <w:szCs w:val="24"/>
                      <w:highlight w:val="none"/>
                      <w:u w:val="none"/>
                    </w:rPr>
                  </w:pPr>
                  <w:r>
                    <w:rPr>
                      <w:rFonts w:hint="eastAsia" w:ascii="宋体" w:hAnsi="宋体" w:eastAsia="宋体" w:cs="宋体"/>
                      <w:color w:val="0000FF"/>
                      <w:sz w:val="24"/>
                      <w:szCs w:val="24"/>
                      <w:highlight w:val="none"/>
                      <w:u w:val="none"/>
                      <w:lang w:val="en-US" w:eastAsia="zh-CN"/>
                    </w:rPr>
                    <w:t>供应商须</w:t>
                  </w:r>
                  <w:r>
                    <w:rPr>
                      <w:rFonts w:hint="eastAsia" w:ascii="宋体" w:hAnsi="宋体" w:eastAsia="宋体" w:cs="宋体"/>
                      <w:color w:val="0000FF"/>
                      <w:sz w:val="24"/>
                      <w:szCs w:val="24"/>
                      <w:highlight w:val="none"/>
                      <w:u w:val="none"/>
                    </w:rPr>
                    <w:t>具备有效的《食品经营许可证》或《食品生产许可证》。</w:t>
                  </w:r>
                </w:p>
                <w:p w14:paraId="320162F6">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u w:val="none"/>
                      <w:lang w:val="en-US" w:eastAsia="zh-CN"/>
                    </w:rPr>
                    <w:t>注：供应商需提供有</w:t>
                  </w:r>
                  <w:r>
                    <w:rPr>
                      <w:rFonts w:hint="eastAsia" w:ascii="宋体" w:hAnsi="宋体" w:eastAsia="宋体" w:cs="宋体"/>
                      <w:color w:val="0000FF"/>
                      <w:sz w:val="24"/>
                      <w:szCs w:val="24"/>
                      <w:highlight w:val="none"/>
                      <w:u w:val="none"/>
                    </w:rPr>
                    <w:t>效</w:t>
                  </w:r>
                  <w:r>
                    <w:rPr>
                      <w:rFonts w:hint="eastAsia" w:ascii="宋体" w:hAnsi="宋体" w:eastAsia="宋体" w:cs="宋体"/>
                      <w:color w:val="0000FF"/>
                      <w:sz w:val="24"/>
                      <w:szCs w:val="24"/>
                      <w:highlight w:val="none"/>
                      <w:u w:val="none"/>
                      <w:lang w:val="en-US" w:eastAsia="zh-CN"/>
                    </w:rPr>
                    <w:t>证件复印件并加盖公章。</w:t>
                  </w:r>
                </w:p>
              </w:tc>
            </w:tr>
            <w:tr w14:paraId="4E1CA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36" w:hRule="atLeast"/>
              </w:trPr>
              <w:tc>
                <w:tcPr>
                  <w:tcW w:w="1900" w:type="dxa"/>
                  <w:vAlign w:val="top"/>
                </w:tcPr>
                <w:p w14:paraId="1B12CE23">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资格承诺函</w:t>
                  </w:r>
                </w:p>
              </w:tc>
              <w:tc>
                <w:tcPr>
                  <w:tcW w:w="5626" w:type="dxa"/>
                  <w:vAlign w:val="top"/>
                </w:tcPr>
                <w:p w14:paraId="44E9AD55">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①本采购包允许供应商采用资格承诺制。采用资格承诺制的供应商，应当根据投标(响应)格式文件要求提供资格承诺函，无</w:t>
                  </w:r>
                  <w:r>
                    <w:rPr>
                      <w:rFonts w:hint="eastAsia" w:ascii="宋体" w:hAnsi="宋体" w:eastAsia="宋体" w:cs="宋体"/>
                      <w:color w:val="0000FF"/>
                      <w:sz w:val="24"/>
                      <w:szCs w:val="24"/>
                      <w:highlight w:val="none"/>
                      <w:lang w:eastAsia="zh-CN"/>
                    </w:rPr>
                    <w:t>须提供</w:t>
                  </w:r>
                  <w:r>
                    <w:rPr>
                      <w:rFonts w:hint="eastAsia" w:ascii="宋体" w:hAnsi="宋体" w:eastAsia="宋体" w:cs="宋体"/>
                      <w:color w:val="0000FF"/>
                      <w:sz w:val="24"/>
                      <w:szCs w:val="24"/>
                      <w:highlight w:val="none"/>
                    </w:rPr>
                    <w:t>《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24C1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0" w:hRule="atLeast"/>
              </w:trPr>
              <w:tc>
                <w:tcPr>
                  <w:tcW w:w="1900" w:type="dxa"/>
                  <w:vAlign w:val="top"/>
                </w:tcPr>
                <w:p w14:paraId="593CDE15">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本采购包属于专门面向中小企业采购。</w:t>
                  </w:r>
                </w:p>
              </w:tc>
              <w:tc>
                <w:tcPr>
                  <w:tcW w:w="5626" w:type="dxa"/>
                  <w:vAlign w:val="top"/>
                </w:tcPr>
                <w:p w14:paraId="61B2C245">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本采购包为专门面向中小企业采购，供应商</w:t>
                  </w:r>
                  <w:r>
                    <w:rPr>
                      <w:rFonts w:hint="eastAsia" w:ascii="宋体" w:hAnsi="宋体" w:eastAsia="宋体" w:cs="宋体"/>
                      <w:color w:val="0000FF"/>
                      <w:sz w:val="24"/>
                      <w:szCs w:val="24"/>
                      <w:highlight w:val="none"/>
                      <w:lang w:eastAsia="zh-CN"/>
                    </w:rPr>
                    <w:t>须提供</w:t>
                  </w:r>
                  <w:r>
                    <w:rPr>
                      <w:rFonts w:hint="eastAsia" w:ascii="宋体" w:hAnsi="宋体" w:eastAsia="宋体" w:cs="宋体"/>
                      <w:color w:val="0000FF"/>
                      <w:sz w:val="24"/>
                      <w:szCs w:val="24"/>
                      <w:highlight w:val="none"/>
                    </w:rPr>
                    <w:t>中小企业声明函。监狱企业、残疾人福利性单位视同小型、微型企业。</w:t>
                  </w:r>
                </w:p>
              </w:tc>
            </w:tr>
          </w:tbl>
          <w:p w14:paraId="1CFCC0C5">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（3）磋商保证金</w:t>
            </w:r>
          </w:p>
          <w:p w14:paraId="07963A1C">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※备注说明</w:t>
            </w:r>
          </w:p>
          <w:p w14:paraId="6735D8C6">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①供应商应根据自身实际情况提供上述资格要求的证明材料，格式可参考磋商文件第五章提供。</w:t>
            </w:r>
          </w:p>
          <w:p w14:paraId="06B6B23F">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②供应商提供的相应证明材料复印件均应符合：内容完整、清晰、整洁，并由供应商加盖其单位公章。</w:t>
            </w:r>
          </w:p>
          <w:p w14:paraId="07A825C5">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③根据采购文件须知前附表1第1项号的“（2）特定资格条件”要求，允许供应商采用资格承诺制的并提供符合要求的资格承诺函，视为满足采购文件的资格要求。</w:t>
            </w:r>
          </w:p>
        </w:tc>
      </w:tr>
      <w:tr w14:paraId="717B0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655" w:type="dxa"/>
          </w:tcPr>
          <w:p w14:paraId="0B51FB38">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915" w:type="dxa"/>
          </w:tcPr>
          <w:p w14:paraId="0C4C51DD">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3.2.2</w:t>
            </w:r>
          </w:p>
        </w:tc>
        <w:tc>
          <w:tcPr>
            <w:tcW w:w="7784" w:type="dxa"/>
          </w:tcPr>
          <w:p w14:paraId="1DDC59C9">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是否接受联合体形式的响应磋商：</w:t>
            </w:r>
          </w:p>
          <w:p w14:paraId="760F1A7D">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w:t>
            </w:r>
            <w:r>
              <w:rPr>
                <w:rFonts w:hint="eastAsia" w:ascii="宋体" w:hAnsi="宋体" w:eastAsia="宋体" w:cs="宋体"/>
                <w:color w:val="0000FF"/>
                <w:sz w:val="24"/>
                <w:szCs w:val="24"/>
                <w:highlight w:val="none"/>
              </w:rPr>
              <w:t>不接受</w:t>
            </w:r>
          </w:p>
        </w:tc>
      </w:tr>
      <w:tr w14:paraId="577E3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655" w:type="dxa"/>
          </w:tcPr>
          <w:p w14:paraId="0CE58831">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915" w:type="dxa"/>
          </w:tcPr>
          <w:p w14:paraId="29E92ABB">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w:t>
            </w:r>
          </w:p>
        </w:tc>
        <w:tc>
          <w:tcPr>
            <w:tcW w:w="7784" w:type="dxa"/>
          </w:tcPr>
          <w:p w14:paraId="0DFCF5D9">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是否组织现场考察或召开磋商前答疑会：</w:t>
            </w:r>
          </w:p>
          <w:p w14:paraId="10378F50">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w:t>
            </w:r>
            <w:r>
              <w:rPr>
                <w:rFonts w:hint="eastAsia" w:ascii="宋体" w:hAnsi="宋体" w:eastAsia="宋体" w:cs="宋体"/>
                <w:color w:val="0000FF"/>
                <w:sz w:val="24"/>
                <w:szCs w:val="24"/>
                <w:highlight w:val="none"/>
              </w:rPr>
              <w:t>不组织</w:t>
            </w:r>
          </w:p>
        </w:tc>
      </w:tr>
      <w:tr w14:paraId="242EC6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655" w:type="dxa"/>
          </w:tcPr>
          <w:p w14:paraId="265709AD">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915" w:type="dxa"/>
          </w:tcPr>
          <w:p w14:paraId="722ACE76">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9.1</w:t>
            </w:r>
          </w:p>
        </w:tc>
        <w:tc>
          <w:tcPr>
            <w:tcW w:w="7784" w:type="dxa"/>
          </w:tcPr>
          <w:p w14:paraId="03C3BF17">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响应文件有效期：首次响应文件提交截止时间起 90 个日历日。</w:t>
            </w:r>
          </w:p>
        </w:tc>
      </w:tr>
      <w:tr w14:paraId="7DF5B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655" w:type="dxa"/>
          </w:tcPr>
          <w:p w14:paraId="01916DD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915" w:type="dxa"/>
          </w:tcPr>
          <w:p w14:paraId="6AFC2597">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10.3.1</w:t>
            </w:r>
          </w:p>
        </w:tc>
        <w:tc>
          <w:tcPr>
            <w:tcW w:w="7784" w:type="dxa"/>
          </w:tcPr>
          <w:p w14:paraId="14376F4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磋商保证金退还的其它要求：</w:t>
            </w:r>
          </w:p>
          <w:p w14:paraId="720AD9C0">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tc>
      </w:tr>
      <w:tr w14:paraId="57A76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17" w:hRule="atLeast"/>
        </w:trPr>
        <w:tc>
          <w:tcPr>
            <w:tcW w:w="655" w:type="dxa"/>
          </w:tcPr>
          <w:p w14:paraId="5B81065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w:t>
            </w:r>
          </w:p>
        </w:tc>
        <w:tc>
          <w:tcPr>
            <w:tcW w:w="915" w:type="dxa"/>
          </w:tcPr>
          <w:p w14:paraId="68DE5B9C">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w:t>
            </w:r>
          </w:p>
        </w:tc>
        <w:tc>
          <w:tcPr>
            <w:tcW w:w="7784" w:type="dxa"/>
          </w:tcPr>
          <w:p w14:paraId="324BC623">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响应文件的份数</w:t>
            </w:r>
          </w:p>
          <w:p w14:paraId="2DB41FB8">
            <w:pPr>
              <w:pStyle w:val="15"/>
              <w:rPr>
                <w:rFonts w:hint="eastAsia" w:ascii="宋体" w:hAnsi="宋体" w:eastAsia="宋体" w:cs="宋体"/>
                <w:color w:val="0000FF"/>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FF"/>
                <w:sz w:val="24"/>
                <w:szCs w:val="24"/>
                <w:highlight w:val="none"/>
              </w:rPr>
              <w:t>1）纸质响应文件</w:t>
            </w:r>
          </w:p>
          <w:p w14:paraId="1588CA78">
            <w:pPr>
              <w:pStyle w:val="15"/>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 ①响应文件正本</w:t>
            </w: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rPr>
              <w:t>份、副本</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rPr>
              <w:t>份。</w:t>
            </w:r>
          </w:p>
          <w:p w14:paraId="2628522B">
            <w:pPr>
              <w:pStyle w:val="15"/>
              <w:spacing w:line="400" w:lineRule="exact"/>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FF"/>
                <w:sz w:val="24"/>
                <w:szCs w:val="24"/>
                <w:highlight w:val="none"/>
              </w:rPr>
              <w:t xml:space="preserve"> </w:t>
            </w:r>
            <w:r>
              <w:rPr>
                <w:rFonts w:hint="eastAsia" w:ascii="宋体" w:hAnsi="宋体" w:eastAsia="宋体" w:cs="宋体"/>
                <w:bCs/>
                <w:color w:val="0000FF"/>
                <w:sz w:val="24"/>
                <w:szCs w:val="24"/>
                <w:highlight w:val="none"/>
              </w:rPr>
              <w:t>②可读介质（光盘或U盘）</w:t>
            </w:r>
            <w:r>
              <w:rPr>
                <w:rFonts w:hint="eastAsia" w:ascii="宋体" w:hAnsi="宋体" w:eastAsia="宋体" w:cs="宋体"/>
                <w:bCs/>
                <w:color w:val="0000FF"/>
                <w:sz w:val="24"/>
                <w:szCs w:val="24"/>
                <w:highlight w:val="none"/>
                <w:lang w:val="en-US" w:eastAsia="zh-CN"/>
              </w:rPr>
              <w:t>1</w:t>
            </w:r>
            <w:r>
              <w:rPr>
                <w:rFonts w:hint="eastAsia" w:ascii="宋体" w:hAnsi="宋体" w:eastAsia="宋体" w:cs="宋体"/>
                <w:bCs/>
                <w:color w:val="0000FF"/>
                <w:sz w:val="24"/>
                <w:szCs w:val="24"/>
                <w:highlight w:val="none"/>
              </w:rPr>
              <w:t>份</w:t>
            </w:r>
            <w:r>
              <w:rPr>
                <w:rFonts w:hint="eastAsia" w:ascii="宋体" w:hAnsi="宋体" w:eastAsia="宋体" w:cs="宋体"/>
                <w:bCs/>
                <w:color w:val="000000" w:themeColor="text1"/>
                <w:sz w:val="24"/>
                <w:szCs w:val="24"/>
                <w:highlight w:val="none"/>
                <w14:textFill>
                  <w14:solidFill>
                    <w14:schemeClr w14:val="tx1"/>
                  </w14:solidFill>
                </w14:textFill>
              </w:rPr>
              <w:t>：应为正本扫描版本，且不可更改。</w:t>
            </w:r>
          </w:p>
          <w:p w14:paraId="1F73051D">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（2）</w:t>
            </w:r>
            <w:r>
              <w:rPr>
                <w:rFonts w:hint="eastAsia" w:ascii="宋体" w:hAnsi="宋体" w:eastAsia="宋体" w:cs="宋体"/>
                <w:bCs/>
                <w:color w:val="000000" w:themeColor="text1"/>
                <w:sz w:val="24"/>
                <w:szCs w:val="24"/>
                <w:highlight w:val="none"/>
                <w14:textFill>
                  <w14:solidFill>
                    <w14:schemeClr w14:val="tx1"/>
                  </w14:solidFill>
                </w14:textFill>
              </w:rPr>
              <w:t>电子响应文件：</w:t>
            </w:r>
            <w:r>
              <w:rPr>
                <w:rFonts w:hint="eastAsia" w:ascii="宋体" w:hAnsi="宋体" w:eastAsia="宋体" w:cs="宋体"/>
                <w:bCs/>
                <w:color w:val="000000" w:themeColor="text1"/>
                <w:sz w:val="24"/>
                <w:szCs w:val="24"/>
                <w:highlight w:val="none"/>
                <w:lang w:eastAsia="zh-CN"/>
                <w14:textFill>
                  <w14:solidFill>
                    <w14:schemeClr w14:val="tx1"/>
                  </w14:solidFill>
                </w14:textFill>
              </w:rPr>
              <w:t>/</w:t>
            </w:r>
          </w:p>
        </w:tc>
      </w:tr>
      <w:tr w14:paraId="4E1DB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655" w:type="dxa"/>
          </w:tcPr>
          <w:p w14:paraId="16EFFBC5">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p>
        </w:tc>
        <w:tc>
          <w:tcPr>
            <w:tcW w:w="915" w:type="dxa"/>
          </w:tcPr>
          <w:p w14:paraId="0FD2FEF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w:t>
            </w:r>
          </w:p>
        </w:tc>
        <w:tc>
          <w:tcPr>
            <w:tcW w:w="7784" w:type="dxa"/>
          </w:tcPr>
          <w:p w14:paraId="40196925">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磋商过程中可能发生实质性变动的内容：</w:t>
            </w:r>
          </w:p>
          <w:p w14:paraId="51475AF7">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tc>
      </w:tr>
      <w:tr w14:paraId="13E3F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8" w:hRule="atLeast"/>
        </w:trPr>
        <w:tc>
          <w:tcPr>
            <w:tcW w:w="655" w:type="dxa"/>
          </w:tcPr>
          <w:p w14:paraId="2AE68BDD">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p>
        </w:tc>
        <w:tc>
          <w:tcPr>
            <w:tcW w:w="915" w:type="dxa"/>
          </w:tcPr>
          <w:p w14:paraId="304C0E9F">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14.9</w:t>
            </w:r>
          </w:p>
        </w:tc>
        <w:tc>
          <w:tcPr>
            <w:tcW w:w="7784" w:type="dxa"/>
          </w:tcPr>
          <w:p w14:paraId="1168FF38">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评审的标准和方法：具体内容详见竞争性磋商须知前附表专项附件“评审的标准和方法”。</w:t>
            </w:r>
          </w:p>
        </w:tc>
      </w:tr>
      <w:tr w14:paraId="1BC14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25" w:hRule="atLeast"/>
        </w:trPr>
        <w:tc>
          <w:tcPr>
            <w:tcW w:w="655" w:type="dxa"/>
          </w:tcPr>
          <w:p w14:paraId="27AAF8B4">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p>
        </w:tc>
        <w:tc>
          <w:tcPr>
            <w:tcW w:w="915" w:type="dxa"/>
          </w:tcPr>
          <w:p w14:paraId="7351FFEF">
            <w:pPr>
              <w:rPr>
                <w:rFonts w:hint="eastAsia" w:ascii="宋体" w:hAnsi="宋体" w:eastAsia="宋体" w:cs="宋体"/>
                <w:color w:val="000000" w:themeColor="text1"/>
                <w:sz w:val="24"/>
                <w:szCs w:val="24"/>
                <w:highlight w:val="none"/>
                <w14:textFill>
                  <w14:solidFill>
                    <w14:schemeClr w14:val="tx1"/>
                  </w14:solidFill>
                </w14:textFill>
              </w:rPr>
            </w:pPr>
          </w:p>
        </w:tc>
        <w:tc>
          <w:tcPr>
            <w:tcW w:w="7784" w:type="dxa"/>
          </w:tcPr>
          <w:p w14:paraId="6AE69073">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根据采购项目的特点和需要，需要加以详细说明的其他磋商程序规定、要求等内容：</w:t>
            </w:r>
          </w:p>
          <w:p w14:paraId="47BAB91A">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无</w:t>
            </w:r>
          </w:p>
        </w:tc>
      </w:tr>
      <w:tr w14:paraId="50410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2" w:hRule="atLeast"/>
        </w:trPr>
        <w:tc>
          <w:tcPr>
            <w:tcW w:w="655" w:type="dxa"/>
          </w:tcPr>
          <w:p w14:paraId="32F87854">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w:t>
            </w:r>
          </w:p>
        </w:tc>
        <w:tc>
          <w:tcPr>
            <w:tcW w:w="915" w:type="dxa"/>
          </w:tcPr>
          <w:p w14:paraId="1312C01D">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22.2</w:t>
            </w:r>
          </w:p>
        </w:tc>
        <w:tc>
          <w:tcPr>
            <w:tcW w:w="7784" w:type="dxa"/>
          </w:tcPr>
          <w:p w14:paraId="0DB90978">
            <w:pPr>
              <w:pStyle w:val="15"/>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信息公告指定媒体（以下简称：“指定媒体”）：</w:t>
            </w:r>
          </w:p>
          <w:p w14:paraId="29864D58">
            <w:pPr>
              <w:pStyle w:val="15"/>
              <w:spacing w:line="360" w:lineRule="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rPr>
              <w:t>国家税务总局</w:t>
            </w:r>
            <w:r>
              <w:rPr>
                <w:rFonts w:hint="eastAsia" w:ascii="宋体" w:hAnsi="宋体" w:eastAsia="宋体" w:cs="宋体"/>
                <w:color w:val="0000FF"/>
                <w:sz w:val="24"/>
                <w:szCs w:val="24"/>
                <w:highlight w:val="none"/>
                <w:lang w:val="en-US" w:eastAsia="zh-CN"/>
              </w:rPr>
              <w:t>漳州市税务局</w:t>
            </w:r>
            <w:r>
              <w:rPr>
                <w:rFonts w:hint="eastAsia" w:ascii="宋体" w:hAnsi="宋体" w:eastAsia="宋体" w:cs="宋体"/>
                <w:color w:val="0000FF"/>
                <w:sz w:val="24"/>
                <w:szCs w:val="24"/>
                <w:highlight w:val="none"/>
              </w:rPr>
              <w:t>，网</w:t>
            </w:r>
            <w:r>
              <w:rPr>
                <w:rFonts w:hint="eastAsia" w:ascii="宋体" w:hAnsi="宋体" w:eastAsia="宋体" w:cs="宋体"/>
                <w:color w:val="0000FF"/>
                <w:sz w:val="24"/>
                <w:szCs w:val="24"/>
                <w:highlight w:val="none"/>
                <w:lang w:eastAsia="zh-CN"/>
              </w:rPr>
              <w:t>址</w:t>
            </w:r>
          </w:p>
          <w:p w14:paraId="693EA6F7">
            <w:pPr>
              <w:pStyle w:val="15"/>
              <w:numPr>
                <w:ilvl w:val="0"/>
                <w:numId w:val="0"/>
              </w:num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FF"/>
                <w:sz w:val="24"/>
                <w:szCs w:val="24"/>
                <w:highlight w:val="none"/>
                <w:u w:val="none"/>
                <w:lang w:val="en-US" w:eastAsia="zh-CN"/>
              </w:rPr>
              <w:fldChar w:fldCharType="begin"/>
            </w:r>
            <w:r>
              <w:rPr>
                <w:rFonts w:hint="eastAsia" w:ascii="宋体" w:hAnsi="宋体" w:eastAsia="宋体" w:cs="宋体"/>
                <w:color w:val="0000FF"/>
                <w:sz w:val="24"/>
                <w:szCs w:val="24"/>
                <w:highlight w:val="none"/>
                <w:u w:val="none"/>
                <w:lang w:val="en-US" w:eastAsia="zh-CN"/>
              </w:rPr>
              <w:instrText xml:space="preserve"> HYPERLINK "http://fujian.chinatax.gov.cn" </w:instrText>
            </w:r>
            <w:r>
              <w:rPr>
                <w:rFonts w:hint="eastAsia" w:ascii="宋体" w:hAnsi="宋体" w:eastAsia="宋体" w:cs="宋体"/>
                <w:color w:val="0000FF"/>
                <w:sz w:val="24"/>
                <w:szCs w:val="24"/>
                <w:highlight w:val="none"/>
                <w:u w:val="none"/>
                <w:lang w:val="en-US" w:eastAsia="zh-CN"/>
              </w:rPr>
              <w:fldChar w:fldCharType="separate"/>
            </w:r>
            <w:r>
              <w:rPr>
                <w:rStyle w:val="13"/>
                <w:rFonts w:hint="eastAsia" w:ascii="宋体" w:hAnsi="宋体" w:eastAsia="宋体" w:cs="宋体"/>
                <w:color w:val="0000FF"/>
                <w:sz w:val="24"/>
                <w:szCs w:val="24"/>
                <w:highlight w:val="none"/>
                <w:u w:val="none"/>
                <w:lang w:val="en-US" w:eastAsia="zh-CN"/>
              </w:rPr>
              <w:t>http://fujian.chinatax.gov.cn</w:t>
            </w:r>
            <w:r>
              <w:rPr>
                <w:rFonts w:hint="eastAsia" w:ascii="宋体" w:hAnsi="宋体" w:eastAsia="宋体" w:cs="宋体"/>
                <w:color w:val="0000FF"/>
                <w:sz w:val="24"/>
                <w:szCs w:val="24"/>
                <w:highlight w:val="none"/>
                <w:u w:val="none"/>
                <w:lang w:val="en-US" w:eastAsia="zh-CN"/>
              </w:rPr>
              <w:fldChar w:fldCharType="end"/>
            </w:r>
            <w:r>
              <w:rPr>
                <w:rFonts w:hint="eastAsia" w:ascii="宋体" w:hAnsi="宋体" w:eastAsia="宋体" w:cs="宋体"/>
                <w:color w:val="0000FF"/>
                <w:sz w:val="24"/>
                <w:szCs w:val="24"/>
                <w:highlight w:val="none"/>
                <w:u w:val="none"/>
                <w:lang w:val="en-US" w:eastAsia="zh-CN"/>
              </w:rPr>
              <w:t>/</w:t>
            </w:r>
            <w:r>
              <w:rPr>
                <w:rFonts w:hint="eastAsia" w:ascii="宋体" w:hAnsi="宋体" w:eastAsia="宋体" w:cs="宋体"/>
                <w:color w:val="0000FF"/>
                <w:sz w:val="24"/>
                <w:szCs w:val="24"/>
                <w:highlight w:val="none"/>
                <w:lang w:val="en-US" w:eastAsia="zh-CN"/>
              </w:rPr>
              <w:t>zzsswj/。</w:t>
            </w:r>
          </w:p>
        </w:tc>
      </w:tr>
      <w:tr w14:paraId="1EB94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2" w:hRule="atLeast"/>
        </w:trPr>
        <w:tc>
          <w:tcPr>
            <w:tcW w:w="655" w:type="dxa"/>
          </w:tcPr>
          <w:p w14:paraId="47942865">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w:t>
            </w:r>
          </w:p>
        </w:tc>
        <w:tc>
          <w:tcPr>
            <w:tcW w:w="915" w:type="dxa"/>
          </w:tcPr>
          <w:p w14:paraId="60734C5B">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23.1</w:t>
            </w:r>
          </w:p>
        </w:tc>
        <w:tc>
          <w:tcPr>
            <w:tcW w:w="7784" w:type="dxa"/>
          </w:tcPr>
          <w:p w14:paraId="701E68B7">
            <w:pPr>
              <w:pStyle w:val="1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本项目监督管理部门：</w:t>
            </w:r>
            <w:r>
              <w:rPr>
                <w:rFonts w:hint="eastAsia" w:ascii="宋体" w:hAnsi="宋体" w:eastAsia="宋体" w:cs="宋体"/>
                <w:color w:val="000000" w:themeColor="text1"/>
                <w:sz w:val="24"/>
                <w:szCs w:val="24"/>
                <w:highlight w:val="none"/>
                <w:lang w:eastAsia="zh-CN"/>
                <w14:textFill>
                  <w14:solidFill>
                    <w14:schemeClr w14:val="tx1"/>
                  </w14:solidFill>
                </w14:textFill>
              </w:rPr>
              <w:t>国家税务总局南靖县税务局</w:t>
            </w:r>
          </w:p>
        </w:tc>
      </w:tr>
      <w:tr w14:paraId="766BC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16" w:hRule="atLeast"/>
        </w:trPr>
        <w:tc>
          <w:tcPr>
            <w:tcW w:w="655" w:type="dxa"/>
          </w:tcPr>
          <w:p w14:paraId="21153390">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w:t>
            </w:r>
          </w:p>
        </w:tc>
        <w:tc>
          <w:tcPr>
            <w:tcW w:w="915" w:type="dxa"/>
          </w:tcPr>
          <w:p w14:paraId="0C29F999">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26</w:t>
            </w:r>
          </w:p>
        </w:tc>
        <w:tc>
          <w:tcPr>
            <w:tcW w:w="7784" w:type="dxa"/>
          </w:tcPr>
          <w:p w14:paraId="66EA745F">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根据采购项目特点或政策需要补充的其他新增内容：</w:t>
            </w:r>
          </w:p>
          <w:p w14:paraId="7A9C4469">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(1)本项目代理服务费：</w:t>
            </w:r>
          </w:p>
          <w:p w14:paraId="1496889E">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本项目收取代理服务费</w:t>
            </w:r>
          </w:p>
          <w:p w14:paraId="69FF7E36">
            <w:pPr>
              <w:pStyle w:val="15"/>
              <w:rPr>
                <w:rFonts w:hint="eastAsia" w:ascii="宋体" w:hAnsi="宋体" w:eastAsia="宋体" w:cs="宋体"/>
                <w:color w:val="0000FF"/>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代理服务费用收取对象：</w:t>
            </w:r>
            <w:r>
              <w:rPr>
                <w:rFonts w:hint="eastAsia" w:ascii="宋体" w:hAnsi="宋体" w:eastAsia="宋体" w:cs="宋体"/>
                <w:color w:val="0000FF"/>
                <w:sz w:val="24"/>
                <w:szCs w:val="24"/>
                <w:highlight w:val="none"/>
                <w:lang w:eastAsia="zh-CN"/>
              </w:rPr>
              <w:t>采购人</w:t>
            </w:r>
          </w:p>
          <w:p w14:paraId="4DB2AFFB">
            <w:pPr>
              <w:pStyle w:val="15"/>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FF"/>
                <w:sz w:val="24"/>
                <w:szCs w:val="24"/>
                <w:highlight w:val="none"/>
              </w:rPr>
              <w:t>代理服务费收费标准：代理服务费参照闽招协</w:t>
            </w:r>
            <w:r>
              <w:rPr>
                <w:rFonts w:hint="eastAsia" w:ascii="宋体" w:hAnsi="宋体" w:eastAsia="宋体" w:cs="宋体"/>
                <w:color w:val="0000FF"/>
                <w:sz w:val="24"/>
                <w:szCs w:val="24"/>
                <w:highlight w:val="none"/>
                <w:lang w:eastAsia="zh-CN"/>
              </w:rPr>
              <w:t>〔2021〕32号</w:t>
            </w:r>
            <w:r>
              <w:rPr>
                <w:rFonts w:hint="eastAsia" w:ascii="宋体" w:hAnsi="宋体" w:eastAsia="宋体" w:cs="宋体"/>
                <w:color w:val="0000FF"/>
                <w:sz w:val="24"/>
                <w:szCs w:val="24"/>
                <w:highlight w:val="none"/>
              </w:rPr>
              <w:t>文《福建省招标代理服务收费指导价》的收费标准的</w:t>
            </w:r>
            <w:r>
              <w:rPr>
                <w:rFonts w:hint="eastAsia" w:ascii="宋体" w:hAnsi="宋体" w:eastAsia="宋体" w:cs="宋体"/>
                <w:color w:val="0000FF"/>
                <w:sz w:val="24"/>
                <w:szCs w:val="24"/>
                <w:highlight w:val="none"/>
                <w:lang w:val="en-US" w:eastAsia="zh-CN"/>
              </w:rPr>
              <w:t>90</w:t>
            </w:r>
            <w:r>
              <w:rPr>
                <w:rFonts w:hint="eastAsia" w:ascii="宋体" w:hAnsi="宋体" w:eastAsia="宋体" w:cs="宋体"/>
                <w:color w:val="0000FF"/>
                <w:sz w:val="24"/>
                <w:szCs w:val="24"/>
                <w:highlight w:val="none"/>
              </w:rPr>
              <w:t>%计取</w:t>
            </w:r>
            <w:r>
              <w:rPr>
                <w:rFonts w:hint="eastAsia" w:ascii="宋体" w:hAnsi="宋体" w:eastAsia="宋体" w:cs="宋体"/>
                <w:color w:val="0000FF"/>
                <w:sz w:val="24"/>
                <w:szCs w:val="24"/>
                <w:highlight w:val="none"/>
                <w:lang w:eastAsia="zh-CN"/>
              </w:rPr>
              <w:t>，由采购人支付。专家费按实计取由采购人支付</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6DB7F8E">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其他：</w:t>
            </w:r>
          </w:p>
          <w:p w14:paraId="5CDB7E6E">
            <w:pPr>
              <w:pStyle w:val="15"/>
              <w:spacing w:line="360" w:lineRule="auto"/>
              <w:ind w:firstLine="480" w:firstLineChars="200"/>
              <w:rPr>
                <w:rFonts w:hint="eastAsia" w:ascii="宋体" w:hAnsi="宋体" w:eastAsia="宋体" w:cs="宋体"/>
                <w:bCs/>
                <w:color w:val="0000FF"/>
                <w:sz w:val="24"/>
                <w:szCs w:val="24"/>
                <w:highlight w:val="none"/>
              </w:rPr>
            </w:pPr>
            <w:r>
              <w:rPr>
                <w:rFonts w:hint="eastAsia" w:ascii="宋体" w:hAnsi="宋体" w:eastAsia="宋体" w:cs="宋体"/>
                <w:bCs/>
                <w:color w:val="0000FF"/>
                <w:sz w:val="24"/>
                <w:szCs w:val="24"/>
                <w:highlight w:val="none"/>
                <w:lang w:val="en-US" w:eastAsia="zh-CN"/>
              </w:rPr>
              <w:t>1.</w:t>
            </w:r>
            <w:r>
              <w:rPr>
                <w:rFonts w:hint="eastAsia" w:ascii="宋体" w:hAnsi="宋体" w:eastAsia="宋体" w:cs="宋体"/>
                <w:bCs/>
                <w:color w:val="0000FF"/>
                <w:sz w:val="24"/>
                <w:szCs w:val="24"/>
                <w:highlight w:val="none"/>
              </w:rPr>
              <w:t>质疑的提交方式为现场提交；</w:t>
            </w:r>
            <w:r>
              <w:rPr>
                <w:rFonts w:hint="eastAsia" w:ascii="宋体" w:hAnsi="宋体" w:eastAsia="宋体" w:cs="宋体"/>
                <w:bCs/>
                <w:color w:val="0000FF"/>
                <w:sz w:val="24"/>
                <w:szCs w:val="24"/>
                <w:highlight w:val="none"/>
                <w:lang w:eastAsia="zh-CN"/>
              </w:rPr>
              <w:t>其他</w:t>
            </w:r>
            <w:r>
              <w:rPr>
                <w:rFonts w:hint="eastAsia" w:ascii="宋体" w:hAnsi="宋体" w:eastAsia="宋体" w:cs="宋体"/>
                <w:bCs/>
                <w:color w:val="0000FF"/>
                <w:sz w:val="24"/>
                <w:szCs w:val="24"/>
                <w:highlight w:val="none"/>
              </w:rPr>
              <w:t>要求：a、供应商递交质疑函时还应出具供应商已对本项目进行报名的证明文件（体现报名时间），否则将不被认定为潜在供应商，其质疑将不予受 理。b、供应商为法人或其他组织的，质疑函需逐页加盖供应商单位公章；若本项目接受自然人参加投标且质疑人为自然人的，质疑函需质疑人本人逐页签名。否则质疑将不予受理。c、供应商质疑应在法定质疑期内一次性提出针对同一采购程序环节的质疑，同一采购程序环节不接受多次质疑。</w:t>
            </w:r>
          </w:p>
          <w:p w14:paraId="6B10D4BD">
            <w:pPr>
              <w:pStyle w:val="15"/>
              <w:spacing w:line="360" w:lineRule="auto"/>
              <w:ind w:firstLine="480" w:firstLineChars="200"/>
              <w:rPr>
                <w:rFonts w:hint="eastAsia" w:ascii="宋体" w:hAnsi="宋体" w:eastAsia="宋体" w:cs="宋体"/>
                <w:bCs/>
                <w:color w:val="0000FF"/>
                <w:sz w:val="24"/>
                <w:szCs w:val="24"/>
                <w:highlight w:val="none"/>
                <w:lang w:val="en-US" w:eastAsia="zh-CN"/>
              </w:rPr>
            </w:pPr>
            <w:r>
              <w:rPr>
                <w:rFonts w:hint="eastAsia" w:ascii="宋体" w:hAnsi="宋体" w:eastAsia="宋体" w:cs="宋体"/>
                <w:bCs/>
                <w:color w:val="0000FF"/>
                <w:sz w:val="24"/>
                <w:szCs w:val="24"/>
                <w:highlight w:val="none"/>
                <w:lang w:val="en-US" w:eastAsia="zh-CN"/>
              </w:rPr>
              <w:t>2.根据中国人民银行令〔2019〕1号及银发〔2019〕41号文，自2019年2月25日起在全国范围内分批取消企业银行账户许可，供应商若无法提供供应商企业基本账户开户许可证，可提供由银行开具的基本存款账户证明资料。</w:t>
            </w:r>
          </w:p>
          <w:p w14:paraId="26BE213E">
            <w:pPr>
              <w:pStyle w:val="15"/>
              <w:spacing w:line="360" w:lineRule="auto"/>
              <w:ind w:firstLine="480" w:firstLineChars="200"/>
              <w:rPr>
                <w:rFonts w:hint="eastAsia" w:ascii="宋体" w:hAnsi="宋体" w:eastAsia="宋体" w:cs="宋体"/>
                <w:bCs/>
                <w:color w:val="0000FF"/>
                <w:sz w:val="24"/>
                <w:szCs w:val="24"/>
                <w:highlight w:val="none"/>
                <w:lang w:val="en-US" w:eastAsia="zh-CN"/>
              </w:rPr>
            </w:pPr>
            <w:r>
              <w:rPr>
                <w:rFonts w:hint="eastAsia" w:ascii="宋体" w:hAnsi="宋体" w:eastAsia="宋体" w:cs="宋体"/>
                <w:bCs/>
                <w:color w:val="0000FF"/>
                <w:sz w:val="24"/>
                <w:szCs w:val="24"/>
                <w:highlight w:val="none"/>
                <w:lang w:val="en-US" w:eastAsia="zh-CN"/>
              </w:rPr>
              <w:t>3.根据《中华人民共和国社会保险法》规定，职工应当参加基本养老保险、基本医疗保险、工伤保险、失业保险、生育保险，由用人单位单独或用人单位和员工共同按照国家规定予以缴纳，供应商应提供依法缴纳社会保险的凭证至少须包含缴纳基本养老保险、基本医疗保险、工伤保险、失业保险、生育保险的凭证，否则视为未按照招标文件规定提交供应商的证明文件，审查不合格。按照《国务院办公厅关于全面推进生育保险和职工基本医疗保险合并实施的意见》（国办发〔2019〕10号）文件精神，职工基本医疗保险和生育保险已合并实施的，至少须包含养老保险、失业保险、工伤保险、基本医疗保险。</w:t>
            </w:r>
          </w:p>
          <w:p w14:paraId="5A51E67E">
            <w:pPr>
              <w:pStyle w:val="15"/>
              <w:spacing w:line="360" w:lineRule="auto"/>
              <w:ind w:firstLine="480" w:firstLineChars="200"/>
              <w:rPr>
                <w:rFonts w:hint="eastAsia" w:ascii="宋体" w:hAnsi="宋体" w:eastAsia="宋体" w:cs="宋体"/>
                <w:bCs/>
                <w:color w:val="0000FF"/>
                <w:sz w:val="24"/>
                <w:szCs w:val="24"/>
                <w:highlight w:val="none"/>
                <w:lang w:val="en-US" w:eastAsia="zh-CN"/>
              </w:rPr>
            </w:pPr>
            <w:r>
              <w:rPr>
                <w:rFonts w:hint="eastAsia" w:ascii="宋体" w:hAnsi="宋体" w:eastAsia="宋体" w:cs="宋体"/>
                <w:bCs/>
                <w:color w:val="0000FF"/>
                <w:sz w:val="24"/>
                <w:szCs w:val="24"/>
                <w:highlight w:val="none"/>
                <w:lang w:val="en-US" w:eastAsia="zh-CN"/>
              </w:rPr>
              <w:t>4.由于本项目开标时间为2026年上半年，若供应商选择提供《政府采购法实施条例》第十七条第一款规定的一般资格条件证明材料的，则资格要求中第4“提供财务状况报告（财务报告、或资信证明）—成立年限满1年及以上的供应商，提供经审计的上一年度的年度财务报告”的，可提供会计师事务所出具的经审计的2024年度财务报告。（注：经审计的年度财务报告</w:t>
            </w:r>
            <w:r>
              <w:rPr>
                <w:rFonts w:ascii="宋体" w:hAnsi="宋体" w:eastAsia="宋体" w:cs="宋体"/>
                <w:color w:val="0000FF"/>
                <w:sz w:val="24"/>
                <w:szCs w:val="24"/>
                <w:highlight w:val="none"/>
              </w:rPr>
              <w:t>复印件</w:t>
            </w:r>
            <w:r>
              <w:rPr>
                <w:rFonts w:hint="eastAsia" w:ascii="宋体" w:hAnsi="宋体" w:eastAsia="宋体" w:cs="宋体"/>
                <w:color w:val="0000FF"/>
                <w:sz w:val="24"/>
                <w:szCs w:val="24"/>
                <w:highlight w:val="none"/>
                <w:lang w:val="en-US" w:eastAsia="zh-CN"/>
              </w:rPr>
              <w:t>须</w:t>
            </w:r>
            <w:r>
              <w:rPr>
                <w:rFonts w:ascii="宋体" w:hAnsi="宋体" w:eastAsia="宋体" w:cs="宋体"/>
                <w:color w:val="0000FF"/>
                <w:sz w:val="24"/>
                <w:szCs w:val="24"/>
                <w:highlight w:val="none"/>
              </w:rPr>
              <w:t>包括资产负债表、利润表、现金流量表、所有者权益变动表及其附注（若有）、会计师事务所营业执照</w:t>
            </w:r>
            <w:r>
              <w:rPr>
                <w:rFonts w:hint="eastAsia" w:ascii="宋体" w:hAnsi="宋体" w:eastAsia="宋体" w:cs="宋体"/>
                <w:color w:val="0000FF"/>
                <w:sz w:val="24"/>
                <w:szCs w:val="24"/>
                <w:highlight w:val="none"/>
                <w:lang w:eastAsia="zh-CN"/>
              </w:rPr>
              <w:t>、</w:t>
            </w:r>
            <w:r>
              <w:rPr>
                <w:rFonts w:ascii="宋体" w:hAnsi="宋体" w:eastAsia="宋体" w:cs="宋体"/>
                <w:color w:val="0000FF"/>
                <w:sz w:val="24"/>
                <w:szCs w:val="24"/>
                <w:highlight w:val="none"/>
              </w:rPr>
              <w:t>注册会计师资格证书</w:t>
            </w:r>
            <w:r>
              <w:rPr>
                <w:rFonts w:hint="eastAsia" w:ascii="宋体" w:hAnsi="宋体" w:eastAsia="宋体" w:cs="宋体"/>
                <w:color w:val="0000FF"/>
                <w:sz w:val="24"/>
                <w:szCs w:val="24"/>
                <w:highlight w:val="none"/>
                <w:lang w:eastAsia="zh-CN"/>
              </w:rPr>
              <w:t>及</w:t>
            </w:r>
            <w:r>
              <w:rPr>
                <w:rFonts w:hint="eastAsia" w:ascii="宋体" w:hAnsi="宋体" w:eastAsia="宋体" w:cs="宋体"/>
                <w:bCs/>
                <w:color w:val="0000FF"/>
                <w:sz w:val="24"/>
                <w:szCs w:val="24"/>
                <w:highlight w:val="none"/>
                <w:lang w:val="en-US" w:eastAsia="zh-CN"/>
              </w:rPr>
              <w:t>会计师签名并加盖执业印章</w:t>
            </w:r>
            <w:r>
              <w:rPr>
                <w:rFonts w:ascii="宋体" w:hAnsi="宋体" w:eastAsia="宋体" w:cs="宋体"/>
                <w:color w:val="0000FF"/>
                <w:sz w:val="24"/>
                <w:szCs w:val="24"/>
                <w:highlight w:val="none"/>
              </w:rPr>
              <w:t>，</w:t>
            </w:r>
            <w:r>
              <w:rPr>
                <w:rFonts w:hint="eastAsia" w:ascii="宋体" w:hAnsi="宋体" w:eastAsia="宋体" w:cs="宋体"/>
                <w:color w:val="0000FF"/>
                <w:sz w:val="24"/>
                <w:szCs w:val="24"/>
                <w:highlight w:val="none"/>
                <w:lang w:val="en-US" w:eastAsia="zh-CN"/>
              </w:rPr>
              <w:t>否则其投标无效。</w:t>
            </w:r>
            <w:r>
              <w:rPr>
                <w:rFonts w:hint="eastAsia" w:ascii="宋体" w:hAnsi="宋体" w:eastAsia="宋体" w:cs="宋体"/>
                <w:bCs/>
                <w:color w:val="0000FF"/>
                <w:sz w:val="24"/>
                <w:szCs w:val="24"/>
                <w:highlight w:val="none"/>
                <w:lang w:val="en-US" w:eastAsia="zh-CN"/>
              </w:rPr>
              <w:t>）</w:t>
            </w:r>
          </w:p>
          <w:p w14:paraId="25A4C4BF">
            <w:pPr>
              <w:pStyle w:val="15"/>
              <w:spacing w:line="360" w:lineRule="auto"/>
              <w:ind w:firstLine="480" w:firstLineChars="200"/>
              <w:rPr>
                <w:rFonts w:hint="eastAsia" w:ascii="宋体" w:hAnsi="宋体" w:eastAsia="宋体" w:cs="宋体"/>
                <w:bCs/>
                <w:color w:val="0000FF"/>
                <w:sz w:val="24"/>
                <w:szCs w:val="24"/>
                <w:highlight w:val="none"/>
                <w:lang w:val="en-US" w:eastAsia="zh-CN"/>
              </w:rPr>
            </w:pPr>
            <w:r>
              <w:rPr>
                <w:rFonts w:hint="eastAsia" w:ascii="宋体" w:hAnsi="宋体" w:eastAsia="宋体" w:cs="宋体"/>
                <w:bCs/>
                <w:color w:val="0000FF"/>
                <w:sz w:val="24"/>
                <w:szCs w:val="24"/>
                <w:highlight w:val="none"/>
                <w:lang w:val="en-US" w:eastAsia="zh-CN"/>
              </w:rPr>
              <w:t xml:space="preserve">5.如若提供福建省政府采购供应商资格承诺函，可不提供财务状况报告（财务报告或资信证明）、依法缴纳税收证明材料、依法缴纳社会保障资金证明材料等证明，如若两者都提供，福建省政府采购供应商资格承诺函所承诺的需跟提供的材料前后一致。 </w:t>
            </w:r>
          </w:p>
        </w:tc>
      </w:tr>
      <w:tr w14:paraId="3EABD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7" w:hRule="atLeast"/>
        </w:trPr>
        <w:tc>
          <w:tcPr>
            <w:tcW w:w="655" w:type="dxa"/>
          </w:tcPr>
          <w:p w14:paraId="4B03D5C3">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w:t>
            </w:r>
          </w:p>
        </w:tc>
        <w:tc>
          <w:tcPr>
            <w:tcW w:w="915" w:type="dxa"/>
          </w:tcPr>
          <w:p w14:paraId="1FFBE5A7">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18.1</w:t>
            </w:r>
          </w:p>
        </w:tc>
        <w:tc>
          <w:tcPr>
            <w:tcW w:w="7784" w:type="dxa"/>
          </w:tcPr>
          <w:p w14:paraId="22E488EC">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合同签订时限：自</w:t>
            </w:r>
            <w:r>
              <w:rPr>
                <w:rFonts w:hint="eastAsia" w:ascii="宋体" w:hAnsi="宋体" w:eastAsia="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通知书发出之日起30个日历日内。</w:t>
            </w:r>
          </w:p>
        </w:tc>
      </w:tr>
      <w:tr w14:paraId="2DE63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7" w:hRule="atLeast"/>
        </w:trPr>
        <w:tc>
          <w:tcPr>
            <w:tcW w:w="655" w:type="dxa"/>
          </w:tcPr>
          <w:p w14:paraId="253EF62F">
            <w:pPr>
              <w:pStyle w:val="1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14</w:t>
            </w:r>
          </w:p>
        </w:tc>
        <w:tc>
          <w:tcPr>
            <w:tcW w:w="915" w:type="dxa"/>
          </w:tcPr>
          <w:p w14:paraId="09A7A113">
            <w:pPr>
              <w:pStyle w:val="15"/>
              <w:rPr>
                <w:rFonts w:hint="eastAsia" w:ascii="宋体" w:hAnsi="宋体" w:eastAsia="宋体" w:cs="宋体"/>
                <w:color w:val="000000" w:themeColor="text1"/>
                <w:sz w:val="24"/>
                <w:szCs w:val="24"/>
                <w:highlight w:val="none"/>
                <w14:textFill>
                  <w14:solidFill>
                    <w14:schemeClr w14:val="tx1"/>
                  </w14:solidFill>
                </w14:textFill>
              </w:rPr>
            </w:pPr>
          </w:p>
        </w:tc>
        <w:tc>
          <w:tcPr>
            <w:tcW w:w="7784" w:type="dxa"/>
          </w:tcPr>
          <w:p w14:paraId="2C1199EB">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推荐成交候选人个数：</w:t>
            </w:r>
            <w:r>
              <w:rPr>
                <w:rFonts w:hint="eastAsia" w:ascii="宋体" w:hAnsi="宋体" w:eastAsia="宋体" w:cs="宋体"/>
                <w:bCs/>
                <w:color w:val="000000" w:themeColor="text1"/>
                <w:sz w:val="24"/>
                <w:szCs w:val="24"/>
                <w:highlight w:val="none"/>
                <w:lang w:eastAsia="zh-CN"/>
                <w14:textFill>
                  <w14:solidFill>
                    <w14:schemeClr w14:val="tx1"/>
                  </w14:solidFill>
                </w14:textFill>
              </w:rPr>
              <w:t>3</w:t>
            </w:r>
            <w:r>
              <w:rPr>
                <w:rFonts w:hint="eastAsia" w:ascii="宋体" w:hAnsi="宋体" w:eastAsia="宋体" w:cs="宋体"/>
                <w:bCs/>
                <w:color w:val="000000" w:themeColor="text1"/>
                <w:sz w:val="24"/>
                <w:szCs w:val="24"/>
                <w:highlight w:val="none"/>
                <w14:textFill>
                  <w14:solidFill>
                    <w14:schemeClr w14:val="tx1"/>
                  </w14:solidFill>
                </w14:textFill>
              </w:rPr>
              <w:t>个，成交供应商为1家。</w:t>
            </w:r>
          </w:p>
        </w:tc>
      </w:tr>
    </w:tbl>
    <w:p w14:paraId="3F6C90D0">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专项附件： 评审的标准和方法</w:t>
      </w:r>
    </w:p>
    <w:p w14:paraId="3ABC8582">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一、磋商小组</w:t>
      </w:r>
    </w:p>
    <w:p w14:paraId="094FE6C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1.1采购人根据项目的特点依法组建磋商小组。</w:t>
      </w:r>
    </w:p>
    <w:p w14:paraId="36B6C31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1.2磋商小组</w:t>
      </w:r>
    </w:p>
    <w:p w14:paraId="6F044D3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由采购人代表和评审专家两部分共</w:t>
      </w:r>
      <w:r>
        <w:rPr>
          <w:rFonts w:ascii="宋体" w:hAnsi="宋体" w:eastAsia="宋体" w:cs="宋体"/>
          <w:color w:val="0000FF"/>
          <w:sz w:val="24"/>
          <w:szCs w:val="24"/>
          <w:highlight w:val="none"/>
        </w:rPr>
        <w:t>3</w:t>
      </w:r>
      <w:r>
        <w:rPr>
          <w:rFonts w:ascii="宋体" w:hAnsi="宋体" w:eastAsia="宋体" w:cs="宋体"/>
          <w:color w:val="000000" w:themeColor="text1"/>
          <w:sz w:val="24"/>
          <w:szCs w:val="24"/>
          <w:highlight w:val="none"/>
          <w14:textFill>
            <w14:solidFill>
              <w14:schemeClr w14:val="tx1"/>
            </w14:solidFill>
          </w14:textFill>
        </w:rPr>
        <w:t>人组成，其中由福建省政府采购评审专家库产生的评审专家</w:t>
      </w:r>
      <w:r>
        <w:rPr>
          <w:rFonts w:hint="eastAsia" w:ascii="宋体" w:hAnsi="宋体" w:eastAsia="宋体" w:cs="宋体"/>
          <w:color w:val="0000FF"/>
          <w:sz w:val="24"/>
          <w:szCs w:val="24"/>
          <w:highlight w:val="none"/>
          <w:lang w:val="en-US" w:eastAsia="zh-CN"/>
        </w:rPr>
        <w:t>2</w:t>
      </w:r>
      <w:r>
        <w:rPr>
          <w:rFonts w:ascii="宋体" w:hAnsi="宋体" w:eastAsia="宋体" w:cs="宋体"/>
          <w:color w:val="000000" w:themeColor="text1"/>
          <w:sz w:val="24"/>
          <w:szCs w:val="24"/>
          <w:highlight w:val="none"/>
          <w14:textFill>
            <w14:solidFill>
              <w14:schemeClr w14:val="tx1"/>
            </w14:solidFill>
          </w14:textFill>
        </w:rPr>
        <w:t>人，由采购人派出的采购人代</w:t>
      </w:r>
      <w:r>
        <w:rPr>
          <w:rFonts w:ascii="宋体" w:hAnsi="宋体" w:eastAsia="宋体" w:cs="宋体"/>
          <w:color w:val="auto"/>
          <w:sz w:val="24"/>
          <w:szCs w:val="24"/>
          <w:highlight w:val="none"/>
        </w:rPr>
        <w:t>表</w:t>
      </w:r>
      <w:r>
        <w:rPr>
          <w:rFonts w:hint="eastAsia" w:ascii="宋体" w:hAnsi="宋体" w:eastAsia="宋体" w:cs="宋体"/>
          <w:color w:val="0000FF"/>
          <w:sz w:val="24"/>
          <w:szCs w:val="24"/>
          <w:highlight w:val="none"/>
          <w:lang w:val="en-US" w:eastAsia="zh-CN"/>
        </w:rPr>
        <w:t>1</w:t>
      </w:r>
      <w:r>
        <w:rPr>
          <w:rFonts w:ascii="宋体" w:hAnsi="宋体" w:eastAsia="宋体" w:cs="宋体"/>
          <w:color w:val="000000" w:themeColor="text1"/>
          <w:sz w:val="24"/>
          <w:szCs w:val="24"/>
          <w:highlight w:val="none"/>
          <w14:textFill>
            <w14:solidFill>
              <w14:schemeClr w14:val="tx1"/>
            </w14:solidFill>
          </w14:textFill>
        </w:rPr>
        <w:t>人。技术复杂、专业性强的采购项目，评审专家中应当包含1名法律专家。</w:t>
      </w:r>
    </w:p>
    <w:p w14:paraId="2E81274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1.3磋商小组负责具体磋商和评审事务，并按照下列原则依法独立履行有关职责：</w:t>
      </w:r>
    </w:p>
    <w:p w14:paraId="28CC4344">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1.3.1评审应保护国家利益、社会公共利益和各方当事人合法权益，提高采购效益，保证项目质量。</w:t>
      </w:r>
    </w:p>
    <w:p w14:paraId="5D5EB93B">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1.3.2评审应遵循公平、公正、科学、严谨和择优原则。</w:t>
      </w:r>
    </w:p>
    <w:p w14:paraId="3298CB87">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1.3.3评审的依据是磋商文件和响应文件，磋商文件中没有规定的评审标准不得作为评审依据。</w:t>
      </w:r>
    </w:p>
    <w:p w14:paraId="6EC221BB">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1.3.4磋商小组应按照磋商文件规定推荐成交候选供应商或根据采购人的授权确定成交人。</w:t>
      </w:r>
    </w:p>
    <w:p w14:paraId="1E693D89">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1.3.5评审应遵守下列评审纪律：</w:t>
      </w:r>
    </w:p>
    <w:p w14:paraId="21C2D101">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①评审情况不得私自外泄，有关信息由采购人或其委托的代理机构统一对外发布。</w:t>
      </w:r>
    </w:p>
    <w:p w14:paraId="57CBB2BF">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②对采购人或供应商提供的要求保密的资料，不得摘记翻印和外传。</w:t>
      </w:r>
    </w:p>
    <w:p w14:paraId="733EADE8">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③不得收受供应商或有关人员的任何礼物，不得串联鼓动其他人袒护某供应商。若与供应商存在利害关系，则应主动声明并回避。</w:t>
      </w:r>
    </w:p>
    <w:p w14:paraId="15521576">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④全体磋商小组成员应按照磋商文件规定进行评审，一切认定事项应查有实据且不得弄虚作假。</w:t>
      </w:r>
    </w:p>
    <w:p w14:paraId="1041B308">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⑤评审中应充分发扬民主，推荐成交人候选人或根据采购人授权确定成交人后要服从评审报告。</w:t>
      </w:r>
    </w:p>
    <w:p w14:paraId="52FA2F8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※对违反评审纪律的</w:t>
      </w:r>
      <w:r>
        <w:rPr>
          <w:rFonts w:hint="eastAsia" w:ascii="宋体" w:hAnsi="宋体" w:eastAsia="宋体" w:cs="宋体"/>
          <w:b/>
          <w:color w:val="000000" w:themeColor="text1"/>
          <w:sz w:val="24"/>
          <w:szCs w:val="24"/>
          <w:highlight w:val="none"/>
          <w:lang w:eastAsia="zh-CN"/>
          <w14:textFill>
            <w14:solidFill>
              <w14:schemeClr w14:val="tx1"/>
            </w14:solidFill>
          </w14:textFill>
        </w:rPr>
        <w:t>评标委员会</w:t>
      </w:r>
      <w:r>
        <w:rPr>
          <w:rFonts w:ascii="宋体" w:hAnsi="宋体" w:eastAsia="宋体" w:cs="宋体"/>
          <w:b/>
          <w:color w:val="000000" w:themeColor="text1"/>
          <w:sz w:val="24"/>
          <w:szCs w:val="24"/>
          <w:highlight w:val="none"/>
          <w14:textFill>
            <w14:solidFill>
              <w14:schemeClr w14:val="tx1"/>
            </w14:solidFill>
          </w14:textFill>
        </w:rPr>
        <w:t>，将取消其</w:t>
      </w:r>
      <w:r>
        <w:rPr>
          <w:rFonts w:hint="eastAsia" w:ascii="宋体" w:hAnsi="宋体" w:eastAsia="宋体" w:cs="宋体"/>
          <w:b/>
          <w:color w:val="000000" w:themeColor="text1"/>
          <w:sz w:val="24"/>
          <w:szCs w:val="24"/>
          <w:highlight w:val="none"/>
          <w:lang w:eastAsia="zh-CN"/>
          <w14:textFill>
            <w14:solidFill>
              <w14:schemeClr w14:val="tx1"/>
            </w14:solidFill>
          </w14:textFill>
        </w:rPr>
        <w:t>评标委员会</w:t>
      </w:r>
      <w:r>
        <w:rPr>
          <w:rFonts w:ascii="宋体" w:hAnsi="宋体" w:eastAsia="宋体" w:cs="宋体"/>
          <w:b/>
          <w:color w:val="000000" w:themeColor="text1"/>
          <w:sz w:val="24"/>
          <w:szCs w:val="24"/>
          <w:highlight w:val="none"/>
          <w14:textFill>
            <w14:solidFill>
              <w14:schemeClr w14:val="tx1"/>
            </w14:solidFill>
          </w14:textFill>
        </w:rPr>
        <w:t>资格，对评审工作造成严重损失者将予以通报批评乃至追究法律责任。</w:t>
      </w:r>
    </w:p>
    <w:p w14:paraId="33BABB86">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二、磋商程序</w:t>
      </w:r>
    </w:p>
    <w:p w14:paraId="633A11B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2.1磋商程序按照磋商文件第二章第2节“竞争性磋商须知”第14 条“磋商程序以及评审标准和方法”的相关条款规定执行。</w:t>
      </w:r>
    </w:p>
    <w:p w14:paraId="67D1AEC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49FC340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无</w:t>
      </w:r>
    </w:p>
    <w:p w14:paraId="1A55788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2.3只有资格审查和实质性响应审查均合格且按规定提交最后报价的合格供应商才能参加综合评分。</w:t>
      </w:r>
    </w:p>
    <w:p w14:paraId="055BE3FA">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三、综合评分的标准和方法</w:t>
      </w:r>
    </w:p>
    <w:p w14:paraId="6DC9E0F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3.1磋商小组将采用综合评分法对提交最后报价的合格供应商的响应文件和最后报价进行综合评分。如果磋商项目有多个采购包，则按相应采购包分别进行，具体综合评分的标准和方法如下：</w:t>
      </w:r>
    </w:p>
    <w:p w14:paraId="1E759845">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74B72213">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3.3.2具体评审标准和方法：</w:t>
      </w:r>
    </w:p>
    <w:p w14:paraId="4E4C8685">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 响应文件满足磋商文件全部实质性要求，且按照评审因素的量化指标综合评审总得分从高到低顺序推荐3名以上成交候选人供应商，其中评审总得分最高的供应商为第一成交候选供应商。</w:t>
      </w:r>
    </w:p>
    <w:p w14:paraId="21335F3C">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6E63B296">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（3）各项评审因素的设置如下：</w:t>
      </w:r>
    </w:p>
    <w:p w14:paraId="61AB334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采购包1：综合评分法</w:t>
      </w:r>
    </w:p>
    <w:p w14:paraId="5BA3F9B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各项评审因素的设置如下：</w:t>
      </w:r>
    </w:p>
    <w:p w14:paraId="2088D19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报价部分评分PF 满分为</w:t>
      </w:r>
      <w:r>
        <w:rPr>
          <w:rFonts w:hint="eastAsia" w:ascii="宋体" w:hAnsi="宋体" w:eastAsia="宋体" w:cs="宋体"/>
          <w:color w:val="0000FF"/>
          <w:sz w:val="24"/>
          <w:szCs w:val="24"/>
          <w:highlight w:val="none"/>
          <w:lang w:val="en-US" w:eastAsia="zh-CN"/>
        </w:rPr>
        <w:t>15</w:t>
      </w:r>
      <w:r>
        <w:rPr>
          <w:rFonts w:ascii="宋体" w:hAnsi="宋体" w:eastAsia="宋体" w:cs="宋体"/>
          <w:color w:val="0000FF"/>
          <w:sz w:val="24"/>
          <w:szCs w:val="24"/>
          <w:highlight w:val="none"/>
        </w:rPr>
        <w:t>.0000分</w:t>
      </w:r>
    </w:p>
    <w:p w14:paraId="4BF947E4">
      <w:pPr>
        <w:pStyle w:val="15"/>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满足</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ascii="宋体" w:hAnsi="宋体" w:eastAsia="宋体" w:cs="宋体"/>
          <w:color w:val="000000" w:themeColor="text1"/>
          <w:sz w:val="24"/>
          <w:szCs w:val="24"/>
          <w:highlight w:val="none"/>
          <w14:textFill>
            <w14:solidFill>
              <w14:schemeClr w14:val="tx1"/>
            </w14:solidFill>
          </w14:textFill>
        </w:rPr>
        <w:t>文件要求且报价最低的为评审基准价，价格得分=（评审基准价/报价）×标准分值</w:t>
      </w:r>
    </w:p>
    <w:p w14:paraId="08ADF2CB">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其他：无</w:t>
      </w:r>
    </w:p>
    <w:p w14:paraId="33C5B7DD">
      <w:pPr>
        <w:pStyle w:val="1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技术部分评分PT </w:t>
      </w:r>
      <w:r>
        <w:rPr>
          <w:rFonts w:hint="eastAsia" w:ascii="宋体" w:hAnsi="宋体" w:eastAsia="宋体" w:cs="宋体"/>
          <w:b w:val="0"/>
          <w:bCs w:val="0"/>
          <w:color w:val="000000" w:themeColor="text1"/>
          <w:sz w:val="24"/>
          <w:szCs w:val="24"/>
          <w:highlight w:val="none"/>
          <w14:textFill>
            <w14:solidFill>
              <w14:schemeClr w14:val="tx1"/>
            </w14:solidFill>
          </w14:textFill>
        </w:rPr>
        <w:t>满分为</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70.</w:t>
      </w:r>
      <w:r>
        <w:rPr>
          <w:rFonts w:hint="eastAsia" w:ascii="宋体" w:hAnsi="宋体" w:eastAsia="宋体" w:cs="宋体"/>
          <w:b w:val="0"/>
          <w:bCs w:val="0"/>
          <w:color w:val="000000" w:themeColor="text1"/>
          <w:sz w:val="24"/>
          <w:szCs w:val="24"/>
          <w:highlight w:val="none"/>
          <w14:textFill>
            <w14:solidFill>
              <w14:schemeClr w14:val="tx1"/>
            </w14:solidFill>
          </w14:textFill>
        </w:rPr>
        <w:t>0000分</w:t>
      </w:r>
    </w:p>
    <w:tbl>
      <w:tblPr>
        <w:tblStyle w:val="9"/>
        <w:tblW w:w="89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64"/>
        <w:gridCol w:w="480"/>
        <w:gridCol w:w="1230"/>
        <w:gridCol w:w="5461"/>
      </w:tblGrid>
      <w:tr w14:paraId="18C04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vAlign w:val="top"/>
          </w:tcPr>
          <w:p w14:paraId="79A99C18">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项目</w:t>
            </w:r>
          </w:p>
        </w:tc>
        <w:tc>
          <w:tcPr>
            <w:tcW w:w="480" w:type="dxa"/>
            <w:vAlign w:val="top"/>
          </w:tcPr>
          <w:p w14:paraId="5879E9CC">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分值</w:t>
            </w:r>
          </w:p>
        </w:tc>
        <w:tc>
          <w:tcPr>
            <w:tcW w:w="1230" w:type="dxa"/>
            <w:vAlign w:val="top"/>
          </w:tcPr>
          <w:p w14:paraId="4D754F49">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是否客观项</w:t>
            </w:r>
          </w:p>
        </w:tc>
        <w:tc>
          <w:tcPr>
            <w:tcW w:w="5461" w:type="dxa"/>
            <w:vAlign w:val="top"/>
          </w:tcPr>
          <w:p w14:paraId="0754A916">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描述</w:t>
            </w:r>
          </w:p>
        </w:tc>
      </w:tr>
      <w:tr w14:paraId="0F993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vAlign w:val="top"/>
          </w:tcPr>
          <w:p w14:paraId="40239AFA">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lang w:val="en-US" w:eastAsia="zh-CN"/>
              </w:rPr>
              <w:t>1、</w:t>
            </w:r>
            <w:r>
              <w:rPr>
                <w:rFonts w:hint="eastAsia" w:ascii="宋体" w:hAnsi="宋体" w:eastAsia="宋体" w:cs="宋体"/>
                <w:b w:val="0"/>
                <w:bCs/>
                <w:color w:val="0000FF"/>
                <w:sz w:val="24"/>
                <w:szCs w:val="24"/>
                <w:highlight w:val="none"/>
              </w:rPr>
              <w:t>运营方案</w:t>
            </w:r>
          </w:p>
        </w:tc>
        <w:tc>
          <w:tcPr>
            <w:tcW w:w="480" w:type="dxa"/>
            <w:vAlign w:val="top"/>
          </w:tcPr>
          <w:p w14:paraId="01C6F067">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6FC9AA10">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否</w:t>
            </w:r>
          </w:p>
        </w:tc>
        <w:tc>
          <w:tcPr>
            <w:tcW w:w="5461" w:type="dxa"/>
            <w:vAlign w:val="top"/>
          </w:tcPr>
          <w:p w14:paraId="2D0128E8">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根据供应商针对本项目提供的运营方案（包括价格管理、物资采购来源、加工包装、食品安全追溯、卫生监督管理、质量保证措施、文明服务、风险控制），由评标委员会进行评分：提供的方案包含以上全部要点、内容与要点相符、内容详实、各要点内容之间关联性强，逻辑清晰，且按现有客观实际情况可以有效实施的得3分；提供的方案包含以上全部要点、内容与要点相符，但仅有纲要内容简略，未展开阐述的得2分；方案所包含的要点有缺漏的得1分；未提供或内容存在错误的不得分。</w:t>
            </w:r>
          </w:p>
        </w:tc>
      </w:tr>
      <w:tr w14:paraId="2EC34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vAlign w:val="top"/>
          </w:tcPr>
          <w:p w14:paraId="55420CEB">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lang w:val="en-US" w:eastAsia="zh-CN"/>
              </w:rPr>
              <w:t>2、</w:t>
            </w:r>
            <w:r>
              <w:rPr>
                <w:rFonts w:hint="eastAsia" w:ascii="宋体" w:hAnsi="宋体" w:eastAsia="宋体" w:cs="宋体"/>
                <w:b w:val="0"/>
                <w:bCs/>
                <w:color w:val="0000FF"/>
                <w:sz w:val="24"/>
                <w:szCs w:val="24"/>
                <w:highlight w:val="none"/>
              </w:rPr>
              <w:t>进退场方案</w:t>
            </w:r>
          </w:p>
        </w:tc>
        <w:tc>
          <w:tcPr>
            <w:tcW w:w="480" w:type="dxa"/>
            <w:vAlign w:val="top"/>
          </w:tcPr>
          <w:p w14:paraId="4F968236">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74D1D8AD">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否</w:t>
            </w:r>
          </w:p>
        </w:tc>
        <w:tc>
          <w:tcPr>
            <w:tcW w:w="5461" w:type="dxa"/>
            <w:vAlign w:val="top"/>
          </w:tcPr>
          <w:p w14:paraId="0C9D730D">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根据供应商提供的进退场管理机制（包括但不限于①项目前期筹备工作计划；②项目进场过渡期工作计划；③平稳交接实施措施；④突发情况的处置办法等），由评委进行评分：方案完全响应服务内容，并针对具体服务内容完整、全面、详细展开阐述，措施合理、可操作性强，有利于项目执行的得3分；方案能针对具体服务内容完整展开阐述但内容不够详细，措施较为合理、具有一定可操作性的得2分；方案的具体服务内容阐述不够完整、内容不够详细，措施不够合理、可操作性一般的得1分；未提供方案或方案完全不适用于本项目的不得分。</w:t>
            </w:r>
          </w:p>
        </w:tc>
      </w:tr>
      <w:tr w14:paraId="5FF3E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vAlign w:val="top"/>
          </w:tcPr>
          <w:p w14:paraId="5C6AD9E1">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lang w:val="en-US" w:eastAsia="zh-CN"/>
              </w:rPr>
              <w:t>3、</w:t>
            </w:r>
            <w:r>
              <w:rPr>
                <w:rFonts w:hint="eastAsia" w:ascii="宋体" w:hAnsi="宋体" w:eastAsia="宋体" w:cs="宋体"/>
                <w:b w:val="0"/>
                <w:bCs/>
                <w:color w:val="0000FF"/>
                <w:sz w:val="24"/>
                <w:szCs w:val="24"/>
                <w:highlight w:val="none"/>
              </w:rPr>
              <w:t>退换货服务方案</w:t>
            </w:r>
          </w:p>
        </w:tc>
        <w:tc>
          <w:tcPr>
            <w:tcW w:w="480" w:type="dxa"/>
            <w:vAlign w:val="top"/>
          </w:tcPr>
          <w:p w14:paraId="3190736A">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298F900C">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否</w:t>
            </w:r>
          </w:p>
        </w:tc>
        <w:tc>
          <w:tcPr>
            <w:tcW w:w="5461" w:type="dxa"/>
            <w:vAlign w:val="top"/>
          </w:tcPr>
          <w:p w14:paraId="55EF9BFA">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根据供应商针对本项目提供的退换货服务方案（包括对不符合采购人要求货物的退换货、对质量不合格货物的退换货、相关补偿措施、提供可替代货物、提供其他帮助），由评标委员会进行评分：提供的方案包含以上全部要点、内容与要点相符、内容详实、各要点内容之间关联性强，逻辑清晰，且按现有客观实际情况可以有效实施的得3分；提供的方案包含以上全部要点、内容与要点相符，但仅有纲要内容简略，未展开阐述的得2分；方案所包含的要点有缺漏的得1分；未提供或内容存在错误的不得分。</w:t>
            </w:r>
          </w:p>
        </w:tc>
      </w:tr>
      <w:tr w14:paraId="67E37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54" w:hRule="atLeast"/>
        </w:trPr>
        <w:tc>
          <w:tcPr>
            <w:tcW w:w="1764" w:type="dxa"/>
            <w:vAlign w:val="top"/>
          </w:tcPr>
          <w:p w14:paraId="4C21578E">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4、</w:t>
            </w:r>
            <w:r>
              <w:rPr>
                <w:rFonts w:hint="eastAsia" w:ascii="宋体" w:hAnsi="宋体" w:eastAsia="宋体" w:cs="宋体"/>
                <w:b w:val="0"/>
                <w:bCs/>
                <w:color w:val="0000FF"/>
                <w:sz w:val="24"/>
                <w:szCs w:val="24"/>
                <w:highlight w:val="none"/>
              </w:rPr>
              <w:t>配送服务方案</w:t>
            </w:r>
          </w:p>
        </w:tc>
        <w:tc>
          <w:tcPr>
            <w:tcW w:w="480" w:type="dxa"/>
            <w:vAlign w:val="top"/>
          </w:tcPr>
          <w:p w14:paraId="672E8420">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00FF1EEF">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否</w:t>
            </w:r>
          </w:p>
        </w:tc>
        <w:tc>
          <w:tcPr>
            <w:tcW w:w="5461" w:type="dxa"/>
            <w:vAlign w:val="top"/>
          </w:tcPr>
          <w:p w14:paraId="57E59916">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根据供应商提供的配送服务方案【包含但不限于①货物的运输、装卸、配送售后服务等安排计划；②设置服务热线，专人服务，专人跟踪；③服务需求响应时间、响应方式；④临时补货程序，针对发生货物不合格、发生错送、漏送（含缺斤少两及数量不足等）等】进行评分：方案完全响应服务内容，并针对具体服务内容完整、全面、详细展开阐述，措施合理、可操作性强，有利于项目执行的得3分；方案能针对具体服务内容完整展开阐述但内容不够详细，措施较为合理、具有一定可操作性的得2分；方案的具体服务内容阐述不够完整、内容不够详细，措施不够合理、可操作性一般的得1分；未提供方案或方案完全不适用于本项目的不得分。</w:t>
            </w:r>
          </w:p>
        </w:tc>
      </w:tr>
      <w:tr w14:paraId="6B95D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vAlign w:val="top"/>
          </w:tcPr>
          <w:p w14:paraId="60D2F141">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5、</w:t>
            </w:r>
            <w:r>
              <w:rPr>
                <w:rFonts w:hint="eastAsia" w:ascii="宋体" w:hAnsi="宋体" w:eastAsia="宋体" w:cs="宋体"/>
                <w:b w:val="0"/>
                <w:bCs/>
                <w:color w:val="0000FF"/>
                <w:sz w:val="24"/>
                <w:szCs w:val="24"/>
                <w:highlight w:val="none"/>
              </w:rPr>
              <w:t>应急方案</w:t>
            </w:r>
          </w:p>
        </w:tc>
        <w:tc>
          <w:tcPr>
            <w:tcW w:w="480" w:type="dxa"/>
            <w:vAlign w:val="top"/>
          </w:tcPr>
          <w:p w14:paraId="4A9934C0">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2AA3BDE0">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否</w:t>
            </w:r>
          </w:p>
        </w:tc>
        <w:tc>
          <w:tcPr>
            <w:tcW w:w="5461" w:type="dxa"/>
            <w:vAlign w:val="top"/>
          </w:tcPr>
          <w:p w14:paraId="72D5A10E">
            <w:pPr>
              <w:pStyle w:val="15"/>
              <w:jc w:val="left"/>
              <w:rPr>
                <w:rFonts w:hint="eastAsia" w:ascii="宋体" w:hAnsi="宋体" w:eastAsia="宋体" w:cs="宋体"/>
                <w:b w:val="0"/>
                <w:bCs/>
                <w:color w:val="0000FF"/>
                <w:sz w:val="24"/>
                <w:szCs w:val="24"/>
                <w:highlight w:val="none"/>
                <w:lang w:val="en-US"/>
              </w:rPr>
            </w:pPr>
            <w:r>
              <w:rPr>
                <w:rFonts w:hint="eastAsia" w:ascii="宋体" w:hAnsi="宋体" w:eastAsia="宋体" w:cs="宋体"/>
                <w:b w:val="0"/>
                <w:bCs/>
                <w:color w:val="0000FF"/>
                <w:sz w:val="24"/>
                <w:szCs w:val="24"/>
                <w:highlight w:val="none"/>
              </w:rPr>
              <w:t>根据</w:t>
            </w:r>
            <w:r>
              <w:rPr>
                <w:rFonts w:hint="eastAsia" w:ascii="宋体" w:hAnsi="宋体" w:eastAsia="宋体" w:cs="宋体"/>
                <w:b w:val="0"/>
                <w:bCs/>
                <w:color w:val="0000FF"/>
                <w:sz w:val="24"/>
                <w:szCs w:val="24"/>
                <w:highlight w:val="none"/>
                <w:lang w:val="en-US" w:eastAsia="zh-CN"/>
              </w:rPr>
              <w:t>供应商</w:t>
            </w:r>
            <w:r>
              <w:rPr>
                <w:rFonts w:hint="eastAsia" w:ascii="宋体" w:hAnsi="宋体" w:eastAsia="宋体" w:cs="宋体"/>
                <w:b w:val="0"/>
                <w:bCs/>
                <w:color w:val="0000FF"/>
                <w:sz w:val="24"/>
                <w:szCs w:val="24"/>
                <w:highlight w:val="none"/>
              </w:rPr>
              <w:t>针对本项目提供的应急方案（包括临时任务、节假日、重要或大型活动、防洪防台风、自然灾害、停水停电等情况下的应急预备方案及食物中毒事件应急处理方案），由评标委员会进行评分：提供的方案包含以上全部要点、内容与要点相符、内容详实、各要点内容之间关联性强，逻辑清晰，且按现有客观实际情况可以有效实施的得3分；提供的方案包含以上全部要点、内容与要点相符，但仅有纲要内容简略，未展开阐述的得2分；方案所包含的要点有缺漏的得1分；未提供或内容存在错误的不得分。</w:t>
            </w:r>
          </w:p>
        </w:tc>
      </w:tr>
      <w:tr w14:paraId="0FF3C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vAlign w:val="top"/>
          </w:tcPr>
          <w:p w14:paraId="7C268035">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6、</w:t>
            </w:r>
            <w:r>
              <w:rPr>
                <w:rFonts w:hint="eastAsia" w:ascii="宋体" w:hAnsi="宋体" w:eastAsia="宋体" w:cs="宋体"/>
                <w:b w:val="0"/>
                <w:bCs/>
                <w:color w:val="0000FF"/>
                <w:sz w:val="24"/>
                <w:szCs w:val="24"/>
                <w:highlight w:val="none"/>
              </w:rPr>
              <w:t>产品质量保障方案</w:t>
            </w:r>
          </w:p>
        </w:tc>
        <w:tc>
          <w:tcPr>
            <w:tcW w:w="480" w:type="dxa"/>
            <w:vAlign w:val="top"/>
          </w:tcPr>
          <w:p w14:paraId="272E11DE">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25A83191">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否</w:t>
            </w:r>
          </w:p>
        </w:tc>
        <w:tc>
          <w:tcPr>
            <w:tcW w:w="5461" w:type="dxa"/>
            <w:vAlign w:val="top"/>
          </w:tcPr>
          <w:p w14:paraId="49836949">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根据供应商针对本项目提供的产品质量保障方案（方案应有完整健全的规章制度，包括但不限于①原材料采购来源；②仓储管理和成品储藏；③价格管理；④产品包装要求；⑤卫生监督管理办法等），由评委进行评分：方案完全响应服务内容，并针对具体服务内容完整、全面、详细展开阐述，措施合理、可操作性强，有利于项目执行的得3分；方案能针对具体服务内容完整展开阐述但内容不够详细，措施较为合理、具有一定可操作性的得2分；方案的具体服务内容阐述不够完整、内容不够详细，措施不够合理、可操作性一般的得1分；未提供方案或方案完全不适用于本项目的不得分。</w:t>
            </w:r>
          </w:p>
        </w:tc>
      </w:tr>
      <w:tr w14:paraId="0E05C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vAlign w:val="top"/>
          </w:tcPr>
          <w:p w14:paraId="14FCE9A2">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7、售后服务方案</w:t>
            </w:r>
          </w:p>
        </w:tc>
        <w:tc>
          <w:tcPr>
            <w:tcW w:w="480" w:type="dxa"/>
            <w:vAlign w:val="top"/>
          </w:tcPr>
          <w:p w14:paraId="7060E2C5">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0AA042EA">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否</w:t>
            </w:r>
          </w:p>
        </w:tc>
        <w:tc>
          <w:tcPr>
            <w:tcW w:w="5461" w:type="dxa"/>
            <w:vAlign w:val="top"/>
          </w:tcPr>
          <w:p w14:paraId="44D1902E">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根据各供应商提供的售后服务方案的情况，由评标委员会进行评审；包含但不限于：①应标货物的运输、装卸、配送、售后服务等安排计划；②设置服务热线，专人服务，专人跟踪；③服务需求响应时间、响应方式）由评标委员会进行评审：涉及以上各个要点且内容详细具体、科学合理、有针对性、可实施、切合项目实际情况的得3分；涉及以上各要点且内容基本合理、有针对性、可实施、基本切合项目实际情况的得2分；其他的得1分；未提供方案或方案完全不适用于本项目的不得分。</w:t>
            </w:r>
          </w:p>
        </w:tc>
      </w:tr>
      <w:tr w14:paraId="7BC45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31" w:hRule="atLeast"/>
        </w:trPr>
        <w:tc>
          <w:tcPr>
            <w:tcW w:w="1764" w:type="dxa"/>
            <w:vAlign w:val="top"/>
          </w:tcPr>
          <w:p w14:paraId="310BA356">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8、运输保障能力</w:t>
            </w:r>
          </w:p>
        </w:tc>
        <w:tc>
          <w:tcPr>
            <w:tcW w:w="480" w:type="dxa"/>
            <w:vAlign w:val="top"/>
          </w:tcPr>
          <w:p w14:paraId="694A39F1">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1F701EB4">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vAlign w:val="top"/>
          </w:tcPr>
          <w:p w14:paraId="0B274143">
            <w:pPr>
              <w:pStyle w:val="15"/>
              <w:jc w:val="left"/>
              <w:rPr>
                <w:rFonts w:hint="eastAsia" w:ascii="宋体" w:hAnsi="宋体" w:eastAsia="宋体" w:cs="宋体"/>
                <w:b w:val="0"/>
                <w:bCs/>
                <w:color w:val="0000FF"/>
                <w:sz w:val="24"/>
                <w:szCs w:val="24"/>
                <w:highlight w:val="none"/>
                <w:lang w:eastAsia="zh-CN"/>
              </w:rPr>
            </w:pPr>
            <w:r>
              <w:rPr>
                <w:rFonts w:hint="eastAsia" w:ascii="宋体" w:hAnsi="宋体" w:eastAsia="宋体" w:cs="宋体"/>
                <w:b w:val="0"/>
                <w:bCs/>
                <w:color w:val="0000FF"/>
                <w:sz w:val="24"/>
                <w:szCs w:val="24"/>
                <w:highlight w:val="none"/>
                <w:lang w:val="en-US" w:eastAsia="zh-CN"/>
              </w:rPr>
              <w:t>根据</w:t>
            </w:r>
            <w:r>
              <w:rPr>
                <w:rFonts w:hint="eastAsia" w:ascii="宋体" w:hAnsi="宋体" w:eastAsia="宋体" w:cs="宋体"/>
                <w:b w:val="0"/>
                <w:bCs/>
                <w:color w:val="0000FF"/>
                <w:sz w:val="24"/>
                <w:szCs w:val="24"/>
                <w:highlight w:val="none"/>
                <w:lang w:eastAsia="zh-CN"/>
              </w:rPr>
              <w:t>供应商为本项目配备的具有送货能力的汽车（如小型货车等）情况进行评价：每配备1辆得1分，满分3分。</w:t>
            </w:r>
          </w:p>
          <w:p w14:paraId="680221C4">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注：</w:t>
            </w:r>
            <w:r>
              <w:rPr>
                <w:rFonts w:hint="eastAsia" w:ascii="宋体" w:hAnsi="宋体" w:eastAsia="宋体" w:cs="宋体"/>
                <w:b w:val="0"/>
                <w:bCs/>
                <w:color w:val="0000FF"/>
                <w:sz w:val="24"/>
                <w:szCs w:val="24"/>
                <w:highlight w:val="none"/>
                <w:lang w:eastAsia="zh-CN"/>
              </w:rPr>
              <w:t>供应商所提供的车辆可为自有或者租赁，须提供车辆购置发票及车辆行驶证</w:t>
            </w:r>
            <w:r>
              <w:rPr>
                <w:rFonts w:hint="eastAsia" w:ascii="宋体" w:hAnsi="宋体" w:eastAsia="宋体" w:cs="宋体"/>
                <w:b w:val="0"/>
                <w:bCs/>
                <w:color w:val="0000FF"/>
                <w:sz w:val="24"/>
                <w:szCs w:val="24"/>
                <w:highlight w:val="none"/>
                <w:lang w:val="en-US" w:eastAsia="zh-CN"/>
              </w:rPr>
              <w:t>复印</w:t>
            </w:r>
            <w:r>
              <w:rPr>
                <w:rFonts w:hint="eastAsia" w:ascii="宋体" w:hAnsi="宋体" w:eastAsia="宋体" w:cs="宋体"/>
                <w:b w:val="0"/>
                <w:bCs/>
                <w:color w:val="0000FF"/>
                <w:sz w:val="24"/>
                <w:szCs w:val="24"/>
                <w:highlight w:val="none"/>
                <w:lang w:eastAsia="zh-CN"/>
              </w:rPr>
              <w:t>件，属于租赁车辆的还应提供租赁付款发票及租赁合同</w:t>
            </w:r>
            <w:r>
              <w:rPr>
                <w:rFonts w:hint="eastAsia" w:ascii="宋体" w:hAnsi="宋体" w:eastAsia="宋体" w:cs="宋体"/>
                <w:b w:val="0"/>
                <w:bCs/>
                <w:color w:val="0000FF"/>
                <w:sz w:val="24"/>
                <w:szCs w:val="24"/>
                <w:highlight w:val="none"/>
                <w:lang w:val="en-US" w:eastAsia="zh-CN"/>
              </w:rPr>
              <w:t>复印</w:t>
            </w:r>
            <w:r>
              <w:rPr>
                <w:rFonts w:hint="eastAsia" w:ascii="宋体" w:hAnsi="宋体" w:eastAsia="宋体" w:cs="宋体"/>
                <w:b w:val="0"/>
                <w:bCs/>
                <w:color w:val="0000FF"/>
                <w:sz w:val="24"/>
                <w:szCs w:val="24"/>
                <w:highlight w:val="none"/>
                <w:lang w:eastAsia="zh-CN"/>
              </w:rPr>
              <w:t>件(车辆租赁合同单位名称应与供应商名称一致)。未提供或提供不全的不得分（所有证件需在有效期内否则不得分）。</w:t>
            </w:r>
          </w:p>
        </w:tc>
      </w:tr>
      <w:tr w14:paraId="7A307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shd w:val="clear" w:color="auto" w:fill="auto"/>
            <w:vAlign w:val="top"/>
          </w:tcPr>
          <w:p w14:paraId="3055340D">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9、</w:t>
            </w:r>
            <w:r>
              <w:rPr>
                <w:rFonts w:hint="eastAsia" w:ascii="宋体" w:hAnsi="宋体" w:eastAsia="宋体" w:cs="宋体"/>
                <w:b w:val="0"/>
                <w:bCs/>
                <w:color w:val="0000FF"/>
                <w:sz w:val="24"/>
                <w:szCs w:val="24"/>
                <w:highlight w:val="none"/>
              </w:rPr>
              <w:t>食品可追溯</w:t>
            </w:r>
          </w:p>
        </w:tc>
        <w:tc>
          <w:tcPr>
            <w:tcW w:w="480" w:type="dxa"/>
            <w:shd w:val="clear" w:color="auto" w:fill="auto"/>
            <w:vAlign w:val="top"/>
          </w:tcPr>
          <w:p w14:paraId="45CA9DC8">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rPr>
              <w:t>3</w:t>
            </w:r>
          </w:p>
        </w:tc>
        <w:tc>
          <w:tcPr>
            <w:tcW w:w="1230" w:type="dxa"/>
            <w:shd w:val="clear" w:color="auto" w:fill="auto"/>
            <w:vAlign w:val="top"/>
          </w:tcPr>
          <w:p w14:paraId="02356BB6">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shd w:val="clear" w:color="auto" w:fill="auto"/>
            <w:vAlign w:val="top"/>
          </w:tcPr>
          <w:p w14:paraId="1A54ACD0">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lang w:eastAsia="zh-CN"/>
              </w:rPr>
              <w:t>供应商</w:t>
            </w:r>
            <w:r>
              <w:rPr>
                <w:rFonts w:hint="eastAsia" w:ascii="宋体" w:hAnsi="宋体" w:eastAsia="宋体" w:cs="宋体"/>
                <w:b w:val="0"/>
                <w:bCs/>
                <w:color w:val="0000FF"/>
                <w:sz w:val="24"/>
                <w:szCs w:val="24"/>
                <w:highlight w:val="none"/>
              </w:rPr>
              <w:t>需按照市场监督管理部门规定的“一品一码”要求，做到食品采购信息可追溯，提供食品生产经营追溯管理系统录入信息或相关系统录入信息的得3分。</w:t>
            </w:r>
          </w:p>
          <w:p w14:paraId="73192131">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rPr>
              <w:t>注：</w:t>
            </w:r>
            <w:r>
              <w:rPr>
                <w:rFonts w:hint="eastAsia" w:ascii="宋体" w:hAnsi="宋体" w:eastAsia="宋体" w:cs="宋体"/>
                <w:b w:val="0"/>
                <w:bCs/>
                <w:color w:val="0000FF"/>
                <w:sz w:val="24"/>
                <w:szCs w:val="24"/>
                <w:highlight w:val="none"/>
                <w:lang w:val="en-US" w:eastAsia="zh-CN"/>
              </w:rPr>
              <w:t>供应商须提供</w:t>
            </w:r>
            <w:r>
              <w:rPr>
                <w:rFonts w:hint="eastAsia" w:ascii="宋体" w:hAnsi="宋体" w:eastAsia="宋体" w:cs="宋体"/>
                <w:b w:val="0"/>
                <w:bCs/>
                <w:color w:val="0000FF"/>
                <w:sz w:val="24"/>
                <w:szCs w:val="24"/>
                <w:highlight w:val="none"/>
              </w:rPr>
              <w:t>相关网络信息截图(截图中</w:t>
            </w:r>
            <w:r>
              <w:rPr>
                <w:rFonts w:hint="eastAsia" w:ascii="宋体" w:hAnsi="宋体" w:eastAsia="宋体" w:cs="宋体"/>
                <w:b w:val="0"/>
                <w:bCs/>
                <w:color w:val="0000FF"/>
                <w:sz w:val="24"/>
                <w:szCs w:val="24"/>
                <w:highlight w:val="none"/>
                <w:lang w:eastAsia="zh-CN"/>
              </w:rPr>
              <w:t>需</w:t>
            </w:r>
            <w:r>
              <w:rPr>
                <w:rFonts w:hint="eastAsia" w:ascii="宋体" w:hAnsi="宋体" w:eastAsia="宋体" w:cs="宋体"/>
                <w:b w:val="0"/>
                <w:bCs/>
                <w:color w:val="0000FF"/>
                <w:sz w:val="24"/>
                <w:szCs w:val="24"/>
                <w:highlight w:val="none"/>
              </w:rPr>
              <w:t>体现供应商公司名称)及网站网址，未提供不得分。</w:t>
            </w:r>
          </w:p>
        </w:tc>
      </w:tr>
      <w:tr w14:paraId="4EE0E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shd w:val="clear" w:color="auto" w:fill="auto"/>
            <w:vAlign w:val="top"/>
          </w:tcPr>
          <w:p w14:paraId="142CB6ED">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10、</w:t>
            </w:r>
            <w:r>
              <w:rPr>
                <w:rFonts w:hint="default" w:ascii="宋体" w:hAnsi="宋体" w:eastAsia="宋体" w:cs="宋体"/>
                <w:b w:val="0"/>
                <w:bCs/>
                <w:color w:val="0000FF"/>
                <w:sz w:val="24"/>
                <w:szCs w:val="24"/>
                <w:highlight w:val="none"/>
                <w:lang w:val="en-US" w:eastAsia="zh-CN"/>
              </w:rPr>
              <w:t>货源保障</w:t>
            </w:r>
          </w:p>
        </w:tc>
        <w:tc>
          <w:tcPr>
            <w:tcW w:w="480" w:type="dxa"/>
            <w:shd w:val="clear" w:color="auto" w:fill="auto"/>
            <w:vAlign w:val="top"/>
          </w:tcPr>
          <w:p w14:paraId="49290CAD">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rPr>
              <w:t>3</w:t>
            </w:r>
          </w:p>
        </w:tc>
        <w:tc>
          <w:tcPr>
            <w:tcW w:w="1230" w:type="dxa"/>
            <w:shd w:val="clear" w:color="auto" w:fill="auto"/>
            <w:vAlign w:val="top"/>
          </w:tcPr>
          <w:p w14:paraId="06501425">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shd w:val="clear" w:color="auto" w:fill="auto"/>
            <w:vAlign w:val="top"/>
          </w:tcPr>
          <w:p w14:paraId="37E7C0B5">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rPr>
              <w:t>根据</w:t>
            </w:r>
            <w:r>
              <w:rPr>
                <w:rFonts w:hint="eastAsia" w:ascii="宋体" w:hAnsi="宋体" w:eastAsia="宋体" w:cs="宋体"/>
                <w:b w:val="0"/>
                <w:bCs/>
                <w:color w:val="0000FF"/>
                <w:sz w:val="24"/>
                <w:szCs w:val="24"/>
                <w:highlight w:val="none"/>
                <w:lang w:val="en-US" w:eastAsia="zh-CN"/>
              </w:rPr>
              <w:t>供应商</w:t>
            </w:r>
            <w:r>
              <w:rPr>
                <w:rFonts w:hint="eastAsia" w:ascii="宋体" w:hAnsi="宋体" w:eastAsia="宋体" w:cs="宋体"/>
                <w:b w:val="0"/>
                <w:bCs/>
                <w:color w:val="0000FF"/>
                <w:sz w:val="24"/>
                <w:szCs w:val="24"/>
                <w:highlight w:val="none"/>
              </w:rPr>
              <w:t>针对本采购包范围内食材自有的或长期合作的种植基地得</w:t>
            </w:r>
            <w:r>
              <w:rPr>
                <w:rFonts w:hint="eastAsia" w:ascii="宋体" w:hAnsi="宋体" w:eastAsia="宋体" w:cs="宋体"/>
                <w:b w:val="0"/>
                <w:bCs/>
                <w:color w:val="0000FF"/>
                <w:sz w:val="24"/>
                <w:szCs w:val="24"/>
                <w:highlight w:val="none"/>
                <w:lang w:val="en-US" w:eastAsia="zh-CN"/>
              </w:rPr>
              <w:t>3</w:t>
            </w:r>
            <w:r>
              <w:rPr>
                <w:rFonts w:hint="eastAsia" w:ascii="宋体" w:hAnsi="宋体" w:eastAsia="宋体" w:cs="宋体"/>
                <w:b w:val="0"/>
                <w:bCs/>
                <w:color w:val="0000FF"/>
                <w:sz w:val="24"/>
                <w:szCs w:val="24"/>
                <w:highlight w:val="none"/>
              </w:rPr>
              <w:t>分,满分3分。①若为自有种植基地的，需提供有效产权证明复印件，基地地址定位截图及基地实景彩图；②若为合作种植基地的需提供合作协议（需包含基地地址、合同期需要涵盖本项目的服务期限），合同期内转账凭证及对应发票复印件或电子发票打印件（且需提供在国家税务总局增值税发票查验平台上对该发票查验结果的截图），基地地址定位截图及基地实景彩图。未提供或未提供齐全本项不得分。</w:t>
            </w:r>
          </w:p>
        </w:tc>
      </w:tr>
      <w:tr w14:paraId="4F835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shd w:val="clear" w:color="auto" w:fill="auto"/>
            <w:vAlign w:val="top"/>
          </w:tcPr>
          <w:p w14:paraId="63D0E1C9">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11、供货能力</w:t>
            </w:r>
          </w:p>
        </w:tc>
        <w:tc>
          <w:tcPr>
            <w:tcW w:w="480" w:type="dxa"/>
            <w:shd w:val="clear" w:color="auto" w:fill="auto"/>
            <w:vAlign w:val="top"/>
          </w:tcPr>
          <w:p w14:paraId="4155FFC3">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12</w:t>
            </w:r>
          </w:p>
        </w:tc>
        <w:tc>
          <w:tcPr>
            <w:tcW w:w="1230" w:type="dxa"/>
            <w:shd w:val="clear" w:color="auto" w:fill="auto"/>
            <w:vAlign w:val="top"/>
          </w:tcPr>
          <w:p w14:paraId="4D74B8CD">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shd w:val="clear" w:color="auto" w:fill="auto"/>
            <w:vAlign w:val="top"/>
          </w:tcPr>
          <w:p w14:paraId="1F2C51D5">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根据</w:t>
            </w:r>
            <w:r>
              <w:rPr>
                <w:rFonts w:hint="eastAsia" w:ascii="宋体" w:hAnsi="宋体" w:eastAsia="宋体" w:cs="宋体"/>
                <w:b w:val="0"/>
                <w:bCs/>
                <w:color w:val="0000FF"/>
                <w:sz w:val="24"/>
                <w:szCs w:val="24"/>
                <w:highlight w:val="none"/>
                <w:lang w:val="en-US" w:eastAsia="zh-CN"/>
              </w:rPr>
              <w:t>供应商</w:t>
            </w:r>
            <w:r>
              <w:rPr>
                <w:rFonts w:hint="eastAsia" w:ascii="宋体" w:hAnsi="宋体" w:eastAsia="宋体" w:cs="宋体"/>
                <w:b w:val="0"/>
                <w:bCs/>
                <w:color w:val="0000FF"/>
                <w:sz w:val="24"/>
                <w:szCs w:val="24"/>
                <w:highlight w:val="none"/>
              </w:rPr>
              <w:t>供货能力（重点考核货源渠道等）由</w:t>
            </w:r>
            <w:r>
              <w:rPr>
                <w:rFonts w:hint="eastAsia" w:ascii="宋体" w:hAnsi="宋体" w:eastAsia="宋体" w:cs="宋体"/>
                <w:b w:val="0"/>
                <w:bCs/>
                <w:color w:val="0000FF"/>
                <w:sz w:val="24"/>
                <w:szCs w:val="24"/>
                <w:highlight w:val="none"/>
                <w:lang w:eastAsia="zh-CN"/>
              </w:rPr>
              <w:t>评标委员会</w:t>
            </w:r>
            <w:r>
              <w:rPr>
                <w:rFonts w:hint="eastAsia" w:ascii="宋体" w:hAnsi="宋体" w:eastAsia="宋体" w:cs="宋体"/>
                <w:b w:val="0"/>
                <w:bCs/>
                <w:color w:val="0000FF"/>
                <w:sz w:val="24"/>
                <w:szCs w:val="24"/>
                <w:highlight w:val="none"/>
              </w:rPr>
              <w:t>进行评分：提供一份包含蔬菜类的合作供货商采购合同的得2分； 一份包含水果类的合作供货商采购合同的得2分；一份包含</w:t>
            </w:r>
            <w:r>
              <w:rPr>
                <w:rFonts w:hint="eastAsia" w:ascii="宋体" w:hAnsi="宋体" w:eastAsia="宋体" w:cs="宋体"/>
                <w:b w:val="0"/>
                <w:bCs/>
                <w:color w:val="0000FF"/>
                <w:sz w:val="24"/>
                <w:szCs w:val="24"/>
                <w:highlight w:val="none"/>
                <w:lang w:eastAsia="zh-CN"/>
              </w:rPr>
              <w:t>畜牧养殖</w:t>
            </w:r>
            <w:r>
              <w:rPr>
                <w:rFonts w:hint="eastAsia" w:ascii="宋体" w:hAnsi="宋体" w:eastAsia="宋体" w:cs="宋体"/>
                <w:b w:val="0"/>
                <w:bCs/>
                <w:color w:val="0000FF"/>
                <w:sz w:val="24"/>
                <w:szCs w:val="24"/>
                <w:highlight w:val="none"/>
              </w:rPr>
              <w:t>类的合作供货商采购合同的得2分；一份包含鲜猪肉类的合作供货商采购合同的得2分；一份包含</w:t>
            </w:r>
            <w:r>
              <w:rPr>
                <w:rFonts w:hint="eastAsia" w:ascii="宋体" w:hAnsi="宋体" w:eastAsia="宋体" w:cs="宋体"/>
                <w:b w:val="0"/>
                <w:bCs/>
                <w:color w:val="0000FF"/>
                <w:sz w:val="24"/>
                <w:szCs w:val="24"/>
                <w:highlight w:val="none"/>
                <w:lang w:eastAsia="zh-CN"/>
              </w:rPr>
              <w:t>水产养殖</w:t>
            </w:r>
            <w:r>
              <w:rPr>
                <w:rFonts w:hint="eastAsia" w:ascii="宋体" w:hAnsi="宋体" w:eastAsia="宋体" w:cs="宋体"/>
                <w:b w:val="0"/>
                <w:bCs/>
                <w:color w:val="0000FF"/>
                <w:sz w:val="24"/>
                <w:szCs w:val="24"/>
                <w:highlight w:val="none"/>
              </w:rPr>
              <w:t>类的合作供货商采购合同的得2分；一份包含冻品肉类的合作供货商采购合同的得2分；满分12分，超出上述品类范围的不得分。</w:t>
            </w:r>
          </w:p>
          <w:p w14:paraId="518CDD64">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lang w:val="en-US" w:eastAsia="zh-CN"/>
              </w:rPr>
              <w:t>注：供应商</w:t>
            </w:r>
            <w:r>
              <w:rPr>
                <w:rFonts w:hint="eastAsia" w:ascii="宋体" w:hAnsi="宋体" w:eastAsia="宋体" w:cs="宋体"/>
                <w:b w:val="0"/>
                <w:bCs/>
                <w:color w:val="0000FF"/>
                <w:sz w:val="24"/>
                <w:szCs w:val="24"/>
                <w:highlight w:val="none"/>
              </w:rPr>
              <w:t>须同时提供有效期内的采购合同复印件及投标截止时间前六个月内任一个月（含投标截止当月）双方资金往来的证明、采购发票复印件或电子发票打印件，采购发票上未列明具体采购货物名称的须附采购清单，若为投标截止时间当月签订的采购合同，提供采购合同复印件的视为满足上述条件。未提供或提供不全的不得分。</w:t>
            </w:r>
          </w:p>
        </w:tc>
      </w:tr>
      <w:tr w14:paraId="5F296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764" w:type="dxa"/>
            <w:vAlign w:val="top"/>
          </w:tcPr>
          <w:p w14:paraId="76AD9831">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12、配送人员要求</w:t>
            </w:r>
          </w:p>
        </w:tc>
        <w:tc>
          <w:tcPr>
            <w:tcW w:w="480" w:type="dxa"/>
            <w:vAlign w:val="top"/>
          </w:tcPr>
          <w:p w14:paraId="4CB7D259">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vAlign w:val="top"/>
          </w:tcPr>
          <w:p w14:paraId="470CF2C9">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vAlign w:val="top"/>
          </w:tcPr>
          <w:p w14:paraId="0B48B1B6">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根据</w:t>
            </w:r>
            <w:r>
              <w:rPr>
                <w:rFonts w:hint="eastAsia" w:ascii="宋体" w:hAnsi="宋体" w:eastAsia="宋体" w:cs="宋体"/>
                <w:b w:val="0"/>
                <w:bCs/>
                <w:color w:val="0000FF"/>
                <w:sz w:val="24"/>
                <w:szCs w:val="24"/>
                <w:highlight w:val="none"/>
                <w:lang w:eastAsia="zh-CN"/>
              </w:rPr>
              <w:t>供应商针对本项目</w:t>
            </w:r>
            <w:r>
              <w:rPr>
                <w:rFonts w:hint="eastAsia" w:ascii="宋体" w:hAnsi="宋体" w:eastAsia="宋体" w:cs="宋体"/>
                <w:b w:val="0"/>
                <w:bCs/>
                <w:color w:val="0000FF"/>
                <w:sz w:val="24"/>
                <w:szCs w:val="24"/>
                <w:highlight w:val="none"/>
                <w:lang w:val="en-US" w:eastAsia="zh-CN"/>
              </w:rPr>
              <w:t>拟配备的配送人员具有健康证（有效期内）的，每提供一名得1分，满分3分。</w:t>
            </w:r>
          </w:p>
          <w:p w14:paraId="57D51098">
            <w:pPr>
              <w:pStyle w:val="15"/>
              <w:jc w:val="left"/>
              <w:rPr>
                <w:rFonts w:hint="eastAsia" w:ascii="宋体" w:hAnsi="宋体" w:eastAsia="宋体" w:cs="宋体"/>
                <w:b w:val="0"/>
                <w:bCs/>
                <w:color w:val="0000FF"/>
                <w:sz w:val="24"/>
                <w:szCs w:val="24"/>
                <w:highlight w:val="none"/>
                <w:lang w:val="en-US"/>
              </w:rPr>
            </w:pPr>
            <w:r>
              <w:rPr>
                <w:rFonts w:hint="eastAsia" w:ascii="宋体" w:hAnsi="宋体" w:eastAsia="宋体" w:cs="宋体"/>
                <w:b w:val="0"/>
                <w:bCs/>
                <w:color w:val="0000FF"/>
                <w:sz w:val="24"/>
                <w:szCs w:val="24"/>
                <w:highlight w:val="none"/>
                <w:lang w:val="en-US" w:eastAsia="zh-CN"/>
              </w:rPr>
              <w:t>注：供应商须提供配送人员身份证正反面复印件、健康证复印件、用工合同复印件并加盖公章</w:t>
            </w:r>
          </w:p>
        </w:tc>
      </w:tr>
      <w:tr w14:paraId="16567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vAlign w:val="top"/>
          </w:tcPr>
          <w:p w14:paraId="559EFA2B">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 xml:space="preserve">13、储藏能力 </w:t>
            </w:r>
          </w:p>
          <w:p w14:paraId="14FCBE7F">
            <w:pPr>
              <w:pStyle w:val="15"/>
              <w:jc w:val="left"/>
              <w:rPr>
                <w:rFonts w:hint="eastAsia" w:ascii="宋体" w:hAnsi="宋体" w:eastAsia="宋体" w:cs="宋体"/>
                <w:b w:val="0"/>
                <w:bCs/>
                <w:color w:val="0000FF"/>
                <w:sz w:val="24"/>
                <w:szCs w:val="24"/>
                <w:highlight w:val="none"/>
              </w:rPr>
            </w:pPr>
          </w:p>
        </w:tc>
        <w:tc>
          <w:tcPr>
            <w:tcW w:w="480" w:type="dxa"/>
            <w:vAlign w:val="top"/>
          </w:tcPr>
          <w:p w14:paraId="2B5FF1F2">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3</w:t>
            </w:r>
          </w:p>
        </w:tc>
        <w:tc>
          <w:tcPr>
            <w:tcW w:w="1230" w:type="dxa"/>
            <w:vAlign w:val="top"/>
          </w:tcPr>
          <w:p w14:paraId="5AFB9C7B">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vAlign w:val="top"/>
          </w:tcPr>
          <w:p w14:paraId="647B7F97">
            <w:pPr>
              <w:autoSpaceDE w:val="0"/>
              <w:autoSpaceDN w:val="0"/>
              <w:adjustRightInd w:val="0"/>
              <w:jc w:val="left"/>
              <w:rPr>
                <w:rFonts w:hint="eastAsia" w:ascii="宋体" w:hAnsi="宋体" w:cs="宋体"/>
                <w:szCs w:val="21"/>
                <w:highlight w:val="none"/>
                <w:lang w:bidi="ar"/>
              </w:rPr>
            </w:pPr>
            <w:r>
              <w:rPr>
                <w:rFonts w:hint="eastAsia" w:ascii="宋体" w:hAnsi="宋体" w:eastAsia="宋体" w:cs="宋体"/>
                <w:b w:val="0"/>
                <w:bCs/>
                <w:color w:val="0000FF"/>
                <w:kern w:val="0"/>
                <w:sz w:val="24"/>
                <w:szCs w:val="24"/>
                <w:highlight w:val="none"/>
                <w:lang w:val="en-US" w:eastAsia="zh-CN" w:bidi="ar-SA"/>
              </w:rPr>
              <w:t>供应商</w:t>
            </w:r>
            <w:r>
              <w:rPr>
                <w:rFonts w:hint="eastAsia" w:ascii="宋体" w:hAnsi="宋体" w:eastAsia="宋体" w:cs="宋体"/>
                <w:b w:val="0"/>
                <w:bCs/>
                <w:color w:val="0000FF"/>
                <w:kern w:val="0"/>
                <w:sz w:val="24"/>
                <w:szCs w:val="24"/>
                <w:highlight w:val="none"/>
                <w:lang w:val="en-US" w:eastAsia="zh-Hans" w:bidi="ar-SA"/>
              </w:rPr>
              <w:t>具有低温仓储仓库（冷冻、冷藏）的得</w:t>
            </w:r>
            <w:r>
              <w:rPr>
                <w:rFonts w:hint="eastAsia" w:ascii="宋体" w:hAnsi="宋体" w:eastAsia="宋体" w:cs="宋体"/>
                <w:b w:val="0"/>
                <w:bCs/>
                <w:color w:val="0000FF"/>
                <w:kern w:val="0"/>
                <w:sz w:val="24"/>
                <w:szCs w:val="24"/>
                <w:highlight w:val="none"/>
                <w:lang w:val="en-US" w:eastAsia="zh-CN" w:bidi="ar-SA"/>
              </w:rPr>
              <w:t>3</w:t>
            </w:r>
            <w:r>
              <w:rPr>
                <w:rFonts w:hint="eastAsia" w:ascii="宋体" w:hAnsi="宋体" w:eastAsia="宋体" w:cs="宋体"/>
                <w:b w:val="0"/>
                <w:bCs/>
                <w:color w:val="0000FF"/>
                <w:kern w:val="0"/>
                <w:sz w:val="24"/>
                <w:szCs w:val="24"/>
                <w:highlight w:val="none"/>
                <w:lang w:val="en-US" w:eastAsia="zh-Hans" w:bidi="ar-SA"/>
              </w:rPr>
              <w:t>分。</w:t>
            </w:r>
          </w:p>
          <w:p w14:paraId="79FB2869">
            <w:pPr>
              <w:pStyle w:val="15"/>
              <w:jc w:val="left"/>
              <w:rPr>
                <w:rFonts w:hint="eastAsia" w:ascii="宋体" w:hAnsi="宋体" w:eastAsia="宋体" w:cs="宋体"/>
                <w:b w:val="0"/>
                <w:bCs/>
                <w:color w:val="0000FF"/>
                <w:sz w:val="24"/>
                <w:szCs w:val="24"/>
                <w:highlight w:val="none"/>
                <w:lang w:eastAsia="zh-CN"/>
              </w:rPr>
            </w:pPr>
            <w:r>
              <w:rPr>
                <w:rFonts w:hint="eastAsia" w:ascii="宋体" w:hAnsi="宋体" w:eastAsia="宋体" w:cs="宋体"/>
                <w:b w:val="0"/>
                <w:bCs/>
                <w:color w:val="0000FF"/>
                <w:sz w:val="24"/>
                <w:szCs w:val="24"/>
                <w:highlight w:val="none"/>
              </w:rPr>
              <w:t>注：</w:t>
            </w:r>
            <w:r>
              <w:rPr>
                <w:rFonts w:hint="eastAsia" w:ascii="宋体" w:hAnsi="宋体" w:eastAsia="宋体" w:cs="宋体"/>
                <w:b w:val="0"/>
                <w:bCs/>
                <w:color w:val="0000FF"/>
                <w:sz w:val="24"/>
                <w:szCs w:val="24"/>
                <w:highlight w:val="none"/>
                <w:lang w:val="en-US" w:eastAsia="zh-CN"/>
              </w:rPr>
              <w:t>自</w:t>
            </w:r>
            <w:r>
              <w:rPr>
                <w:rFonts w:hint="eastAsia" w:ascii="宋体" w:hAnsi="宋体" w:eastAsia="宋体" w:cs="宋体"/>
                <w:b w:val="0"/>
                <w:bCs/>
                <w:color w:val="0000FF"/>
                <w:sz w:val="24"/>
                <w:szCs w:val="24"/>
                <w:highlight w:val="none"/>
              </w:rPr>
              <w:t>有的须提供冷藏库安装建设</w:t>
            </w:r>
            <w:r>
              <w:rPr>
                <w:rFonts w:hint="eastAsia" w:ascii="宋体" w:hAnsi="宋体" w:eastAsia="宋体" w:cs="宋体"/>
                <w:b w:val="0"/>
                <w:bCs/>
                <w:color w:val="0000FF"/>
                <w:sz w:val="24"/>
                <w:szCs w:val="24"/>
                <w:highlight w:val="none"/>
                <w:lang w:val="en-US" w:eastAsia="zh-CN"/>
              </w:rPr>
              <w:t>增值税</w:t>
            </w:r>
            <w:r>
              <w:rPr>
                <w:rFonts w:hint="eastAsia" w:ascii="宋体" w:hAnsi="宋体" w:eastAsia="宋体" w:cs="宋体"/>
                <w:b w:val="0"/>
                <w:bCs/>
                <w:color w:val="0000FF"/>
                <w:sz w:val="24"/>
                <w:szCs w:val="24"/>
                <w:highlight w:val="none"/>
              </w:rPr>
              <w:t>发票复印件或电子发票打印件、低温仓储仓库照片；若为租赁，</w:t>
            </w:r>
            <w:r>
              <w:rPr>
                <w:rFonts w:hint="eastAsia" w:ascii="宋体" w:hAnsi="宋体" w:eastAsia="宋体" w:cs="宋体"/>
                <w:b w:val="0"/>
                <w:bCs/>
                <w:color w:val="0000FF"/>
                <w:sz w:val="24"/>
                <w:szCs w:val="24"/>
                <w:highlight w:val="none"/>
                <w:lang w:eastAsia="zh-CN"/>
              </w:rPr>
              <w:t>须提供</w:t>
            </w:r>
            <w:r>
              <w:rPr>
                <w:rFonts w:hint="eastAsia" w:ascii="宋体" w:hAnsi="宋体" w:eastAsia="宋体" w:cs="宋体"/>
                <w:b w:val="0"/>
                <w:bCs/>
                <w:color w:val="0000FF"/>
                <w:sz w:val="24"/>
                <w:szCs w:val="24"/>
                <w:highlight w:val="none"/>
              </w:rPr>
              <w:t>包含本项目服务期的租赁合同，租赁期内租赁场地费用发票或银行转账记录复印件并加盖供应商公章，未提供材料或材料不完整的均不得分</w:t>
            </w:r>
            <w:r>
              <w:rPr>
                <w:rFonts w:hint="eastAsia" w:ascii="宋体" w:hAnsi="宋体" w:eastAsia="宋体" w:cs="宋体"/>
                <w:b w:val="0"/>
                <w:bCs/>
                <w:color w:val="0000FF"/>
                <w:sz w:val="24"/>
                <w:szCs w:val="24"/>
                <w:highlight w:val="none"/>
                <w:lang w:eastAsia="zh-CN"/>
              </w:rPr>
              <w:t>。</w:t>
            </w:r>
          </w:p>
        </w:tc>
      </w:tr>
      <w:tr w14:paraId="0421E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56" w:hRule="atLeast"/>
        </w:trPr>
        <w:tc>
          <w:tcPr>
            <w:tcW w:w="1764" w:type="dxa"/>
            <w:shd w:val="clear" w:color="auto" w:fill="auto"/>
            <w:vAlign w:val="top"/>
          </w:tcPr>
          <w:p w14:paraId="36940BE7">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14、拟投入食品安全员</w:t>
            </w:r>
          </w:p>
        </w:tc>
        <w:tc>
          <w:tcPr>
            <w:tcW w:w="480" w:type="dxa"/>
            <w:shd w:val="clear" w:color="auto" w:fill="auto"/>
            <w:vAlign w:val="top"/>
          </w:tcPr>
          <w:p w14:paraId="287855F8">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4</w:t>
            </w:r>
          </w:p>
        </w:tc>
        <w:tc>
          <w:tcPr>
            <w:tcW w:w="1230" w:type="dxa"/>
            <w:shd w:val="clear" w:color="auto" w:fill="auto"/>
            <w:vAlign w:val="top"/>
          </w:tcPr>
          <w:p w14:paraId="063F179E">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shd w:val="clear" w:color="auto" w:fill="auto"/>
            <w:vAlign w:val="top"/>
          </w:tcPr>
          <w:p w14:paraId="1EDCF8DA">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供应商为本项目配有食品安全员，每提供1名得2分。满分4分。</w:t>
            </w:r>
          </w:p>
          <w:p w14:paraId="1F8E96A0">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注：供应商须同时提供有效的人员证书复印件【该证书可在“技能人才评价证书全国联网查询系统（zscx.osta.org.cn 或 jndj.osta.org.cn）”查询】、身份证正反面复印件及投标截止时间前六个月内任意一个月（含投标截止当月）供应商为上述人员缴纳社会保险的证明材料（社保证明材料须由社保中心出具或网上缴纳后打印的具有电子章）。若供应商为投标截止时间的当月成立的公司可提供依法缴纳社会保障资金承诺书（格式自拟），未提供或提供不全的不得分。</w:t>
            </w:r>
          </w:p>
        </w:tc>
      </w:tr>
      <w:tr w14:paraId="0C842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709" w:hRule="atLeast"/>
        </w:trPr>
        <w:tc>
          <w:tcPr>
            <w:tcW w:w="1764" w:type="dxa"/>
            <w:shd w:val="clear" w:color="auto" w:fill="auto"/>
            <w:vAlign w:val="top"/>
          </w:tcPr>
          <w:p w14:paraId="2F8CB0F9">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15、拟投入食品安全管理师</w:t>
            </w:r>
          </w:p>
        </w:tc>
        <w:tc>
          <w:tcPr>
            <w:tcW w:w="480" w:type="dxa"/>
            <w:shd w:val="clear" w:color="auto" w:fill="auto"/>
            <w:vAlign w:val="top"/>
          </w:tcPr>
          <w:p w14:paraId="32C179B5">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2</w:t>
            </w:r>
          </w:p>
        </w:tc>
        <w:tc>
          <w:tcPr>
            <w:tcW w:w="1230" w:type="dxa"/>
            <w:shd w:val="clear" w:color="auto" w:fill="auto"/>
            <w:vAlign w:val="top"/>
          </w:tcPr>
          <w:p w14:paraId="4A36DB88">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shd w:val="clear" w:color="auto" w:fill="auto"/>
            <w:vAlign w:val="top"/>
          </w:tcPr>
          <w:p w14:paraId="407731D2">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供应商为本项目配有食品安全管理师，提供1名得2分。满分2分</w:t>
            </w:r>
          </w:p>
          <w:p w14:paraId="1008D379">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注：供应商须同时提供有效的人员证书复印件【该证书可在“技能人才评价证书全国联网查询系统（zscx.osta.org.cn 或 jndj.osta.org.cn）”查询】、身份证正反面复印件及投标截止时间前六个月内任意一个月（含投标截止当月）供应商为上述人员缴纳社会保险的证明材料（社保证明材料须由社保中心出具或网上缴纳后打印的具有电子章）。若供应商为投标截止时间的当月成立的公司可提供依法缴纳社会保障资金承诺书（格式自拟），未提供或提供不全的不得分。</w:t>
            </w:r>
          </w:p>
        </w:tc>
      </w:tr>
      <w:tr w14:paraId="19DFD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shd w:val="clear" w:color="auto" w:fill="auto"/>
            <w:vAlign w:val="top"/>
          </w:tcPr>
          <w:p w14:paraId="350495CA">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16 、拟投入检验设备</w:t>
            </w:r>
          </w:p>
        </w:tc>
        <w:tc>
          <w:tcPr>
            <w:tcW w:w="480" w:type="dxa"/>
            <w:shd w:val="clear" w:color="auto" w:fill="auto"/>
            <w:vAlign w:val="top"/>
          </w:tcPr>
          <w:p w14:paraId="1D8A6379">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shd w:val="clear" w:color="auto" w:fill="auto"/>
            <w:vAlign w:val="top"/>
          </w:tcPr>
          <w:p w14:paraId="294EFC38">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shd w:val="clear" w:color="auto" w:fill="auto"/>
            <w:vAlign w:val="top"/>
          </w:tcPr>
          <w:p w14:paraId="6FA10C01">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根据供应商针对本项目提供的食品安全检验设备配置情况进行评分，具备多功能食品安全检测仪得1分；具备农药残留检测设备得1分；具备食用油品质检测仪得1分；满分3分。</w:t>
            </w:r>
          </w:p>
          <w:p w14:paraId="21829115">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注：供应商须提供相关设备仪器购置发票复印件、发票在国家税务总局增值税发票査验平台(https：//inv－veri．chinatax．gov．cn/)上该发票的查验结果截图(如与投标当天查询结果不一致，视为未提供)、设备图片及设备使用说明书（发票客户名称应与供应商名称一致，否则不得分），未提供或提供不全的不得分。</w:t>
            </w:r>
          </w:p>
        </w:tc>
      </w:tr>
      <w:tr w14:paraId="5F907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shd w:val="clear" w:color="auto" w:fill="auto"/>
            <w:vAlign w:val="top"/>
          </w:tcPr>
          <w:p w14:paraId="57D8792E">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17、经营场所卫生情况</w:t>
            </w:r>
          </w:p>
        </w:tc>
        <w:tc>
          <w:tcPr>
            <w:tcW w:w="480" w:type="dxa"/>
            <w:shd w:val="clear" w:color="auto" w:fill="auto"/>
            <w:vAlign w:val="top"/>
          </w:tcPr>
          <w:p w14:paraId="36620BA2">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230" w:type="dxa"/>
            <w:shd w:val="clear" w:color="auto" w:fill="auto"/>
            <w:vAlign w:val="top"/>
          </w:tcPr>
          <w:p w14:paraId="00250295">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shd w:val="clear" w:color="auto" w:fill="auto"/>
            <w:vAlign w:val="top"/>
          </w:tcPr>
          <w:p w14:paraId="3D5D8C98">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供应商定期进行仓储消杀的得3分。自行消杀的须提供最近一年任意一次消杀照片、消杀记录、消杀药材购买发票复印件或电子发票打印件；第</w:t>
            </w:r>
          </w:p>
          <w:p w14:paraId="60DB2253">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三方消杀的须提供消杀合同复印件，发票复印件或电子发票打印件、最近一年任意一次消杀照片及消杀记录。未提供或提供不全的不得分。</w:t>
            </w:r>
          </w:p>
        </w:tc>
      </w:tr>
      <w:tr w14:paraId="52EE7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64" w:type="dxa"/>
            <w:shd w:val="clear" w:color="auto" w:fill="auto"/>
            <w:vAlign w:val="top"/>
          </w:tcPr>
          <w:p w14:paraId="0890451F">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18、检测报告</w:t>
            </w:r>
          </w:p>
          <w:p w14:paraId="771BC934">
            <w:pPr>
              <w:pStyle w:val="15"/>
              <w:jc w:val="left"/>
              <w:rPr>
                <w:rFonts w:hint="eastAsia" w:ascii="宋体" w:hAnsi="宋体" w:eastAsia="宋体" w:cs="宋体"/>
                <w:b w:val="0"/>
                <w:bCs/>
                <w:color w:val="0000FF"/>
                <w:sz w:val="24"/>
                <w:szCs w:val="24"/>
                <w:highlight w:val="none"/>
                <w:lang w:val="en-US" w:eastAsia="zh-CN"/>
              </w:rPr>
            </w:pPr>
          </w:p>
          <w:p w14:paraId="17F8E253">
            <w:pPr>
              <w:pStyle w:val="15"/>
              <w:jc w:val="left"/>
              <w:rPr>
                <w:rFonts w:hint="eastAsia" w:ascii="宋体" w:hAnsi="宋体" w:eastAsia="宋体" w:cs="宋体"/>
                <w:b w:val="0"/>
                <w:bCs/>
                <w:color w:val="0000FF"/>
                <w:sz w:val="24"/>
                <w:szCs w:val="24"/>
                <w:highlight w:val="none"/>
                <w:lang w:val="en-US" w:eastAsia="zh-CN"/>
              </w:rPr>
            </w:pPr>
          </w:p>
          <w:p w14:paraId="277B88C2">
            <w:pPr>
              <w:pStyle w:val="15"/>
              <w:jc w:val="left"/>
              <w:rPr>
                <w:rFonts w:hint="eastAsia" w:ascii="宋体" w:hAnsi="宋体" w:eastAsia="宋体" w:cs="宋体"/>
                <w:b w:val="0"/>
                <w:bCs/>
                <w:color w:val="0000FF"/>
                <w:sz w:val="24"/>
                <w:szCs w:val="24"/>
                <w:highlight w:val="none"/>
                <w:lang w:val="en-US" w:eastAsia="zh-CN"/>
              </w:rPr>
            </w:pPr>
          </w:p>
          <w:p w14:paraId="79A23ED0">
            <w:pPr>
              <w:pStyle w:val="15"/>
              <w:jc w:val="left"/>
              <w:rPr>
                <w:rFonts w:hint="eastAsia" w:ascii="宋体" w:hAnsi="宋体" w:eastAsia="宋体" w:cs="宋体"/>
                <w:b w:val="0"/>
                <w:bCs/>
                <w:color w:val="0000FF"/>
                <w:sz w:val="24"/>
                <w:szCs w:val="24"/>
                <w:highlight w:val="none"/>
                <w:lang w:val="en-US" w:eastAsia="zh-CN"/>
              </w:rPr>
            </w:pPr>
          </w:p>
        </w:tc>
        <w:tc>
          <w:tcPr>
            <w:tcW w:w="480" w:type="dxa"/>
            <w:shd w:val="clear" w:color="auto" w:fill="auto"/>
            <w:vAlign w:val="top"/>
          </w:tcPr>
          <w:p w14:paraId="0BFFDFFD">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10</w:t>
            </w:r>
          </w:p>
        </w:tc>
        <w:tc>
          <w:tcPr>
            <w:tcW w:w="1230" w:type="dxa"/>
            <w:shd w:val="clear" w:color="auto" w:fill="auto"/>
            <w:vAlign w:val="top"/>
          </w:tcPr>
          <w:p w14:paraId="227F95FC">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461" w:type="dxa"/>
            <w:shd w:val="clear" w:color="auto" w:fill="auto"/>
            <w:vAlign w:val="top"/>
          </w:tcPr>
          <w:p w14:paraId="171C5C24">
            <w:pPr>
              <w:pStyle w:val="5"/>
              <w:snapToGrid w:val="0"/>
              <w:jc w:val="left"/>
              <w:rPr>
                <w:rFonts w:hint="eastAsia"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根据供应商提供的食品检测报告进行评审，提供:</w:t>
            </w:r>
          </w:p>
          <w:p w14:paraId="3B629AF3">
            <w:pPr>
              <w:pStyle w:val="5"/>
              <w:snapToGrid w:val="0"/>
              <w:jc w:val="left"/>
              <w:rPr>
                <w:rFonts w:hint="eastAsia"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①水果类(检测项</w:t>
            </w:r>
            <w:r>
              <w:rPr>
                <w:rFonts w:hint="eastAsia" w:hAnsi="宋体" w:cs="宋体"/>
                <w:b w:val="0"/>
                <w:bCs/>
                <w:color w:val="0000FF"/>
                <w:sz w:val="24"/>
                <w:szCs w:val="24"/>
                <w:highlight w:val="none"/>
                <w:lang w:val="en-US" w:eastAsia="zh-CN" w:bidi="ar-SA"/>
              </w:rPr>
              <w:t>目</w:t>
            </w:r>
            <w:r>
              <w:rPr>
                <w:rFonts w:hint="eastAsia" w:ascii="宋体" w:hAnsi="宋体" w:eastAsia="宋体" w:cs="宋体"/>
                <w:b w:val="0"/>
                <w:bCs/>
                <w:color w:val="0000FF"/>
                <w:sz w:val="24"/>
                <w:szCs w:val="24"/>
                <w:highlight w:val="none"/>
                <w:lang w:val="en-US" w:eastAsia="zh-CN" w:bidi="ar-SA"/>
              </w:rPr>
              <w:t>如：倍硫磷、丙环唑、三唑醇、甲拌磷、甲胺磷、氧乐果、毒死蜱、对硫磷、铅、镉、久效磷等内容)；</w:t>
            </w:r>
          </w:p>
          <w:p w14:paraId="43C9B991">
            <w:pPr>
              <w:pStyle w:val="5"/>
              <w:snapToGrid w:val="0"/>
              <w:jc w:val="left"/>
              <w:rPr>
                <w:rFonts w:hint="eastAsia"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②蔬菜类 (检测项</w:t>
            </w:r>
            <w:r>
              <w:rPr>
                <w:rFonts w:hint="eastAsia" w:hAnsi="宋体" w:cs="宋体"/>
                <w:b w:val="0"/>
                <w:bCs/>
                <w:color w:val="0000FF"/>
                <w:sz w:val="24"/>
                <w:szCs w:val="24"/>
                <w:highlight w:val="none"/>
                <w:lang w:val="en-US" w:eastAsia="zh-CN" w:bidi="ar-SA"/>
              </w:rPr>
              <w:t>目</w:t>
            </w:r>
            <w:r>
              <w:rPr>
                <w:rFonts w:hint="eastAsia" w:ascii="宋体" w:hAnsi="宋体" w:eastAsia="宋体" w:cs="宋体"/>
                <w:b w:val="0"/>
                <w:bCs/>
                <w:color w:val="0000FF"/>
                <w:sz w:val="24"/>
                <w:szCs w:val="24"/>
                <w:highlight w:val="none"/>
                <w:lang w:val="en-US" w:eastAsia="zh-CN" w:bidi="ar-SA"/>
              </w:rPr>
              <w:t>如：敌百虫、总汞、总砷、铬、毒死蜱、百菌清、丙溴磷、甲胺磷、甲氰菊酯、氧乐果、敌敌畏、克百威等内容)；</w:t>
            </w:r>
          </w:p>
          <w:p w14:paraId="75247367">
            <w:pPr>
              <w:pStyle w:val="5"/>
              <w:snapToGrid w:val="0"/>
              <w:jc w:val="left"/>
              <w:rPr>
                <w:rFonts w:hint="eastAsia"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③肉类(检测项</w:t>
            </w:r>
            <w:r>
              <w:rPr>
                <w:rFonts w:hint="eastAsia" w:hAnsi="宋体" w:cs="宋体"/>
                <w:b w:val="0"/>
                <w:bCs/>
                <w:color w:val="0000FF"/>
                <w:sz w:val="24"/>
                <w:szCs w:val="24"/>
                <w:highlight w:val="none"/>
                <w:lang w:val="en-US" w:eastAsia="zh-CN" w:bidi="ar-SA"/>
              </w:rPr>
              <w:t>目</w:t>
            </w:r>
            <w:r>
              <w:rPr>
                <w:rFonts w:hint="eastAsia" w:ascii="宋体" w:hAnsi="宋体" w:eastAsia="宋体" w:cs="宋体"/>
                <w:b w:val="0"/>
                <w:bCs/>
                <w:color w:val="0000FF"/>
                <w:sz w:val="24"/>
                <w:szCs w:val="24"/>
                <w:highlight w:val="none"/>
                <w:lang w:val="en-US" w:eastAsia="zh-CN" w:bidi="ar-SA"/>
              </w:rPr>
              <w:t>如：挥发性盐基氮、总砷、氯霉素、铬、甲砜霉素、氟苯尼考、氟苯尼考胺、依诺沙星、洛美沙星、西诺沙星、单诺沙星、金刚烷胺、金刚乙胺等内容)；</w:t>
            </w:r>
          </w:p>
          <w:p w14:paraId="77ADFA35">
            <w:pPr>
              <w:pStyle w:val="5"/>
              <w:snapToGrid w:val="0"/>
              <w:jc w:val="left"/>
              <w:rPr>
                <w:rFonts w:hint="eastAsia"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④冻品类(检测项</w:t>
            </w:r>
            <w:r>
              <w:rPr>
                <w:rFonts w:hint="eastAsia" w:hAnsi="宋体" w:cs="宋体"/>
                <w:b w:val="0"/>
                <w:bCs/>
                <w:color w:val="0000FF"/>
                <w:sz w:val="24"/>
                <w:szCs w:val="24"/>
                <w:highlight w:val="none"/>
                <w:lang w:val="en-US" w:eastAsia="zh-CN" w:bidi="ar-SA"/>
              </w:rPr>
              <w:t>目</w:t>
            </w:r>
            <w:r>
              <w:rPr>
                <w:rFonts w:hint="eastAsia" w:ascii="宋体" w:hAnsi="宋体" w:eastAsia="宋体" w:cs="宋体"/>
                <w:b w:val="0"/>
                <w:bCs/>
                <w:color w:val="0000FF"/>
                <w:sz w:val="24"/>
                <w:szCs w:val="24"/>
                <w:highlight w:val="none"/>
                <w:lang w:val="en-US" w:eastAsia="zh-CN" w:bidi="ar-SA"/>
              </w:rPr>
              <w:t>如：氯霉素、培氟沙星、呋喃它酮代谢物、呋喃唑酮代谢物、呋喃西林代谢物、呋喃妥因代谢物、总砷、铬、土霉素、金霉素、四环素等内容)；</w:t>
            </w:r>
          </w:p>
          <w:p w14:paraId="043614C4">
            <w:pPr>
              <w:pStyle w:val="5"/>
              <w:snapToGrid w:val="0"/>
              <w:jc w:val="left"/>
              <w:rPr>
                <w:rFonts w:hint="default"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⑤豆制品：(检测项目如铅、镉、汞、砷、亚硝酸盐、黄曲霉毒素等内容）</w:t>
            </w:r>
          </w:p>
          <w:p w14:paraId="4F3B6267">
            <w:pPr>
              <w:pStyle w:val="5"/>
              <w:snapToGrid w:val="0"/>
              <w:jc w:val="left"/>
              <w:rPr>
                <w:rFonts w:hint="default"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⑥海鲜及贝类：(检测项目如铅、镉、汞、砷、多氯联苯、氯霉素、甲硝唑、孔雀石绿等内容）</w:t>
            </w:r>
          </w:p>
          <w:p w14:paraId="0BFAD24F">
            <w:pPr>
              <w:pStyle w:val="5"/>
              <w:snapToGrid w:val="0"/>
              <w:jc w:val="left"/>
              <w:rPr>
                <w:rFonts w:hint="default"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⑦干货类：(检测项目如铅、镉、汞、砷、多菌灵、黄曲霉毒素、氯氰菊酯、敌敌畏、二氧化硫等内容）</w:t>
            </w:r>
          </w:p>
          <w:p w14:paraId="7E80CC5C">
            <w:pPr>
              <w:pStyle w:val="5"/>
              <w:snapToGrid w:val="0"/>
              <w:jc w:val="left"/>
              <w:rPr>
                <w:rFonts w:hint="default"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⑧奶制品：（检测项目如铅、黄曲霉毒素、硝酸盐、苯甲酸等内容）</w:t>
            </w:r>
          </w:p>
          <w:p w14:paraId="24180A21">
            <w:pPr>
              <w:pStyle w:val="5"/>
              <w:snapToGrid w:val="0"/>
              <w:jc w:val="left"/>
              <w:rPr>
                <w:rFonts w:hint="default"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sz w:val="24"/>
                <w:szCs w:val="24"/>
                <w:highlight w:val="none"/>
                <w:lang w:val="en-US" w:eastAsia="zh-CN" w:bidi="ar-SA"/>
              </w:rPr>
              <w:t>⑨大米：(检测项目如铅、镉、汞、砷、黄曲霉毒素、三环唑、丁草胺等内容）</w:t>
            </w:r>
          </w:p>
          <w:p w14:paraId="4A545B80">
            <w:pPr>
              <w:pStyle w:val="5"/>
              <w:snapToGrid w:val="0"/>
              <w:jc w:val="left"/>
              <w:rPr>
                <w:rFonts w:hint="default" w:ascii="宋体" w:hAnsi="宋体" w:eastAsia="宋体" w:cs="宋体"/>
                <w:b w:val="0"/>
                <w:bCs/>
                <w:color w:val="0000FF"/>
                <w:sz w:val="24"/>
                <w:szCs w:val="24"/>
                <w:highlight w:val="none"/>
                <w:lang w:val="en-US" w:eastAsia="zh-CN" w:bidi="ar-SA"/>
              </w:rPr>
            </w:pPr>
            <w:r>
              <w:rPr>
                <w:rFonts w:hint="eastAsia" w:ascii="宋体" w:hAnsi="宋体" w:eastAsia="宋体" w:cs="宋体"/>
                <w:b w:val="0"/>
                <w:bCs/>
                <w:color w:val="0000FF"/>
                <w:kern w:val="2"/>
                <w:sz w:val="24"/>
                <w:szCs w:val="24"/>
                <w:highlight w:val="none"/>
                <w:lang w:val="en-US" w:eastAsia="zh-CN" w:bidi="ar-SA"/>
              </w:rPr>
              <w:t>⑩调味品类：(检测项目如铅、镉、汞、砷、二氧化</w:t>
            </w:r>
            <w:r>
              <w:rPr>
                <w:rFonts w:hint="eastAsia" w:ascii="宋体" w:hAnsi="宋体" w:eastAsia="宋体" w:cs="宋体"/>
                <w:b w:val="0"/>
                <w:bCs/>
                <w:color w:val="0000FF"/>
                <w:sz w:val="24"/>
                <w:szCs w:val="24"/>
                <w:highlight w:val="none"/>
                <w:lang w:val="en-US" w:eastAsia="zh-CN" w:bidi="ar-SA"/>
              </w:rPr>
              <w:t>硫、沙门氏菌等内容）</w:t>
            </w:r>
          </w:p>
          <w:p w14:paraId="76A12A59">
            <w:pPr>
              <w:pStyle w:val="5"/>
              <w:snapToGrid w:val="0"/>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bidi="ar-SA"/>
              </w:rPr>
              <w:t>供应商需提供上述10个品类自2025年1月1日以来出具的CMA或CNAS检测报告，每品类提供一份报告得1分，满分10分。注：供应商须提供第三方检测机构出具的带有CMA或CNAS标识的检测结果为“未检出或合格”的检测报告复印件,未提供或提供不全的不得分。</w:t>
            </w:r>
          </w:p>
        </w:tc>
      </w:tr>
    </w:tbl>
    <w:p w14:paraId="3F27B448">
      <w:pPr>
        <w:pStyle w:val="15"/>
        <w:spacing w:line="480" w:lineRule="auto"/>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商务部分评分PB 满分为</w:t>
      </w:r>
      <w:r>
        <w:rPr>
          <w:rFonts w:hint="eastAsia" w:ascii="宋体" w:hAnsi="宋体" w:eastAsia="宋体" w:cs="宋体"/>
          <w:b w:val="0"/>
          <w:bCs/>
          <w:color w:val="0000FF"/>
          <w:sz w:val="24"/>
          <w:szCs w:val="24"/>
          <w:highlight w:val="none"/>
          <w:lang w:val="en-US" w:eastAsia="zh-CN"/>
        </w:rPr>
        <w:t>15.</w:t>
      </w:r>
      <w:r>
        <w:rPr>
          <w:rFonts w:hint="eastAsia" w:ascii="宋体" w:hAnsi="宋体" w:eastAsia="宋体" w:cs="宋体"/>
          <w:b w:val="0"/>
          <w:bCs/>
          <w:color w:val="0000FF"/>
          <w:sz w:val="24"/>
          <w:szCs w:val="24"/>
          <w:highlight w:val="none"/>
        </w:rPr>
        <w:t>0000分</w:t>
      </w:r>
    </w:p>
    <w:tbl>
      <w:tblPr>
        <w:tblStyle w:val="9"/>
        <w:tblW w:w="896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74"/>
        <w:gridCol w:w="690"/>
        <w:gridCol w:w="1005"/>
        <w:gridCol w:w="5296"/>
      </w:tblGrid>
      <w:tr w14:paraId="3DBDA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vAlign w:val="top"/>
          </w:tcPr>
          <w:p w14:paraId="744340E6">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项目</w:t>
            </w:r>
          </w:p>
        </w:tc>
        <w:tc>
          <w:tcPr>
            <w:tcW w:w="690" w:type="dxa"/>
            <w:vAlign w:val="top"/>
          </w:tcPr>
          <w:p w14:paraId="11983CB4">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分值</w:t>
            </w:r>
          </w:p>
        </w:tc>
        <w:tc>
          <w:tcPr>
            <w:tcW w:w="1005" w:type="dxa"/>
            <w:vAlign w:val="top"/>
          </w:tcPr>
          <w:p w14:paraId="25D993AA">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是否客观项</w:t>
            </w:r>
          </w:p>
        </w:tc>
        <w:tc>
          <w:tcPr>
            <w:tcW w:w="5296" w:type="dxa"/>
            <w:vAlign w:val="top"/>
          </w:tcPr>
          <w:p w14:paraId="0F6365AD">
            <w:pPr>
              <w:pStyle w:val="15"/>
              <w:jc w:val="left"/>
              <w:rPr>
                <w:rFonts w:hint="eastAsia" w:ascii="宋体" w:hAnsi="宋体" w:eastAsia="宋体" w:cs="宋体"/>
                <w:b w:val="0"/>
                <w:bCs/>
                <w:color w:val="0000FF"/>
                <w:sz w:val="24"/>
                <w:szCs w:val="24"/>
                <w:highlight w:val="none"/>
              </w:rPr>
            </w:pPr>
            <w:r>
              <w:rPr>
                <w:rFonts w:hint="eastAsia" w:ascii="宋体" w:hAnsi="宋体" w:eastAsia="宋体" w:cs="宋体"/>
                <w:b w:val="0"/>
                <w:bCs/>
                <w:color w:val="0000FF"/>
                <w:sz w:val="24"/>
                <w:szCs w:val="24"/>
                <w:highlight w:val="none"/>
              </w:rPr>
              <w:t>描述</w:t>
            </w:r>
          </w:p>
        </w:tc>
      </w:tr>
      <w:tr w14:paraId="7AD9A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vAlign w:val="top"/>
          </w:tcPr>
          <w:p w14:paraId="539DA2D2">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1、业绩</w:t>
            </w:r>
          </w:p>
        </w:tc>
        <w:tc>
          <w:tcPr>
            <w:tcW w:w="690" w:type="dxa"/>
            <w:vAlign w:val="top"/>
          </w:tcPr>
          <w:p w14:paraId="60D3E487">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005" w:type="dxa"/>
            <w:vAlign w:val="top"/>
          </w:tcPr>
          <w:p w14:paraId="3AA84095">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296" w:type="dxa"/>
            <w:vAlign w:val="top"/>
          </w:tcPr>
          <w:p w14:paraId="0B5ACD57">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eastAsia="zh-CN"/>
              </w:rPr>
              <w:t>根据供应商提供的</w:t>
            </w:r>
            <w:r>
              <w:rPr>
                <w:rFonts w:hint="eastAsia" w:ascii="宋体" w:hAnsi="宋体" w:eastAsia="宋体" w:cs="宋体"/>
                <w:b w:val="0"/>
                <w:bCs/>
                <w:color w:val="0000FF"/>
                <w:sz w:val="24"/>
                <w:szCs w:val="24"/>
                <w:highlight w:val="none"/>
                <w:lang w:val="en-US" w:eastAsia="zh-CN"/>
              </w:rPr>
              <w:t>2023年1月1日起至投标截止时间止（以合同签订时间为准）自身履行完毕的或正在履约的食材配送项目进行评价，每提供1个有效业绩得1分，满分为3分。</w:t>
            </w:r>
          </w:p>
          <w:p w14:paraId="2C132E41">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注：供应商须在响应文件中提供该业绩项目以下资料复印件加盖公章：①采购合同文本；②中标/成交公告（提供相关网站中标或成交公告的下载网页及其网址）；③中标（成交）通知书；④服务期内任意一次付款证明，一次供货（或配送）签收单复印件。如未按以上要求提供该项业绩完整资料的，不得分。</w:t>
            </w:r>
          </w:p>
        </w:tc>
      </w:tr>
      <w:tr w14:paraId="02CD5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vAlign w:val="top"/>
          </w:tcPr>
          <w:p w14:paraId="1C40B56A">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2、食品安全责任险</w:t>
            </w:r>
          </w:p>
        </w:tc>
        <w:tc>
          <w:tcPr>
            <w:tcW w:w="690" w:type="dxa"/>
            <w:vAlign w:val="top"/>
          </w:tcPr>
          <w:p w14:paraId="4CC0D97B">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5</w:t>
            </w:r>
          </w:p>
        </w:tc>
        <w:tc>
          <w:tcPr>
            <w:tcW w:w="1005" w:type="dxa"/>
            <w:vAlign w:val="top"/>
          </w:tcPr>
          <w:p w14:paraId="59D469D5">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296" w:type="dxa"/>
            <w:vAlign w:val="top"/>
          </w:tcPr>
          <w:p w14:paraId="74B5A12A">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根据供应商承诺中标后购买食品安全责任保险（保单保险内容应至少包含以下类别产品：肉类、蔬果类等）的情况进行评分：保险金额≥1000万元的得5分，500万元≤保险金额＜1000万元的得3分，200万元≤保险金额＜500万元的得1分。</w:t>
            </w:r>
          </w:p>
          <w:p w14:paraId="049B1F9A">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注：供应商须提供承诺函（格式自拟，需明确合同签定后10日内承诺购买的保险额度及投保的产品类别），未提供或提供不齐全的不得分。</w:t>
            </w:r>
          </w:p>
        </w:tc>
      </w:tr>
      <w:tr w14:paraId="4E3F1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vAlign w:val="top"/>
          </w:tcPr>
          <w:p w14:paraId="17DC91D7">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3、合作关系</w:t>
            </w:r>
          </w:p>
        </w:tc>
        <w:tc>
          <w:tcPr>
            <w:tcW w:w="690" w:type="dxa"/>
            <w:vAlign w:val="top"/>
          </w:tcPr>
          <w:p w14:paraId="41736D9F">
            <w:pPr>
              <w:pStyle w:val="15"/>
              <w:jc w:val="center"/>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3</w:t>
            </w:r>
          </w:p>
        </w:tc>
        <w:tc>
          <w:tcPr>
            <w:tcW w:w="1005" w:type="dxa"/>
            <w:vAlign w:val="top"/>
          </w:tcPr>
          <w:p w14:paraId="657EC15B">
            <w:pPr>
              <w:pStyle w:val="15"/>
              <w:jc w:val="center"/>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是</w:t>
            </w:r>
          </w:p>
        </w:tc>
        <w:tc>
          <w:tcPr>
            <w:tcW w:w="5296" w:type="dxa"/>
            <w:vAlign w:val="top"/>
          </w:tcPr>
          <w:p w14:paraId="27C9334E">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供应商就食材检测方面与国家认可的具有检测资格的检测机构有合作关系签订定期食材抽检合同的得3分，未提供的不得分。</w:t>
            </w:r>
          </w:p>
          <w:p w14:paraId="11EFFAEE">
            <w:pPr>
              <w:pStyle w:val="15"/>
              <w:jc w:val="left"/>
              <w:rPr>
                <w:rFonts w:hint="default"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注：供应商须提供与国家认可的具有检测资格的检测机构签订的合同复印件加盖公章，未提供或提供不符合要求的不得分。</w:t>
            </w:r>
          </w:p>
        </w:tc>
      </w:tr>
      <w:tr w14:paraId="2E93B8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74" w:type="dxa"/>
            <w:vAlign w:val="top"/>
          </w:tcPr>
          <w:p w14:paraId="45A0205E">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4、应急保障能力</w:t>
            </w:r>
          </w:p>
        </w:tc>
        <w:tc>
          <w:tcPr>
            <w:tcW w:w="690" w:type="dxa"/>
            <w:vAlign w:val="top"/>
          </w:tcPr>
          <w:p w14:paraId="16002B1A">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4</w:t>
            </w:r>
          </w:p>
        </w:tc>
        <w:tc>
          <w:tcPr>
            <w:tcW w:w="1005" w:type="dxa"/>
            <w:vAlign w:val="top"/>
          </w:tcPr>
          <w:p w14:paraId="107C51C0">
            <w:pPr>
              <w:pStyle w:val="15"/>
              <w:ind w:firstLine="240" w:firstLineChars="100"/>
              <w:jc w:val="left"/>
              <w:rPr>
                <w:rFonts w:hint="eastAsia" w:ascii="宋体" w:hAnsi="宋体" w:eastAsia="宋体" w:cs="宋体"/>
                <w:b w:val="0"/>
                <w:bCs/>
                <w:color w:val="0000FF"/>
                <w:sz w:val="24"/>
                <w:szCs w:val="24"/>
                <w:highlight w:val="none"/>
                <w:lang w:val="en-US" w:eastAsia="zh-CN"/>
              </w:rPr>
            </w:pPr>
            <w:bookmarkStart w:id="1" w:name="_GoBack"/>
            <w:bookmarkEnd w:id="1"/>
            <w:r>
              <w:rPr>
                <w:rFonts w:hint="eastAsia" w:ascii="宋体" w:hAnsi="宋体" w:eastAsia="宋体" w:cs="宋体"/>
                <w:b w:val="0"/>
                <w:bCs/>
                <w:color w:val="0000FF"/>
                <w:sz w:val="24"/>
                <w:szCs w:val="24"/>
                <w:highlight w:val="none"/>
                <w:lang w:val="en-US" w:eastAsia="zh-CN"/>
              </w:rPr>
              <w:t>是</w:t>
            </w:r>
          </w:p>
        </w:tc>
        <w:tc>
          <w:tcPr>
            <w:tcW w:w="5296" w:type="dxa"/>
            <w:vAlign w:val="top"/>
          </w:tcPr>
          <w:p w14:paraId="6A017A69">
            <w:pPr>
              <w:pStyle w:val="15"/>
              <w:jc w:val="left"/>
              <w:rPr>
                <w:rFonts w:hint="eastAsia" w:ascii="宋体" w:hAnsi="宋体" w:eastAsia="宋体" w:cs="宋体"/>
                <w:b w:val="0"/>
                <w:bCs/>
                <w:color w:val="0000FF"/>
                <w:sz w:val="24"/>
                <w:szCs w:val="24"/>
                <w:highlight w:val="none"/>
                <w:lang w:val="en-US" w:eastAsia="zh-CN"/>
              </w:rPr>
            </w:pPr>
            <w:r>
              <w:rPr>
                <w:rFonts w:hint="eastAsia" w:ascii="宋体" w:hAnsi="宋体" w:eastAsia="宋体" w:cs="宋体"/>
                <w:b w:val="0"/>
                <w:bCs/>
                <w:color w:val="0000FF"/>
                <w:sz w:val="24"/>
                <w:szCs w:val="24"/>
                <w:highlight w:val="none"/>
                <w:lang w:val="en-US" w:eastAsia="zh-CN"/>
              </w:rPr>
              <w:t>根据供应商对采购人提出的特殊情况和临时补货要求，承诺接到采购人通知后可以提供货物且质量无问题的时间进行评分：承诺送达时间≤1小时（含1小时）得4分；1小时＜承诺送达时间＜2小时的得2分；承诺送达时间≥2小时的得1分；其余时间不得分。注：供应商须提供承诺函（格式自拟），否则不得分。</w:t>
            </w:r>
          </w:p>
        </w:tc>
      </w:tr>
    </w:tbl>
    <w:p w14:paraId="42E6BCE7">
      <w:pPr>
        <w:pStyle w:val="15"/>
        <w:rPr>
          <w:rFonts w:hint="eastAsia" w:ascii="宋体" w:hAnsi="宋体" w:eastAsia="宋体" w:cs="宋体"/>
          <w:b w:val="0"/>
          <w:bCs/>
          <w:color w:val="0000FF"/>
          <w:sz w:val="24"/>
          <w:szCs w:val="24"/>
          <w:highlight w:val="none"/>
        </w:rPr>
      </w:pPr>
    </w:p>
    <w:p w14:paraId="19C8BD1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（4）成交候选供应商排列规则顺序和并列相同时的处理约定如下：</w:t>
      </w:r>
    </w:p>
    <w:p w14:paraId="6DDDF04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a.成交候选供应商按照综合评审总得分（FA）由高到低顺序排列推荐。</w:t>
      </w:r>
    </w:p>
    <w:p w14:paraId="79BBC96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b.综合评审总得分（FA）相同的，按照经评审最后磋商报价（即经政府采购优惠政策进行价格扣除后的最后报价）由低到高顺序推荐。</w:t>
      </w:r>
    </w:p>
    <w:p w14:paraId="376BB30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c.综合评审总得分（FA）且经评审最后磋商报价（即经政府采购优惠政策进行价格扣除后的最后报价）仍然相同的，按照技术指标优劣顺序推荐。</w:t>
      </w:r>
    </w:p>
    <w:p w14:paraId="38D674C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d.经前述顺序处理仍然并列相同的，则通过随机抽取方式确定优先顺序推荐。</w:t>
      </w:r>
    </w:p>
    <w:p w14:paraId="69C21B2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无</w:t>
      </w:r>
    </w:p>
    <w:p w14:paraId="1D4E42F4">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四、评审报告</w:t>
      </w:r>
    </w:p>
    <w:p w14:paraId="17660D0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4.1磋商小组完成评审后，应当编写评审报告并提交给采购人。</w:t>
      </w:r>
    </w:p>
    <w:p w14:paraId="2DD06D3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4.2评审报告应当包括以下主要内容：</w:t>
      </w:r>
    </w:p>
    <w:p w14:paraId="17EFE553">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（一）邀请供应商参加采购活动的具体方式和相关情况；</w:t>
      </w:r>
    </w:p>
    <w:p w14:paraId="5CB7951F">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（二）响应文件开启日期和地点；</w:t>
      </w:r>
    </w:p>
    <w:p w14:paraId="45498639">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（三）获取磋商文件的供应商名单和磋商小组成员名单；</w:t>
      </w:r>
    </w:p>
    <w:p w14:paraId="4BFEBEFE">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（四）评审情况记录和说明，包括对供应商的资格审查情况、供应商响应文件评审情况、磋商情况、报价情况等；</w:t>
      </w:r>
    </w:p>
    <w:p w14:paraId="06C43CCA">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（五）提出的成交候选供应商的排序名单及理由。</w:t>
      </w:r>
    </w:p>
    <w:p w14:paraId="16620F6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642F5A">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五、其他规定</w:t>
      </w:r>
    </w:p>
    <w:p w14:paraId="1160BEC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5.1其他规定</w:t>
      </w:r>
    </w:p>
    <w:p w14:paraId="61EEB805">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5.1.1评审应全程保密且不得透露给任一供应商或与评审工作无关的人员。</w:t>
      </w:r>
    </w:p>
    <w:p w14:paraId="39474ED4">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5.1.2评审将进行全程实时录音录像，录音录像资料随采购文件一并存档。</w:t>
      </w:r>
    </w:p>
    <w:p w14:paraId="05363D4A">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5.1.3若供应商有任何试图干扰具体评审事务，影响磋商小组独立履行职责的行为，其响应无效且不予退还磋商保证金或通过保函进行索赔。情节严重的，由财政部门列入不良行为记录。</w:t>
      </w:r>
    </w:p>
    <w:p w14:paraId="0B22428F">
      <w:pPr>
        <w:pStyle w:val="15"/>
        <w:ind w:firstLine="480" w:firstLineChars="20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5.1.4根据采购项目的特点和需要，需要加以详细说明的其他磋商程序规定、要求等内容：</w:t>
      </w:r>
    </w:p>
    <w:p w14:paraId="6211A4C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无</w:t>
      </w:r>
    </w:p>
    <w:p w14:paraId="7B5EC6FD">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第2节 竞争性磋商须知</w:t>
      </w:r>
    </w:p>
    <w:p w14:paraId="627B0E77">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一、总则</w:t>
      </w:r>
    </w:p>
    <w:p w14:paraId="6E46184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1.适用范围：</w:t>
      </w:r>
    </w:p>
    <w:p w14:paraId="5BCB895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1.1适用于磋商文件载明项目的采购活动（以下简称：“本次采购活动”）。</w:t>
      </w:r>
    </w:p>
    <w:p w14:paraId="5B8969F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2.定义及要求：</w:t>
      </w:r>
    </w:p>
    <w:p w14:paraId="7CD7652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2.1“采购标的”指磋商文件载明的需要采购的货物、服务、工程。</w:t>
      </w:r>
    </w:p>
    <w:p w14:paraId="51C3B6F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2.2“采购人”指本次采购项目的买方、或业主方、或甲方，具体见磋商文件第一章；“采购代理机构”系指接受采购人委托，组织开展竞争性磋商采购活动的代理机构，具体见磋商文件第一章。</w:t>
      </w:r>
    </w:p>
    <w:p w14:paraId="3DAA02D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2.3“潜在供应商”按照磋商文件第一章规定进行获取文件，且有意向参加本项目响应磋商的供应商。</w:t>
      </w:r>
    </w:p>
    <w:p w14:paraId="69B8E84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2.4“供应商”指按照磋商文件第一章规定进行获取文件，且已经提交响应文件的法人或其他组织或自然人。只有适合自然人参与和承接的政府采购项目，供应商才可以是自然人。</w:t>
      </w:r>
    </w:p>
    <w:p w14:paraId="11B3496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2.5“单位负责人”指单位法定代表人（供应商为法人的）或法律、法规规定代表单位行使职权的主要负责人（供应商为其他组织的）。</w:t>
      </w:r>
    </w:p>
    <w:p w14:paraId="7ECAFC4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2.6“供应商代表”指供应商（为法人或其他组织的）的单位负责人或由其授权的委托代理人，即单位负责人授权书中载明的接受授权方。供应商为自然人的，由本人签字并附身份证明。</w:t>
      </w:r>
    </w:p>
    <w:p w14:paraId="55A2F11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3.合格的供应商：</w:t>
      </w:r>
    </w:p>
    <w:p w14:paraId="13434A7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3.1一般规定</w:t>
      </w:r>
    </w:p>
    <w:p w14:paraId="51DE760E">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EB69A6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13543B2">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3.1.2为采购项目提供整体设计、规范编制或项目管理、监理、检测等服务的供应商，不得再参加该采购项目除整体设计、规范编制和项目管理、监理、检测等服务之外的其他采购活动。</w:t>
      </w:r>
    </w:p>
    <w:p w14:paraId="55403A73">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3.1.3列入失信被执行人、重大税收违法案件当事人名单、政府采购严重违法失信行为记录名单及其他不符合《中华人民共和国政府采购法》第二十二条规定条件的供应商，不得参加政府采购活动。</w:t>
      </w:r>
    </w:p>
    <w:p w14:paraId="426619D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供应商有责任检查自身情况，在响应文件中对是否违反以上一般规定做出如实声明，否则其响应文件将被否决。</w:t>
      </w:r>
    </w:p>
    <w:p w14:paraId="1305E6E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3.2特别规定</w:t>
      </w:r>
    </w:p>
    <w:p w14:paraId="0F2CABC8">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3.2.1供应商的资格要求：详见竞争性磋商须知前附表第1项。</w:t>
      </w:r>
    </w:p>
    <w:p w14:paraId="67F6263A">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3.2.2是否接受联合体形式的响应磋商：详见竞争性磋商须知前附表第2项。若接受联合体形式且供应商为联合体，则联合体各方除了应遵守本章第3.1条规定外，还应遵守下列规定：</w:t>
      </w:r>
    </w:p>
    <w:p w14:paraId="5B2381EF">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（1）联合体各方应提交联合体协议，联合体协议应符合磋商文件规定。</w:t>
      </w:r>
    </w:p>
    <w:p w14:paraId="2228D4B4">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（2）联合体各方不得再单独参加或与其他供应商另外组成联合体参加同一合同项下的响应磋商。</w:t>
      </w:r>
    </w:p>
    <w:p w14:paraId="0DE94E42">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（3）联合体各方应共同与采购人签订政府采购合同，就政府采购合同约定的事项对采购人承担连带责任。</w:t>
      </w:r>
    </w:p>
    <w:p w14:paraId="6A6FCD8D">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E338880">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（5）联合体一方放弃成交的，视为联合体整体放弃成交，联合体各方承担连带责任。</w:t>
      </w:r>
    </w:p>
    <w:p w14:paraId="71F807B8">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（6）如本项目不接受联合体报价而供应商为联合体的，或者本项目接受联合体报价但供应商组成的联合体不符合本章第3.2条规定的，其报价无效。</w:t>
      </w:r>
    </w:p>
    <w:p w14:paraId="364D0CE8">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8E7B8B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4.参与竞争性磋商费用：</w:t>
      </w:r>
    </w:p>
    <w:p w14:paraId="15929D7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4.1除法律法规或采购文件另有规定之外，供应商应自行承担其准备与参加竞争性磋商所涉及的一切费用。</w:t>
      </w:r>
    </w:p>
    <w:p w14:paraId="06D8D769">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二、竞争性磋商文件</w:t>
      </w:r>
    </w:p>
    <w:p w14:paraId="6D5E2E1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5.竞争性磋商文件的组成：</w:t>
      </w:r>
    </w:p>
    <w:p w14:paraId="334E1E5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5.1竞争性磋商文件由下述部分组成：</w:t>
      </w:r>
    </w:p>
    <w:p w14:paraId="68B92BC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第一章 采购公告（或采购邀请书）</w:t>
      </w:r>
    </w:p>
    <w:p w14:paraId="7691351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第二章 竞争性磋商须知</w:t>
      </w:r>
    </w:p>
    <w:p w14:paraId="3503B24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第三章 采购内容及要求</w:t>
      </w:r>
    </w:p>
    <w:p w14:paraId="11F9C34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第四章 合同主要条款及格式</w:t>
      </w:r>
    </w:p>
    <w:p w14:paraId="218411E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第五章 首次响应文件格式</w:t>
      </w:r>
    </w:p>
    <w:p w14:paraId="27F4D13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5.2除上述内容以外，采购人、采购代理机构或者磋商小组在采购过程期间对磋商文件所作的澄清、修改或补充，均构成磋商文件的组成部分，对采购人和供应商具有约束力。</w:t>
      </w:r>
    </w:p>
    <w:p w14:paraId="19BCD89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6.竞争性磋商文件的澄清、补充、修改及现场考察等：</w:t>
      </w:r>
    </w:p>
    <w:p w14:paraId="5196E43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66DF0BD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6.2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14:paraId="23D1DD7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6.3采购人、采购代理机构可以视采购项目的具体情况，组织供应商进行现场考察或召开磋商前答疑会，是否组织现场考察或召开磋商前答疑会详见竞争性磋商须知前附表第3项。</w:t>
      </w:r>
    </w:p>
    <w:p w14:paraId="0A995252">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三、响应文件编制</w:t>
      </w:r>
    </w:p>
    <w:p w14:paraId="19CC564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7.应标要求</w:t>
      </w:r>
    </w:p>
    <w:p w14:paraId="315A90B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4092847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7.2供应商代表在同一个合同项下只能接受一个供应商的委托参加响应磋商，否则其响应文件将被否决。</w:t>
      </w:r>
    </w:p>
    <w:p w14:paraId="37D9E1A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7.3供应商应仔细阅读磋商文件的所有内容和要求，按磋商文件的规定提供响应文件，并对其所提供的全部资料、承诺和声明的真实性、合法性和准确性负责。</w:t>
      </w:r>
    </w:p>
    <w:p w14:paraId="3CCC20B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7.4除非竞争性磋商须知前附表另有规定外，供应商提供的响应文件应使用中文文本，若有不同文字文本，以中文文本为准。</w:t>
      </w:r>
    </w:p>
    <w:p w14:paraId="48BA295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A92A8A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7.6除非竞争性磋商须知前附表另有规定外，供应商承诺的报价应以人民币进行报价，合同实施结算时亦以人民币支付；所有计量均采用中华人民共和国法定计量单位。</w:t>
      </w:r>
    </w:p>
    <w:p w14:paraId="266C22F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8.首次响应文件的组成：</w:t>
      </w:r>
    </w:p>
    <w:p w14:paraId="4AEA2B6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8.1首次响应文件包括但不限于下列部分：</w:t>
      </w:r>
    </w:p>
    <w:p w14:paraId="1C027E4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（1）响应函</w:t>
      </w:r>
    </w:p>
    <w:p w14:paraId="4F1E9EE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（2）开标（报价）一览表（含投标（响应）报价明细表）</w:t>
      </w:r>
    </w:p>
    <w:p w14:paraId="7ABEE6E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（3）资格证明文件</w:t>
      </w:r>
    </w:p>
    <w:p w14:paraId="0C353A4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（4）磋商保证金凭证</w:t>
      </w:r>
    </w:p>
    <w:p w14:paraId="521E0B2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（5）技术和商务偏离表</w:t>
      </w:r>
    </w:p>
    <w:p w14:paraId="1D19B9C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（6）相关技术、商务、服务响应承诺及资料</w:t>
      </w:r>
    </w:p>
    <w:p w14:paraId="419B096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（7）供应商提交的其他资料</w:t>
      </w:r>
    </w:p>
    <w:p w14:paraId="05B8788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（8）要求作为响应文件组成部分的其他内容（若有）</w:t>
      </w:r>
    </w:p>
    <w:p w14:paraId="228DB69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9.响应文件有效期：</w:t>
      </w:r>
    </w:p>
    <w:p w14:paraId="05C6174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9.1响应文件有效期见竞争性磋商须知前附表第4项，响应文件承诺的有效期不得少于磋商文件载明的有效期，否则其响应文件将被否决。</w:t>
      </w:r>
    </w:p>
    <w:p w14:paraId="08425A1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53422BC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10.磋商保证金：</w:t>
      </w:r>
    </w:p>
    <w:p w14:paraId="0F199B2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5E6BAA4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10.1.1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14:paraId="62D94E1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10.1.2供应商以保函形式提交磋商保证金的，可在磋商文件载明的首次响应文件递交截止时间前</w:t>
      </w:r>
      <w:r>
        <w:rPr>
          <w:rFonts w:hint="eastAsia" w:ascii="宋体" w:hAnsi="宋体" w:eastAsia="宋体" w:cs="宋体"/>
          <w:color w:val="000000" w:themeColor="text1"/>
          <w:sz w:val="24"/>
          <w:szCs w:val="24"/>
          <w:highlight w:val="none"/>
          <w:lang w:val="en-US" w:eastAsia="zh-CN"/>
          <w14:textFill>
            <w14:solidFill>
              <w14:schemeClr w14:val="tx1"/>
            </w14:solidFill>
          </w14:textFill>
        </w:rPr>
        <w:t>办</w:t>
      </w:r>
      <w:r>
        <w:rPr>
          <w:rFonts w:ascii="宋体" w:hAnsi="宋体" w:eastAsia="宋体" w:cs="宋体"/>
          <w:color w:val="000000" w:themeColor="text1"/>
          <w:sz w:val="24"/>
          <w:szCs w:val="24"/>
          <w:highlight w:val="none"/>
          <w14:textFill>
            <w14:solidFill>
              <w14:schemeClr w14:val="tx1"/>
            </w14:solidFill>
          </w14:textFill>
        </w:rPr>
        <w:t>理保函并在电汇或银行转账单上注明（项目编号）；在首次响应文件递交截止时间前将保函文件放入响应文件中，否则视为未提交磋商保证金。保函的有效期应等于或长于响应文件承诺的有效期，否则其响应文件将被否决。</w:t>
      </w:r>
    </w:p>
    <w:p w14:paraId="01A9E4A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10.1.3其他形式： 无</w:t>
      </w:r>
    </w:p>
    <w:p w14:paraId="00BED87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10.2磋商保证金为响应文件的重要组成部分之一。磋商保证金用于保护本次磋商活动免受供应商的违约或失信行为而引起的风险。未按规定提交磋商保证金的，其响应文件将被否决。</w:t>
      </w:r>
    </w:p>
    <w:p w14:paraId="77E6813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10.3磋商保证金退还：</w:t>
      </w:r>
    </w:p>
    <w:p w14:paraId="1613BFD5">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6774410C">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10.3.2质疑或投诉涉及的供应商，若其磋商保证金尚未退还，则待质疑或投诉处理完毕后，且没有发生法律法规或者磋商文件规定的不予退还磋商保证金情形，则由采购人或采购代理机构给予及时退还。</w:t>
      </w:r>
    </w:p>
    <w:p w14:paraId="4854AFC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10.4如果供应商发生以下任何一种情况时，其磋商保证金将被不予退还或通过保函进行索赔：</w:t>
      </w:r>
    </w:p>
    <w:p w14:paraId="566E1DF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(1)供应商在提交响应文件截止时间后撤回响应文件的；</w:t>
      </w:r>
    </w:p>
    <w:p w14:paraId="038E15C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(2)供应商在响应文件中提供虚假材料的；</w:t>
      </w:r>
    </w:p>
    <w:p w14:paraId="3918B9E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(3)除因不可抗力或磋商文件认可的情形以外，成交人不与采购人签订合同的；</w:t>
      </w:r>
    </w:p>
    <w:p w14:paraId="578FF10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(4)供应商与采购人、其他供应商或者采购代理机构恶意串通的；</w:t>
      </w:r>
    </w:p>
    <w:p w14:paraId="711EE6B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(5)供应商在提交最后报价后要求退出磋商的；</w:t>
      </w:r>
    </w:p>
    <w:p w14:paraId="73E4755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(6)供应商假借以他人名义参加磋商或者以其他方式弄虚作假，骗取成交；</w:t>
      </w:r>
    </w:p>
    <w:p w14:paraId="6FE3742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(7)国家法律法规以及磋商文件中规定的其他磋商保证金不予退还的情形。</w:t>
      </w:r>
    </w:p>
    <w:p w14:paraId="2FEB694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上述不予退还磋商保证金的情况不能抵偿给采购人或采购代理机构造成损失的，供应商还要承担赔偿责任。</w:t>
      </w:r>
    </w:p>
    <w:p w14:paraId="6D93F56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11.响应文件基本编制要求：</w:t>
      </w:r>
    </w:p>
    <w:p w14:paraId="6939654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166E7D9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11.2响应文件应由供应商代表签字并加盖公章。供应商代表如果不是竞争性磋商须知中定义的“单位负责人”，则其响应文件中还必</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“单位负责人授权书”。</w:t>
      </w:r>
    </w:p>
    <w:p w14:paraId="5A43EF0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11.3响应文件应尽量避免涂改、行间插字或删除。如果出现上述情况，改动之处应加盖供应商单位公章或由供应商代表签字确认。</w:t>
      </w:r>
    </w:p>
    <w:p w14:paraId="7FBFD80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11.4供应商应提交证明其拟提供货物、服务或工程符合磋商文件要求的技术和商务响应文件，该文件可以是文字资料、图纸和数据，并对拟提供的货物、服务或工程的主要内容进行详细描述。</w:t>
      </w:r>
    </w:p>
    <w:p w14:paraId="6132134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12.纸质响应文件的密封、标识、签署和提交（除磋商文件相应章节已有规定之外，竞争性磋商活动的具体操作流程以福建省政府采购网上公开信息系统设定的为准。）</w:t>
      </w:r>
    </w:p>
    <w:p w14:paraId="6182E66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3B0C387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27B18C0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2AAC120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12.4供应商在磋商过程中根据磋商小组要求，提交的有关澄清、说明、补充、更正响应文件以及最后报价响应文件等资料，均应由供应商代表签署（供应商代表如果不是竞争性磋商须知中定义的“单位负责人”，则还必</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“单位负责人授权书”），或者加盖供应商单位公章。</w:t>
      </w:r>
    </w:p>
    <w:p w14:paraId="24D4FD3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4675C0E5">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四、竞争性磋商</w:t>
      </w:r>
    </w:p>
    <w:p w14:paraId="6142B78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13.评审和磋商基本准则</w:t>
      </w:r>
    </w:p>
    <w:p w14:paraId="3613497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13.1对所有供应商的评审和磋商，都采用相同的程序和标准。</w:t>
      </w:r>
    </w:p>
    <w:p w14:paraId="5CEF1E9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13.2磋商及评审过程将严格按照磋商文件的要求和条件进行，磋商小组将根据供应商的响应文件，按磋商文件规定的磋商程序及评审的标准和方法进行评审、磋商，并推荐成交候选人。</w:t>
      </w:r>
    </w:p>
    <w:p w14:paraId="7550155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14.磋商程序以及评审标准和方法</w:t>
      </w:r>
    </w:p>
    <w:p w14:paraId="6523774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14.1采购人将根据项目的特点依法组建磋商小组。磋商小组将根据磋商文件规定的程序、评审标准和方法等内容对供应商进行评审、磋商。</w:t>
      </w:r>
    </w:p>
    <w:p w14:paraId="53FE536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1A78F676">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14.2.1供应商有下列情况之一者，其提交的响应文件将被视为未实质性响应磋商文件要求，磋商小组将否决其响应文件，按无效处理：</w:t>
      </w:r>
    </w:p>
    <w:p w14:paraId="27D06C3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2001"/>
        <w:gridCol w:w="5267"/>
      </w:tblGrid>
      <w:tr w14:paraId="38906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F7BFA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序号</w:t>
            </w:r>
          </w:p>
        </w:tc>
        <w:tc>
          <w:tcPr>
            <w:tcW w:w="2001" w:type="dxa"/>
          </w:tcPr>
          <w:p w14:paraId="502D329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符合审查要求概况</w:t>
            </w:r>
          </w:p>
        </w:tc>
        <w:tc>
          <w:tcPr>
            <w:tcW w:w="5267" w:type="dxa"/>
          </w:tcPr>
          <w:p w14:paraId="331808D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评审点具体描述</w:t>
            </w:r>
          </w:p>
        </w:tc>
      </w:tr>
      <w:tr w14:paraId="47EF7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785EA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2001" w:type="dxa"/>
          </w:tcPr>
          <w:p w14:paraId="048484D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情形1</w:t>
            </w:r>
          </w:p>
        </w:tc>
        <w:tc>
          <w:tcPr>
            <w:tcW w:w="5267" w:type="dxa"/>
          </w:tcPr>
          <w:p w14:paraId="14F74C1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响应文件中提供的资格证明文件不全的；</w:t>
            </w:r>
          </w:p>
        </w:tc>
      </w:tr>
      <w:tr w14:paraId="5E4E4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21AD6A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p>
        </w:tc>
        <w:tc>
          <w:tcPr>
            <w:tcW w:w="2001" w:type="dxa"/>
          </w:tcPr>
          <w:p w14:paraId="53D5E06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情形2</w:t>
            </w:r>
          </w:p>
        </w:tc>
        <w:tc>
          <w:tcPr>
            <w:tcW w:w="5267" w:type="dxa"/>
          </w:tcPr>
          <w:p w14:paraId="12A03EB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响应文件未按磋商文件规定由供应商代表签字，或未按磋商文件规定加盖供应商单位公章的；或供应商代表未获得有效授权的；</w:t>
            </w:r>
          </w:p>
        </w:tc>
      </w:tr>
      <w:tr w14:paraId="2DC1E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9449E5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w:t>
            </w:r>
          </w:p>
        </w:tc>
        <w:tc>
          <w:tcPr>
            <w:tcW w:w="2001" w:type="dxa"/>
          </w:tcPr>
          <w:p w14:paraId="4D201B4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情形3</w:t>
            </w:r>
          </w:p>
        </w:tc>
        <w:tc>
          <w:tcPr>
            <w:tcW w:w="5267" w:type="dxa"/>
          </w:tcPr>
          <w:p w14:paraId="40ECB52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供应商未按磋商文件规定提交磋商保证金的；</w:t>
            </w:r>
          </w:p>
        </w:tc>
      </w:tr>
      <w:tr w14:paraId="4F9AC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248B36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w:t>
            </w:r>
          </w:p>
        </w:tc>
        <w:tc>
          <w:tcPr>
            <w:tcW w:w="2001" w:type="dxa"/>
          </w:tcPr>
          <w:p w14:paraId="1DAA45C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情形4</w:t>
            </w:r>
          </w:p>
        </w:tc>
        <w:tc>
          <w:tcPr>
            <w:tcW w:w="5267" w:type="dxa"/>
          </w:tcPr>
          <w:p w14:paraId="71FF58E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响应文件有效期不满足磋商文件要求的；</w:t>
            </w:r>
          </w:p>
        </w:tc>
      </w:tr>
      <w:tr w14:paraId="5F04F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75821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w:t>
            </w:r>
          </w:p>
        </w:tc>
        <w:tc>
          <w:tcPr>
            <w:tcW w:w="2001" w:type="dxa"/>
          </w:tcPr>
          <w:p w14:paraId="4E16FDC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情形5</w:t>
            </w:r>
          </w:p>
        </w:tc>
        <w:tc>
          <w:tcPr>
            <w:tcW w:w="5267" w:type="dxa"/>
          </w:tcPr>
          <w:p w14:paraId="3F2637E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响应内容与磋商采购内容及要求有重大偏离或保留的，限制了采购人的权利或者减少成交人合同项下的义务；（由于磋商项目本身特点，不能详细列明采购标的的技术、服务要求的除外）；</w:t>
            </w:r>
          </w:p>
        </w:tc>
      </w:tr>
      <w:tr w14:paraId="006DF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0175C0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w:t>
            </w:r>
          </w:p>
        </w:tc>
        <w:tc>
          <w:tcPr>
            <w:tcW w:w="2001" w:type="dxa"/>
          </w:tcPr>
          <w:p w14:paraId="6392025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情形6</w:t>
            </w:r>
          </w:p>
        </w:tc>
        <w:tc>
          <w:tcPr>
            <w:tcW w:w="5267" w:type="dxa"/>
          </w:tcPr>
          <w:p w14:paraId="72F5953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响应文件中附有采购人无法接受的条件的；</w:t>
            </w:r>
          </w:p>
        </w:tc>
      </w:tr>
      <w:tr w14:paraId="2D3D4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EE3E89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w:t>
            </w:r>
          </w:p>
        </w:tc>
        <w:tc>
          <w:tcPr>
            <w:tcW w:w="2001" w:type="dxa"/>
          </w:tcPr>
          <w:p w14:paraId="54730BE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情形7</w:t>
            </w:r>
          </w:p>
        </w:tc>
        <w:tc>
          <w:tcPr>
            <w:tcW w:w="5267" w:type="dxa"/>
          </w:tcPr>
          <w:p w14:paraId="04B43B5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不符合磋商文件中规定的其它实质性条款（比如：报价超过了磋商文件规定的最高限价）。</w:t>
            </w:r>
          </w:p>
        </w:tc>
      </w:tr>
    </w:tbl>
    <w:p w14:paraId="5B2F7A36">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14.2.2其他情形</w:t>
      </w:r>
    </w:p>
    <w:p w14:paraId="7F63251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采购包1：</w:t>
      </w:r>
    </w:p>
    <w:p w14:paraId="7866691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84"/>
        <w:gridCol w:w="5522"/>
      </w:tblGrid>
      <w:tr w14:paraId="54178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84" w:type="dxa"/>
          </w:tcPr>
          <w:p w14:paraId="41107DA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情形</w:t>
            </w:r>
          </w:p>
        </w:tc>
        <w:tc>
          <w:tcPr>
            <w:tcW w:w="5522" w:type="dxa"/>
          </w:tcPr>
          <w:p w14:paraId="6DC8864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明细</w:t>
            </w:r>
          </w:p>
        </w:tc>
      </w:tr>
      <w:tr w14:paraId="0365C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84" w:type="dxa"/>
          </w:tcPr>
          <w:p w14:paraId="2A8DAEC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其他情形</w:t>
            </w:r>
          </w:p>
        </w:tc>
        <w:tc>
          <w:tcPr>
            <w:tcW w:w="5522" w:type="dxa"/>
          </w:tcPr>
          <w:p w14:paraId="7A444CFE">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供应商响应文件对第三章采购内容及要求中二、技术和服务要求</w:t>
            </w:r>
            <w:r>
              <w:rPr>
                <w:rFonts w:ascii="宋体" w:hAnsi="宋体" w:eastAsia="宋体" w:cs="宋体"/>
                <w:color w:val="000000" w:themeColor="text1"/>
                <w:sz w:val="24"/>
                <w:szCs w:val="24"/>
                <w:highlight w:val="none"/>
                <w14:textFill>
                  <w14:solidFill>
                    <w14:schemeClr w14:val="tx1"/>
                  </w14:solidFill>
                </w14:textFill>
              </w:rPr>
              <w:t>提出不满足或不响应或负偏离，则视为无效报价供应商。</w:t>
            </w:r>
          </w:p>
        </w:tc>
      </w:tr>
    </w:tbl>
    <w:p w14:paraId="3972A0E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99"/>
        <w:gridCol w:w="5507"/>
      </w:tblGrid>
      <w:tr w14:paraId="65C79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99" w:type="dxa"/>
          </w:tcPr>
          <w:p w14:paraId="2337667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情形</w:t>
            </w:r>
          </w:p>
        </w:tc>
        <w:tc>
          <w:tcPr>
            <w:tcW w:w="5507" w:type="dxa"/>
          </w:tcPr>
          <w:p w14:paraId="51F3F09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明细</w:t>
            </w:r>
          </w:p>
        </w:tc>
      </w:tr>
      <w:tr w14:paraId="00CB2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99" w:type="dxa"/>
          </w:tcPr>
          <w:p w14:paraId="01FADE9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其他情形</w:t>
            </w:r>
          </w:p>
        </w:tc>
        <w:tc>
          <w:tcPr>
            <w:tcW w:w="5507" w:type="dxa"/>
          </w:tcPr>
          <w:p w14:paraId="6167238F">
            <w:pPr>
              <w:pStyle w:val="15"/>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供应商响应文件对第三章采购内容及要求中三、商务条件</w:t>
            </w:r>
            <w:r>
              <w:rPr>
                <w:rFonts w:ascii="宋体" w:hAnsi="宋体" w:eastAsia="宋体" w:cs="宋体"/>
                <w:color w:val="000000" w:themeColor="text1"/>
                <w:sz w:val="24"/>
                <w:szCs w:val="24"/>
                <w:highlight w:val="none"/>
                <w14:textFill>
                  <w14:solidFill>
                    <w14:schemeClr w14:val="tx1"/>
                  </w14:solidFill>
                </w14:textFill>
              </w:rPr>
              <w:t>提出不满足或不响应或负偏离，则视为无效报价供应商。</w:t>
            </w:r>
          </w:p>
        </w:tc>
      </w:tr>
    </w:tbl>
    <w:p w14:paraId="49F2FF1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附加符合性：无</w:t>
      </w:r>
    </w:p>
    <w:p w14:paraId="497BE19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价格符合性：无</w:t>
      </w:r>
    </w:p>
    <w:p w14:paraId="55D7D83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磋商小组决定供应商的响应性只根据响应文件本身的内容，而不寻求其他的外部证据。</w:t>
      </w:r>
    </w:p>
    <w:p w14:paraId="5F2A463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1348278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0242F0E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“单位负责人授权书”。供应商为自然人的，应当由本人签字并附身份证明。</w:t>
      </w:r>
    </w:p>
    <w:p w14:paraId="62A0854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6B48F20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05CDA12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428FF66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6572A14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14.10供应商提交的响应文件和资料将给予保密，但不退回（有关证件或证照的原件除外）。</w:t>
      </w:r>
    </w:p>
    <w:p w14:paraId="3B7D0EFD">
      <w:pPr>
        <w:pStyle w:val="15"/>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五、合同授予</w:t>
      </w:r>
    </w:p>
    <w:p w14:paraId="411692E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15.授予合同的准则：</w:t>
      </w:r>
    </w:p>
    <w:p w14:paraId="3B974A0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15.1除不可抗力等因素外，合同将授予响应文件符合竞争性磋商文件要求，能够圆满地履行合同，且被磋商小组推荐为第一成交候选人的供应商。</w:t>
      </w:r>
    </w:p>
    <w:p w14:paraId="3154051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7030383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15.3为维护国家利益和社会公共利益，最低报价不是被授予合同的绝对保证。</w:t>
      </w:r>
    </w:p>
    <w:p w14:paraId="7A309A3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16.确定成交供应商：</w:t>
      </w:r>
    </w:p>
    <w:p w14:paraId="3306B89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16.1采购人委托代理机构组织竞争性磋商采购活动的，采购代理机构在评审结束后2个工作日内将评审报告送采购人确认。</w:t>
      </w:r>
    </w:p>
    <w:p w14:paraId="6B8F252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5C0827E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17.成交通知:</w:t>
      </w:r>
    </w:p>
    <w:p w14:paraId="097DD49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32E90C5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DDC2E5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18.签订合同：</w:t>
      </w:r>
    </w:p>
    <w:p w14:paraId="7A83F47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5BD98C3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18.2竞争性磋商文件、成交人的响应文件及其有关澄清承诺文件等，均为签订政府采购合同的依据和组成部分。</w:t>
      </w:r>
    </w:p>
    <w:p w14:paraId="4B7D6A3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7D68BA2">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六、询问、质疑与投诉</w:t>
      </w:r>
    </w:p>
    <w:p w14:paraId="4ACF075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19.询问</w:t>
      </w:r>
    </w:p>
    <w:p w14:paraId="6C7FE76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19.1潜在供应商或供应商对本次采购活动的有关事项若有疑问，可向采购人或采购代理机构提出询问，采购人或采购代理机构将按照政府采购法及实施条例的有关规定进行答复。</w:t>
      </w:r>
    </w:p>
    <w:p w14:paraId="1182B9D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20.质疑</w:t>
      </w:r>
    </w:p>
    <w:p w14:paraId="3B731BD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20.1质疑应在政府采购法及实施条例规定的时效内提出，并符合下列条件：</w:t>
      </w:r>
    </w:p>
    <w:p w14:paraId="2D3CA2A2">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7E18B094">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20.1.2质疑人应提交质疑函原件。</w:t>
      </w:r>
    </w:p>
    <w:p w14:paraId="06178474">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20.1.3质疑函应包括下列主要内容：</w:t>
      </w:r>
    </w:p>
    <w:p w14:paraId="2B1E1D53">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41981C7A">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②所质疑项目的基本信息，至少包括：项目编号、项目名称等；</w:t>
      </w:r>
    </w:p>
    <w:p w14:paraId="4827D177">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③所质疑的具体事项（以下简称：“质疑事项”）；</w:t>
      </w:r>
    </w:p>
    <w:p w14:paraId="1FD780CC">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④质疑人自身权益受到损害的事实依据和证明材料，至少包括：</w:t>
      </w:r>
    </w:p>
    <w:p w14:paraId="17F42B4A">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a1所质疑的具体事项事实存在的证明材料；</w:t>
      </w:r>
    </w:p>
    <w:p w14:paraId="688038BE">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a2所质疑的具体事项事实导致质疑人自身权益受到损害的证明材料，如：采购文件、采购过程或成交结果违法违规，损害</w:t>
      </w:r>
      <w:r>
        <w:rPr>
          <w:rFonts w:hint="eastAsia" w:ascii="宋体" w:hAnsi="宋体" w:eastAsia="宋体" w:cs="宋体"/>
          <w:color w:val="000000" w:themeColor="text1"/>
          <w:sz w:val="24"/>
          <w:szCs w:val="24"/>
          <w:highlight w:val="none"/>
          <w:lang w:eastAsia="zh-CN"/>
          <w14:textFill>
            <w14:solidFill>
              <w14:schemeClr w14:val="tx1"/>
            </w14:solidFill>
          </w14:textFill>
        </w:rPr>
        <w:t>自己</w:t>
      </w:r>
      <w:r>
        <w:rPr>
          <w:rFonts w:ascii="宋体" w:hAnsi="宋体" w:eastAsia="宋体" w:cs="宋体"/>
          <w:color w:val="000000" w:themeColor="text1"/>
          <w:sz w:val="24"/>
          <w:szCs w:val="24"/>
          <w:highlight w:val="none"/>
          <w14:textFill>
            <w14:solidFill>
              <w14:schemeClr w14:val="tx1"/>
            </w14:solidFill>
          </w14:textFill>
        </w:rPr>
        <w:t>合法权益等证明材料；</w:t>
      </w:r>
    </w:p>
    <w:p w14:paraId="713BD35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ascii="宋体" w:hAnsi="宋体" w:eastAsia="宋体" w:cs="宋体"/>
          <w:color w:val="000000" w:themeColor="text1"/>
          <w:sz w:val="24"/>
          <w:szCs w:val="24"/>
          <w:highlight w:val="none"/>
          <w14:textFill>
            <w14:solidFill>
              <w14:schemeClr w14:val="tx1"/>
            </w14:solidFill>
          </w14:textFill>
        </w:rPr>
        <w:br w:type="textWrapping"/>
      </w:r>
    </w:p>
    <w:p w14:paraId="13ABB8F9">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⑤针对质疑事项提出的明确请求和法律依据，</w:t>
      </w:r>
    </w:p>
    <w:p w14:paraId="0CA1B5A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0502561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⑥提出质疑的日期以及质疑人代表联系方式，至少包括：姓名、手机、电子信箱、邮寄地址等。</w:t>
      </w:r>
    </w:p>
    <w:p w14:paraId="3B602B4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20.2对不符合前文第20.1条规定的质疑，采购人或采购代理机构将按照下列规定进行处理：</w:t>
      </w:r>
    </w:p>
    <w:p w14:paraId="1405B80E">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20.2.1超过质疑时效提交的或者质疑人不是参与所质疑项目采购活动的供应商，书面告知质疑人其质疑不成立的原因和理由。</w:t>
      </w:r>
    </w:p>
    <w:p w14:paraId="6AD549E0">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6956746">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20.2.3质疑人修改、补充质疑函超过质疑时效提交的按20.2.1款处理。供应商提交质疑函时，要认真阅读本章第20条关于质疑的相关规定，以免内容或资料不齐，需要修改补充而延误时间。</w:t>
      </w:r>
    </w:p>
    <w:p w14:paraId="6801174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20.3对符合前文第20.1条规定的质疑，采购人或采购代理机构将按照政府采购法及实施条例的有关规定进行答复。</w:t>
      </w:r>
    </w:p>
    <w:p w14:paraId="53D7233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21.投诉</w:t>
      </w:r>
    </w:p>
    <w:p w14:paraId="30A8FA6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21.1若对质疑答复不满意或质疑答复未在答复期限内作出，质疑人可在答复期限届满之日起15个工作日内向磋商文件中载明的监督管理部门投诉。</w:t>
      </w:r>
    </w:p>
    <w:p w14:paraId="30228D3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21.2投诉应有明确的请求和必要的证明材料，投诉的事项不得超出已质疑事项的范围。</w:t>
      </w:r>
    </w:p>
    <w:p w14:paraId="54D9FCEE">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七、有关信息公告和监督部门</w:t>
      </w:r>
    </w:p>
    <w:p w14:paraId="2506E29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22.政府采购信息公告媒体</w:t>
      </w:r>
    </w:p>
    <w:p w14:paraId="68CAE25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7BD832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22.2信息公告指定媒体：详见竞争性磋商须知前附表第10项。</w:t>
      </w:r>
    </w:p>
    <w:p w14:paraId="0D78A23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23.监督管理部门</w:t>
      </w:r>
    </w:p>
    <w:p w14:paraId="3879F72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23.1磋商采购活动的监督管理部门详见竞争性磋商须知前附表第11项。</w:t>
      </w:r>
    </w:p>
    <w:p w14:paraId="735FFBF5">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八、政府采购政策</w:t>
      </w:r>
    </w:p>
    <w:p w14:paraId="402BC7B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24、政府采购政策由财政部根据国家的经济和社会发展政策并会同国家有关部委制定，包括但不限于下列管理办法或措施：</w:t>
      </w:r>
    </w:p>
    <w:p w14:paraId="6273A4C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24.1进口产品指通过中国海关报关验放进入中国境内且产自关境外的产品，其中：</w:t>
      </w:r>
    </w:p>
    <w:p w14:paraId="47B363B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B83E55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（2）凡在海关特殊监管区域内企业生产或加工（包括从境外进口料件）销往境内其他地区的产品，不作为政府采购项下进口产品。</w:t>
      </w:r>
    </w:p>
    <w:p w14:paraId="239812F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（3）对从境外进入海关特殊监管区域，再经办理报关手续后从海关特殊监管区进入境内其他地区的产品，认定为进口产品。</w:t>
      </w:r>
    </w:p>
    <w:p w14:paraId="7273F5B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（4）磋商文件列明不允许或未列明允许进口产品参加报价的，均视为拒绝进口产品参加报价。</w:t>
      </w:r>
    </w:p>
    <w:p w14:paraId="4DE4D5C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24.2政府采购节能产品、环境标志产品实施品目清单管理。财政部、发展改革委、生态环境部等部门根据产品节能环保性能、技术水</w:t>
      </w:r>
      <w:r>
        <w:rPr>
          <w:rFonts w:hint="eastAsia" w:ascii="宋体" w:hAnsi="宋体" w:eastAsia="宋体" w:cs="宋体"/>
          <w:color w:val="000000" w:themeColor="text1"/>
          <w:sz w:val="24"/>
          <w:szCs w:val="24"/>
          <w:highlight w:val="none"/>
          <w:lang w:eastAsia="zh-CN"/>
          <w14:textFill>
            <w14:solidFill>
              <w14:schemeClr w14:val="tx1"/>
            </w14:solidFill>
          </w14:textFill>
        </w:rPr>
        <w:t>南靖市场</w:t>
      </w:r>
      <w:r>
        <w:rPr>
          <w:rFonts w:ascii="宋体" w:hAnsi="宋体" w:eastAsia="宋体" w:cs="宋体"/>
          <w:color w:val="000000" w:themeColor="text1"/>
          <w:sz w:val="24"/>
          <w:szCs w:val="24"/>
          <w:highlight w:val="none"/>
          <w14:textFill>
            <w14:solidFill>
              <w14:schemeClr w14:val="tx1"/>
            </w14:solidFill>
          </w14:textFill>
        </w:rPr>
        <w:t>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4AA5C04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E4FFA6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（1）中小企业指符合下列条件的中型、小型、微型企业：</w:t>
      </w:r>
    </w:p>
    <w:p w14:paraId="778FB21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①符合《工业和信息化部、国家统计局、国家发展和改革委员会、财政部关于印发中小企业划型标准规定的通知》（工信部联企业</w:t>
      </w:r>
      <w:r>
        <w:rPr>
          <w:rFonts w:hint="eastAsia" w:ascii="宋体" w:hAnsi="宋体" w:eastAsia="宋体" w:cs="宋体"/>
          <w:color w:val="000000" w:themeColor="text1"/>
          <w:sz w:val="24"/>
          <w:szCs w:val="24"/>
          <w:highlight w:val="none"/>
          <w:lang w:eastAsia="zh-CN"/>
          <w14:textFill>
            <w14:solidFill>
              <w14:schemeClr w14:val="tx1"/>
            </w14:solidFill>
          </w14:textFill>
        </w:rPr>
        <w:t>〔2011〕300号</w:t>
      </w:r>
      <w:r>
        <w:rPr>
          <w:rFonts w:ascii="宋体" w:hAnsi="宋体" w:eastAsia="宋体" w:cs="宋体"/>
          <w:color w:val="000000" w:themeColor="text1"/>
          <w:sz w:val="24"/>
          <w:szCs w:val="24"/>
          <w:highlight w:val="none"/>
          <w14:textFill>
            <w14:solidFill>
              <w14:schemeClr w14:val="tx1"/>
            </w14:solidFill>
          </w14:textFill>
        </w:rPr>
        <w:t>）规定的划分标准，但与大企业的负责人为同一人，或者与大企业存在直接控股、管理关系的除外；</w:t>
      </w:r>
    </w:p>
    <w:p w14:paraId="648FF42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②符合中小企业划分标准的个体工商户，在政府采购活动中视同中小企业。</w:t>
      </w:r>
    </w:p>
    <w:p w14:paraId="6F85B41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（2）在政府采购活动中，供应商提供的货物、工程或者服务符合下列情形的，享受本办法规定的中小企业扶持政策：</w:t>
      </w:r>
    </w:p>
    <w:p w14:paraId="687575C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①在货物采购项目中，货物由中小企业制造，即货物由中小企业生产且使用该中小企业商号或者注册商标；</w:t>
      </w:r>
    </w:p>
    <w:p w14:paraId="0E98D0F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②在工程采购项目中，工程由中小企业承建，即工程施工单位为中小企业；</w:t>
      </w:r>
    </w:p>
    <w:p w14:paraId="2CDDFE2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③在服务采购项目中，服务由中小企业承接，即提供服务的人员为中小企业依照《中华人民共和国劳动合同法》 订立劳动合同的从业人员。</w:t>
      </w:r>
    </w:p>
    <w:p w14:paraId="7931C06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在货物采购项目中，供应商提供的货物既有中小企业制造货物，也有大型企业制造货物的，不享受本办法规定的中小企业扶持政策。</w:t>
      </w:r>
    </w:p>
    <w:p w14:paraId="6F0B3AC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4FEC895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（3）供应商应当按照磋商文件明确的采购标的对应行业的划分标准出具中小企业声明函。</w:t>
      </w:r>
    </w:p>
    <w:p w14:paraId="65DD7BAB">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2DD18D9B">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0861503">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①监狱企业参加采购活动时，应提供由省级以上监狱管理局、戒毒管理局（含新疆生产建设兵团）出具的属于监狱企业的证明文件。</w:t>
      </w:r>
    </w:p>
    <w:p w14:paraId="7F423809">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②监狱企业视同小型、微型企业。</w:t>
      </w:r>
    </w:p>
    <w:p w14:paraId="20097D74">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（5）残疾人福利性单位指同时符合下列条件的单位：</w:t>
      </w:r>
    </w:p>
    <w:p w14:paraId="24EBB002">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①安置的残疾人占本单位在职职工人数的比例不低于25%（含25%），并且安置的残疾人人数不少于10人（含10人）；</w:t>
      </w:r>
    </w:p>
    <w:p w14:paraId="1EF0CE2A">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②依法与安置的每位残疾人签订了一年以上（含一年）的劳动合同或服务协议；</w:t>
      </w:r>
    </w:p>
    <w:p w14:paraId="65E7A847">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③为安置的每位残疾人按月足额缴纳了基本养老保险、基本医疗保险、失业保险、工伤保险和生育保险等社会保险费；</w:t>
      </w:r>
    </w:p>
    <w:p w14:paraId="138A40FA">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④通过银行等金融机构向安置的每位残疾人，按月支付了不低于单位所在区县适用的经省级人民政府批准的月最低工资标准的工资；</w:t>
      </w:r>
    </w:p>
    <w:p w14:paraId="0E712E03">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⑤提供本单位制造的货物、承担的工程或服务，或提供其他残疾人福利性单位制造的货物（不包括使用非残疾人福利性单位注册商标的货物）。</w:t>
      </w:r>
    </w:p>
    <w:p w14:paraId="4D0E513B">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2C1261D">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BA555D9">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24.4信用记录指由财政部确定的有关网站提供的相关主体信用信息。信用记录的查询及使用应符合财政部文件（财库</w:t>
      </w:r>
      <w:r>
        <w:rPr>
          <w:rFonts w:hint="eastAsia" w:ascii="宋体" w:hAnsi="宋体" w:eastAsia="宋体" w:cs="宋体"/>
          <w:color w:val="000000" w:themeColor="text1"/>
          <w:sz w:val="24"/>
          <w:szCs w:val="24"/>
          <w:highlight w:val="none"/>
          <w:lang w:eastAsia="zh-CN"/>
          <w14:textFill>
            <w14:solidFill>
              <w14:schemeClr w14:val="tx1"/>
            </w14:solidFill>
          </w14:textFill>
        </w:rPr>
        <w:t>〔2016〕125号</w:t>
      </w:r>
      <w:r>
        <w:rPr>
          <w:rFonts w:ascii="宋体" w:hAnsi="宋体" w:eastAsia="宋体" w:cs="宋体"/>
          <w:color w:val="000000" w:themeColor="text1"/>
          <w:sz w:val="24"/>
          <w:szCs w:val="24"/>
          <w:highlight w:val="none"/>
          <w14:textFill>
            <w14:solidFill>
              <w14:schemeClr w14:val="tx1"/>
            </w14:solidFill>
          </w14:textFill>
        </w:rPr>
        <w:t>）规定。</w:t>
      </w:r>
    </w:p>
    <w:p w14:paraId="1B5B8DC4">
      <w:pPr>
        <w:pStyle w:val="15"/>
        <w:keepNext w:val="0"/>
        <w:keepLines w:val="0"/>
        <w:pageBreakBefore w:val="0"/>
        <w:kinsoku/>
        <w:wordWrap/>
        <w:overflowPunct/>
        <w:topLinePunct w:val="0"/>
        <w:autoSpaceDE/>
        <w:autoSpaceDN/>
        <w:bidi w:val="0"/>
        <w:adjustRightInd/>
        <w:snapToGrid/>
        <w:spacing w:line="400" w:lineRule="exact"/>
        <w:jc w:val="center"/>
        <w:textAlignment w:val="auto"/>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九、根据采购项目特点或政策需要补充的其他内容</w:t>
      </w:r>
    </w:p>
    <w:p w14:paraId="095576BF">
      <w:pPr>
        <w:pStyle w:val="15"/>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25.履约保证金</w:t>
      </w:r>
    </w:p>
    <w:p w14:paraId="5B61B6F9">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25.1采购人可以根据项目特点和需要，确定是否要求成交人在合同签订前，按照磋商文件规定的时间、形式、金额提交履约保证金，履约保证金的数额不超过中标合同金额的10%。</w:t>
      </w:r>
    </w:p>
    <w:p w14:paraId="0D420498">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25.2磋商文件要求在合同签订前提交履约保证金，如果成交人无故拖延或者拒不提交履约保证金的，则视为成交人拒绝与采购人签订合同，该成交人将承担违法行为的法律责任。</w:t>
      </w:r>
    </w:p>
    <w:p w14:paraId="2066D567">
      <w:pPr>
        <w:pStyle w:val="15"/>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26.其他新增内容：</w:t>
      </w:r>
    </w:p>
    <w:p w14:paraId="210AB606">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26.1根据采购项目特点或政策需要补充的其他新增内容详见竞争性磋商须知前附表第12项。</w:t>
      </w:r>
    </w:p>
    <w:p w14:paraId="699FF0BF">
      <w:pPr>
        <w:pStyle w:val="15"/>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26.2本项目中如涉及商品包装和快递包装的，其包装需求标准应不低于《关于印发〈商品包装政府采购需求标准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〉、〈快递包装政府采购需求标准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14:textFill>
            <w14:solidFill>
              <w14:schemeClr w14:val="tx1"/>
            </w14:solidFill>
          </w14:textFill>
        </w:rPr>
        <w:t>〉的通知》（财办库</w:t>
      </w:r>
      <w:r>
        <w:rPr>
          <w:rFonts w:hint="eastAsia" w:ascii="宋体" w:hAnsi="宋体" w:eastAsia="宋体" w:cs="宋体"/>
          <w:color w:val="000000" w:themeColor="text1"/>
          <w:sz w:val="24"/>
          <w:szCs w:val="24"/>
          <w:highlight w:val="none"/>
          <w:lang w:eastAsia="zh-CN"/>
          <w14:textFill>
            <w14:solidFill>
              <w14:schemeClr w14:val="tx1"/>
            </w14:solidFill>
          </w14:textFill>
        </w:rPr>
        <w:t>〔2020〕123号</w:t>
      </w:r>
      <w:r>
        <w:rPr>
          <w:rFonts w:ascii="宋体" w:hAnsi="宋体" w:eastAsia="宋体" w:cs="宋体"/>
          <w:color w:val="000000" w:themeColor="text1"/>
          <w:sz w:val="24"/>
          <w:szCs w:val="24"/>
          <w:highlight w:val="none"/>
          <w14:textFill>
            <w14:solidFill>
              <w14:schemeClr w14:val="tx1"/>
            </w14:solidFill>
          </w14:textFill>
        </w:rPr>
        <w:t>）规定的包装要求，其他包装需求详见采购文件具体规定。采购人、成交人双方签订合同及验收环节，应包含上述包装要求的条款。</w:t>
      </w:r>
    </w:p>
    <w:p w14:paraId="1B93CD46">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b/>
          <w:color w:val="000000" w:themeColor="text1"/>
          <w:sz w:val="36"/>
          <w:szCs w:val="36"/>
          <w:highlight w:val="none"/>
          <w14:textFill>
            <w14:solidFill>
              <w14:schemeClr w14:val="tx1"/>
            </w14:solidFill>
          </w14:textFill>
        </w:rPr>
      </w:pPr>
      <w:r>
        <w:rPr>
          <w:rFonts w:ascii="宋体" w:hAnsi="宋体" w:eastAsia="宋体" w:cs="宋体"/>
          <w:b/>
          <w:color w:val="000000" w:themeColor="text1"/>
          <w:sz w:val="36"/>
          <w:szCs w:val="36"/>
          <w:highlight w:val="none"/>
          <w14:textFill>
            <w14:solidFill>
              <w14:schemeClr w14:val="tx1"/>
            </w14:solidFill>
          </w14:textFill>
        </w:rPr>
        <w:br w:type="page"/>
      </w:r>
    </w:p>
    <w:p w14:paraId="1E094C4B">
      <w:pPr>
        <w:pStyle w:val="15"/>
        <w:jc w:val="center"/>
        <w:rPr>
          <w:rFonts w:hint="default" w:ascii="宋体" w:hAnsi="宋体" w:eastAsia="宋体" w:cs="宋体"/>
          <w:b/>
          <w:bCs w:val="0"/>
          <w:color w:val="000000" w:themeColor="text1"/>
          <w:sz w:val="36"/>
          <w:szCs w:val="36"/>
          <w:highlight w:val="none"/>
          <w14:textFill>
            <w14:solidFill>
              <w14:schemeClr w14:val="tx1"/>
            </w14:solidFill>
          </w14:textFill>
        </w:rPr>
      </w:pPr>
      <w:r>
        <w:rPr>
          <w:rFonts w:ascii="宋体" w:hAnsi="宋体" w:eastAsia="宋体" w:cs="宋体"/>
          <w:b/>
          <w:bCs w:val="0"/>
          <w:color w:val="000000" w:themeColor="text1"/>
          <w:sz w:val="36"/>
          <w:szCs w:val="36"/>
          <w:highlight w:val="none"/>
          <w14:textFill>
            <w14:solidFill>
              <w14:schemeClr w14:val="tx1"/>
            </w14:solidFill>
          </w14:textFill>
        </w:rPr>
        <w:t>第三章 采购内容及要求</w:t>
      </w:r>
    </w:p>
    <w:p w14:paraId="71ED6806">
      <w:pPr>
        <w:pStyle w:val="15"/>
        <w:outlineLvl w:val="2"/>
        <w:rPr>
          <w:rFonts w:ascii="宋体" w:hAnsi="宋体" w:eastAsia="宋体" w:cs="宋体"/>
          <w:b/>
          <w:color w:val="000000" w:themeColor="text1"/>
          <w:sz w:val="30"/>
          <w:szCs w:val="30"/>
          <w:highlight w:val="none"/>
          <w14:textFill>
            <w14:solidFill>
              <w14:schemeClr w14:val="tx1"/>
            </w14:solidFill>
          </w14:textFill>
        </w:rPr>
      </w:pPr>
      <w:r>
        <w:rPr>
          <w:rFonts w:ascii="宋体" w:hAnsi="宋体" w:eastAsia="宋体" w:cs="宋体"/>
          <w:b/>
          <w:color w:val="000000" w:themeColor="text1"/>
          <w:sz w:val="30"/>
          <w:szCs w:val="30"/>
          <w:highlight w:val="none"/>
          <w14:textFill>
            <w14:solidFill>
              <w14:schemeClr w14:val="tx1"/>
            </w14:solidFill>
          </w14:textFill>
        </w:rPr>
        <w:t>一、</w:t>
      </w:r>
      <w:r>
        <w:rPr>
          <w:rFonts w:ascii="宋体" w:hAnsi="宋体" w:eastAsia="宋体" w:cs="宋体"/>
          <w:b/>
          <w:color w:val="auto"/>
          <w:sz w:val="30"/>
          <w:szCs w:val="30"/>
          <w:highlight w:val="none"/>
        </w:rPr>
        <w:t>项目概况</w:t>
      </w:r>
    </w:p>
    <w:p w14:paraId="5843CEE0">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ascii="宋体" w:hAnsi="宋体" w:eastAsia="宋体" w:cs="宋体"/>
          <w:color w:val="0000FF"/>
          <w:sz w:val="24"/>
          <w:szCs w:val="24"/>
          <w:highlight w:val="none"/>
        </w:rPr>
      </w:pPr>
      <w:r>
        <w:rPr>
          <w:rFonts w:hint="eastAsia" w:ascii="宋体" w:hAnsi="宋体" w:eastAsia="宋体" w:cs="宋体"/>
          <w:color w:val="0000FF"/>
          <w:sz w:val="24"/>
          <w:szCs w:val="24"/>
          <w:highlight w:val="none"/>
          <w:lang w:val="en-US" w:eastAsia="zh-CN"/>
        </w:rPr>
        <w:t>1、</w:t>
      </w:r>
      <w:r>
        <w:rPr>
          <w:rFonts w:hint="eastAsia" w:ascii="宋体" w:hAnsi="宋体" w:eastAsia="宋体" w:cs="宋体"/>
          <w:color w:val="0000FF"/>
          <w:sz w:val="24"/>
          <w:szCs w:val="24"/>
          <w:highlight w:val="none"/>
        </w:rPr>
        <w:t>国家税务总局</w:t>
      </w:r>
      <w:r>
        <w:rPr>
          <w:rFonts w:hint="eastAsia" w:ascii="宋体" w:hAnsi="宋体" w:eastAsia="宋体" w:cs="宋体"/>
          <w:color w:val="0000FF"/>
          <w:sz w:val="24"/>
          <w:szCs w:val="24"/>
          <w:highlight w:val="none"/>
          <w:lang w:eastAsia="zh-CN"/>
        </w:rPr>
        <w:t>南靖县</w:t>
      </w:r>
      <w:r>
        <w:rPr>
          <w:rFonts w:hint="eastAsia" w:ascii="宋体" w:hAnsi="宋体" w:eastAsia="宋体" w:cs="宋体"/>
          <w:color w:val="0000FF"/>
          <w:sz w:val="24"/>
          <w:szCs w:val="24"/>
          <w:highlight w:val="none"/>
        </w:rPr>
        <w:t>税务局</w:t>
      </w:r>
      <w:r>
        <w:rPr>
          <w:rFonts w:ascii="宋体" w:hAnsi="宋体" w:eastAsia="宋体" w:cs="宋体"/>
          <w:color w:val="0000FF"/>
          <w:sz w:val="24"/>
          <w:szCs w:val="24"/>
          <w:highlight w:val="none"/>
        </w:rPr>
        <w:t>拟对</w:t>
      </w:r>
      <w:r>
        <w:rPr>
          <w:rFonts w:hint="eastAsia" w:ascii="宋体" w:hAnsi="宋体" w:eastAsia="宋体" w:cs="宋体"/>
          <w:color w:val="0000FF"/>
          <w:sz w:val="24"/>
          <w:szCs w:val="24"/>
          <w:highlight w:val="none"/>
        </w:rPr>
        <w:t>食堂食材采购项目</w:t>
      </w:r>
      <w:r>
        <w:rPr>
          <w:rFonts w:ascii="宋体" w:hAnsi="宋体" w:eastAsia="宋体" w:cs="宋体"/>
          <w:color w:val="0000FF"/>
          <w:sz w:val="24"/>
          <w:szCs w:val="24"/>
          <w:highlight w:val="none"/>
        </w:rPr>
        <w:t>进行定点采购，采购的食品物资主要包括</w:t>
      </w:r>
      <w:r>
        <w:rPr>
          <w:rFonts w:hint="eastAsia" w:ascii="宋体" w:hAnsi="宋体" w:eastAsia="宋体" w:cs="宋体"/>
          <w:color w:val="0000FF"/>
          <w:sz w:val="24"/>
          <w:szCs w:val="24"/>
          <w:highlight w:val="none"/>
          <w:lang w:eastAsia="zh-CN"/>
        </w:rPr>
        <w:t>肉类、</w:t>
      </w:r>
      <w:r>
        <w:rPr>
          <w:rFonts w:ascii="宋体" w:hAnsi="宋体" w:eastAsia="宋体" w:cs="宋体"/>
          <w:color w:val="0000FF"/>
          <w:sz w:val="24"/>
          <w:szCs w:val="24"/>
          <w:highlight w:val="none"/>
        </w:rPr>
        <w:t>蔬菜、水果、冷冻类、水产类、干货类、调味品类、</w:t>
      </w:r>
      <w:r>
        <w:rPr>
          <w:rFonts w:hint="eastAsia" w:ascii="宋体" w:hAnsi="宋体" w:eastAsia="宋体" w:cs="宋体"/>
          <w:color w:val="0000FF"/>
          <w:sz w:val="24"/>
          <w:szCs w:val="24"/>
          <w:highlight w:val="none"/>
          <w:lang w:eastAsia="zh-CN"/>
        </w:rPr>
        <w:t>粮油副食品（包含</w:t>
      </w:r>
      <w:r>
        <w:rPr>
          <w:rFonts w:ascii="宋体" w:hAnsi="宋体" w:eastAsia="宋体" w:cs="宋体"/>
          <w:color w:val="0000FF"/>
          <w:sz w:val="24"/>
          <w:szCs w:val="24"/>
          <w:highlight w:val="none"/>
        </w:rPr>
        <w:t>食用油类、糕点类、饮料类等</w:t>
      </w:r>
      <w:r>
        <w:rPr>
          <w:rFonts w:hint="eastAsia" w:ascii="宋体" w:hAnsi="宋体" w:eastAsia="宋体" w:cs="宋体"/>
          <w:color w:val="0000FF"/>
          <w:sz w:val="24"/>
          <w:szCs w:val="24"/>
          <w:highlight w:val="none"/>
          <w:lang w:eastAsia="zh-CN"/>
        </w:rPr>
        <w:t>）</w:t>
      </w:r>
      <w:r>
        <w:rPr>
          <w:rFonts w:ascii="宋体" w:hAnsi="宋体" w:eastAsia="宋体" w:cs="宋体"/>
          <w:color w:val="0000FF"/>
          <w:sz w:val="24"/>
          <w:szCs w:val="24"/>
          <w:highlight w:val="none"/>
        </w:rPr>
        <w:t>所需副食品，采购数量以采购人当天或每月的实际发生</w:t>
      </w:r>
      <w:r>
        <w:rPr>
          <w:rFonts w:hint="eastAsia" w:ascii="宋体" w:hAnsi="宋体" w:eastAsia="宋体" w:cs="宋体"/>
          <w:color w:val="0000FF"/>
          <w:sz w:val="24"/>
          <w:szCs w:val="24"/>
          <w:highlight w:val="none"/>
          <w:lang w:eastAsia="zh-CN"/>
        </w:rPr>
        <w:t>数量</w:t>
      </w:r>
      <w:r>
        <w:rPr>
          <w:rFonts w:ascii="宋体" w:hAnsi="宋体" w:eastAsia="宋体" w:cs="宋体"/>
          <w:color w:val="0000FF"/>
          <w:sz w:val="24"/>
          <w:szCs w:val="24"/>
          <w:highlight w:val="none"/>
        </w:rPr>
        <w:t>来定，</w:t>
      </w:r>
      <w:r>
        <w:rPr>
          <w:rFonts w:hint="eastAsia" w:ascii="宋体" w:hAnsi="宋体" w:eastAsia="宋体" w:cs="宋体"/>
          <w:color w:val="0000FF"/>
          <w:sz w:val="24"/>
          <w:szCs w:val="24"/>
          <w:highlight w:val="none"/>
          <w:lang w:eastAsia="zh-CN"/>
        </w:rPr>
        <w:t>成交供应商</w:t>
      </w:r>
      <w:r>
        <w:rPr>
          <w:rFonts w:ascii="宋体" w:hAnsi="宋体" w:eastAsia="宋体" w:cs="宋体"/>
          <w:color w:val="0000FF"/>
          <w:sz w:val="24"/>
          <w:szCs w:val="24"/>
          <w:highlight w:val="none"/>
        </w:rPr>
        <w:t>所提供产品必须符合“</w:t>
      </w:r>
      <w:r>
        <w:rPr>
          <w:rFonts w:hint="eastAsia" w:ascii="宋体" w:hAnsi="宋体" w:eastAsia="宋体" w:cs="宋体"/>
          <w:color w:val="0000FF"/>
          <w:sz w:val="24"/>
          <w:szCs w:val="24"/>
          <w:highlight w:val="none"/>
          <w:lang w:eastAsia="zh-CN"/>
        </w:rPr>
        <w:t>《中华人民共和国食品安全法》</w:t>
      </w:r>
      <w:r>
        <w:rPr>
          <w:rFonts w:ascii="宋体" w:hAnsi="宋体" w:eastAsia="宋体" w:cs="宋体"/>
          <w:color w:val="0000FF"/>
          <w:sz w:val="24"/>
          <w:szCs w:val="24"/>
          <w:highlight w:val="none"/>
        </w:rPr>
        <w:t>”要求，若因</w:t>
      </w:r>
      <w:r>
        <w:rPr>
          <w:rFonts w:hint="eastAsia" w:ascii="宋体" w:hAnsi="宋体" w:eastAsia="宋体" w:cs="宋体"/>
          <w:color w:val="0000FF"/>
          <w:sz w:val="24"/>
          <w:szCs w:val="24"/>
          <w:highlight w:val="none"/>
          <w:lang w:eastAsia="zh-CN"/>
        </w:rPr>
        <w:t>成交供应商</w:t>
      </w:r>
      <w:r>
        <w:rPr>
          <w:rFonts w:ascii="宋体" w:hAnsi="宋体" w:eastAsia="宋体" w:cs="宋体"/>
          <w:color w:val="0000FF"/>
          <w:sz w:val="24"/>
          <w:szCs w:val="24"/>
          <w:highlight w:val="none"/>
        </w:rPr>
        <w:t>提供的产品的质量、卫生标准等问题所产生的食品安全事故，一切责任由</w:t>
      </w:r>
      <w:r>
        <w:rPr>
          <w:rFonts w:hint="eastAsia" w:ascii="宋体" w:hAnsi="宋体" w:eastAsia="宋体" w:cs="宋体"/>
          <w:color w:val="0000FF"/>
          <w:sz w:val="24"/>
          <w:szCs w:val="24"/>
          <w:highlight w:val="none"/>
          <w:lang w:eastAsia="zh-CN"/>
        </w:rPr>
        <w:t>成交供应商</w:t>
      </w:r>
      <w:r>
        <w:rPr>
          <w:rFonts w:ascii="宋体" w:hAnsi="宋体" w:eastAsia="宋体" w:cs="宋体"/>
          <w:color w:val="0000FF"/>
          <w:sz w:val="24"/>
          <w:szCs w:val="24"/>
          <w:highlight w:val="none"/>
        </w:rPr>
        <w:t>承担。</w:t>
      </w:r>
    </w:p>
    <w:p w14:paraId="73EAE98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FF"/>
          <w:kern w:val="0"/>
          <w:sz w:val="24"/>
          <w:szCs w:val="24"/>
          <w:highlight w:val="none"/>
          <w:lang w:val="en-US" w:eastAsia="zh-CN"/>
        </w:rPr>
      </w:pPr>
      <w:r>
        <w:rPr>
          <w:rFonts w:hint="eastAsia" w:ascii="宋体" w:hAnsi="宋体" w:eastAsia="宋体" w:cs="宋体"/>
          <w:color w:val="0000FF"/>
          <w:kern w:val="0"/>
          <w:sz w:val="24"/>
          <w:szCs w:val="24"/>
          <w:highlight w:val="none"/>
          <w:lang w:val="en-US" w:eastAsia="zh-CN"/>
        </w:rPr>
        <w:t>2、</w:t>
      </w:r>
      <w:r>
        <w:rPr>
          <w:rFonts w:hint="eastAsia" w:ascii="宋体" w:hAnsi="宋体" w:eastAsia="宋体" w:cs="宋体"/>
          <w:color w:val="0000FF"/>
          <w:kern w:val="0"/>
          <w:sz w:val="24"/>
          <w:szCs w:val="24"/>
          <w:highlight w:val="none"/>
          <w:lang w:val="en-US" w:eastAsia="zh-Hans"/>
        </w:rPr>
        <w:t>本项目预算</w:t>
      </w:r>
      <w:r>
        <w:rPr>
          <w:rFonts w:hint="eastAsia" w:ascii="宋体" w:hAnsi="宋体" w:eastAsia="宋体" w:cs="宋体"/>
          <w:color w:val="0000FF"/>
          <w:kern w:val="0"/>
          <w:sz w:val="24"/>
          <w:szCs w:val="24"/>
          <w:highlight w:val="none"/>
          <w:lang w:val="en-US" w:eastAsia="zh-CN"/>
        </w:rPr>
        <w:t>金额</w:t>
      </w:r>
      <w:r>
        <w:rPr>
          <w:rFonts w:hint="eastAsia" w:ascii="宋体" w:hAnsi="宋体" w:eastAsia="宋体" w:cs="宋体"/>
          <w:color w:val="0000FF"/>
          <w:kern w:val="0"/>
          <w:sz w:val="24"/>
          <w:szCs w:val="24"/>
          <w:highlight w:val="none"/>
          <w:lang w:val="en-US" w:eastAsia="zh-Hans"/>
        </w:rPr>
        <w:t>（最高限价）</w:t>
      </w:r>
      <w:r>
        <w:rPr>
          <w:rFonts w:hint="eastAsia" w:ascii="宋体" w:hAnsi="宋体" w:eastAsia="宋体" w:cs="宋体"/>
          <w:color w:val="0000FF"/>
          <w:kern w:val="0"/>
          <w:sz w:val="24"/>
          <w:szCs w:val="24"/>
          <w:highlight w:val="none"/>
          <w:lang w:val="en-US" w:eastAsia="zh-CN"/>
        </w:rPr>
        <w:t>为</w:t>
      </w:r>
      <w:r>
        <w:rPr>
          <w:rFonts w:hint="eastAsia" w:ascii="宋体" w:hAnsi="宋体" w:cs="宋体"/>
          <w:color w:val="0000FF"/>
          <w:kern w:val="0"/>
          <w:sz w:val="24"/>
          <w:szCs w:val="24"/>
          <w:highlight w:val="none"/>
          <w:lang w:val="en-US" w:eastAsia="zh-CN"/>
        </w:rPr>
        <w:t>750000.00</w:t>
      </w:r>
      <w:r>
        <w:rPr>
          <w:rFonts w:hint="eastAsia" w:ascii="宋体" w:hAnsi="宋体" w:eastAsia="宋体" w:cs="宋体"/>
          <w:color w:val="0000FF"/>
          <w:kern w:val="0"/>
          <w:sz w:val="24"/>
          <w:szCs w:val="24"/>
          <w:highlight w:val="none"/>
          <w:lang w:val="en-US" w:eastAsia="zh-Hans"/>
        </w:rPr>
        <w:t>元，</w:t>
      </w:r>
      <w:r>
        <w:rPr>
          <w:rFonts w:hint="eastAsia" w:ascii="宋体" w:hAnsi="宋体" w:eastAsia="宋体" w:cs="宋体"/>
          <w:color w:val="0000FF"/>
          <w:kern w:val="0"/>
          <w:sz w:val="24"/>
          <w:szCs w:val="24"/>
          <w:highlight w:val="none"/>
          <w:lang w:val="en-US" w:eastAsia="zh-CN"/>
        </w:rPr>
        <w:t>预算价为暂估金额，最终按实际采购数量进行结算。</w:t>
      </w:r>
    </w:p>
    <w:p w14:paraId="0F02B4AB">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kern w:val="0"/>
          <w:sz w:val="24"/>
          <w:szCs w:val="24"/>
          <w:highlight w:val="none"/>
          <w:lang w:val="en-US" w:eastAsia="zh-Hans"/>
        </w:rPr>
      </w:pPr>
      <w:r>
        <w:rPr>
          <w:rFonts w:hint="eastAsia" w:ascii="宋体" w:hAnsi="宋体" w:eastAsia="宋体" w:cs="宋体"/>
          <w:color w:val="0000FF"/>
          <w:kern w:val="0"/>
          <w:sz w:val="24"/>
          <w:szCs w:val="24"/>
          <w:highlight w:val="none"/>
          <w:lang w:val="en-US" w:eastAsia="zh-CN"/>
        </w:rPr>
        <w:t>3、</w:t>
      </w:r>
      <w:r>
        <w:rPr>
          <w:rFonts w:hint="eastAsia" w:ascii="宋体" w:hAnsi="宋体" w:eastAsia="宋体" w:cs="宋体"/>
          <w:color w:val="0000FF"/>
          <w:kern w:val="0"/>
          <w:sz w:val="24"/>
          <w:szCs w:val="24"/>
          <w:highlight w:val="none"/>
          <w:lang w:val="en-US" w:eastAsia="zh-Hans"/>
        </w:rPr>
        <w:t xml:space="preserve"> 配送食材的价格：以</w:t>
      </w:r>
      <w:r>
        <w:rPr>
          <w:rFonts w:hint="eastAsia" w:ascii="宋体" w:hAnsi="宋体" w:eastAsia="宋体" w:cs="宋体"/>
          <w:color w:val="0000FF"/>
          <w:kern w:val="0"/>
          <w:sz w:val="24"/>
          <w:szCs w:val="24"/>
          <w:highlight w:val="none"/>
          <w:lang w:val="en-US" w:eastAsia="zh-CN"/>
        </w:rPr>
        <w:t>漳州菜篮子网当天发布的价格</w:t>
      </w:r>
      <w:r>
        <w:rPr>
          <w:rFonts w:hint="eastAsia" w:ascii="宋体" w:hAnsi="宋体" w:eastAsia="宋体" w:cs="宋体"/>
          <w:color w:val="0000FF"/>
          <w:kern w:val="0"/>
          <w:sz w:val="24"/>
          <w:szCs w:val="24"/>
          <w:highlight w:val="none"/>
          <w:lang w:val="en-US" w:eastAsia="zh-Hans"/>
        </w:rPr>
        <w:t>作为基准价格（配送食材的价格＝基准价格*中标时折扣系数）。</w:t>
      </w:r>
    </w:p>
    <w:p w14:paraId="6F46B65E">
      <w:pPr>
        <w:adjustRightInd w:val="0"/>
        <w:snapToGrid w:val="0"/>
        <w:spacing w:line="360" w:lineRule="auto"/>
        <w:ind w:firstLine="480" w:firstLineChars="200"/>
        <w:rPr>
          <w:rFonts w:hint="eastAsia" w:ascii="宋体" w:hAnsi="宋体" w:eastAsia="宋体" w:cs="宋体"/>
          <w:color w:val="0000FF"/>
          <w:kern w:val="0"/>
          <w:sz w:val="24"/>
          <w:szCs w:val="24"/>
          <w:highlight w:val="none"/>
          <w:lang w:val="en-US" w:eastAsia="zh-Hans" w:bidi="ar-SA"/>
        </w:rPr>
      </w:pPr>
      <w:r>
        <w:rPr>
          <w:rFonts w:hint="eastAsia" w:ascii="宋体" w:hAnsi="宋体" w:eastAsia="宋体" w:cs="宋体"/>
          <w:color w:val="0000FF"/>
          <w:kern w:val="0"/>
          <w:sz w:val="24"/>
          <w:szCs w:val="24"/>
          <w:highlight w:val="none"/>
          <w:lang w:val="en-US" w:eastAsia="zh-CN" w:bidi="ar-SA"/>
        </w:rPr>
        <w:t>4</w:t>
      </w:r>
      <w:r>
        <w:rPr>
          <w:rFonts w:hint="eastAsia" w:ascii="宋体" w:hAnsi="宋体" w:eastAsia="宋体" w:cs="宋体"/>
          <w:color w:val="0000FF"/>
          <w:kern w:val="0"/>
          <w:sz w:val="24"/>
          <w:szCs w:val="24"/>
          <w:highlight w:val="none"/>
          <w:lang w:val="en-US" w:eastAsia="zh-Hans" w:bidi="ar-SA"/>
        </w:rPr>
        <w:t>、报价要求</w:t>
      </w:r>
    </w:p>
    <w:p w14:paraId="002FA93F">
      <w:pPr>
        <w:adjustRightInd w:val="0"/>
        <w:snapToGrid w:val="0"/>
        <w:spacing w:line="360" w:lineRule="auto"/>
        <w:ind w:firstLine="480" w:firstLineChars="200"/>
        <w:rPr>
          <w:rFonts w:hint="eastAsia" w:ascii="宋体" w:hAnsi="宋体" w:eastAsia="宋体" w:cs="宋体"/>
          <w:color w:val="0000FF"/>
          <w:kern w:val="0"/>
          <w:sz w:val="24"/>
          <w:szCs w:val="24"/>
          <w:highlight w:val="none"/>
          <w:lang w:val="en-US" w:eastAsia="zh-Hans" w:bidi="ar-SA"/>
        </w:rPr>
      </w:pPr>
      <w:r>
        <w:rPr>
          <w:rFonts w:hint="eastAsia" w:ascii="宋体" w:hAnsi="宋体" w:eastAsia="宋体" w:cs="宋体"/>
          <w:color w:val="0000FF"/>
          <w:kern w:val="0"/>
          <w:sz w:val="24"/>
          <w:szCs w:val="24"/>
          <w:highlight w:val="none"/>
          <w:lang w:val="en-US" w:eastAsia="zh-CN" w:bidi="ar-SA"/>
        </w:rPr>
        <w:t>4</w:t>
      </w:r>
      <w:r>
        <w:rPr>
          <w:rFonts w:hint="eastAsia" w:ascii="宋体" w:hAnsi="宋体" w:eastAsia="宋体" w:cs="宋体"/>
          <w:color w:val="0000FF"/>
          <w:kern w:val="0"/>
          <w:sz w:val="24"/>
          <w:szCs w:val="24"/>
          <w:highlight w:val="none"/>
          <w:lang w:val="en-US" w:eastAsia="zh-Hans" w:bidi="ar-SA"/>
        </w:rPr>
        <w:t>.1</w:t>
      </w:r>
      <w:r>
        <w:rPr>
          <w:rFonts w:hint="eastAsia" w:ascii="宋体" w:hAnsi="宋体" w:eastAsia="宋体" w:cs="宋体"/>
          <w:color w:val="0000FF"/>
          <w:kern w:val="0"/>
          <w:sz w:val="24"/>
          <w:szCs w:val="24"/>
          <w:highlight w:val="none"/>
          <w:lang w:val="en-US" w:eastAsia="zh-CN" w:bidi="ar-SA"/>
        </w:rPr>
        <w:t>供应商</w:t>
      </w:r>
      <w:r>
        <w:rPr>
          <w:rFonts w:hint="eastAsia" w:ascii="宋体" w:hAnsi="宋体" w:eastAsia="宋体" w:cs="宋体"/>
          <w:color w:val="0000FF"/>
          <w:kern w:val="0"/>
          <w:sz w:val="24"/>
          <w:szCs w:val="24"/>
          <w:highlight w:val="none"/>
          <w:lang w:val="en-US" w:eastAsia="zh-Hans" w:bidi="ar-SA"/>
        </w:rPr>
        <w:t>针对</w:t>
      </w:r>
      <w:r>
        <w:rPr>
          <w:rFonts w:hint="eastAsia" w:ascii="宋体" w:hAnsi="宋体" w:eastAsia="宋体" w:cs="宋体"/>
          <w:color w:val="0000FF"/>
          <w:kern w:val="0"/>
          <w:sz w:val="24"/>
          <w:szCs w:val="24"/>
          <w:highlight w:val="none"/>
          <w:lang w:val="en-US" w:eastAsia="zh-CN" w:bidi="ar-SA"/>
        </w:rPr>
        <w:t>本项目</w:t>
      </w:r>
      <w:r>
        <w:rPr>
          <w:rFonts w:hint="eastAsia" w:ascii="宋体" w:hAnsi="宋体" w:eastAsia="宋体" w:cs="宋体"/>
          <w:color w:val="0000FF"/>
          <w:kern w:val="0"/>
          <w:sz w:val="24"/>
          <w:szCs w:val="24"/>
          <w:highlight w:val="none"/>
          <w:lang w:val="en-US" w:eastAsia="zh-Hans" w:bidi="ar-SA"/>
        </w:rPr>
        <w:t>所有采购配送食材填报统一的</w:t>
      </w:r>
      <w:r>
        <w:rPr>
          <w:rFonts w:hint="eastAsia" w:ascii="宋体" w:hAnsi="宋体" w:eastAsia="宋体" w:cs="宋体"/>
          <w:color w:val="0000FF"/>
          <w:kern w:val="0"/>
          <w:sz w:val="24"/>
          <w:szCs w:val="24"/>
          <w:highlight w:val="none"/>
          <w:lang w:val="en-US" w:eastAsia="zh-CN" w:bidi="ar-SA"/>
        </w:rPr>
        <w:t>折扣率</w:t>
      </w:r>
      <w:r>
        <w:rPr>
          <w:rFonts w:hint="eastAsia" w:ascii="宋体" w:hAnsi="宋体" w:eastAsia="宋体" w:cs="宋体"/>
          <w:color w:val="0000FF"/>
          <w:kern w:val="0"/>
          <w:sz w:val="24"/>
          <w:szCs w:val="24"/>
          <w:highlight w:val="none"/>
          <w:lang w:val="en-US" w:eastAsia="zh-Hans" w:bidi="ar-SA"/>
        </w:rPr>
        <w:t>。结算时以各采购配送食材的基准价、中标</w:t>
      </w:r>
      <w:r>
        <w:rPr>
          <w:rFonts w:hint="eastAsia" w:ascii="宋体" w:hAnsi="宋体" w:eastAsia="宋体" w:cs="宋体"/>
          <w:color w:val="0000FF"/>
          <w:kern w:val="0"/>
          <w:sz w:val="24"/>
          <w:szCs w:val="24"/>
          <w:highlight w:val="none"/>
          <w:lang w:val="en-US" w:eastAsia="zh-CN" w:bidi="ar-SA"/>
        </w:rPr>
        <w:t>折扣率</w:t>
      </w:r>
      <w:r>
        <w:rPr>
          <w:rFonts w:hint="eastAsia" w:ascii="宋体" w:hAnsi="宋体" w:eastAsia="宋体" w:cs="宋体"/>
          <w:color w:val="0000FF"/>
          <w:kern w:val="0"/>
          <w:sz w:val="24"/>
          <w:szCs w:val="24"/>
          <w:highlight w:val="none"/>
          <w:lang w:val="en-US" w:eastAsia="zh-Hans" w:bidi="ar-SA"/>
        </w:rPr>
        <w:t>、实际采购数量为依据计算。例：报价</w:t>
      </w:r>
      <w:r>
        <w:rPr>
          <w:rFonts w:hint="eastAsia" w:ascii="宋体" w:hAnsi="宋体" w:eastAsia="宋体" w:cs="宋体"/>
          <w:color w:val="0000FF"/>
          <w:kern w:val="0"/>
          <w:sz w:val="24"/>
          <w:szCs w:val="24"/>
          <w:highlight w:val="none"/>
          <w:lang w:val="en-US" w:eastAsia="zh-CN" w:bidi="ar-SA"/>
        </w:rPr>
        <w:t>折扣率</w:t>
      </w:r>
      <w:r>
        <w:rPr>
          <w:rFonts w:hint="eastAsia" w:ascii="宋体" w:hAnsi="宋体" w:eastAsia="宋体" w:cs="宋体"/>
          <w:color w:val="0000FF"/>
          <w:kern w:val="0"/>
          <w:sz w:val="24"/>
          <w:szCs w:val="24"/>
          <w:highlight w:val="none"/>
          <w:lang w:val="en-US" w:eastAsia="zh-Hans" w:bidi="ar-SA"/>
        </w:rPr>
        <w:t>为</w:t>
      </w:r>
      <w:r>
        <w:rPr>
          <w:rFonts w:hint="eastAsia" w:ascii="宋体" w:hAnsi="宋体" w:eastAsia="宋体" w:cs="宋体"/>
          <w:color w:val="0000FF"/>
          <w:kern w:val="0"/>
          <w:sz w:val="24"/>
          <w:szCs w:val="24"/>
          <w:highlight w:val="none"/>
          <w:lang w:val="en-US" w:eastAsia="zh-CN" w:bidi="ar-SA"/>
        </w:rPr>
        <w:t>88%</w:t>
      </w:r>
      <w:r>
        <w:rPr>
          <w:rFonts w:hint="eastAsia" w:ascii="宋体" w:hAnsi="宋体" w:eastAsia="宋体" w:cs="宋体"/>
          <w:color w:val="0000FF"/>
          <w:kern w:val="0"/>
          <w:sz w:val="24"/>
          <w:szCs w:val="24"/>
          <w:highlight w:val="none"/>
          <w:lang w:val="en-US" w:eastAsia="zh-Hans" w:bidi="ar-SA"/>
        </w:rPr>
        <w:t>，则投标报价应填写为</w:t>
      </w:r>
      <w:r>
        <w:rPr>
          <w:rFonts w:hint="eastAsia" w:ascii="宋体" w:hAnsi="宋体" w:eastAsia="宋体" w:cs="宋体"/>
          <w:color w:val="0000FF"/>
          <w:kern w:val="0"/>
          <w:sz w:val="24"/>
          <w:szCs w:val="24"/>
          <w:highlight w:val="none"/>
          <w:lang w:val="en-US" w:eastAsia="zh-CN" w:bidi="ar-SA"/>
        </w:rPr>
        <w:t>88%</w:t>
      </w:r>
      <w:r>
        <w:rPr>
          <w:rFonts w:hint="eastAsia" w:ascii="宋体" w:hAnsi="宋体" w:eastAsia="宋体" w:cs="宋体"/>
          <w:color w:val="0000FF"/>
          <w:kern w:val="0"/>
          <w:sz w:val="24"/>
          <w:szCs w:val="24"/>
          <w:highlight w:val="none"/>
          <w:lang w:val="en-US" w:eastAsia="zh-Hans" w:bidi="ar-SA"/>
        </w:rPr>
        <w:t>，结算价格=基准价*</w:t>
      </w:r>
      <w:r>
        <w:rPr>
          <w:rFonts w:hint="eastAsia" w:ascii="宋体" w:hAnsi="宋体" w:eastAsia="宋体" w:cs="宋体"/>
          <w:color w:val="0000FF"/>
          <w:kern w:val="0"/>
          <w:sz w:val="24"/>
          <w:szCs w:val="24"/>
          <w:highlight w:val="none"/>
          <w:lang w:val="en-US" w:eastAsia="zh-CN" w:bidi="ar-SA"/>
        </w:rPr>
        <w:t>88%</w:t>
      </w:r>
      <w:r>
        <w:rPr>
          <w:rFonts w:hint="eastAsia" w:ascii="宋体" w:hAnsi="宋体" w:eastAsia="宋体" w:cs="宋体"/>
          <w:color w:val="0000FF"/>
          <w:kern w:val="0"/>
          <w:sz w:val="24"/>
          <w:szCs w:val="24"/>
          <w:highlight w:val="none"/>
          <w:lang w:val="en-US" w:eastAsia="zh-Hans" w:bidi="ar-SA"/>
        </w:rPr>
        <w:t>*实际数量。</w:t>
      </w:r>
    </w:p>
    <w:p w14:paraId="3C39E01F">
      <w:pPr>
        <w:adjustRightInd w:val="0"/>
        <w:snapToGrid w:val="0"/>
        <w:spacing w:line="360" w:lineRule="auto"/>
        <w:ind w:firstLine="480" w:firstLineChars="200"/>
        <w:rPr>
          <w:rFonts w:hint="eastAsia" w:ascii="宋体" w:hAnsi="宋体" w:eastAsia="宋体" w:cs="宋体"/>
          <w:color w:val="0000FF"/>
          <w:kern w:val="0"/>
          <w:sz w:val="24"/>
          <w:szCs w:val="24"/>
          <w:highlight w:val="none"/>
          <w:lang w:val="en-US" w:eastAsia="zh-Hans" w:bidi="ar-SA"/>
        </w:rPr>
      </w:pPr>
      <w:r>
        <w:rPr>
          <w:rFonts w:hint="eastAsia" w:ascii="宋体" w:hAnsi="宋体" w:eastAsia="宋体" w:cs="宋体"/>
          <w:color w:val="0000FF"/>
          <w:kern w:val="0"/>
          <w:sz w:val="24"/>
          <w:szCs w:val="24"/>
          <w:highlight w:val="none"/>
          <w:lang w:val="en-US" w:eastAsia="zh-CN" w:bidi="ar-SA"/>
        </w:rPr>
        <w:t>4</w:t>
      </w:r>
      <w:r>
        <w:rPr>
          <w:rFonts w:hint="eastAsia" w:ascii="宋体" w:hAnsi="宋体" w:eastAsia="宋体" w:cs="宋体"/>
          <w:color w:val="0000FF"/>
          <w:kern w:val="0"/>
          <w:sz w:val="24"/>
          <w:szCs w:val="24"/>
          <w:highlight w:val="none"/>
          <w:lang w:val="en-US" w:eastAsia="zh-Hans" w:bidi="ar-SA"/>
        </w:rPr>
        <w:t>.2基准价：以</w:t>
      </w:r>
      <w:r>
        <w:rPr>
          <w:rFonts w:hint="eastAsia" w:ascii="宋体" w:hAnsi="宋体" w:eastAsia="宋体" w:cs="宋体"/>
          <w:color w:val="0000FF"/>
          <w:kern w:val="0"/>
          <w:sz w:val="24"/>
          <w:szCs w:val="24"/>
          <w:highlight w:val="none"/>
          <w:lang w:val="en-US" w:eastAsia="zh-CN" w:bidi="ar-SA"/>
        </w:rPr>
        <w:t>漳州菜篮子网当天发布的价格</w:t>
      </w:r>
      <w:r>
        <w:rPr>
          <w:rFonts w:hint="eastAsia" w:ascii="宋体" w:hAnsi="宋体" w:eastAsia="宋体" w:cs="宋体"/>
          <w:color w:val="0000FF"/>
          <w:kern w:val="0"/>
          <w:sz w:val="24"/>
          <w:szCs w:val="24"/>
          <w:highlight w:val="none"/>
          <w:lang w:val="en-US" w:eastAsia="zh-Hans" w:bidi="ar-SA"/>
        </w:rPr>
        <w:t>作为基准价格（配送食材的价格＝基准价格*中标</w:t>
      </w:r>
      <w:r>
        <w:rPr>
          <w:rFonts w:hint="eastAsia" w:ascii="宋体" w:hAnsi="宋体" w:eastAsia="宋体" w:cs="宋体"/>
          <w:color w:val="0000FF"/>
          <w:kern w:val="0"/>
          <w:sz w:val="24"/>
          <w:szCs w:val="24"/>
          <w:highlight w:val="none"/>
          <w:lang w:val="en-US" w:eastAsia="zh-CN" w:bidi="ar-SA"/>
        </w:rPr>
        <w:t>折扣率</w:t>
      </w:r>
      <w:r>
        <w:rPr>
          <w:rFonts w:hint="eastAsia" w:ascii="宋体" w:hAnsi="宋体" w:eastAsia="宋体" w:cs="宋体"/>
          <w:color w:val="0000FF"/>
          <w:kern w:val="0"/>
          <w:sz w:val="24"/>
          <w:szCs w:val="24"/>
          <w:highlight w:val="none"/>
          <w:lang w:val="en-US" w:eastAsia="zh-Hans" w:bidi="ar-SA"/>
        </w:rPr>
        <w:t>）。</w:t>
      </w:r>
    </w:p>
    <w:p w14:paraId="435C7E93">
      <w:pPr>
        <w:adjustRightInd w:val="0"/>
        <w:snapToGrid w:val="0"/>
        <w:spacing w:line="360" w:lineRule="auto"/>
        <w:ind w:firstLine="480" w:firstLineChars="200"/>
        <w:rPr>
          <w:rFonts w:hint="eastAsia" w:ascii="宋体" w:hAnsi="宋体" w:eastAsia="宋体" w:cs="宋体"/>
          <w:color w:val="0000FF"/>
          <w:kern w:val="0"/>
          <w:sz w:val="24"/>
          <w:szCs w:val="24"/>
          <w:highlight w:val="none"/>
          <w:lang w:val="en-US" w:eastAsia="zh-Hans" w:bidi="ar-SA"/>
        </w:rPr>
      </w:pPr>
      <w:r>
        <w:rPr>
          <w:rFonts w:hint="eastAsia" w:ascii="宋体" w:hAnsi="宋体" w:eastAsia="宋体" w:cs="宋体"/>
          <w:color w:val="0000FF"/>
          <w:kern w:val="0"/>
          <w:sz w:val="24"/>
          <w:szCs w:val="24"/>
          <w:highlight w:val="none"/>
          <w:lang w:val="en-US" w:eastAsia="zh-CN" w:bidi="ar-SA"/>
        </w:rPr>
        <w:t>4</w:t>
      </w:r>
      <w:r>
        <w:rPr>
          <w:rFonts w:hint="eastAsia" w:ascii="宋体" w:hAnsi="宋体" w:eastAsia="宋体" w:cs="宋体"/>
          <w:color w:val="0000FF"/>
          <w:kern w:val="0"/>
          <w:sz w:val="24"/>
          <w:szCs w:val="24"/>
          <w:highlight w:val="none"/>
          <w:lang w:val="en-US" w:eastAsia="zh-Hans" w:bidi="ar-SA"/>
        </w:rPr>
        <w:t>.3报价提醒：本项目报价为统一的</w:t>
      </w:r>
      <w:r>
        <w:rPr>
          <w:rFonts w:hint="eastAsia" w:ascii="宋体" w:hAnsi="宋体" w:eastAsia="宋体" w:cs="宋体"/>
          <w:color w:val="0000FF"/>
          <w:kern w:val="0"/>
          <w:sz w:val="24"/>
          <w:szCs w:val="24"/>
          <w:highlight w:val="none"/>
          <w:lang w:val="en-US" w:eastAsia="zh-CN" w:bidi="ar-SA"/>
        </w:rPr>
        <w:t>折扣率</w:t>
      </w:r>
      <w:r>
        <w:rPr>
          <w:rFonts w:hint="eastAsia" w:ascii="宋体" w:hAnsi="宋体" w:eastAsia="宋体" w:cs="宋体"/>
          <w:color w:val="0000FF"/>
          <w:kern w:val="0"/>
          <w:sz w:val="24"/>
          <w:szCs w:val="24"/>
          <w:highlight w:val="none"/>
          <w:lang w:val="en-US" w:eastAsia="zh-Hans" w:bidi="ar-SA"/>
        </w:rPr>
        <w:t>（包含米面油），因现阶段无法估算具体采购数量，</w:t>
      </w:r>
      <w:r>
        <w:rPr>
          <w:rFonts w:hint="eastAsia" w:ascii="宋体" w:hAnsi="宋体" w:eastAsia="宋体" w:cs="宋体"/>
          <w:color w:val="0000FF"/>
          <w:kern w:val="0"/>
          <w:sz w:val="24"/>
          <w:szCs w:val="24"/>
          <w:highlight w:val="none"/>
          <w:lang w:val="en-US" w:eastAsia="zh-CN" w:bidi="ar-SA"/>
        </w:rPr>
        <w:t>供应商</w:t>
      </w:r>
      <w:r>
        <w:rPr>
          <w:rFonts w:hint="eastAsia" w:ascii="宋体" w:hAnsi="宋体" w:eastAsia="宋体" w:cs="宋体"/>
          <w:color w:val="0000FF"/>
          <w:kern w:val="0"/>
          <w:sz w:val="24"/>
          <w:szCs w:val="24"/>
          <w:highlight w:val="none"/>
          <w:lang w:val="en-US" w:eastAsia="zh-Hans" w:bidi="ar-SA"/>
        </w:rPr>
        <w:t>须充分考虑到本项目的投标风险，并报出合理的综合</w:t>
      </w:r>
      <w:r>
        <w:rPr>
          <w:rFonts w:hint="eastAsia" w:ascii="宋体" w:hAnsi="宋体" w:eastAsia="宋体" w:cs="宋体"/>
          <w:color w:val="0000FF"/>
          <w:kern w:val="0"/>
          <w:sz w:val="24"/>
          <w:szCs w:val="24"/>
          <w:highlight w:val="none"/>
          <w:lang w:val="en-US" w:eastAsia="zh-CN" w:bidi="ar-SA"/>
        </w:rPr>
        <w:t>折扣率</w:t>
      </w:r>
      <w:r>
        <w:rPr>
          <w:rFonts w:hint="eastAsia" w:ascii="宋体" w:hAnsi="宋体" w:eastAsia="宋体" w:cs="宋体"/>
          <w:color w:val="0000FF"/>
          <w:kern w:val="0"/>
          <w:sz w:val="24"/>
          <w:szCs w:val="24"/>
          <w:highlight w:val="none"/>
          <w:lang w:val="en-US" w:eastAsia="zh-Hans" w:bidi="ar-SA"/>
        </w:rPr>
        <w:t>，以避免出现报价过低导致合同无法履约的情形。</w:t>
      </w:r>
      <w:r>
        <w:rPr>
          <w:rFonts w:hint="eastAsia" w:ascii="宋体" w:hAnsi="宋体" w:eastAsia="宋体" w:cs="宋体"/>
          <w:color w:val="0000FF"/>
          <w:kern w:val="0"/>
          <w:sz w:val="24"/>
          <w:szCs w:val="24"/>
          <w:highlight w:val="none"/>
          <w:lang w:val="en-US" w:eastAsia="zh-CN" w:bidi="ar-SA"/>
        </w:rPr>
        <w:t>成交供应商</w:t>
      </w:r>
      <w:r>
        <w:rPr>
          <w:rFonts w:hint="eastAsia" w:ascii="宋体" w:hAnsi="宋体" w:eastAsia="宋体" w:cs="宋体"/>
          <w:color w:val="0000FF"/>
          <w:kern w:val="0"/>
          <w:sz w:val="24"/>
          <w:szCs w:val="24"/>
          <w:highlight w:val="none"/>
          <w:lang w:val="en-US" w:eastAsia="zh-Hans" w:bidi="ar-SA"/>
        </w:rPr>
        <w:t>的</w:t>
      </w:r>
      <w:r>
        <w:rPr>
          <w:rFonts w:hint="eastAsia" w:ascii="宋体" w:hAnsi="宋体" w:eastAsia="宋体" w:cs="宋体"/>
          <w:color w:val="0000FF"/>
          <w:kern w:val="0"/>
          <w:sz w:val="24"/>
          <w:szCs w:val="24"/>
          <w:highlight w:val="none"/>
          <w:lang w:val="en-US" w:eastAsia="zh-CN" w:bidi="ar-SA"/>
        </w:rPr>
        <w:t>折扣率</w:t>
      </w:r>
      <w:r>
        <w:rPr>
          <w:rFonts w:hint="eastAsia" w:ascii="宋体" w:hAnsi="宋体" w:eastAsia="宋体" w:cs="宋体"/>
          <w:color w:val="0000FF"/>
          <w:kern w:val="0"/>
          <w:sz w:val="24"/>
          <w:szCs w:val="24"/>
          <w:highlight w:val="none"/>
          <w:lang w:val="en-US" w:eastAsia="zh-Hans" w:bidi="ar-SA"/>
        </w:rPr>
        <w:t>作为合同期间结算的依据，除食材采购结算款外，采购人在服务期内不予支付任何其他款项。若</w:t>
      </w:r>
      <w:r>
        <w:rPr>
          <w:rFonts w:hint="eastAsia" w:ascii="宋体" w:hAnsi="宋体" w:eastAsia="宋体" w:cs="宋体"/>
          <w:color w:val="0000FF"/>
          <w:kern w:val="0"/>
          <w:sz w:val="24"/>
          <w:szCs w:val="24"/>
          <w:highlight w:val="none"/>
          <w:lang w:val="en-US" w:eastAsia="zh-CN" w:bidi="ar-SA"/>
        </w:rPr>
        <w:t>成交供应商</w:t>
      </w:r>
      <w:r>
        <w:rPr>
          <w:rFonts w:hint="eastAsia" w:ascii="宋体" w:hAnsi="宋体" w:eastAsia="宋体" w:cs="宋体"/>
          <w:color w:val="0000FF"/>
          <w:kern w:val="0"/>
          <w:sz w:val="24"/>
          <w:szCs w:val="24"/>
          <w:highlight w:val="none"/>
          <w:lang w:val="en-US" w:eastAsia="zh-Hans" w:bidi="ar-SA"/>
        </w:rPr>
        <w:t>所报的</w:t>
      </w:r>
      <w:r>
        <w:rPr>
          <w:rFonts w:hint="eastAsia" w:ascii="宋体" w:hAnsi="宋体" w:eastAsia="宋体" w:cs="宋体"/>
          <w:color w:val="0000FF"/>
          <w:kern w:val="0"/>
          <w:sz w:val="24"/>
          <w:szCs w:val="24"/>
          <w:highlight w:val="none"/>
          <w:lang w:val="en-US" w:eastAsia="zh-CN" w:bidi="ar-SA"/>
        </w:rPr>
        <w:t>折扣率</w:t>
      </w:r>
      <w:r>
        <w:rPr>
          <w:rFonts w:hint="eastAsia" w:ascii="宋体" w:hAnsi="宋体" w:eastAsia="宋体" w:cs="宋体"/>
          <w:color w:val="0000FF"/>
          <w:kern w:val="0"/>
          <w:sz w:val="24"/>
          <w:szCs w:val="24"/>
          <w:highlight w:val="none"/>
          <w:lang w:val="en-US" w:eastAsia="zh-Hans" w:bidi="ar-SA"/>
        </w:rPr>
        <w:t>在服务期内无法执行（不可抗力除外）的情况达到三次，视同以虚假承诺谋取中标，采购人将立即终止合同，并上报监管部门进行处罚。</w:t>
      </w:r>
    </w:p>
    <w:p w14:paraId="4B61E9FA">
      <w:pPr>
        <w:pStyle w:val="15"/>
        <w:outlineLvl w:val="2"/>
        <w:rPr>
          <w:rFonts w:hint="default"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w:t>
      </w:r>
      <w:r>
        <w:rPr>
          <w:rFonts w:ascii="宋体" w:hAnsi="宋体" w:eastAsia="宋体" w:cs="宋体"/>
          <w:b/>
          <w:color w:val="000000" w:themeColor="text1"/>
          <w:sz w:val="30"/>
          <w:szCs w:val="30"/>
          <w:highlight w:val="none"/>
          <w14:textFill>
            <w14:solidFill>
              <w14:schemeClr w14:val="tx1"/>
            </w14:solidFill>
          </w14:textFill>
        </w:rPr>
        <w:t>二、</w:t>
      </w:r>
      <w:r>
        <w:rPr>
          <w:b/>
          <w:color w:val="000000" w:themeColor="text1"/>
          <w:sz w:val="30"/>
          <w:szCs w:val="30"/>
          <w:highlight w:val="none"/>
          <w14:textFill>
            <w14:solidFill>
              <w14:schemeClr w14:val="tx1"/>
            </w14:solidFill>
          </w14:textFill>
        </w:rPr>
        <w:t>技术和服务要求</w:t>
      </w:r>
    </w:p>
    <w:p w14:paraId="7647348A">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（一）供应方式</w:t>
      </w:r>
    </w:p>
    <w:p w14:paraId="67F44EF2">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采购方提前一日将次日所需的食品采购计划通知成交供应商，供应商必须在每日8点前依据采购方需求将食品送到指定地点并进行验收交货，供应商不得以任何理由拒绝供应或随意变更食品，由于特殊情况不能及时供应的，应提前通知采购方，经许可后方可调整。对于临时增加或调整订购的，采购方将提前3个小时通知成交供应商，供应商应在规定的时间内免费送达，不得以任何理由拒绝供货及配送。如遇台风、暴雨等不可预见的原因造成个别品种的临时调整，成交供应商应事先通知采购人，采购单位同意确认后方可调整。</w:t>
      </w:r>
    </w:p>
    <w:p w14:paraId="13AB45FB">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（二）服务要求</w:t>
      </w:r>
    </w:p>
    <w:p w14:paraId="61BA6F5C">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1、供应商的供货质量和配送过程必须符合《中华人民共和国食品安全法》相关规定。</w:t>
      </w:r>
    </w:p>
    <w:p w14:paraId="1CD8A36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2、供应商由于自身行为过错引发的责任事故承担全部责任，并自愿接受采购方的处罚。</w:t>
      </w:r>
    </w:p>
    <w:p w14:paraId="13494623">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3、采购时根据采购单位需求（种类、品牌、数量等）进行采购。供应商的商品配送种类及品牌不得小于作为“基准价格”超市的销售范围。</w:t>
      </w:r>
    </w:p>
    <w:p w14:paraId="204286AF">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4、供应商须书面承诺所提供的产品具有食品可追溯体系，且每天须提供所配送食品的检测报告给采购方，未提供书面承诺视为无效报价。</w:t>
      </w:r>
    </w:p>
    <w:p w14:paraId="68097E34">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合同到期或合同终止后，成交人应坚守岗位直至采购人招到新的供货单位，成交人应与新的供货单位交接所有相关材料，期间产生的服务费按本项目成交折扣进行结算，否则将没收其履约保证金并承担由此给采购人造成的损失。（提供书面承诺，格式自拟）</w:t>
      </w:r>
    </w:p>
    <w:p w14:paraId="4C320081">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（三）产品配送要求</w:t>
      </w:r>
    </w:p>
    <w:p w14:paraId="2B76E9EB">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1、食品运输必须采用符合卫生标准的外包装和运载工具，并且要保持清洁和定期消毒。运输车厢的内仓，包括地面、墙面和顶，应使用抗腐蚀、防潮、易清洁消毒的材料。车厢内无不良气味、异味。</w:t>
      </w:r>
    </w:p>
    <w:p w14:paraId="595DC0E9">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冷藏、冷冻食品必须专用冷藏、冷冻载具运输，应当有必要的保温设备并在整个运输过程中保持安全的冷藏、冷冻温度。特别是对于长途运输的食品，保证食品在运输全过程处于合适的温度范围。应保证冷藏食品脱离冷链时间不得超过20分钟，冷冻食品脱离冷链时间不得超过30分钟。</w:t>
      </w:r>
    </w:p>
    <w:p w14:paraId="428ED22C">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对送货车辆的定期消毒制度，避免在运输过程中导致交叉感染，使所需物资安全性出现问题送货车辆应保持清洁，食品堆放科学合理，避免造成食品的交叉污染，如对温度有要求的食品应确定食品的温度，记录送货车辆温度，并记录存档。</w:t>
      </w:r>
    </w:p>
    <w:p w14:paraId="4A2F00C1">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货物送达后，由双方共同对食品的质量、数量进行验收，成交供应商必须提供每次供应物资必要品种的检疫检测报告、蔬菜农药残留化验单等证明材料．食品应清洁，并符合企业相关验收标准，食品应无损伤、腐烂现象、无寄生虫或已受虫害现象，对温度有要求的食品应确定食品的温度与包装上指示温度一致。验收合格后，由双方共同在送货单上签字确认，以此作为结算的依据，否则视为无效供货。验收不合格的，采购方有权拒收，供应商应按照要求予以退货，换货，由此给采购方造成损失的，应赔偿相应损失并承担违约责任。</w:t>
      </w:r>
    </w:p>
    <w:p w14:paraId="107B2450">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（四）产品质量及要求</w:t>
      </w:r>
    </w:p>
    <w:p w14:paraId="3B4FE0AF">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成交供应商提供的产品必须符合《国家产品质量法》、《国家食品卫生法》及国家行业标准的有关规定。蔬菜、鱼禽肉、生鲜、副食品等物资要求，成交供应商应按照采购人关于运动员营养餐（食材应提供非转基因食品，且不得含有兴奋剂等相关成分）的标准要求，配合采购人平时训练的需求。</w:t>
      </w:r>
    </w:p>
    <w:p w14:paraId="46EA65F9">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蔬菜必须是优质货品，净菜率不得低于95%，不得含有残留农药或污染物，是新鲜的，不能有枯叶、黄叶，须提供合格蔬菜农药残留检测报告。蔬菜须确保新鲜、青嫩、干净、无杂质、无杂草、无黄叶、无老叶、无浸水泡水或注水。</w:t>
      </w:r>
    </w:p>
    <w:p w14:paraId="6E8029D3">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2.1新鲜是指各类蔬菜无腐烂、变质、无臭水伤味、无糟软状态，尤其是黄、绿豆芽、鲜菌类应保持应有的新鲜度。</w:t>
      </w:r>
    </w:p>
    <w:p w14:paraId="7AC0E4FD">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2.2青嫩是指绝大多数蔬菜（除冬瓜、南瓜等外）不但青而且嫩；豆角类及葫芦瓜等要保持青色，外壳不能呈白色；茄子紫色，其浅色部分不能超过每根茄子长度的五分之一；青菜类和白菜类的外叶折断时不能有丝相连不断连的现象；苦瓜、丝瓜等折而易断，籽嫩而不硬；鲜蒜叶子不黄，头部与杆部一般大小相同。</w:t>
      </w:r>
    </w:p>
    <w:p w14:paraId="645A4291">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2.3干净、无杂质、无杂草泛指各类蔬菜，特别是根（块）茎类的蔬菜不能有泥巴，鲜蒜、香葱、香菜、洋葱等的根部要干净。</w:t>
      </w:r>
    </w:p>
    <w:p w14:paraId="015AF71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2.4无黄叶、老叶主要指青菜、白菜类要见白，不能有老叶，花菜不能有青杆，鲜蒜、香葱的杆部应该见白。</w:t>
      </w:r>
    </w:p>
    <w:p w14:paraId="68849EFC">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2.5无浸水、泡水或注水主要指白菜类（含花菜）、瓜果类、鲜菌类及根（块）茎类蔬菜不能浸水、泡水或注水。</w:t>
      </w:r>
    </w:p>
    <w:p w14:paraId="559C0F22">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2.6带叶子的蔬菜（如大白菜、包菜、天津白等），要求没有烂叶、黄叶、叶片不全、坏菜心等。叶面光泽，外观整齐、无折断或碎物。闻其味，正常为泥土味，蔬菜味香，若有刺鼻的异味、农药味、腐烂味等，则为不合格。</w:t>
      </w:r>
    </w:p>
    <w:p w14:paraId="424613A8">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2.7瓜果类蔬菜（如白萝卜、冬瓜、南瓜、茄子等），果面光泽，看是否有明显的腐烂状。瓜果外观整齐、无折断或碎物。果肉结构为多水、色鲜、有光泽，如果果肉结构水少，有霉变、黑心、木渣等情形，则为不合格。</w:t>
      </w:r>
    </w:p>
    <w:p w14:paraId="4F76BD82">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3、肉类要求:</w:t>
      </w:r>
    </w:p>
    <w:p w14:paraId="7A1434B4">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3. 1新鲜猪肉要求：脂肪洁白，肌肉有光泽，红色均匀，外表微干或微湿润，用手指压在瘦肉上的凹陷能立即恢复，弹性好。新鲜猪肉产品须提供当天检验机构出具的检验合格报告。</w:t>
      </w:r>
    </w:p>
    <w:p w14:paraId="194FC135">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3. 2新鲜牛肉要求：肌肉有光泽、红色均匀稍暗，脂肪洁白或呈淡黄色；变质的肌肉无光泽，脂肪呈黄绿色。外表微干或有风干膜、不黏手、弹性好；具有新鲜牛肉味儿。新鲜牛肉产品须提供当天检验机构出具的检验合格报告。</w:t>
      </w:r>
    </w:p>
    <w:p w14:paraId="65E1EA3E">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3. 3新鲜羊肉要求：肌肉有光泽，红色均匀，脂肪洁白或淡黄色，质坚硬而脆。有明显的羊肉膻味。一用手指按压后的凹陷，能立即恢复原状。外表微干或有风干的膜，不粘手。</w:t>
      </w:r>
    </w:p>
    <w:p w14:paraId="40D4C25F">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3. 4鲜禽肉要求：眼球饱满，晶体透亮，皮肤又有光泽</w:t>
      </w:r>
    </w:p>
    <w:p w14:paraId="59612D2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4、海河鲜要求：眼球饱满，角膜透明，鳃色鲜红，鳃丝清晰，鱼鳞紧贴完整，体表有光泽，肌肉有弹性，鱼腹无膨胀现象。虾，头胸节与腹节连接处紧密，虾体甲壳下不泛红，虾体组织完好，细胞充盈水分，膨胀而富弹力，虾体外表洁净，触之有干燥感。蟹，手提蟹体，肢体（步足）向下松垂为新鲜，腹脐上方没有黑色“骨印”泛出，“蟹黄”凝固，鳃丝洁净清晰为新鲜。</w:t>
      </w:r>
    </w:p>
    <w:p w14:paraId="3D6583B8">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5、奶制品要求：鲜奶上市日期不超过两天，冷藏酸奶日期不能超过一半保质期。</w:t>
      </w:r>
    </w:p>
    <w:p w14:paraId="0C6EFED7">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6、大米要求：大米要求无谷粒、砂石、谷糠等杂质及黄粒米等变质米，其次米的表面光泽度要高，有一种粮食特有的清香味，放在嘴里生吃时不会有异味，而且容易被咬碎，舌头能尝到些淀粉味；经过手在口袋中的反复抓插后，能够清晰地看到袋子周围和手上有白色淀粉物质出现，</w:t>
      </w:r>
    </w:p>
    <w:p w14:paraId="7949B682">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7、食用油要求：要求油是透明的、无色、沉淀物，颜色应呈淡黄色、黄色或棕黄色，以浅色为好，用手指沾一点油，抹在手掌心，搓后闻其气味，具有各自的油味，不应有其他异味。提供的产品品牌需通过采购人确认后方可供货。</w:t>
      </w:r>
    </w:p>
    <w:p w14:paraId="1DF77680">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8、调味品要求:</w:t>
      </w:r>
    </w:p>
    <w:p w14:paraId="1DB25CBD">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8.1 酱油倒入无色杯子内，对光观看，其为红褐或棕褐色，有光亮。倒入白瓷碗中，汁黏稠度一致，再倒出时碗壁附着一层酱油。有香气，口尝有鲜味、咸味和甜味。</w:t>
      </w:r>
    </w:p>
    <w:p w14:paraId="4BF2F7E0">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8.2食醋：具有应有色泽（如熏醋为棕红色或深褐色，白醋为无色透明），有光泽，香气（为熏醋、熏香醋共有），酸味柔和，回味绵长，浓度适当，无沉淀悬浮物及霉花浮膜。</w:t>
      </w:r>
    </w:p>
    <w:p w14:paraId="4A980000">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8.3味精：放在舌头上，感到冰凉，味道鲜美，有鱼鲜味；从外观上看，颗粒形状一致，色洁白有光泽，颗粒松散。</w:t>
      </w:r>
    </w:p>
    <w:p w14:paraId="401D75BB">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8.4要求调味品提供的产品品牌需通过采购人确认后方可供货。</w:t>
      </w:r>
    </w:p>
    <w:p w14:paraId="43B3F7AF">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（五）其他要求</w:t>
      </w:r>
    </w:p>
    <w:p w14:paraId="55FF7C4A">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食堂中所涉及的食材均在本项目的采购范围内，各供应商均须书面承诺，无条件配合采购人需求，提供符合要求的食材，所有食材全部须非转基因食品，并不得含有兴奋剂等不符合食品规定的成分，供应商提供的不合格产品包含质量问题，短斤少两问题应满足采购人要求能及时做到退换货要求，并承诺具有全年无休，全天候供货和售后服务能力。各供应商在报价时需慎重考虑。供应商未按要求承诺按无效投标处理。</w:t>
      </w:r>
    </w:p>
    <w:p w14:paraId="7AD2F697">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2、成交供应商须在近三年内未发生过重大食品安全事故，若经发现，采购人有权不予签订合同并取消其中标资格。</w:t>
      </w:r>
    </w:p>
    <w:p w14:paraId="1581548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3、签订合同时须提供有效的产权证复印件或租赁合同复印件（产权人或租赁人须为成交供应商或其法定代表人）。  </w:t>
      </w:r>
    </w:p>
    <w:p w14:paraId="76333F85">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4、采购单位保留对成交供应商的实地考察权利，若发现存在虚假应标的情况，采购单位有权取消成交供应商资格，并汇报相关监督管理部门。</w:t>
      </w:r>
    </w:p>
    <w:p w14:paraId="6C0FF24E">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采购方通过市场调查后，如发现成交人提供标准价格高于基准价格，采购人会书面通知成交人，在结算时,成交人应当调低超出部分商品的报价，并视情节严重情况每次处以违约金500元至3000元。如半年中出现三次以上类似情形，采购方有权无责解除合同。</w:t>
      </w:r>
    </w:p>
    <w:p w14:paraId="5A3EE9ED">
      <w:pPr>
        <w:pStyle w:val="15"/>
        <w:keepNext w:val="0"/>
        <w:keepLines w:val="0"/>
        <w:pageBreakBefore w:val="0"/>
        <w:widowControl/>
        <w:kinsoku/>
        <w:wordWrap/>
        <w:overflowPunct/>
        <w:topLinePunct w:val="0"/>
        <w:autoSpaceDE/>
        <w:autoSpaceDN/>
        <w:bidi w:val="0"/>
        <w:adjustRightInd/>
        <w:snapToGrid/>
        <w:ind w:firstLine="602" w:firstLineChars="200"/>
        <w:textAlignment w:val="auto"/>
        <w:outlineLvl w:val="2"/>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三、商务条件</w:t>
      </w:r>
    </w:p>
    <w:p w14:paraId="11044A00">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10"/>
        <w:gridCol w:w="1680"/>
        <w:gridCol w:w="2174"/>
        <w:gridCol w:w="3240"/>
      </w:tblGrid>
      <w:tr w14:paraId="7E951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3826C0D3">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序号</w:t>
            </w:r>
          </w:p>
        </w:tc>
        <w:tc>
          <w:tcPr>
            <w:tcW w:w="1680" w:type="dxa"/>
          </w:tcPr>
          <w:p w14:paraId="5B3A3CF1">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参数性质</w:t>
            </w:r>
          </w:p>
        </w:tc>
        <w:tc>
          <w:tcPr>
            <w:tcW w:w="2174" w:type="dxa"/>
          </w:tcPr>
          <w:p w14:paraId="61055853">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类型</w:t>
            </w:r>
          </w:p>
        </w:tc>
        <w:tc>
          <w:tcPr>
            <w:tcW w:w="3240" w:type="dxa"/>
          </w:tcPr>
          <w:p w14:paraId="27AF785B">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要求</w:t>
            </w:r>
          </w:p>
        </w:tc>
      </w:tr>
      <w:tr w14:paraId="66873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4" w:hRule="atLeast"/>
        </w:trPr>
        <w:tc>
          <w:tcPr>
            <w:tcW w:w="1210" w:type="dxa"/>
          </w:tcPr>
          <w:p w14:paraId="232009F5">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w:t>
            </w:r>
          </w:p>
        </w:tc>
        <w:tc>
          <w:tcPr>
            <w:tcW w:w="1680" w:type="dxa"/>
          </w:tcPr>
          <w:p w14:paraId="1E3802FF">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w:t>
            </w:r>
          </w:p>
        </w:tc>
        <w:tc>
          <w:tcPr>
            <w:tcW w:w="2174" w:type="dxa"/>
          </w:tcPr>
          <w:p w14:paraId="45FCF7EC">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交货时间</w:t>
            </w:r>
          </w:p>
        </w:tc>
        <w:tc>
          <w:tcPr>
            <w:tcW w:w="3240" w:type="dxa"/>
          </w:tcPr>
          <w:p w14:paraId="49FBA314">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服务期限一年（2026年4月1日至2027年3月31日）</w:t>
            </w:r>
          </w:p>
        </w:tc>
      </w:tr>
      <w:tr w14:paraId="09313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0885966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w:t>
            </w:r>
          </w:p>
        </w:tc>
        <w:tc>
          <w:tcPr>
            <w:tcW w:w="1680" w:type="dxa"/>
          </w:tcPr>
          <w:p w14:paraId="504687F8">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w:t>
            </w:r>
          </w:p>
        </w:tc>
        <w:tc>
          <w:tcPr>
            <w:tcW w:w="2174" w:type="dxa"/>
          </w:tcPr>
          <w:p w14:paraId="0BFE2557">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交货地点</w:t>
            </w:r>
          </w:p>
        </w:tc>
        <w:tc>
          <w:tcPr>
            <w:tcW w:w="3240" w:type="dxa"/>
          </w:tcPr>
          <w:p w14:paraId="713E138E">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国家税务总局南靖县税务局</w:t>
            </w:r>
          </w:p>
        </w:tc>
      </w:tr>
      <w:tr w14:paraId="4B449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5" w:hRule="atLeast"/>
        </w:trPr>
        <w:tc>
          <w:tcPr>
            <w:tcW w:w="1210" w:type="dxa"/>
          </w:tcPr>
          <w:p w14:paraId="310C97B5">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3</w:t>
            </w:r>
          </w:p>
        </w:tc>
        <w:tc>
          <w:tcPr>
            <w:tcW w:w="1680" w:type="dxa"/>
          </w:tcPr>
          <w:p w14:paraId="7B356319">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w:t>
            </w:r>
          </w:p>
        </w:tc>
        <w:tc>
          <w:tcPr>
            <w:tcW w:w="2174" w:type="dxa"/>
          </w:tcPr>
          <w:p w14:paraId="123C3505">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交货条件</w:t>
            </w:r>
          </w:p>
        </w:tc>
        <w:tc>
          <w:tcPr>
            <w:tcW w:w="3240" w:type="dxa"/>
          </w:tcPr>
          <w:p w14:paraId="40A82AB4">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验收合格。</w:t>
            </w:r>
          </w:p>
        </w:tc>
      </w:tr>
      <w:tr w14:paraId="0EF9C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1DC1EEF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4</w:t>
            </w:r>
          </w:p>
        </w:tc>
        <w:tc>
          <w:tcPr>
            <w:tcW w:w="1680" w:type="dxa"/>
          </w:tcPr>
          <w:p w14:paraId="35E0B3E2">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w:t>
            </w:r>
          </w:p>
        </w:tc>
        <w:tc>
          <w:tcPr>
            <w:tcW w:w="2174" w:type="dxa"/>
          </w:tcPr>
          <w:p w14:paraId="77EC1209">
            <w:pPr>
              <w:pStyle w:val="15"/>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是否邀请供应商验收</w:t>
            </w:r>
          </w:p>
        </w:tc>
        <w:tc>
          <w:tcPr>
            <w:tcW w:w="3240" w:type="dxa"/>
          </w:tcPr>
          <w:p w14:paraId="01F9DCF0">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不邀请供应商验收。</w:t>
            </w:r>
          </w:p>
        </w:tc>
      </w:tr>
      <w:tr w14:paraId="3A6BD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10" w:hRule="atLeast"/>
        </w:trPr>
        <w:tc>
          <w:tcPr>
            <w:tcW w:w="1210" w:type="dxa"/>
          </w:tcPr>
          <w:p w14:paraId="32D39715">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5</w:t>
            </w:r>
          </w:p>
        </w:tc>
        <w:tc>
          <w:tcPr>
            <w:tcW w:w="1680" w:type="dxa"/>
          </w:tcPr>
          <w:p w14:paraId="269A218C">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w:t>
            </w:r>
          </w:p>
        </w:tc>
        <w:tc>
          <w:tcPr>
            <w:tcW w:w="2174" w:type="dxa"/>
          </w:tcPr>
          <w:p w14:paraId="7B12A9F9">
            <w:pPr>
              <w:pStyle w:val="15"/>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履约验收方式</w:t>
            </w:r>
          </w:p>
        </w:tc>
        <w:tc>
          <w:tcPr>
            <w:tcW w:w="3240" w:type="dxa"/>
          </w:tcPr>
          <w:p w14:paraId="6CF59366">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根据磋商文件及响应文件进行验收</w:t>
            </w:r>
          </w:p>
        </w:tc>
      </w:tr>
      <w:tr w14:paraId="2E8AD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59AC3E45">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6</w:t>
            </w:r>
          </w:p>
        </w:tc>
        <w:tc>
          <w:tcPr>
            <w:tcW w:w="1680" w:type="dxa"/>
          </w:tcPr>
          <w:p w14:paraId="71E901AB">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w:t>
            </w:r>
          </w:p>
        </w:tc>
        <w:tc>
          <w:tcPr>
            <w:tcW w:w="2174" w:type="dxa"/>
          </w:tcPr>
          <w:p w14:paraId="20F19E92">
            <w:pPr>
              <w:pStyle w:val="15"/>
              <w:keepNext w:val="0"/>
              <w:keepLines w:val="0"/>
              <w:pageBreakBefore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合同支付方式</w:t>
            </w:r>
          </w:p>
        </w:tc>
        <w:tc>
          <w:tcPr>
            <w:tcW w:w="3240" w:type="dxa"/>
          </w:tcPr>
          <w:p w14:paraId="5E45B723">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成交供应商完成当月供货订单后，于次月凭国家正式发票向采购人申请付款，采购人收到申请并经确认无误后办理支付手续。</w:t>
            </w:r>
          </w:p>
        </w:tc>
      </w:tr>
      <w:tr w14:paraId="479B3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0" w:type="dxa"/>
          </w:tcPr>
          <w:p w14:paraId="66AF6CC9">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7</w:t>
            </w:r>
          </w:p>
        </w:tc>
        <w:tc>
          <w:tcPr>
            <w:tcW w:w="1680" w:type="dxa"/>
          </w:tcPr>
          <w:p w14:paraId="7F317BD9">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w:t>
            </w:r>
          </w:p>
        </w:tc>
        <w:tc>
          <w:tcPr>
            <w:tcW w:w="2174" w:type="dxa"/>
          </w:tcPr>
          <w:p w14:paraId="497B0908">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center"/>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履约保证金</w:t>
            </w:r>
          </w:p>
        </w:tc>
        <w:tc>
          <w:tcPr>
            <w:tcW w:w="3240" w:type="dxa"/>
          </w:tcPr>
          <w:p w14:paraId="0599AE6B">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不缴纳</w:t>
            </w:r>
          </w:p>
        </w:tc>
      </w:tr>
    </w:tbl>
    <w:p w14:paraId="5EA93F0A">
      <w:pPr>
        <w:pStyle w:val="15"/>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其他商务要求： </w:t>
      </w:r>
    </w:p>
    <w:p w14:paraId="62F95332">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8.售后服务要求</w:t>
      </w:r>
    </w:p>
    <w:p w14:paraId="107957A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8.1、成交供应商应对此次采购的物资按国家有关标准进行配送，不得短斤少两、以次充好。</w:t>
      </w:r>
    </w:p>
    <w:p w14:paraId="346F5E2A">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8.2、成交供应商对所提供的采购物资提供“三包”，对质量不合格产品实行包换、包退。</w:t>
      </w:r>
    </w:p>
    <w:p w14:paraId="20880F28">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8.3、成交供应商必须定期提供车辆消毒证明。</w:t>
      </w:r>
    </w:p>
    <w:p w14:paraId="09D076F4">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8.4、成交供应商须按采购人要求将采购物资进行分包、单独包装、加工、否则采购人有权拒收，由此产生的费用由成交供应商承担。</w:t>
      </w:r>
    </w:p>
    <w:p w14:paraId="228BCD39">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8.5、成交供应商应接受采购人意见进行整改、及时退换货、遵守采购人管理制度及相关规定，满足采购人特殊采购模式的需求。</w:t>
      </w:r>
    </w:p>
    <w:p w14:paraId="50F3B8ED">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9.违约责任</w:t>
      </w:r>
    </w:p>
    <w:p w14:paraId="22B8AC59">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9.1、短斤少两者经现场验收查出，将按实际数量结算货款。</w:t>
      </w:r>
    </w:p>
    <w:p w14:paraId="3CA93CBD">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9.2、质量未达标，无条件更换至达标。净菜率、净货率达不到要求的，每发现一次需支付违约金1000元并退回所采购物资，超过三次以上采购人有权终止合同。</w:t>
      </w:r>
    </w:p>
    <w:p w14:paraId="70702ED1">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9.3、供货数量不低于或高于计划的2％，超出部分不予结算，低于2％每发现一次需支付违约金1000元。</w:t>
      </w:r>
    </w:p>
    <w:p w14:paraId="0EB007A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9.4、成交供应商所供应货物的保质期不得少于原二分之一，保证质量、期限。中际人所供的货物已过保质期或变质的，每发现一次需支付违约金10000元，并无条件退货，过2次采购人有权终止合同。</w:t>
      </w:r>
    </w:p>
    <w:p w14:paraId="52BC6058">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9.5、各类商品要求:货物新鲜，不发霉、不变质、不变味、不过期、不掺假、掺杂，不短斤少两。如发现销售的商品为伪劣商品，每发现一次需支付违约金10000元，两次以上采购人有权终止合同。</w:t>
      </w:r>
    </w:p>
    <w:p w14:paraId="105956DB">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9.6、因成交供应商违约供货不及时或供货不足或所供产品为残次品等，采购人自行采购，造成损失将由成交供应商负责。</w:t>
      </w:r>
    </w:p>
    <w:p w14:paraId="7888E574">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9.7、因成交供应商弄虚作假，以次充好，成交供应商应按合同价赔偿采购人损失物资（本批次不合格部分）价值的3倍。情节严重的可以直接解除合同。</w:t>
      </w:r>
    </w:p>
    <w:p w14:paraId="0EBF889E">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9.8、成交供应商提供的物资合格证明材料（物资检疫检测报告、物资品种化验单、物资合格证）与本批次物资不符时，采购人应拒收，因此造成采购人没有物资食用，按本批物资量合同价值的1倍违约金给予处罚。</w:t>
      </w:r>
    </w:p>
    <w:p w14:paraId="6F47509C">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9.9、因成交供应商原因造成采购供货合同无法按时签订，视为成交供应商违约，成交供应商违约对采购人造成的损失的，需另行支付相应的赔偿。</w:t>
      </w:r>
    </w:p>
    <w:p w14:paraId="790A7EC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9.10、成交供应商在送货途中运输、保管所产生的费用由成交供应商承担。若交接前发生损毁的，其损失由成交供应商自行承担。                </w:t>
      </w:r>
    </w:p>
    <w:p w14:paraId="2EDF2CEC">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9.11、成交供应商必须无条件接受工商、卫生监督部门安全工作检查小组和采购人相关职能部门对食品安全方面的监督管理、检查考核。如因成交供应商原因造成食物中毒等事件，经卫生检疫部门认定后，成交供应商不仅要承担所有医疗费用、卫生检疫部门的违约金及赔偿采购人相关经济损失，同时要承担相关法律责任。在签定采购供货合同之后，成交供应商要求解除合同的和成交供应商未能履行合同项下的任何其它义务，视为成交供应商违约，成交供应商违约对采购人造成的损失的，需另行支付相应的赔偿。因成交供应商原因发生重大质量事故，除依约承担赔偿责任外，还将按有关质量管理办法规定执行。同时，采购人有权保留更换成交供应商的权利，并报相关行政主管部门处罚。</w:t>
      </w:r>
    </w:p>
    <w:p w14:paraId="141895C6">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9.12、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在明确违约责任后，成交供应商应在接到书面通知书起七天内支付违约金、赔偿金等。</w:t>
      </w:r>
    </w:p>
    <w:p w14:paraId="3179B7B7">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9.13、其他要求：本项目不允许成交供应商以任何名义和理由进行转包，如有发现，采购人有权单方终止合同，视为成交供应商违约，没收投标保证金。如投标保证金不能弥补成交供应商违约对采购单位造成的损失的，成交供应商还需另行支付相应的赔偿。本磋商文件未明确的其他约定事项或条款，待采购人与成交供应商签订合同时，由双方协商订立。采购单位进行不定期抽查：采购人根据情况不定期组成抽查小组对成交供应商的供应食材进行抽查，如：配送食材质量、配送车辆卫生、储存环境、食材原料保存方法等方面。采购人对成交供应商第一次检查不合格，可提出责令整改，若共计三次，采购人对成交供应商可提出解除合同。采购人对成交供应商持有检查、监督、指导、责令整改和对违反食品卫生规定进行处罚的权利。</w:t>
      </w:r>
    </w:p>
    <w:p w14:paraId="4034668F">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10、保密条款（1）供应商及参与项目的所有人员应严格遵守采购人的保密要求，签订保密协议,参与人员由供应商担保；采购人提供的资料及在项目实施过程中接触到的所有信息（包括税务系统干部职工的个人信息等），不得以任何形式向第三方传播。保密期限不受本项目期限的限制，在本项目履行完毕后，保密信息接受方仍应按照国家有关规定承担保密义务。供应商如出现泄密行为，泄密方应承担相关的法律责任，包括但是不限于对由此给对方造成的经济损失进行赔偿。</w:t>
      </w:r>
    </w:p>
    <w:p w14:paraId="75C7AF6D">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（2）供应商负责本项目履约过程中的服务人员的安全教育、安全保障、安全责任、保密教育、保密责任。成交供应商负责本项目的服务人员须签订安全保密协议。</w:t>
      </w:r>
    </w:p>
    <w:p w14:paraId="1D225D94">
      <w:pPr>
        <w:pStyle w:val="15"/>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四 、其他事项</w:t>
      </w:r>
    </w:p>
    <w:p w14:paraId="3DD225CD">
      <w:pPr>
        <w:pStyle w:val="15"/>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除采购文件另有规定外，若出现有关法律、法规和规章有强制性规定但采购文件未列明的情形，则供应商应按照有关法律、法规和规章强制性规定执行。</w:t>
      </w:r>
    </w:p>
    <w:p w14:paraId="0339ABF0">
      <w:pPr>
        <w:pStyle w:val="15"/>
        <w:keepNext w:val="0"/>
        <w:keepLines w:val="0"/>
        <w:pageBreakBefore w:val="0"/>
        <w:numPr>
          <w:ilvl w:val="0"/>
          <w:numId w:val="3"/>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本竞争性磋商文件未明确的其它约定事项或条款，待采购人与成交供应商签订合同时，由双方协商订立。</w:t>
      </w:r>
    </w:p>
    <w:p w14:paraId="624BA703">
      <w:pPr>
        <w:pStyle w:val="15"/>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FF"/>
          <w:sz w:val="24"/>
          <w:szCs w:val="24"/>
          <w:highlight w:val="none"/>
          <w:lang w:val="en-US" w:eastAsia="zh-CN"/>
        </w:rPr>
      </w:pPr>
    </w:p>
    <w:p w14:paraId="09835DDA">
      <w:pPr>
        <w:pStyle w:val="15"/>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 xml:space="preserve"> </w:t>
      </w:r>
      <w:r>
        <w:rPr>
          <w:rFonts w:hint="eastAsia" w:ascii="宋体" w:hAnsi="宋体" w:eastAsia="宋体" w:cs="宋体"/>
          <w:color w:val="0000FF"/>
          <w:sz w:val="24"/>
          <w:szCs w:val="24"/>
          <w:highlight w:val="none"/>
          <w:lang w:val="en-US" w:eastAsia="zh-CN"/>
        </w:rPr>
        <w:br w:type="page"/>
      </w:r>
    </w:p>
    <w:p w14:paraId="2CF7F0C9">
      <w:pPr>
        <w:pStyle w:val="15"/>
        <w:jc w:val="center"/>
        <w:outlineLvl w:val="1"/>
        <w:rPr>
          <w:rFonts w:hint="default" w:ascii="宋体" w:hAnsi="宋体" w:eastAsia="宋体" w:cs="宋体"/>
          <w:color w:val="000000" w:themeColor="text1"/>
          <w:sz w:val="36"/>
          <w:szCs w:val="36"/>
          <w:highlight w:val="none"/>
          <w14:textFill>
            <w14:solidFill>
              <w14:schemeClr w14:val="tx1"/>
            </w14:solidFill>
          </w14:textFill>
        </w:rPr>
      </w:pPr>
      <w:r>
        <w:rPr>
          <w:rFonts w:ascii="宋体" w:hAnsi="宋体" w:eastAsia="宋体" w:cs="宋体"/>
          <w:b/>
          <w:color w:val="000000" w:themeColor="text1"/>
          <w:sz w:val="36"/>
          <w:szCs w:val="36"/>
          <w:highlight w:val="none"/>
          <w14:textFill>
            <w14:solidFill>
              <w14:schemeClr w14:val="tx1"/>
            </w14:solidFill>
          </w14:textFill>
        </w:rPr>
        <w:t>第四章 合同主要条款及格式</w:t>
      </w:r>
    </w:p>
    <w:p w14:paraId="626C65DF">
      <w:pPr>
        <w:pStyle w:val="15"/>
        <w:jc w:val="center"/>
        <w:outlineLvl w:val="2"/>
        <w:rPr>
          <w:rFonts w:hint="default" w:ascii="宋体" w:hAnsi="宋体" w:eastAsia="宋体" w:cs="宋体"/>
          <w:color w:val="000000" w:themeColor="text1"/>
          <w:sz w:val="36"/>
          <w:szCs w:val="36"/>
          <w:highlight w:val="none"/>
          <w14:textFill>
            <w14:solidFill>
              <w14:schemeClr w14:val="tx1"/>
            </w14:solidFill>
          </w14:textFill>
        </w:rPr>
      </w:pPr>
      <w:r>
        <w:rPr>
          <w:rFonts w:ascii="宋体" w:hAnsi="宋体" w:eastAsia="宋体" w:cs="宋体"/>
          <w:b/>
          <w:color w:val="000000" w:themeColor="text1"/>
          <w:sz w:val="36"/>
          <w:szCs w:val="36"/>
          <w:highlight w:val="none"/>
          <w14:textFill>
            <w14:solidFill>
              <w14:schemeClr w14:val="tx1"/>
            </w14:solidFill>
          </w14:textFill>
        </w:rPr>
        <w:t>参考文本</w:t>
      </w:r>
    </w:p>
    <w:p w14:paraId="4E1C62E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合同编号：</w:t>
      </w:r>
    </w:p>
    <w:p w14:paraId="6B044C4C">
      <w:pPr>
        <w:pStyle w:val="15"/>
        <w:jc w:val="center"/>
        <w:outlineLvl w:val="1"/>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福建省政府采购合同（服务类）</w:t>
      </w:r>
    </w:p>
    <w:p w14:paraId="197FB2F2">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编制说明</w:t>
      </w:r>
      <w:r>
        <w:rPr>
          <w:rFonts w:ascii="宋体" w:hAnsi="宋体" w:eastAsia="宋体" w:cs="宋体"/>
          <w:color w:val="000000" w:themeColor="text1"/>
          <w:sz w:val="24"/>
          <w:szCs w:val="24"/>
          <w:highlight w:val="none"/>
          <w14:textFill>
            <w14:solidFill>
              <w14:schemeClr w14:val="tx1"/>
            </w14:solidFill>
          </w14:textFill>
        </w:rPr>
        <w:br w:type="textWrapping"/>
      </w:r>
    </w:p>
    <w:p w14:paraId="585225F3">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1.签订合同应遵守《中华人民共和国政府采购法》及其实施条例、《中华人民共和国民法典》等法律法规及其他有关规定。</w:t>
      </w:r>
    </w:p>
    <w:p w14:paraId="470D972E">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2.签订合同时，采购人与中标(成交)人应结合采购文件规定填列相应内容。采购文件已有约定的，双方均不得对约定进行变更或调整；采购文件未作规定的，双方可通过友好协商进行约定。</w:t>
      </w:r>
    </w:p>
    <w:p w14:paraId="7AE75D1E">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3.政府有关主管部门对若干合同有规范文本的，可使用相应合同文本。</w:t>
      </w:r>
    </w:p>
    <w:p w14:paraId="44DDE136">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4.本合同范本仅供参考，采购人应当根据采购项目的实际需求对合同条款进行修改、补充。</w:t>
      </w:r>
    </w:p>
    <w:p w14:paraId="1319DA4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w:t>
      </w:r>
    </w:p>
    <w:p w14:paraId="372CD1A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住所地：________________</w:t>
      </w:r>
    </w:p>
    <w:p w14:paraId="4E16EAC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联系人：________________</w:t>
      </w:r>
    </w:p>
    <w:p w14:paraId="48F3F1F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联系电话：______________</w:t>
      </w:r>
    </w:p>
    <w:p w14:paraId="249DB82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传真：________________</w:t>
      </w:r>
    </w:p>
    <w:p w14:paraId="5F7D18F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电子邮箱：________________</w:t>
      </w:r>
      <w:r>
        <w:rPr>
          <w:rFonts w:ascii="宋体" w:hAnsi="宋体" w:eastAsia="宋体" w:cs="宋体"/>
          <w:color w:val="000000" w:themeColor="text1"/>
          <w:sz w:val="24"/>
          <w:szCs w:val="24"/>
          <w:highlight w:val="none"/>
          <w14:textFill>
            <w14:solidFill>
              <w14:schemeClr w14:val="tx1"/>
            </w14:solidFill>
          </w14:textFill>
        </w:rPr>
        <w:br w:type="textWrapping"/>
      </w:r>
    </w:p>
    <w:p w14:paraId="2D13164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乙方： ________________</w:t>
      </w:r>
    </w:p>
    <w:p w14:paraId="0A8666F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住所地： ________________</w:t>
      </w:r>
    </w:p>
    <w:p w14:paraId="3A425B6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联系人：______________</w:t>
      </w:r>
    </w:p>
    <w:p w14:paraId="0BB8535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联系电话：______________</w:t>
      </w:r>
    </w:p>
    <w:p w14:paraId="3981220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传真：________________</w:t>
      </w:r>
    </w:p>
    <w:p w14:paraId="5D3649F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电子邮箱：________________</w:t>
      </w:r>
    </w:p>
    <w:p w14:paraId="2D2F000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根据项目编号为___________ 的 __________项目（以下简称：“本项目”）的采购结果，遵循平等、自愿、公平和诚实信用的原则，双方签署本合同，具体内容如下：</w:t>
      </w:r>
    </w:p>
    <w:p w14:paraId="7BF055C8">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一、合同组成部分</w:t>
      </w:r>
    </w:p>
    <w:p w14:paraId="6DBCA7F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1.1本合同条款及附件；</w:t>
      </w:r>
    </w:p>
    <w:p w14:paraId="1866AC0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1.2采购文件及其附件、补充文件；</w:t>
      </w:r>
    </w:p>
    <w:p w14:paraId="71CE0DF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1.3乙方的响应文件及其附件、补充文件；</w:t>
      </w:r>
    </w:p>
    <w:p w14:paraId="7F3FE82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1.4其他文件或材料：</w:t>
      </w:r>
    </w:p>
    <w:p w14:paraId="3F115EBE">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二、合同标的</w:t>
      </w:r>
      <w:r>
        <w:rPr>
          <w:rFonts w:ascii="宋体" w:hAnsi="宋体" w:eastAsia="宋体" w:cs="宋体"/>
          <w:color w:val="000000" w:themeColor="text1"/>
          <w:sz w:val="24"/>
          <w:szCs w:val="24"/>
          <w:highlight w:val="none"/>
          <w14:textFill>
            <w14:solidFill>
              <w14:schemeClr w14:val="tx1"/>
            </w14:solidFill>
          </w14:textFill>
        </w:rPr>
        <w:br w:type="textWrapping"/>
      </w:r>
    </w:p>
    <w:p w14:paraId="1BD40E31">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三、价格形式及合同价款</w:t>
      </w:r>
    </w:p>
    <w:p w14:paraId="3E569F2D">
      <w:pPr>
        <w:pStyle w:val="15"/>
        <w:outlineLvl w:val="4"/>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3.1价格形式</w:t>
      </w:r>
    </w:p>
    <w:p w14:paraId="50CDA60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固定单价合同。完成约定服务事项的含税合同单价为：人民币（大写）元（￥ _____________元）。</w:t>
      </w:r>
    </w:p>
    <w:p w14:paraId="78751A58">
      <w:pPr>
        <w:pStyle w:val="15"/>
        <w:spacing w:line="300" w:lineRule="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固定总价合同。完成约定服务事项的含税服务费用为：人民币（大写）元（￥_____________ 元）。</w:t>
      </w:r>
    </w:p>
    <w:p w14:paraId="01B4CBFA">
      <w:pPr>
        <w:pStyle w:val="15"/>
        <w:spacing w:line="300" w:lineRule="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其他方式。</w:t>
      </w:r>
    </w:p>
    <w:p w14:paraId="3F697892">
      <w:pPr>
        <w:pStyle w:val="15"/>
        <w:spacing w:line="300" w:lineRule="auto"/>
        <w:outlineLvl w:val="4"/>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3.2合同价款包含范围</w:t>
      </w:r>
    </w:p>
    <w:p w14:paraId="7832C4A1">
      <w:pPr>
        <w:pStyle w:val="15"/>
        <w:outlineLvl w:val="4"/>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3.3其他需说明的事项：</w:t>
      </w:r>
    </w:p>
    <w:p w14:paraId="607E48D7">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四、合同标的及服务范围、地点和时间</w:t>
      </w:r>
    </w:p>
    <w:p w14:paraId="5A94B1A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4.1项目名称： _____________</w:t>
      </w:r>
    </w:p>
    <w:p w14:paraId="7538330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4.2服务范围：_____________</w:t>
      </w:r>
    </w:p>
    <w:p w14:paraId="5C43390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4.3服务地点：_____________</w:t>
      </w:r>
    </w:p>
    <w:p w14:paraId="02F6C16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4.4服务完成时间：_____________</w:t>
      </w:r>
    </w:p>
    <w:p w14:paraId="6944C538">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五、服务内容、质量标准和要求</w:t>
      </w:r>
    </w:p>
    <w:p w14:paraId="1AB2A61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5.1服务工作量的计量方式：_____________</w:t>
      </w:r>
    </w:p>
    <w:p w14:paraId="6B5D43C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5.2服务内容：_____________</w:t>
      </w:r>
    </w:p>
    <w:p w14:paraId="587C47E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5.3技术保障、服务人员组成、所涉及的货物的质量标准：</w:t>
      </w:r>
    </w:p>
    <w:p w14:paraId="5A02CF7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（1）服务技术保障：_____________</w:t>
      </w:r>
    </w:p>
    <w:p w14:paraId="6247248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（2）服务人员组成：_____________</w:t>
      </w:r>
    </w:p>
    <w:p w14:paraId="1EA7C7D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（3）服务设备及物资投入及质量标准：_____________</w:t>
      </w:r>
    </w:p>
    <w:p w14:paraId="463CC5D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5.4服务质量标准及要求：</w:t>
      </w:r>
    </w:p>
    <w:p w14:paraId="4F55296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503670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DFA528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5.4.3其他要求：</w:t>
      </w:r>
    </w:p>
    <w:p w14:paraId="71F31FC4">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六、服务履约验收或考核</w:t>
      </w:r>
    </w:p>
    <w:p w14:paraId="099C5AC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0C61223">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七、甲方的权利与义务</w:t>
      </w:r>
    </w:p>
    <w:p w14:paraId="2239ADC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7.1甲方委派___________为联系人，联系方式 ___________，负责与乙方联系。如甲方联系人发生变更，甲方应书面告知乙方。</w:t>
      </w:r>
    </w:p>
    <w:p w14:paraId="2F0A622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7.2甲方应为乙方开展服务工作提供必要的工作条件，以及对内对外沟通和配合协助。</w:t>
      </w:r>
    </w:p>
    <w:p w14:paraId="2AFAB93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7.3甲方应于___________之前提供服务所需的全部资料，并对所提供材料真实性、完整性、合法性负责。</w:t>
      </w:r>
    </w:p>
    <w:p w14:paraId="49C0A7A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34E370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7.5甲方应按本合同约定及时足额支付服务费用及相关费用。</w:t>
      </w:r>
    </w:p>
    <w:p w14:paraId="1E8F335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7.6其他</w:t>
      </w:r>
    </w:p>
    <w:p w14:paraId="48F47C8E">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八、乙方的权利与义务</w:t>
      </w:r>
    </w:p>
    <w:p w14:paraId="22586DD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8.1乙方委派___________为联系人，联系方式 ___________，负责与甲方联系。如乙方联系人发生变更，乙方应书面告知甲方</w:t>
      </w:r>
    </w:p>
    <w:p w14:paraId="729A732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8.2乙方应国家法律法规和{{乙方的权利与义务-响应要求-福建}}等要求开展{{乙方的权利与义务-开展服务-福建}}服务；</w:t>
      </w:r>
    </w:p>
    <w:p w14:paraId="7B56A07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8.3乙方及其所委派服务人员应按标准或协议约定方式出具服务成果，并对其真实性和合法性负法律责任；</w:t>
      </w:r>
    </w:p>
    <w:p w14:paraId="47CC67C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8.4乙方对执行业务过程中知悉的国家秘密或甲方的商业秘密保密。除非国家法律法规及行业规范另有规定,或经甲方同意,乙方不得将其知悉的商业秘密和甲方提供的资料对外泄露。</w:t>
      </w:r>
    </w:p>
    <w:p w14:paraId="78CFB78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8.5乙方对服务业务应当单独建档，保存完整的工作记录，并对服务过程使用和暂存甲方的文件、材料和财物应当妥善保管。</w:t>
      </w:r>
    </w:p>
    <w:p w14:paraId="542DC9E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8.6服务工作结束后,乙方将根据情况对甲方服务相关的管理制度及其他事项等提出改进意见。</w:t>
      </w:r>
    </w:p>
    <w:p w14:paraId="0FEEBA2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8.7乙方完全遵守《中华人民共和国劳动合同法》有关规定和《中华人民共和国妇女权益保障法》中关于“劳动和社会保障权益”的有关要求。</w:t>
      </w:r>
    </w:p>
    <w:p w14:paraId="778D14E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8.8其他</w:t>
      </w:r>
    </w:p>
    <w:p w14:paraId="5D1666B9">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九、资金支付方式、时间和条件</w:t>
      </w:r>
      <w:r>
        <w:rPr>
          <w:rFonts w:ascii="宋体" w:hAnsi="宋体" w:eastAsia="宋体" w:cs="宋体"/>
          <w:color w:val="000000" w:themeColor="text1"/>
          <w:sz w:val="24"/>
          <w:szCs w:val="24"/>
          <w:highlight w:val="none"/>
          <w14:textFill>
            <w14:solidFill>
              <w14:schemeClr w14:val="tx1"/>
            </w14:solidFill>
          </w14:textFill>
        </w:rPr>
        <w:br w:type="textWrapping"/>
      </w:r>
    </w:p>
    <w:p w14:paraId="1D7FFCF1">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十、履约保证金</w:t>
      </w:r>
    </w:p>
    <w:p w14:paraId="2EC80AE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□有，□无。具体如下：（按照采购文件规定填写）。</w:t>
      </w:r>
    </w:p>
    <w:p w14:paraId="2F65369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10.1乙方向甲方缴纳人民币 / 元作为本合同的履约保证金。</w:t>
      </w:r>
    </w:p>
    <w:p w14:paraId="600905D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10.2履约保证金缴纳形式：支票/汇票/电汇/保函等非现金形式。</w:t>
      </w:r>
    </w:p>
    <w:p w14:paraId="0F96088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10.3履约保证金合同履行完毕前有效，合同履行完毕后一次性结清退还。</w:t>
      </w:r>
    </w:p>
    <w:p w14:paraId="43010994">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十一、合同期限</w:t>
      </w:r>
      <w:r>
        <w:rPr>
          <w:rFonts w:ascii="宋体" w:hAnsi="宋体" w:eastAsia="宋体" w:cs="宋体"/>
          <w:color w:val="000000" w:themeColor="text1"/>
          <w:sz w:val="24"/>
          <w:szCs w:val="24"/>
          <w:highlight w:val="none"/>
          <w14:textFill>
            <w14:solidFill>
              <w14:schemeClr w14:val="tx1"/>
            </w14:solidFill>
          </w14:textFill>
        </w:rPr>
        <w:br w:type="textWrapping"/>
      </w:r>
    </w:p>
    <w:p w14:paraId="7EEB3971">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十二、保密条款</w:t>
      </w:r>
    </w:p>
    <w:p w14:paraId="69B1E80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12.1对于在采购和合同履行过程中所获悉的属于保密的内容，甲、乙双方均负有保密义务。</w:t>
      </w:r>
    </w:p>
    <w:p w14:paraId="3D49312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12.2其他</w:t>
      </w:r>
    </w:p>
    <w:p w14:paraId="73CB14D4">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十三、违约责任</w:t>
      </w:r>
    </w:p>
    <w:p w14:paraId="7FFFF9A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13.1甲方违约责任</w:t>
      </w:r>
    </w:p>
    <w:p w14:paraId="11D6700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（1）甲方无正当理由拒绝乙方提供合格服务的，甲方应向乙方偿付所拒收合同总价________的违约金</w:t>
      </w:r>
    </w:p>
    <w:p w14:paraId="7F5B990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（2）甲方无故逾期验收和办理合同款项支付手续的,甲方应按逾期付款总额每日________向乙方支付违约金。</w:t>
      </w:r>
    </w:p>
    <w:p w14:paraId="53C61C6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（3）其他违约情形</w:t>
      </w:r>
    </w:p>
    <w:p w14:paraId="621BA39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13.2乙方违约责任</w:t>
      </w:r>
    </w:p>
    <w:p w14:paraId="2AA116F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（1）乙方逾期履行服务的，乙方应按逾期交付总额每日________向甲方支付违约金，由甲方从待付货款中扣除。乙方无正当理由逾期超过约定日期________仍不能交付的，视为“乙方不按合同约定履约”；</w:t>
      </w:r>
    </w:p>
    <w:p w14:paraId="05CCE91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（2）乙方所履行的服务不符合合同规定及《采购文件》规定标准的，甲方有权拒绝，乙方愿意整改但逾期履行的，按乙方逾期履行处理。乙方拒绝整改的，视为“乙方不按合同约定履约”</w:t>
      </w:r>
    </w:p>
    <w:p w14:paraId="58883E6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（3）乙方不按合同约定履约的，甲方可以解除采购合同，并对乙方已缴纳的履约保证金作“不予退还”处理。同时，乙方须按以下约定向甲方支付违约金：</w:t>
      </w:r>
    </w:p>
    <w:p w14:paraId="1D88368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（4）其他违约情形</w:t>
      </w:r>
    </w:p>
    <w:p w14:paraId="47C653CC">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十四、不可抗力事件处理</w:t>
      </w:r>
    </w:p>
    <w:p w14:paraId="4341357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58E7755">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十五、解决争议的方法</w:t>
      </w:r>
    </w:p>
    <w:p w14:paraId="7C12396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15.1甲、乙双方协商解决。</w:t>
      </w:r>
    </w:p>
    <w:p w14:paraId="199CEA0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15.2若协商解决不成，双方明确按以下第_种方式解决：</w:t>
      </w:r>
    </w:p>
    <w:p w14:paraId="55859A3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1、提交仲裁委员会仲裁，具体如下：</w:t>
      </w:r>
    </w:p>
    <w:p w14:paraId="087D5178">
      <w:pPr>
        <w:pStyle w:val="15"/>
        <w:spacing w:line="300" w:lineRule="auto"/>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2、向人民法院提起诉讼。</w:t>
      </w:r>
    </w:p>
    <w:p w14:paraId="35AE469B">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十六、合同其他条款</w:t>
      </w:r>
      <w:r>
        <w:rPr>
          <w:rFonts w:ascii="宋体" w:hAnsi="宋体" w:eastAsia="宋体" w:cs="宋体"/>
          <w:color w:val="000000" w:themeColor="text1"/>
          <w:sz w:val="24"/>
          <w:szCs w:val="24"/>
          <w:highlight w:val="none"/>
          <w14:textFill>
            <w14:solidFill>
              <w14:schemeClr w14:val="tx1"/>
            </w14:solidFill>
          </w14:textFill>
        </w:rPr>
        <w:br w:type="textWrapping"/>
      </w:r>
    </w:p>
    <w:p w14:paraId="1BC3E5A2">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十七、其他约定</w:t>
      </w:r>
    </w:p>
    <w:p w14:paraId="681ECEB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17.1合同文件与本合同具有同等法律效力。</w:t>
      </w:r>
    </w:p>
    <w:p w14:paraId="49DBFC22">
      <w:pPr>
        <w:pStyle w:val="1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17.2合同生效：合同经双</w:t>
      </w:r>
      <w:r>
        <w:rPr>
          <w:rFonts w:hint="eastAsia" w:ascii="宋体" w:hAnsi="宋体" w:eastAsia="宋体" w:cs="宋体"/>
          <w:color w:val="000000" w:themeColor="text1"/>
          <w:sz w:val="24"/>
          <w:szCs w:val="24"/>
          <w:highlight w:val="none"/>
          <w:lang w:eastAsia="zh-CN"/>
          <w14:textFill>
            <w14:solidFill>
              <w14:schemeClr w14:val="tx1"/>
            </w14:solidFill>
          </w14:textFill>
        </w:rPr>
        <w:t>方加</w:t>
      </w:r>
      <w:r>
        <w:rPr>
          <w:rFonts w:ascii="宋体" w:hAnsi="宋体" w:eastAsia="宋体" w:cs="宋体"/>
          <w:color w:val="000000" w:themeColor="text1"/>
          <w:sz w:val="24"/>
          <w:szCs w:val="24"/>
          <w:highlight w:val="none"/>
          <w14:textFill>
            <w14:solidFill>
              <w14:schemeClr w14:val="tx1"/>
            </w14:solidFill>
          </w14:textFill>
        </w:rPr>
        <w:t>盖单位公章后生效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00C875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17.3本合同未尽事宜，遵照《中华人民共和国民法典》有关条文执行。</w:t>
      </w:r>
    </w:p>
    <w:p w14:paraId="373E2C6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17.4本合同正本一式_______份，具有同等法律效力，甲方、乙方各执_______份；副本_______份，_______</w:t>
      </w:r>
    </w:p>
    <w:p w14:paraId="08B78755">
      <w:pPr>
        <w:pStyle w:val="15"/>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十八、合同附件</w:t>
      </w:r>
      <w:r>
        <w:rPr>
          <w:rFonts w:hint="eastAsia" w:ascii="宋体" w:hAnsi="宋体" w:eastAsia="宋体" w:cs="宋体"/>
          <w:b/>
          <w:color w:val="000000" w:themeColor="text1"/>
          <w:sz w:val="24"/>
          <w:szCs w:val="24"/>
          <w:highlight w:val="none"/>
          <w:lang w:eastAsia="zh-CN"/>
          <w14:textFill>
            <w14:solidFill>
              <w14:schemeClr w14:val="tx1"/>
            </w14:solidFill>
          </w14:textFill>
        </w:rPr>
        <w:t>（具体详见考核表）</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1B2AE75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甲方（采购人）：</w:t>
      </w:r>
    </w:p>
    <w:p w14:paraId="43D328E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法定（授权）代表人：</w:t>
      </w:r>
    </w:p>
    <w:p w14:paraId="788C03E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纳税人识别号：</w:t>
      </w:r>
    </w:p>
    <w:p w14:paraId="6FA2F44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开户银行：</w:t>
      </w:r>
    </w:p>
    <w:p w14:paraId="73C11E5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账号：</w:t>
      </w:r>
    </w:p>
    <w:p w14:paraId="09A6A62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乙方（中标或成交人）：</w:t>
      </w:r>
    </w:p>
    <w:p w14:paraId="3A4B00C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法定（授权）代表人：</w:t>
      </w:r>
    </w:p>
    <w:p w14:paraId="3F75D4D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纳税人识别号：</w:t>
      </w:r>
    </w:p>
    <w:p w14:paraId="5811808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开户银行：</w:t>
      </w:r>
    </w:p>
    <w:p w14:paraId="7C9D98C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账号：</w:t>
      </w:r>
    </w:p>
    <w:p w14:paraId="5ABBEAE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签订地点：_____________</w:t>
      </w:r>
    </w:p>
    <w:p w14:paraId="07B82B4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签订日期：____年___月___日</w:t>
      </w:r>
    </w:p>
    <w:p w14:paraId="65542D7F">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282E910C">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5028D888">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5F152431">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46D07A23">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42F68F09">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2B4D3D78">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1016446B">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015A3715">
      <w:pPr>
        <w:pStyle w:val="15"/>
        <w:ind w:firstLine="2650" w:firstLineChars="1100"/>
        <w:jc w:val="both"/>
        <w:outlineLvl w:val="1"/>
        <w:rPr>
          <w:rFonts w:ascii="宋体" w:hAnsi="宋体" w:eastAsia="宋体" w:cs="宋体"/>
          <w:b/>
          <w:color w:val="000000" w:themeColor="text1"/>
          <w:sz w:val="24"/>
          <w:szCs w:val="24"/>
          <w:highlight w:val="none"/>
          <w14:textFill>
            <w14:solidFill>
              <w14:schemeClr w14:val="tx1"/>
            </w14:solidFill>
          </w14:textFill>
        </w:rPr>
      </w:pPr>
    </w:p>
    <w:p w14:paraId="76A0D6A2">
      <w:pPr>
        <w:pStyle w:val="15"/>
        <w:ind w:firstLine="2650" w:firstLineChars="1100"/>
        <w:jc w:val="both"/>
        <w:outlineLvl w:val="1"/>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第五章 首次响应文件格式</w:t>
      </w:r>
    </w:p>
    <w:p w14:paraId="67520AA7">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编制说明</w:t>
      </w:r>
    </w:p>
    <w:p w14:paraId="576DB22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7172030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1A4309A8">
      <w:pPr>
        <w:pStyle w:val="15"/>
        <w:jc w:val="center"/>
        <w:outlineLvl w:val="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福建省政府采购项目竞争性磋商</w:t>
      </w:r>
    </w:p>
    <w:p w14:paraId="5F2A7173">
      <w:pPr>
        <w:pStyle w:val="15"/>
        <w:jc w:val="center"/>
        <w:outlineLvl w:val="1"/>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响应文件</w:t>
      </w:r>
    </w:p>
    <w:p w14:paraId="3CD5CD62">
      <w:pPr>
        <w:pStyle w:val="15"/>
        <w:jc w:val="center"/>
        <w:outlineLvl w:val="1"/>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（首次）</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08F76EF4">
      <w:pPr>
        <w:pStyle w:val="15"/>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项目名称：</w:t>
      </w:r>
      <w:r>
        <w:rPr>
          <w:rFonts w:ascii="宋体" w:hAnsi="宋体" w:eastAsia="宋体" w:cs="宋体"/>
          <w:b/>
          <w:color w:val="000000" w:themeColor="text1"/>
          <w:sz w:val="24"/>
          <w:szCs w:val="24"/>
          <w:highlight w:val="none"/>
          <w:u w:val="single"/>
          <w14:textFill>
            <w14:solidFill>
              <w14:schemeClr w14:val="tx1"/>
            </w14:solidFill>
          </w14:textFill>
        </w:rPr>
        <w:t xml:space="preserve">                                  </w:t>
      </w:r>
    </w:p>
    <w:p w14:paraId="008D7AF1">
      <w:pPr>
        <w:pStyle w:val="15"/>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项目编号：</w:t>
      </w:r>
      <w:r>
        <w:rPr>
          <w:rFonts w:ascii="宋体" w:hAnsi="宋体" w:eastAsia="宋体" w:cs="宋体"/>
          <w:b/>
          <w:color w:val="000000" w:themeColor="text1"/>
          <w:sz w:val="24"/>
          <w:szCs w:val="24"/>
          <w:highlight w:val="none"/>
          <w:u w:val="single"/>
          <w14:textFill>
            <w14:solidFill>
              <w14:schemeClr w14:val="tx1"/>
            </w14:solidFill>
          </w14:textFill>
        </w:rPr>
        <w:t xml:space="preserve">                                  </w:t>
      </w:r>
    </w:p>
    <w:p w14:paraId="1BFEAA24">
      <w:pPr>
        <w:pStyle w:val="15"/>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采购包：</w:t>
      </w:r>
      <w:r>
        <w:rPr>
          <w:rFonts w:ascii="宋体" w:hAnsi="宋体" w:eastAsia="宋体" w:cs="宋体"/>
          <w:b/>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07215AAF">
      <w:pPr>
        <w:pStyle w:val="15"/>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供应商名称：</w:t>
      </w:r>
      <w:r>
        <w:rPr>
          <w:rFonts w:ascii="宋体" w:hAnsi="宋体" w:eastAsia="宋体" w:cs="宋体"/>
          <w:b/>
          <w:color w:val="000000" w:themeColor="text1"/>
          <w:sz w:val="24"/>
          <w:szCs w:val="24"/>
          <w:highlight w:val="none"/>
          <w:u w:val="single"/>
          <w14:textFill>
            <w14:solidFill>
              <w14:schemeClr w14:val="tx1"/>
            </w14:solidFill>
          </w14:textFill>
        </w:rPr>
        <w:t xml:space="preserve">                                  </w:t>
      </w:r>
    </w:p>
    <w:p w14:paraId="6B9F34C2">
      <w:pPr>
        <w:pStyle w:val="15"/>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日        期：</w:t>
      </w:r>
      <w:r>
        <w:rPr>
          <w:rFonts w:ascii="宋体" w:hAnsi="宋体" w:eastAsia="宋体" w:cs="宋体"/>
          <w:b/>
          <w:color w:val="000000" w:themeColor="text1"/>
          <w:sz w:val="24"/>
          <w:szCs w:val="24"/>
          <w:highlight w:val="none"/>
          <w:u w:val="single"/>
          <w14:textFill>
            <w14:solidFill>
              <w14:schemeClr w14:val="tx1"/>
            </w14:solidFill>
          </w14:textFill>
        </w:rPr>
        <w:t xml:space="preserve">                                  </w:t>
      </w:r>
    </w:p>
    <w:p w14:paraId="4AD8752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7819FBED">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目 录</w:t>
      </w:r>
    </w:p>
    <w:p w14:paraId="3F87883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附件1：响应函</w:t>
      </w:r>
    </w:p>
    <w:p w14:paraId="47364EB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附件2：开标（报价）一览表（含投标（响应）报价明细表）</w:t>
      </w:r>
    </w:p>
    <w:p w14:paraId="55F563B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附件3：资格证明文件</w:t>
      </w:r>
    </w:p>
    <w:p w14:paraId="5E6AE0C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附件4：磋商保证金凭证</w:t>
      </w:r>
    </w:p>
    <w:p w14:paraId="33C5708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附件5：技术和商务偏离表</w:t>
      </w:r>
    </w:p>
    <w:p w14:paraId="5DEE779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附件6：相关技术、商务、服务响应承诺及资料</w:t>
      </w:r>
    </w:p>
    <w:p w14:paraId="0128F1E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附件7：供应商提交的其他资料</w:t>
      </w:r>
    </w:p>
    <w:p w14:paraId="276091F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附件8：要求作为响应文件组成部分的其他内容（若有）</w:t>
      </w:r>
    </w:p>
    <w:p w14:paraId="03BFA29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6F8561D">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附件1 磋商响应声明</w:t>
      </w:r>
    </w:p>
    <w:p w14:paraId="3A3D350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0908EDC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1.根据贵方为</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 xml:space="preserve"> 项目（项目编号）:</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 xml:space="preserve"> 的采购公告（或采购邀请书），我方签字代表</w:t>
      </w:r>
      <w:r>
        <w:rPr>
          <w:rFonts w:ascii="宋体" w:hAnsi="宋体" w:eastAsia="宋体" w:cs="宋体"/>
          <w:color w:val="000000" w:themeColor="text1"/>
          <w:sz w:val="24"/>
          <w:szCs w:val="24"/>
          <w:highlight w:val="none"/>
          <w:u w:val="single"/>
          <w14:textFill>
            <w14:solidFill>
              <w14:schemeClr w14:val="tx1"/>
            </w14:solidFill>
          </w14:textFill>
        </w:rPr>
        <w:t xml:space="preserve"> （全名、职务）</w:t>
      </w:r>
      <w:r>
        <w:rPr>
          <w:rFonts w:ascii="宋体" w:hAnsi="宋体" w:eastAsia="宋体" w:cs="宋体"/>
          <w:color w:val="000000" w:themeColor="text1"/>
          <w:sz w:val="24"/>
          <w:szCs w:val="24"/>
          <w:highlight w:val="none"/>
          <w14:textFill>
            <w14:solidFill>
              <w14:schemeClr w14:val="tx1"/>
            </w14:solidFill>
          </w14:textFill>
        </w:rPr>
        <w:t>经正式授权并代表的供应商</w:t>
      </w:r>
      <w:r>
        <w:rPr>
          <w:rFonts w:ascii="宋体" w:hAnsi="宋体" w:eastAsia="宋体" w:cs="宋体"/>
          <w:color w:val="000000" w:themeColor="text1"/>
          <w:sz w:val="24"/>
          <w:szCs w:val="24"/>
          <w:highlight w:val="none"/>
          <w:u w:val="single"/>
          <w14:textFill>
            <w14:solidFill>
              <w14:schemeClr w14:val="tx1"/>
            </w14:solidFill>
          </w14:textFill>
        </w:rPr>
        <w:t>（供应商名称、地址）</w:t>
      </w:r>
      <w:r>
        <w:rPr>
          <w:rFonts w:ascii="宋体" w:hAnsi="宋体" w:eastAsia="宋体" w:cs="宋体"/>
          <w:color w:val="000000" w:themeColor="text1"/>
          <w:sz w:val="24"/>
          <w:szCs w:val="24"/>
          <w:highlight w:val="none"/>
          <w14:textFill>
            <w14:solidFill>
              <w14:schemeClr w14:val="tx1"/>
            </w14:solidFill>
          </w14:textFill>
        </w:rPr>
        <w:t>提交包含下述内容的首次响应纸质文件正本</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套，副本</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套及电子文档</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套。</w:t>
      </w:r>
    </w:p>
    <w:p w14:paraId="4CD0858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（1）响应函</w:t>
      </w:r>
    </w:p>
    <w:p w14:paraId="20B5404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（2）开标（报价）一览表（含投标（响应）报价明细表）</w:t>
      </w:r>
    </w:p>
    <w:p w14:paraId="20E037C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（3）资格证明文件</w:t>
      </w:r>
    </w:p>
    <w:p w14:paraId="0ACE3B6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（4）磋商保证金凭证</w:t>
      </w:r>
    </w:p>
    <w:p w14:paraId="6A4706B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（5）技术和商务偏离表</w:t>
      </w:r>
    </w:p>
    <w:p w14:paraId="4A822E6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（6）相关技术、商务、服务响应承诺及资料</w:t>
      </w:r>
    </w:p>
    <w:p w14:paraId="7BDE512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（7）供应商提交的其他资料</w:t>
      </w:r>
    </w:p>
    <w:p w14:paraId="3D704AB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（8）按照磋商文件规定，要求作为响应文件组成部分的其他内容（若有）</w:t>
      </w:r>
    </w:p>
    <w:p w14:paraId="5797A73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2.据此函，我方宣布响应承诺如下：</w:t>
      </w:r>
    </w:p>
    <w:p w14:paraId="2E09F4D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0285FA9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16B792F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5DD5798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7900780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2.5我方愿意向贵方提供任何与本项目磋商采购有关的数据或资料。若贵方需要，我方愿意提供我方作出的一切承诺的证明材料。</w:t>
      </w:r>
    </w:p>
    <w:p w14:paraId="1994C9A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38CD2C6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2.7我方承诺遵守《中华人民共和国劳动合同法》有关规定和《中华人民共和国妇女权益保障法 》中关于“劳动和社会保障权益”的有关要求。</w:t>
      </w:r>
    </w:p>
    <w:p w14:paraId="75E9EFA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2.8我方承诺响应文件所提供的全部资料真实可靠，并接受磋商小组、采购人、采购代理机构、监管部门进一步审查其中任何资料真实性的要求。</w:t>
      </w:r>
    </w:p>
    <w:p w14:paraId="2038BCF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通信地址</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ascii="宋体" w:hAnsi="宋体" w:eastAsia="宋体" w:cs="宋体"/>
          <w:color w:val="000000" w:themeColor="text1"/>
          <w:sz w:val="24"/>
          <w:szCs w:val="24"/>
          <w:highlight w:val="none"/>
          <w:u w:val="single"/>
          <w14:textFill>
            <w14:solidFill>
              <w14:schemeClr w14:val="tx1"/>
            </w14:solidFill>
          </w14:textFill>
        </w:rPr>
        <w:t>　　　　　　　　　　　</w:t>
      </w:r>
    </w:p>
    <w:p w14:paraId="6DEAAB7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邮编：</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 xml:space="preserve"> 传真号：</w:t>
      </w:r>
      <w:r>
        <w:rPr>
          <w:rFonts w:ascii="宋体" w:hAnsi="宋体" w:eastAsia="宋体" w:cs="宋体"/>
          <w:color w:val="000000" w:themeColor="text1"/>
          <w:sz w:val="24"/>
          <w:szCs w:val="24"/>
          <w:highlight w:val="none"/>
          <w:u w:val="single"/>
          <w14:textFill>
            <w14:solidFill>
              <w14:schemeClr w14:val="tx1"/>
            </w14:solidFill>
          </w14:textFill>
        </w:rPr>
        <w:t>　　　　　　</w:t>
      </w:r>
    </w:p>
    <w:p w14:paraId="30C530A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联系电话（固定电话和移动电话）：</w:t>
      </w:r>
      <w:r>
        <w:rPr>
          <w:rFonts w:ascii="宋体" w:hAnsi="宋体" w:eastAsia="宋体" w:cs="宋体"/>
          <w:color w:val="000000" w:themeColor="text1"/>
          <w:sz w:val="24"/>
          <w:szCs w:val="24"/>
          <w:highlight w:val="none"/>
          <w:u w:val="single"/>
          <w14:textFill>
            <w14:solidFill>
              <w14:schemeClr w14:val="tx1"/>
            </w14:solidFill>
          </w14:textFill>
        </w:rPr>
        <w:t>　　　　　　　　</w:t>
      </w:r>
    </w:p>
    <w:p w14:paraId="0ACE183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　　</w:t>
      </w:r>
    </w:p>
    <w:p w14:paraId="10637DF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供应商代表电子信箱：</w:t>
      </w:r>
      <w:r>
        <w:rPr>
          <w:rFonts w:ascii="宋体" w:hAnsi="宋体" w:eastAsia="宋体" w:cs="宋体"/>
          <w:color w:val="000000" w:themeColor="text1"/>
          <w:sz w:val="24"/>
          <w:szCs w:val="24"/>
          <w:highlight w:val="none"/>
          <w:u w:val="single"/>
          <w14:textFill>
            <w14:solidFill>
              <w14:schemeClr w14:val="tx1"/>
            </w14:solidFill>
          </w14:textFill>
        </w:rPr>
        <w:t>　　　　　　　　</w:t>
      </w:r>
    </w:p>
    <w:p w14:paraId="23058AB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w:t>
      </w:r>
      <w:r>
        <w:rPr>
          <w:rFonts w:ascii="宋体" w:hAnsi="宋体" w:eastAsia="宋体" w:cs="宋体"/>
          <w:color w:val="000000" w:themeColor="text1"/>
          <w:sz w:val="24"/>
          <w:szCs w:val="24"/>
          <w:highlight w:val="none"/>
          <w:u w:val="single"/>
          <w14:textFill>
            <w14:solidFill>
              <w14:schemeClr w14:val="tx1"/>
            </w14:solidFill>
          </w14:textFill>
        </w:rPr>
        <w:t>　　（全称并加盖公章）　　</w:t>
      </w:r>
    </w:p>
    <w:p w14:paraId="4AA7E56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3BA7992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5DD3AE34">
      <w:pPr>
        <w:pStyle w:val="15"/>
        <w:outlineLvl w:val="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开标（报价）一览表</w:t>
      </w:r>
    </w:p>
    <w:p w14:paraId="16866620">
      <w:pPr>
        <w:pStyle w:val="15"/>
        <w:ind w:right="165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项目编号：</w:t>
      </w:r>
    </w:p>
    <w:p w14:paraId="3061F968">
      <w:pPr>
        <w:pStyle w:val="15"/>
        <w:spacing w:line="375" w:lineRule="exac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14:textFill>
            <w14:solidFill>
              <w14:schemeClr w14:val="tx1"/>
            </w14:solidFill>
          </w14:textFill>
        </w:rPr>
        <w:t>国家税务总局南靖县税务局2026年食堂食材配送采购项目</w:t>
      </w:r>
    </w:p>
    <w:p w14:paraId="3ACA97DF">
      <w:pPr>
        <w:pStyle w:val="15"/>
        <w:spacing w:line="375" w:lineRule="exac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采购包：1</w:t>
      </w:r>
    </w:p>
    <w:p w14:paraId="2B02ABAB">
      <w:pPr>
        <w:pStyle w:val="15"/>
        <w:spacing w:line="375" w:lineRule="exact"/>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ascii="宋体" w:hAnsi="宋体" w:eastAsia="宋体" w:cs="宋体"/>
          <w:color w:val="000000" w:themeColor="text1"/>
          <w:sz w:val="24"/>
          <w:szCs w:val="24"/>
          <w:highlight w:val="none"/>
          <w14:textFill>
            <w14:solidFill>
              <w14:schemeClr w14:val="tx1"/>
            </w14:solidFill>
          </w14:textFill>
        </w:rPr>
        <w:t>（供应商）名称：</w:t>
      </w:r>
    </w:p>
    <w:p w14:paraId="761C0F73">
      <w:pPr>
        <w:pStyle w:val="15"/>
        <w:jc w:val="center"/>
        <w:rPr>
          <w:rFonts w:hint="default" w:ascii="宋体" w:hAnsi="宋体" w:eastAsia="宋体" w:cs="宋体"/>
          <w:color w:val="000000" w:themeColor="text1"/>
          <w:sz w:val="24"/>
          <w:szCs w:val="24"/>
          <w:highlight w:val="none"/>
          <w14:textFill>
            <w14:solidFill>
              <w14:schemeClr w14:val="tx1"/>
            </w14:solidFill>
          </w14:textFill>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44"/>
        <w:gridCol w:w="2278"/>
        <w:gridCol w:w="1337"/>
        <w:gridCol w:w="2295"/>
        <w:gridCol w:w="1351"/>
      </w:tblGrid>
      <w:tr w14:paraId="71D43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0B2BC75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序号</w:t>
            </w:r>
          </w:p>
        </w:tc>
        <w:tc>
          <w:tcPr>
            <w:tcW w:w="2278" w:type="dxa"/>
          </w:tcPr>
          <w:p w14:paraId="16E9E71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报价内容</w:t>
            </w:r>
          </w:p>
        </w:tc>
        <w:tc>
          <w:tcPr>
            <w:tcW w:w="1337" w:type="dxa"/>
          </w:tcPr>
          <w:p w14:paraId="44D1C3C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最高限价</w:t>
            </w:r>
          </w:p>
        </w:tc>
        <w:tc>
          <w:tcPr>
            <w:tcW w:w="2295" w:type="dxa"/>
          </w:tcPr>
          <w:p w14:paraId="04C7838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响应报价</w:t>
            </w:r>
          </w:p>
        </w:tc>
        <w:tc>
          <w:tcPr>
            <w:tcW w:w="1351" w:type="dxa"/>
          </w:tcPr>
          <w:p w14:paraId="1E5B902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价款形式</w:t>
            </w:r>
          </w:p>
        </w:tc>
      </w:tr>
      <w:tr w14:paraId="79FEB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250C00DD">
            <w:pPr>
              <w:pStyle w:val="15"/>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1</w:t>
            </w:r>
          </w:p>
        </w:tc>
        <w:tc>
          <w:tcPr>
            <w:tcW w:w="2278" w:type="dxa"/>
          </w:tcPr>
          <w:p w14:paraId="5DCA0776">
            <w:pPr>
              <w:pStyle w:val="15"/>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国家税务总局南靖县税务局2026年食堂食材配送采购项目</w:t>
            </w:r>
          </w:p>
        </w:tc>
        <w:tc>
          <w:tcPr>
            <w:tcW w:w="1337" w:type="dxa"/>
          </w:tcPr>
          <w:p w14:paraId="7DCEFEA3">
            <w:pPr>
              <w:pStyle w:val="15"/>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750000.00</w:t>
            </w:r>
            <w:r>
              <w:rPr>
                <w:rFonts w:ascii="宋体" w:hAnsi="宋体" w:eastAsia="宋体" w:cs="宋体"/>
                <w:color w:val="auto"/>
                <w:sz w:val="24"/>
                <w:szCs w:val="24"/>
                <w:highlight w:val="none"/>
              </w:rPr>
              <w:t>元</w:t>
            </w:r>
          </w:p>
        </w:tc>
        <w:tc>
          <w:tcPr>
            <w:tcW w:w="2295" w:type="dxa"/>
          </w:tcPr>
          <w:p w14:paraId="030AB549">
            <w:pPr>
              <w:pStyle w:val="15"/>
              <w:rPr>
                <w:rFonts w:hint="eastAsia" w:ascii="宋体" w:hAnsi="宋体" w:eastAsia="宋体" w:cs="宋体"/>
                <w:color w:val="auto"/>
                <w:sz w:val="24"/>
                <w:szCs w:val="24"/>
                <w:highlight w:val="none"/>
                <w:lang w:eastAsia="zh-CN"/>
              </w:rPr>
            </w:pPr>
          </w:p>
          <w:p w14:paraId="0950AF43">
            <w:pPr>
              <w:pStyle w:val="1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折扣率为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tc>
        <w:tc>
          <w:tcPr>
            <w:tcW w:w="1351" w:type="dxa"/>
          </w:tcPr>
          <w:p w14:paraId="7E46C276">
            <w:pPr>
              <w:pStyle w:val="15"/>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 xml:space="preserve"> 总价</w:t>
            </w:r>
          </w:p>
        </w:tc>
      </w:tr>
    </w:tbl>
    <w:p w14:paraId="70629706">
      <w:pPr>
        <w:pStyle w:val="15"/>
        <w:rPr>
          <w:rFonts w:ascii="宋体" w:hAnsi="宋体" w:eastAsia="宋体" w:cs="宋体"/>
          <w:color w:val="auto"/>
          <w:sz w:val="24"/>
          <w:szCs w:val="24"/>
          <w:highlight w:val="none"/>
        </w:rPr>
      </w:pPr>
    </w:p>
    <w:p w14:paraId="6ABD938D">
      <w:pPr>
        <w:pStyle w:val="15"/>
        <w:ind w:firstLine="480"/>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val="en-US" w:eastAsia="zh-CN"/>
        </w:rPr>
        <w:t>预算价为暂估金额，最终按实际采购数量进行结算。</w:t>
      </w:r>
    </w:p>
    <w:p w14:paraId="6022DF42">
      <w:pPr>
        <w:pStyle w:val="15"/>
        <w:ind w:firstLine="480"/>
        <w:rPr>
          <w:rFonts w:ascii="宋体" w:hAnsi="宋体" w:eastAsia="宋体" w:cs="宋体"/>
          <w:color w:val="000000" w:themeColor="text1"/>
          <w:sz w:val="24"/>
          <w:szCs w:val="24"/>
          <w:highlight w:val="none"/>
          <w14:textFill>
            <w14:solidFill>
              <w14:schemeClr w14:val="tx1"/>
            </w14:solidFill>
          </w14:textFill>
        </w:rPr>
      </w:pPr>
    </w:p>
    <w:p w14:paraId="2292113E">
      <w:pPr>
        <w:pStyle w:val="15"/>
        <w:spacing w:line="480" w:lineRule="auto"/>
        <w:ind w:firstLine="480"/>
        <w:rPr>
          <w:rFonts w:ascii="宋体" w:hAnsi="宋体" w:eastAsia="宋体" w:cs="宋体"/>
          <w:color w:val="000000" w:themeColor="text1"/>
          <w:sz w:val="24"/>
          <w:szCs w:val="24"/>
          <w:highlight w:val="none"/>
          <w14:textFill>
            <w14:solidFill>
              <w14:schemeClr w14:val="tx1"/>
            </w14:solidFill>
          </w14:textFill>
        </w:rPr>
      </w:pPr>
    </w:p>
    <w:p w14:paraId="010C2A0E">
      <w:pPr>
        <w:pStyle w:val="15"/>
        <w:spacing w:line="480" w:lineRule="auto"/>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w:t>
      </w:r>
      <w:r>
        <w:rPr>
          <w:rFonts w:ascii="宋体" w:hAnsi="宋体" w:eastAsia="宋体" w:cs="宋体"/>
          <w:color w:val="000000" w:themeColor="text1"/>
          <w:sz w:val="24"/>
          <w:szCs w:val="24"/>
          <w:highlight w:val="none"/>
          <w:u w:val="single"/>
          <w14:textFill>
            <w14:solidFill>
              <w14:schemeClr w14:val="tx1"/>
            </w14:solidFill>
          </w14:textFill>
        </w:rPr>
        <w:t>　　（全称并加盖公章）　　</w:t>
      </w:r>
    </w:p>
    <w:p w14:paraId="3B7AAFD7">
      <w:pPr>
        <w:pStyle w:val="15"/>
        <w:spacing w:line="480" w:lineRule="auto"/>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024609DF">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42898B47">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5E4B9179">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019ECB10">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1A1ABAE8">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7F2151A8">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1B64A447">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0834E7BF">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10B643BF">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10FAA32B">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136D3D1E">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573FC375">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18195A46">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69A1C24C">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7E8FBCB4">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29B18B9D">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3A310BB1">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375E1A44">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5EFFCFE2">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2D7B2E87">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4822966C">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02D5FAB2">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165A22E2">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56BF8588">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50E8CB68">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0BF0D137">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2B8B4151">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55B9C322">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7EC790EC">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1E92102A">
      <w:pPr>
        <w:pStyle w:val="15"/>
        <w:outlineLvl w:val="0"/>
        <w:rPr>
          <w:rFonts w:hint="default" w:ascii="宋体" w:hAnsi="宋体" w:eastAsia="宋体" w:cs="宋体"/>
          <w:b/>
          <w:color w:val="000000" w:themeColor="text1"/>
          <w:sz w:val="24"/>
          <w:szCs w:val="24"/>
          <w:highlight w:val="none"/>
          <w14:textFill>
            <w14:solidFill>
              <w14:schemeClr w14:val="tx1"/>
            </w14:solidFill>
          </w14:textFill>
        </w:rPr>
      </w:pPr>
    </w:p>
    <w:p w14:paraId="4C6D36E7">
      <w:pPr>
        <w:pStyle w:val="15"/>
        <w:outlineLvl w:val="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投标（响应）报价明细表</w:t>
      </w:r>
    </w:p>
    <w:p w14:paraId="73599D9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项目编号：</w:t>
      </w:r>
    </w:p>
    <w:p w14:paraId="451C6E70">
      <w:pPr>
        <w:pStyle w:val="15"/>
        <w:rPr>
          <w:rFonts w:hint="eastAsia"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项目名称：</w:t>
      </w: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国家税务总局南靖县税务局2026年食堂食材配送采购项目 </w:t>
      </w:r>
    </w:p>
    <w:p w14:paraId="05297349">
      <w:pPr>
        <w:pStyle w:val="15"/>
        <w:rPr>
          <w:rFonts w:hint="default"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w:t>
      </w:r>
      <w:r>
        <w:rPr>
          <w:rFonts w:ascii="宋体" w:hAnsi="宋体" w:eastAsia="宋体" w:cs="宋体"/>
          <w:color w:val="000000" w:themeColor="text1"/>
          <w:sz w:val="24"/>
          <w:szCs w:val="24"/>
          <w:highlight w:val="none"/>
          <w:lang w:eastAsia="zh-CN"/>
          <w14:textFill>
            <w14:solidFill>
              <w14:schemeClr w14:val="tx1"/>
            </w14:solidFill>
          </w14:textFill>
        </w:rPr>
        <w:t>1</w:t>
      </w:r>
    </w:p>
    <w:p w14:paraId="09177AB5">
      <w:pPr>
        <w:pStyle w:val="15"/>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ascii="宋体" w:hAnsi="宋体" w:eastAsia="宋体" w:cs="宋体"/>
          <w:color w:val="000000" w:themeColor="text1"/>
          <w:sz w:val="24"/>
          <w:szCs w:val="24"/>
          <w:highlight w:val="none"/>
          <w14:textFill>
            <w14:solidFill>
              <w14:schemeClr w14:val="tx1"/>
            </w14:solidFill>
          </w14:textFill>
        </w:rPr>
        <w:t>名称：</w:t>
      </w:r>
    </w:p>
    <w:p w14:paraId="1CD8687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bl>
      <w:tblPr>
        <w:tblStyle w:val="9"/>
        <w:tblW w:w="95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9"/>
        <w:gridCol w:w="975"/>
        <w:gridCol w:w="703"/>
        <w:gridCol w:w="703"/>
        <w:gridCol w:w="703"/>
        <w:gridCol w:w="703"/>
        <w:gridCol w:w="1296"/>
        <w:gridCol w:w="703"/>
        <w:gridCol w:w="936"/>
        <w:gridCol w:w="668"/>
        <w:gridCol w:w="703"/>
        <w:gridCol w:w="1012"/>
      </w:tblGrid>
      <w:tr w14:paraId="512CD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7C5991E5">
            <w:pPr>
              <w:pStyle w:val="15"/>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 xml:space="preserve"> 序号</w:t>
            </w:r>
          </w:p>
        </w:tc>
        <w:tc>
          <w:tcPr>
            <w:tcW w:w="975" w:type="dxa"/>
          </w:tcPr>
          <w:p w14:paraId="32268A3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服务名称</w:t>
            </w:r>
          </w:p>
        </w:tc>
        <w:tc>
          <w:tcPr>
            <w:tcW w:w="703" w:type="dxa"/>
          </w:tcPr>
          <w:p w14:paraId="41B00B0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服务范围</w:t>
            </w:r>
          </w:p>
        </w:tc>
        <w:tc>
          <w:tcPr>
            <w:tcW w:w="703" w:type="dxa"/>
          </w:tcPr>
          <w:p w14:paraId="640B82E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服务要求</w:t>
            </w:r>
          </w:p>
        </w:tc>
        <w:tc>
          <w:tcPr>
            <w:tcW w:w="703" w:type="dxa"/>
          </w:tcPr>
          <w:p w14:paraId="70722B0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服务时间</w:t>
            </w:r>
          </w:p>
        </w:tc>
        <w:tc>
          <w:tcPr>
            <w:tcW w:w="703" w:type="dxa"/>
          </w:tcPr>
          <w:p w14:paraId="78CA90D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服务标准</w:t>
            </w:r>
          </w:p>
        </w:tc>
        <w:tc>
          <w:tcPr>
            <w:tcW w:w="1296" w:type="dxa"/>
          </w:tcPr>
          <w:p w14:paraId="6EB2281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最高限价</w:t>
            </w:r>
          </w:p>
        </w:tc>
        <w:tc>
          <w:tcPr>
            <w:tcW w:w="703" w:type="dxa"/>
          </w:tcPr>
          <w:p w14:paraId="307CBFA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单价</w:t>
            </w:r>
          </w:p>
        </w:tc>
        <w:tc>
          <w:tcPr>
            <w:tcW w:w="936" w:type="dxa"/>
          </w:tcPr>
          <w:p w14:paraId="1DD5DFE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数量</w:t>
            </w:r>
          </w:p>
        </w:tc>
        <w:tc>
          <w:tcPr>
            <w:tcW w:w="668" w:type="dxa"/>
          </w:tcPr>
          <w:p w14:paraId="77A592A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计量单位</w:t>
            </w:r>
          </w:p>
        </w:tc>
        <w:tc>
          <w:tcPr>
            <w:tcW w:w="703" w:type="dxa"/>
          </w:tcPr>
          <w:p w14:paraId="16E9748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总价</w:t>
            </w:r>
          </w:p>
        </w:tc>
        <w:tc>
          <w:tcPr>
            <w:tcW w:w="1012" w:type="dxa"/>
          </w:tcPr>
          <w:p w14:paraId="166ED9A1">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折扣率</w:t>
            </w:r>
          </w:p>
        </w:tc>
      </w:tr>
      <w:tr w14:paraId="2304B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9" w:type="dxa"/>
          </w:tcPr>
          <w:p w14:paraId="747C3DD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1</w:t>
            </w:r>
          </w:p>
        </w:tc>
        <w:tc>
          <w:tcPr>
            <w:tcW w:w="975" w:type="dxa"/>
          </w:tcPr>
          <w:p w14:paraId="1E9F6AD5">
            <w:pPr>
              <w:pStyle w:val="15"/>
              <w:rPr>
                <w:rFonts w:hint="default"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国家税务总局南靖县税务局2026年食堂食材配送采购项目</w:t>
            </w:r>
          </w:p>
        </w:tc>
        <w:tc>
          <w:tcPr>
            <w:tcW w:w="703" w:type="dxa"/>
          </w:tcPr>
          <w:p w14:paraId="4AD9ACB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{供应商响应}</w:t>
            </w:r>
          </w:p>
        </w:tc>
        <w:tc>
          <w:tcPr>
            <w:tcW w:w="703" w:type="dxa"/>
          </w:tcPr>
          <w:p w14:paraId="7423C5A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{供应商响应}</w:t>
            </w:r>
          </w:p>
        </w:tc>
        <w:tc>
          <w:tcPr>
            <w:tcW w:w="703" w:type="dxa"/>
          </w:tcPr>
          <w:p w14:paraId="7B72D15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{供应商响应}</w:t>
            </w:r>
          </w:p>
        </w:tc>
        <w:tc>
          <w:tcPr>
            <w:tcW w:w="703" w:type="dxa"/>
          </w:tcPr>
          <w:p w14:paraId="5050F43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{供应商响应}</w:t>
            </w:r>
          </w:p>
        </w:tc>
        <w:tc>
          <w:tcPr>
            <w:tcW w:w="1296" w:type="dxa"/>
          </w:tcPr>
          <w:p w14:paraId="788FB7C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750000.00</w:t>
            </w:r>
            <w:r>
              <w:rPr>
                <w:rFonts w:ascii="宋体" w:hAnsi="宋体" w:eastAsia="宋体" w:cs="宋体"/>
                <w:color w:val="000000" w:themeColor="text1"/>
                <w:sz w:val="24"/>
                <w:szCs w:val="24"/>
                <w:highlight w:val="none"/>
                <w14:textFill>
                  <w14:solidFill>
                    <w14:schemeClr w14:val="tx1"/>
                  </w14:solidFill>
                </w14:textFill>
              </w:rPr>
              <w:t xml:space="preserve">  元</w:t>
            </w:r>
          </w:p>
        </w:tc>
        <w:tc>
          <w:tcPr>
            <w:tcW w:w="703" w:type="dxa"/>
          </w:tcPr>
          <w:p w14:paraId="5D9560C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{=总价/数量}  元</w:t>
            </w:r>
          </w:p>
        </w:tc>
        <w:tc>
          <w:tcPr>
            <w:tcW w:w="936" w:type="dxa"/>
          </w:tcPr>
          <w:p w14:paraId="3D42E05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1.0000</w:t>
            </w:r>
          </w:p>
        </w:tc>
        <w:tc>
          <w:tcPr>
            <w:tcW w:w="668" w:type="dxa"/>
          </w:tcPr>
          <w:p w14:paraId="3706247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w:t>
            </w:r>
          </w:p>
        </w:tc>
        <w:tc>
          <w:tcPr>
            <w:tcW w:w="703" w:type="dxa"/>
          </w:tcPr>
          <w:p w14:paraId="283534B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元</w:t>
            </w:r>
          </w:p>
        </w:tc>
        <w:tc>
          <w:tcPr>
            <w:tcW w:w="1012" w:type="dxa"/>
          </w:tcPr>
          <w:p w14:paraId="7AFE8971">
            <w:pPr>
              <w:pStyle w:val="1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lang w:val="en-US" w:eastAsia="zh-CN"/>
              </w:rPr>
              <w:t>%</w:t>
            </w:r>
          </w:p>
        </w:tc>
      </w:tr>
    </w:tbl>
    <w:p w14:paraId="5A5F234A">
      <w:pPr>
        <w:pStyle w:val="15"/>
        <w:rPr>
          <w:rFonts w:ascii="宋体" w:hAnsi="宋体" w:eastAsia="宋体" w:cs="宋体"/>
          <w:color w:val="000000" w:themeColor="text1"/>
          <w:sz w:val="24"/>
          <w:szCs w:val="24"/>
          <w:highlight w:val="none"/>
          <w14:textFill>
            <w14:solidFill>
              <w14:schemeClr w14:val="tx1"/>
            </w14:solidFill>
          </w14:textFill>
        </w:rPr>
      </w:pPr>
    </w:p>
    <w:p w14:paraId="1C1F595A">
      <w:pPr>
        <w:pStyle w:val="15"/>
        <w:rPr>
          <w:rFonts w:ascii="宋体" w:hAnsi="宋体" w:eastAsia="宋体" w:cs="宋体"/>
          <w:color w:val="000000" w:themeColor="text1"/>
          <w:sz w:val="24"/>
          <w:szCs w:val="24"/>
          <w:highlight w:val="none"/>
          <w14:textFill>
            <w14:solidFill>
              <w14:schemeClr w14:val="tx1"/>
            </w14:solidFill>
          </w14:textFill>
        </w:rPr>
      </w:pPr>
    </w:p>
    <w:p w14:paraId="2DD7AD85">
      <w:pPr>
        <w:pStyle w:val="15"/>
        <w:rPr>
          <w:rFonts w:ascii="宋体" w:hAnsi="宋体" w:eastAsia="宋体" w:cs="宋体"/>
          <w:color w:val="000000" w:themeColor="text1"/>
          <w:sz w:val="24"/>
          <w:szCs w:val="24"/>
          <w:highlight w:val="none"/>
          <w14:textFill>
            <w14:solidFill>
              <w14:schemeClr w14:val="tx1"/>
            </w14:solidFill>
          </w14:textFill>
        </w:rPr>
      </w:pPr>
    </w:p>
    <w:p w14:paraId="0DC49DE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合计：</w:t>
      </w:r>
    </w:p>
    <w:p w14:paraId="7203B7E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备注：无</w:t>
      </w:r>
    </w:p>
    <w:p w14:paraId="019698E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时间：     年     月     日</w:t>
      </w:r>
    </w:p>
    <w:p w14:paraId="01CAB17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签章：                     </w:t>
      </w:r>
    </w:p>
    <w:p w14:paraId="0FB0F1FF">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0FB514C7">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73AD7942">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45BE889E">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219D1612">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54807901">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7B09D979">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086F8363">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58FBE85D">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4255CCDF">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7B798705">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1DCB9A03">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29160180">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7461386A">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15B253CF">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 资格证明文件</w:t>
      </w:r>
    </w:p>
    <w:p w14:paraId="4E10CA3E">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附件3-1 参加竞争性磋商的声明函（若有）</w:t>
      </w:r>
    </w:p>
    <w:p w14:paraId="5E7ADF8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1AFA940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1、关于贵方</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日项目（项目编号:</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1FEA9BB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2、供应商的基本概况：</w:t>
      </w:r>
    </w:p>
    <w:p w14:paraId="728EE3A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2.1供应商单位名称：</w:t>
      </w:r>
      <w:r>
        <w:rPr>
          <w:rFonts w:ascii="宋体" w:hAnsi="宋体" w:eastAsia="宋体" w:cs="宋体"/>
          <w:color w:val="000000" w:themeColor="text1"/>
          <w:sz w:val="24"/>
          <w:szCs w:val="24"/>
          <w:highlight w:val="none"/>
          <w:u w:val="single"/>
          <w14:textFill>
            <w14:solidFill>
              <w14:schemeClr w14:val="tx1"/>
            </w14:solidFill>
          </w14:textFill>
        </w:rPr>
        <w:t xml:space="preserve">           　　 　　 　　</w:t>
      </w:r>
    </w:p>
    <w:p w14:paraId="0180633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2.2注册地址：</w:t>
      </w:r>
      <w:r>
        <w:rPr>
          <w:rFonts w:ascii="宋体" w:hAnsi="宋体" w:eastAsia="宋体" w:cs="宋体"/>
          <w:color w:val="000000" w:themeColor="text1"/>
          <w:sz w:val="24"/>
          <w:szCs w:val="24"/>
          <w:highlight w:val="none"/>
          <w:u w:val="single"/>
          <w14:textFill>
            <w14:solidFill>
              <w14:schemeClr w14:val="tx1"/>
            </w14:solidFill>
          </w14:textFill>
        </w:rPr>
        <w:t xml:space="preserve">           　　 　　 　　 　　</w:t>
      </w:r>
    </w:p>
    <w:p w14:paraId="3A779F4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2.3单位负责人姓名：</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性别：</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年龄：</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职务：</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w:t>
      </w:r>
    </w:p>
    <w:p w14:paraId="469E47D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备注：“单位负责人”指单位法定代表人（供应商为法人的）或法律、法规规定代表单位行使职权的主要负责人（供应商为其他组织的）。</w:t>
      </w:r>
    </w:p>
    <w:p w14:paraId="211FCA6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对于接受联合体形式的磋商且供应商是联合体的，则联合体各成员都应当提交本资格证明文件。</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4BECA20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245609A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58F7F80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3A82A3C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908036B">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附件3-2 供应商的资格声明</w:t>
      </w:r>
    </w:p>
    <w:p w14:paraId="1B1402D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1FFD68B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23000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74378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《中华人民共和国政府采购法》第二十二条对供应商的要求</w:t>
            </w:r>
          </w:p>
        </w:tc>
        <w:tc>
          <w:tcPr>
            <w:tcW w:w="4153" w:type="dxa"/>
          </w:tcPr>
          <w:p w14:paraId="2E7840A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供应商对是否符合要求做如实声明</w:t>
            </w:r>
          </w:p>
        </w:tc>
      </w:tr>
      <w:tr w14:paraId="522D7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2E585F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（1）具有独立承担民事责任的能力</w:t>
            </w:r>
          </w:p>
        </w:tc>
        <w:tc>
          <w:tcPr>
            <w:tcW w:w="4153" w:type="dxa"/>
          </w:tcPr>
          <w:p w14:paraId="43087C4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1D1D5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E39F3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tc>
        <w:tc>
          <w:tcPr>
            <w:tcW w:w="4153" w:type="dxa"/>
          </w:tcPr>
          <w:p w14:paraId="1FF8209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51624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032E4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tc>
        <w:tc>
          <w:tcPr>
            <w:tcW w:w="4153" w:type="dxa"/>
          </w:tcPr>
          <w:p w14:paraId="15E7250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36A20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A52AC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tc>
        <w:tc>
          <w:tcPr>
            <w:tcW w:w="4153" w:type="dxa"/>
          </w:tcPr>
          <w:p w14:paraId="0806FAE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7C24C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5230C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tc>
        <w:tc>
          <w:tcPr>
            <w:tcW w:w="4153" w:type="dxa"/>
          </w:tcPr>
          <w:p w14:paraId="7BAE20B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3A072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94381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（6）法律、行政法规规定的其他条件。</w:t>
            </w:r>
          </w:p>
        </w:tc>
        <w:tc>
          <w:tcPr>
            <w:tcW w:w="4153" w:type="dxa"/>
          </w:tcPr>
          <w:p w14:paraId="422BBFB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5C703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D2B34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磋商文件对合格供应商的一般规定</w:t>
            </w:r>
          </w:p>
        </w:tc>
        <w:tc>
          <w:tcPr>
            <w:tcW w:w="4153" w:type="dxa"/>
          </w:tcPr>
          <w:p w14:paraId="0089723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供应商对是否违反一般规定做如实声明</w:t>
            </w:r>
          </w:p>
        </w:tc>
      </w:tr>
      <w:tr w14:paraId="2C57E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64BB6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76CC9B8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0E313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34A458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712A34E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20732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B712A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列入失信被执行人、重大税收违法案件当事人名单、政府采购严重违法失信行为记录名单的供应商，不得参加政府采购活动。</w:t>
            </w:r>
          </w:p>
        </w:tc>
        <w:tc>
          <w:tcPr>
            <w:tcW w:w="4153" w:type="dxa"/>
          </w:tcPr>
          <w:p w14:paraId="4CE94A7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bl>
    <w:p w14:paraId="2D89A7E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2、我方对上述声明的真实性、合法性、准确性、有效性负责，并愿意根据磋商文件和磋商过程中贵方要求提供全部现有资料、数据、文件等予以证实。</w:t>
      </w:r>
    </w:p>
    <w:p w14:paraId="643A76A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备注：对于接受联合体形式的磋商且供应商是联合体的，则联合体各成员都应当提交本资格证明文件。</w:t>
      </w:r>
    </w:p>
    <w:p w14:paraId="24B98EE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7B2311B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　　　　</w:t>
      </w:r>
    </w:p>
    <w:p w14:paraId="6EC5228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05E247A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E362A2D">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附件3-3 单位负责人授权书</w:t>
      </w:r>
    </w:p>
    <w:p w14:paraId="1365673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79D092C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我方的单位负责人</w:t>
      </w:r>
      <w:r>
        <w:rPr>
          <w:rFonts w:ascii="宋体" w:hAnsi="宋体" w:eastAsia="宋体" w:cs="宋体"/>
          <w:color w:val="000000" w:themeColor="text1"/>
          <w:sz w:val="24"/>
          <w:szCs w:val="24"/>
          <w:highlight w:val="none"/>
          <w:u w:val="single"/>
          <w14:textFill>
            <w14:solidFill>
              <w14:schemeClr w14:val="tx1"/>
            </w14:solidFill>
          </w14:textFill>
        </w:rPr>
        <w:t xml:space="preserve">（填写“单位负责人全名”） </w:t>
      </w:r>
      <w:r>
        <w:rPr>
          <w:rFonts w:ascii="宋体" w:hAnsi="宋体" w:eastAsia="宋体" w:cs="宋体"/>
          <w:color w:val="000000" w:themeColor="text1"/>
          <w:sz w:val="24"/>
          <w:szCs w:val="24"/>
          <w:highlight w:val="none"/>
          <w14:textFill>
            <w14:solidFill>
              <w14:schemeClr w14:val="tx1"/>
            </w14:solidFill>
          </w14:textFill>
        </w:rPr>
        <w:t>授权</w:t>
      </w:r>
      <w:r>
        <w:rPr>
          <w:rFonts w:ascii="宋体" w:hAnsi="宋体" w:eastAsia="宋体" w:cs="宋体"/>
          <w:color w:val="000000" w:themeColor="text1"/>
          <w:sz w:val="24"/>
          <w:szCs w:val="24"/>
          <w:highlight w:val="none"/>
          <w:u w:val="single"/>
          <w14:textFill>
            <w14:solidFill>
              <w14:schemeClr w14:val="tx1"/>
            </w14:solidFill>
          </w14:textFill>
        </w:rPr>
        <w:t>（填写“供应商代表全名”）</w:t>
      </w:r>
      <w:r>
        <w:rPr>
          <w:rFonts w:ascii="宋体" w:hAnsi="宋体" w:eastAsia="宋体" w:cs="宋体"/>
          <w:color w:val="000000" w:themeColor="text1"/>
          <w:sz w:val="24"/>
          <w:szCs w:val="24"/>
          <w:highlight w:val="none"/>
          <w14:textFill>
            <w14:solidFill>
              <w14:schemeClr w14:val="tx1"/>
            </w14:solidFill>
          </w14:textFill>
        </w:rPr>
        <w:t>为我方的供应商代表，代表我方参加</w:t>
      </w:r>
      <w:r>
        <w:rPr>
          <w:rFonts w:ascii="宋体" w:hAnsi="宋体" w:eastAsia="宋体" w:cs="宋体"/>
          <w:color w:val="000000" w:themeColor="text1"/>
          <w:sz w:val="24"/>
          <w:szCs w:val="24"/>
          <w:highlight w:val="none"/>
          <w:u w:val="single"/>
          <w14:textFill>
            <w14:solidFill>
              <w14:schemeClr w14:val="tx1"/>
            </w14:solidFill>
          </w14:textFill>
        </w:rPr>
        <w:t>（填写“项目名称”）</w:t>
      </w:r>
      <w:r>
        <w:rPr>
          <w:rFonts w:ascii="宋体" w:hAnsi="宋体" w:eastAsia="宋体" w:cs="宋体"/>
          <w:color w:val="000000" w:themeColor="text1"/>
          <w:sz w:val="24"/>
          <w:szCs w:val="24"/>
          <w:highlight w:val="none"/>
          <w14:textFill>
            <w14:solidFill>
              <w14:schemeClr w14:val="tx1"/>
            </w14:solidFill>
          </w14:textFill>
        </w:rPr>
        <w:t>项目（项目编号：</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14:paraId="2ED37D8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供应商代表无转委权。特此授权。</w:t>
      </w:r>
    </w:p>
    <w:p w14:paraId="31AEBA54">
      <w:pPr>
        <w:pStyle w:val="15"/>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（以下无正文）</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281D18A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单位负责人：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身份证号：</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手机：</w:t>
      </w:r>
      <w:r>
        <w:rPr>
          <w:rFonts w:ascii="宋体" w:hAnsi="宋体" w:eastAsia="宋体" w:cs="宋体"/>
          <w:color w:val="000000" w:themeColor="text1"/>
          <w:sz w:val="24"/>
          <w:szCs w:val="24"/>
          <w:highlight w:val="none"/>
          <w:u w:val="single"/>
          <w14:textFill>
            <w14:solidFill>
              <w14:schemeClr w14:val="tx1"/>
            </w14:solidFill>
          </w14:textFill>
        </w:rPr>
        <w:t>　　　　　</w:t>
      </w:r>
    </w:p>
    <w:p w14:paraId="04D8CF0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身份证号：</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手机：</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br w:type="textWrapping"/>
      </w:r>
    </w:p>
    <w:p w14:paraId="5811C76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授权方</w:t>
      </w:r>
    </w:p>
    <w:p w14:paraId="099D239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14:paraId="52F9D6B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单位负责人签字或盖章：</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br w:type="textWrapping"/>
      </w:r>
    </w:p>
    <w:p w14:paraId="5E993DF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接受授权方</w:t>
      </w:r>
    </w:p>
    <w:p w14:paraId="71F4B99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供应商代表签字：</w:t>
      </w:r>
      <w:r>
        <w:rPr>
          <w:rFonts w:ascii="宋体" w:hAnsi="宋体" w:eastAsia="宋体" w:cs="宋体"/>
          <w:color w:val="000000" w:themeColor="text1"/>
          <w:sz w:val="24"/>
          <w:szCs w:val="24"/>
          <w:highlight w:val="none"/>
          <w:u w:val="single"/>
          <w14:textFill>
            <w14:solidFill>
              <w14:schemeClr w14:val="tx1"/>
            </w14:solidFill>
          </w14:textFill>
        </w:rPr>
        <w:t>　　　　　　　　　　</w:t>
      </w:r>
    </w:p>
    <w:p w14:paraId="3BCAB20A">
      <w:pPr>
        <w:pStyle w:val="15"/>
        <w:ind w:firstLine="480"/>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签署日期：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08F2E71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附：单位负责人、供应商代表的身份证正反面复印件</w:t>
      </w:r>
    </w:p>
    <w:p w14:paraId="34CEAEF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要求：真实、有效、清晰</w:t>
      </w:r>
    </w:p>
    <w:p w14:paraId="6DE5D4E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1FDD9E6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1、企业（银行、保险、石油石化、电力、电信等行业除外）、事业单位和社会团体法人的“单位负责人”指法定代表人，即与实际提交的“营业执照等证明文件”载明的一致。</w:t>
      </w:r>
    </w:p>
    <w:p w14:paraId="0AA2EBF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w:t>
      </w:r>
    </w:p>
    <w:p w14:paraId="067FE50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2A1CC5B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4、对于接受联合体形式的磋商且供应商是联合体的，则只需要联合体的牵头方提交本授权书，在纸质响应文件正本中的本授权书应为原件</w:t>
      </w:r>
    </w:p>
    <w:p w14:paraId="4A6A866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D8DDBA4">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附件3-4 证明材料</w:t>
      </w:r>
    </w:p>
    <w:p w14:paraId="01C21C9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根据采购文件须知前附表1第1项号的“（2）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137C08CC">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附件3-4-1 福建省政府采购供应商资格承诺函</w:t>
      </w:r>
    </w:p>
    <w:p w14:paraId="762B967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60B2E3EB">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单位名称(自然人姓名):</w:t>
      </w:r>
    </w:p>
    <w:p w14:paraId="5AAA336E">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统一社会信用代码(自然人身份证号码):</w:t>
      </w:r>
    </w:p>
    <w:p w14:paraId="177F85E3">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法定代表人(负责人):</w:t>
      </w:r>
    </w:p>
    <w:p w14:paraId="7081C531">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联系地址和电话:</w:t>
      </w:r>
    </w:p>
    <w:p w14:paraId="26BFD57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7623CAD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一、我单位(本人)具备采购文件要求以及《中华人民共和国政府采购法》第二十二条规定的条件:</w:t>
      </w:r>
    </w:p>
    <w:p w14:paraId="308910FA">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1.具有独立承担民事责任的能力;</w:t>
      </w:r>
    </w:p>
    <w:p w14:paraId="2714B4A1">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77299516">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08770E3A">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4FE6A8D7">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p w14:paraId="7C356AD8">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6.法律、行政法规规定的其他条件。</w:t>
      </w:r>
    </w:p>
    <w:p w14:paraId="434A56A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AFD557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C8AF1B8">
      <w:pPr>
        <w:pStyle w:val="15"/>
        <w:ind w:firstLine="480"/>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w:t>
      </w:r>
      <w:r>
        <w:rPr>
          <w:rFonts w:ascii="宋体" w:hAnsi="宋体" w:eastAsia="宋体" w:cs="宋体"/>
          <w:color w:val="000000" w:themeColor="text1"/>
          <w:sz w:val="24"/>
          <w:szCs w:val="24"/>
          <w:highlight w:val="none"/>
          <w:u w:val="single"/>
          <w14:textFill>
            <w14:solidFill>
              <w14:schemeClr w14:val="tx1"/>
            </w14:solidFill>
          </w14:textFill>
        </w:rPr>
        <w:t>名称(单位公章):</w:t>
      </w:r>
    </w:p>
    <w:p w14:paraId="2F827643">
      <w:pPr>
        <w:pStyle w:val="15"/>
        <w:ind w:firstLine="480"/>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年　　月　　日</w:t>
      </w:r>
    </w:p>
    <w:p w14:paraId="1518EFD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w:t>
      </w:r>
    </w:p>
    <w:p w14:paraId="5BA1E6B2">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1.我单位(本人)专指参加政府采购活动的供应商(含自然人)；</w:t>
      </w:r>
    </w:p>
    <w:p w14:paraId="065D71C8">
      <w:pPr>
        <w:pStyle w:val="15"/>
        <w:ind w:firstLine="96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2.资格承诺的供应商应在投标(响应)文件中按此模板提供承诺函，否则，视为未按照招标文件规定提交</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ascii="宋体" w:hAnsi="宋体" w:eastAsia="宋体" w:cs="宋体"/>
          <w:color w:val="000000" w:themeColor="text1"/>
          <w:sz w:val="24"/>
          <w:szCs w:val="24"/>
          <w:highlight w:val="none"/>
          <w14:textFill>
            <w14:solidFill>
              <w14:schemeClr w14:val="tx1"/>
            </w14:solidFill>
          </w14:textFill>
        </w:rPr>
        <w:t>的资格及资信文件，按资格审查不通过处理。</w:t>
      </w:r>
    </w:p>
    <w:p w14:paraId="48F3ABF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813EBFE">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附件3-4-2 证明材料</w:t>
      </w:r>
    </w:p>
    <w:p w14:paraId="528E47D2">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营业执照等证明文件</w:t>
      </w:r>
    </w:p>
    <w:p w14:paraId="1ADCFCF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6C58245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）供应商为法人（包括企业、事业单位和社会团体）的</w:t>
      </w:r>
    </w:p>
    <w:p w14:paraId="1D8B6C2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现附上由</w:t>
      </w:r>
      <w:r>
        <w:rPr>
          <w:rFonts w:ascii="宋体" w:hAnsi="宋体" w:eastAsia="宋体" w:cs="宋体"/>
          <w:color w:val="000000" w:themeColor="text1"/>
          <w:sz w:val="24"/>
          <w:szCs w:val="24"/>
          <w:highlight w:val="none"/>
          <w:u w:val="single"/>
          <w14:textFill>
            <w14:solidFill>
              <w14:schemeClr w14:val="tx1"/>
            </w14:solidFill>
          </w14:textFill>
        </w:rPr>
        <w:t>（填写“签发机关全称”）</w:t>
      </w:r>
      <w:r>
        <w:rPr>
          <w:rFonts w:ascii="宋体" w:hAnsi="宋体" w:eastAsia="宋体" w:cs="宋体"/>
          <w:color w:val="000000" w:themeColor="text1"/>
          <w:sz w:val="24"/>
          <w:szCs w:val="24"/>
          <w:highlight w:val="none"/>
          <w14:textFill>
            <w14:solidFill>
              <w14:schemeClr w14:val="tx1"/>
            </w14:solidFill>
          </w14:textFill>
        </w:rPr>
        <w:t>签发的我方统一社会信用代码</w:t>
      </w:r>
      <w:r>
        <w:rPr>
          <w:rFonts w:ascii="宋体" w:hAnsi="宋体" w:eastAsia="宋体" w:cs="宋体"/>
          <w:color w:val="000000" w:themeColor="text1"/>
          <w:sz w:val="24"/>
          <w:szCs w:val="24"/>
          <w:highlight w:val="none"/>
          <w:u w:val="single"/>
          <w14:textFill>
            <w14:solidFill>
              <w14:schemeClr w14:val="tx1"/>
            </w14:solidFill>
          </w14:textFill>
        </w:rPr>
        <w:t>（请填写法人的具体证照名称）</w:t>
      </w:r>
      <w:r>
        <w:rPr>
          <w:rFonts w:ascii="宋体" w:hAnsi="宋体" w:eastAsia="宋体" w:cs="宋体"/>
          <w:color w:val="000000" w:themeColor="text1"/>
          <w:sz w:val="24"/>
          <w:szCs w:val="24"/>
          <w:highlight w:val="none"/>
          <w14:textFill>
            <w14:solidFill>
              <w14:schemeClr w14:val="tx1"/>
            </w14:solidFill>
          </w14:textFill>
        </w:rPr>
        <w:t>复印件，该证明材料真实有效，否则我方负全部责任。</w:t>
      </w:r>
    </w:p>
    <w:p w14:paraId="7E70FF2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）供应商为非法人（包括其他组织、自然人）的</w:t>
      </w:r>
    </w:p>
    <w:p w14:paraId="26E9D48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□现附上由</w:t>
      </w:r>
      <w:r>
        <w:rPr>
          <w:rFonts w:ascii="宋体" w:hAnsi="宋体" w:eastAsia="宋体" w:cs="宋体"/>
          <w:color w:val="000000" w:themeColor="text1"/>
          <w:sz w:val="24"/>
          <w:szCs w:val="24"/>
          <w:highlight w:val="none"/>
          <w:u w:val="single"/>
          <w14:textFill>
            <w14:solidFill>
              <w14:schemeClr w14:val="tx1"/>
            </w14:solidFill>
          </w14:textFill>
        </w:rPr>
        <w:t>（填写“签发机关全称”）</w:t>
      </w:r>
      <w:r>
        <w:rPr>
          <w:rFonts w:ascii="宋体" w:hAnsi="宋体" w:eastAsia="宋体" w:cs="宋体"/>
          <w:color w:val="000000" w:themeColor="text1"/>
          <w:sz w:val="24"/>
          <w:szCs w:val="24"/>
          <w:highlight w:val="none"/>
          <w14:textFill>
            <w14:solidFill>
              <w14:schemeClr w14:val="tx1"/>
            </w14:solidFill>
          </w14:textFill>
        </w:rPr>
        <w:t>签发的我方统一社会信用代码</w:t>
      </w:r>
      <w:r>
        <w:rPr>
          <w:rFonts w:ascii="宋体" w:hAnsi="宋体" w:eastAsia="宋体" w:cs="宋体"/>
          <w:color w:val="000000" w:themeColor="text1"/>
          <w:sz w:val="24"/>
          <w:szCs w:val="24"/>
          <w:highlight w:val="none"/>
          <w:u w:val="single"/>
          <w14:textFill>
            <w14:solidFill>
              <w14:schemeClr w14:val="tx1"/>
            </w14:solidFill>
          </w14:textFill>
        </w:rPr>
        <w:t>（请填写非自然人的非法人的具体证照名称）</w:t>
      </w:r>
      <w:r>
        <w:rPr>
          <w:rFonts w:ascii="宋体" w:hAnsi="宋体" w:eastAsia="宋体" w:cs="宋体"/>
          <w:color w:val="000000" w:themeColor="text1"/>
          <w:sz w:val="24"/>
          <w:szCs w:val="24"/>
          <w:highlight w:val="none"/>
          <w14:textFill>
            <w14:solidFill>
              <w14:schemeClr w14:val="tx1"/>
            </w14:solidFill>
          </w14:textFill>
        </w:rPr>
        <w:t>复印件，该证明材料真实有效，否则我方负全部责任。</w:t>
      </w:r>
    </w:p>
    <w:p w14:paraId="2539B5D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□现附上由</w:t>
      </w:r>
      <w:r>
        <w:rPr>
          <w:rFonts w:ascii="宋体" w:hAnsi="宋体" w:eastAsia="宋体" w:cs="宋体"/>
          <w:color w:val="000000" w:themeColor="text1"/>
          <w:sz w:val="24"/>
          <w:szCs w:val="24"/>
          <w:highlight w:val="none"/>
          <w:u w:val="single"/>
          <w14:textFill>
            <w14:solidFill>
              <w14:schemeClr w14:val="tx1"/>
            </w14:solidFill>
          </w14:textFill>
        </w:rPr>
        <w:t>（填写“签发机关全称”）</w:t>
      </w:r>
      <w:r>
        <w:rPr>
          <w:rFonts w:ascii="宋体" w:hAnsi="宋体" w:eastAsia="宋体" w:cs="宋体"/>
          <w:color w:val="000000" w:themeColor="text1"/>
          <w:sz w:val="24"/>
          <w:szCs w:val="24"/>
          <w:highlight w:val="none"/>
          <w14:textFill>
            <w14:solidFill>
              <w14:schemeClr w14:val="tx1"/>
            </w14:solidFill>
          </w14:textFill>
        </w:rPr>
        <w:t>签发的我方统一社会信用代码</w:t>
      </w:r>
      <w:r>
        <w:rPr>
          <w:rFonts w:ascii="宋体" w:hAnsi="宋体" w:eastAsia="宋体" w:cs="宋体"/>
          <w:color w:val="000000" w:themeColor="text1"/>
          <w:sz w:val="24"/>
          <w:szCs w:val="24"/>
          <w:highlight w:val="none"/>
          <w:u w:val="single"/>
          <w14:textFill>
            <w14:solidFill>
              <w14:schemeClr w14:val="tx1"/>
            </w14:solidFill>
          </w14:textFill>
        </w:rPr>
        <w:t>（请填写自然人的身份证件名称）</w:t>
      </w:r>
      <w:r>
        <w:rPr>
          <w:rFonts w:ascii="宋体" w:hAnsi="宋体" w:eastAsia="宋体" w:cs="宋体"/>
          <w:color w:val="000000" w:themeColor="text1"/>
          <w:sz w:val="24"/>
          <w:szCs w:val="24"/>
          <w:highlight w:val="none"/>
          <w14:textFill>
            <w14:solidFill>
              <w14:schemeClr w14:val="tx1"/>
            </w14:solidFill>
          </w14:textFill>
        </w:rPr>
        <w:t>复印件，该证明材料真实有效，否则我方负全部责任。</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3D44DDF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775D63C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1、请供应商根据实际情况填写，在相应的（）中打“√”并选择相应的“□”（若有）后，再按照本格式的要求提供相应证明材料的复印件。</w:t>
      </w:r>
    </w:p>
    <w:p w14:paraId="0A2ABF9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DA73AF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3、对于接受联合体形式的磋商且供应商是联合体的，则联合体各成员都应当提交本资格证明文件。</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48EAF74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27FFDD7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2A18E65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654563E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E4D2028">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财务状况报告</w:t>
      </w:r>
    </w:p>
    <w:p w14:paraId="72EF45F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75C1013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）供应商提供财务报告的</w:t>
      </w:r>
    </w:p>
    <w:p w14:paraId="5AAF492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□企业适用：现附上我方</w:t>
      </w:r>
      <w:r>
        <w:rPr>
          <w:rFonts w:ascii="宋体" w:hAnsi="宋体" w:eastAsia="宋体" w:cs="宋体"/>
          <w:color w:val="000000" w:themeColor="text1"/>
          <w:sz w:val="24"/>
          <w:szCs w:val="24"/>
          <w:highlight w:val="none"/>
          <w:u w:val="single"/>
          <w14:textFill>
            <w14:solidFill>
              <w14:schemeClr w14:val="tx1"/>
            </w14:solidFill>
          </w14:textFill>
        </w:rPr>
        <w:t>（填写“具体的年度、或半年度、或季度”）</w:t>
      </w:r>
      <w:r>
        <w:rPr>
          <w:rFonts w:ascii="宋体" w:hAnsi="宋体" w:eastAsia="宋体" w:cs="宋体"/>
          <w:color w:val="000000" w:themeColor="text1"/>
          <w:sz w:val="24"/>
          <w:szCs w:val="24"/>
          <w:highlight w:val="none"/>
          <w14:textFill>
            <w14:solidFill>
              <w14:schemeClr w14:val="tx1"/>
            </w14:solidFill>
          </w14:textFill>
        </w:rPr>
        <w:t>财务报告复印件，包括资产负债表、利润表、现金流量表、所有者权益变动表及其附注（若有）、会计师事务所营业执照和注册会计师资格证书，上述证明材料真实有效，否则我方负全部责任。</w:t>
      </w:r>
    </w:p>
    <w:p w14:paraId="2A80CBA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□事业单位适用：现附上我方</w:t>
      </w:r>
      <w:r>
        <w:rPr>
          <w:rFonts w:ascii="宋体" w:hAnsi="宋体" w:eastAsia="宋体" w:cs="宋体"/>
          <w:color w:val="000000" w:themeColor="text1"/>
          <w:sz w:val="24"/>
          <w:szCs w:val="24"/>
          <w:highlight w:val="none"/>
          <w:u w:val="single"/>
          <w14:textFill>
            <w14:solidFill>
              <w14:schemeClr w14:val="tx1"/>
            </w14:solidFill>
          </w14:textFill>
        </w:rPr>
        <w:t>（填写“具体的年度、或半年度、或季度”）</w:t>
      </w:r>
      <w:r>
        <w:rPr>
          <w:rFonts w:ascii="宋体" w:hAnsi="宋体" w:eastAsia="宋体" w:cs="宋体"/>
          <w:color w:val="000000" w:themeColor="text1"/>
          <w:sz w:val="24"/>
          <w:szCs w:val="24"/>
          <w:highlight w:val="none"/>
          <w14:textFill>
            <w14:solidFill>
              <w14:schemeClr w14:val="tx1"/>
            </w14:solidFill>
          </w14:textFill>
        </w:rPr>
        <w:t>财务报告复印件，包括资产负债表、收入支出表或收入费用表、财政补助收入支出表（若有）、会计师事务所营业执照和注册会计师资格证书，上述证明材料真实有效，否则我方负全部责任。</w:t>
      </w:r>
    </w:p>
    <w:p w14:paraId="446485B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□社会团体、民办非企单位适用：现附上我方</w:t>
      </w:r>
      <w:r>
        <w:rPr>
          <w:rFonts w:ascii="宋体" w:hAnsi="宋体" w:eastAsia="宋体" w:cs="宋体"/>
          <w:color w:val="000000" w:themeColor="text1"/>
          <w:sz w:val="24"/>
          <w:szCs w:val="24"/>
          <w:highlight w:val="none"/>
          <w:u w:val="single"/>
          <w14:textFill>
            <w14:solidFill>
              <w14:schemeClr w14:val="tx1"/>
            </w14:solidFill>
          </w14:textFill>
        </w:rPr>
        <w:t>（填写“具体的年度</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或</w:t>
      </w:r>
      <w:r>
        <w:rPr>
          <w:rFonts w:ascii="宋体" w:hAnsi="宋体" w:eastAsia="宋体" w:cs="宋体"/>
          <w:color w:val="000000" w:themeColor="text1"/>
          <w:sz w:val="24"/>
          <w:szCs w:val="24"/>
          <w:highlight w:val="none"/>
          <w:u w:val="single"/>
          <w14:textFill>
            <w14:solidFill>
              <w14:schemeClr w14:val="tx1"/>
            </w14:solidFill>
          </w14:textFill>
        </w:rPr>
        <w:t>半年度</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或</w:t>
      </w:r>
      <w:r>
        <w:rPr>
          <w:rFonts w:ascii="宋体" w:hAnsi="宋体" w:eastAsia="宋体" w:cs="宋体"/>
          <w:color w:val="000000" w:themeColor="text1"/>
          <w:sz w:val="24"/>
          <w:szCs w:val="24"/>
          <w:highlight w:val="none"/>
          <w:u w:val="single"/>
          <w14:textFill>
            <w14:solidFill>
              <w14:schemeClr w14:val="tx1"/>
            </w14:solidFill>
          </w14:textFill>
        </w:rPr>
        <w:t>季度”）</w:t>
      </w:r>
      <w:r>
        <w:rPr>
          <w:rFonts w:ascii="宋体" w:hAnsi="宋体" w:eastAsia="宋体" w:cs="宋体"/>
          <w:color w:val="000000" w:themeColor="text1"/>
          <w:sz w:val="24"/>
          <w:szCs w:val="24"/>
          <w:highlight w:val="none"/>
          <w14:textFill>
            <w14:solidFill>
              <w14:schemeClr w14:val="tx1"/>
            </w14:solidFill>
          </w14:textFill>
        </w:rPr>
        <w:t>财务报告复印件，包括资产负债表、业务活动表、现金流量表、会计师事务所营业执照和注册会计师资格证书，上述证明材料真实有效，否则我方负全部责任。</w:t>
      </w:r>
    </w:p>
    <w:p w14:paraId="08DBCD5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）供应商提供资信证明的</w:t>
      </w:r>
    </w:p>
    <w:p w14:paraId="354407C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□非自然人适用（包括企业、事业单位、社会团体和其他组织）：现附上我方银行：</w:t>
      </w:r>
      <w:r>
        <w:rPr>
          <w:rFonts w:ascii="宋体" w:hAnsi="宋体" w:eastAsia="宋体" w:cs="宋体"/>
          <w:color w:val="000000" w:themeColor="text1"/>
          <w:sz w:val="24"/>
          <w:szCs w:val="24"/>
          <w:highlight w:val="none"/>
          <w:u w:val="single"/>
          <w14:textFill>
            <w14:solidFill>
              <w14:schemeClr w14:val="tx1"/>
            </w14:solidFill>
          </w14:textFill>
        </w:rPr>
        <w:t>（填写“开户银行全称”）</w:t>
      </w:r>
      <w:r>
        <w:rPr>
          <w:rFonts w:ascii="宋体" w:hAnsi="宋体" w:eastAsia="宋体" w:cs="宋体"/>
          <w:color w:val="000000" w:themeColor="text1"/>
          <w:sz w:val="24"/>
          <w:szCs w:val="24"/>
          <w:highlight w:val="none"/>
          <w14:textFill>
            <w14:solidFill>
              <w14:schemeClr w14:val="tx1"/>
            </w14:solidFill>
          </w14:textFill>
        </w:rPr>
        <w:t>出具的资信证明复印件，上述证明材料真实有效，否则我方负全部责任。</w:t>
      </w:r>
    </w:p>
    <w:p w14:paraId="02ABD12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□自然人适用（包括企业、事业单位、社会团体和其他组织）：现附上我方银行：</w:t>
      </w:r>
      <w:r>
        <w:rPr>
          <w:rFonts w:ascii="宋体" w:hAnsi="宋体" w:eastAsia="宋体" w:cs="宋体"/>
          <w:color w:val="000000" w:themeColor="text1"/>
          <w:sz w:val="24"/>
          <w:szCs w:val="24"/>
          <w:highlight w:val="none"/>
          <w:u w:val="single"/>
          <w14:textFill>
            <w14:solidFill>
              <w14:schemeClr w14:val="tx1"/>
            </w14:solidFill>
          </w14:textFill>
        </w:rPr>
        <w:t>（填写自然人的“个人账户的开户银行全称”）</w:t>
      </w:r>
      <w:r>
        <w:rPr>
          <w:rFonts w:ascii="宋体" w:hAnsi="宋体" w:eastAsia="宋体" w:cs="宋体"/>
          <w:color w:val="000000" w:themeColor="text1"/>
          <w:sz w:val="24"/>
          <w:szCs w:val="24"/>
          <w:highlight w:val="none"/>
          <w14:textFill>
            <w14:solidFill>
              <w14:schemeClr w14:val="tx1"/>
            </w14:solidFill>
          </w14:textFill>
        </w:rPr>
        <w:t>出具的资信证明复印件，上述证明材料真实有效，否则我方负全部责任。</w:t>
      </w:r>
    </w:p>
    <w:p w14:paraId="312063E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※注意事项：</w:t>
      </w:r>
    </w:p>
    <w:p w14:paraId="0E977F0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1、请供应商按照自身实际情况编制填写，在其中相应的（）中打“√”并选择相应的“□”（若有）后，再按照本格式的要求提供相应证明材料的复印件即可。</w:t>
      </w:r>
    </w:p>
    <w:p w14:paraId="7B82669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2、供应商提供的财务报告复印件（成立年限按照首次响应文件递交截止时间推算）应符合下列规定：</w:t>
      </w:r>
    </w:p>
    <w:p w14:paraId="332F76E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2.1成立年限满1年及以上的供应商，提供经审计的上一年度的年度财务报告。</w:t>
      </w:r>
    </w:p>
    <w:p w14:paraId="7B238E2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2.2成立年限满半年但不足1年的供应商，提供该半年度中任一季度的季度财务报告或该半年度的半年度财务报告。</w:t>
      </w:r>
    </w:p>
    <w:p w14:paraId="62F1A36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※无法按照本格式注意事项第2.1、2.2条规定提供财务报告复印件的供应商，应按照本格式注意事项的要求选择提供资信证明复印件。</w:t>
      </w:r>
    </w:p>
    <w:p w14:paraId="2A94A01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3、对于接受联合体形式的磋商且供应商是联合体的，则联合体各成员都应当提交本资格证明文件。</w:t>
      </w:r>
    </w:p>
    <w:p w14:paraId="6BCA8E5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36968C2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68EFA84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182040F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79E39632">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依法缴纳税收证明材料</w:t>
      </w:r>
    </w:p>
    <w:p w14:paraId="3D0A694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769DC0E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1、依法缴纳税收的供应商</w:t>
      </w:r>
    </w:p>
    <w:p w14:paraId="0024F78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）法人（包括企业、事业单位和社会团体）的</w:t>
      </w:r>
    </w:p>
    <w:p w14:paraId="190E548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现附上自</w:t>
      </w:r>
      <w:r>
        <w:rPr>
          <w:rFonts w:ascii="宋体" w:hAnsi="宋体" w:eastAsia="宋体" w:cs="宋体"/>
          <w:color w:val="000000" w:themeColor="text1"/>
          <w:sz w:val="24"/>
          <w:szCs w:val="24"/>
          <w:highlight w:val="none"/>
          <w:u w:val="single"/>
          <w14:textFill>
            <w14:solidFill>
              <w14:schemeClr w14:val="tx1"/>
            </w14:solidFill>
          </w14:textFill>
        </w:rPr>
        <w:t>　　年　　月　　日</w:t>
      </w:r>
      <w:r>
        <w:rPr>
          <w:rFonts w:ascii="宋体" w:hAnsi="宋体" w:eastAsia="宋体" w:cs="宋体"/>
          <w:color w:val="000000" w:themeColor="text1"/>
          <w:sz w:val="24"/>
          <w:szCs w:val="24"/>
          <w:highlight w:val="none"/>
          <w14:textFill>
            <w14:solidFill>
              <w14:schemeClr w14:val="tx1"/>
            </w14:solidFill>
          </w14:textFill>
        </w:rPr>
        <w:t>至</w:t>
      </w:r>
      <w:r>
        <w:rPr>
          <w:rFonts w:ascii="宋体" w:hAnsi="宋体" w:eastAsia="宋体" w:cs="宋体"/>
          <w:color w:val="000000" w:themeColor="text1"/>
          <w:sz w:val="24"/>
          <w:szCs w:val="24"/>
          <w:highlight w:val="none"/>
          <w:u w:val="single"/>
          <w14:textFill>
            <w14:solidFill>
              <w14:schemeClr w14:val="tx1"/>
            </w14:solidFill>
          </w14:textFill>
        </w:rPr>
        <w:t>　　年　　月　　日</w:t>
      </w:r>
      <w:r>
        <w:rPr>
          <w:rFonts w:ascii="宋体" w:hAnsi="宋体" w:eastAsia="宋体" w:cs="宋体"/>
          <w:color w:val="000000" w:themeColor="text1"/>
          <w:sz w:val="24"/>
          <w:szCs w:val="24"/>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2B345D1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）非法人（包括其他组织、自然人）的</w:t>
      </w:r>
    </w:p>
    <w:p w14:paraId="172611C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现附上自</w:t>
      </w:r>
      <w:r>
        <w:rPr>
          <w:rFonts w:ascii="宋体" w:hAnsi="宋体" w:eastAsia="宋体" w:cs="宋体"/>
          <w:color w:val="000000" w:themeColor="text1"/>
          <w:sz w:val="24"/>
          <w:szCs w:val="24"/>
          <w:highlight w:val="none"/>
          <w:u w:val="single"/>
          <w14:textFill>
            <w14:solidFill>
              <w14:schemeClr w14:val="tx1"/>
            </w14:solidFill>
          </w14:textFill>
        </w:rPr>
        <w:t>　　年　　月　　日</w:t>
      </w:r>
      <w:r>
        <w:rPr>
          <w:rFonts w:ascii="宋体" w:hAnsi="宋体" w:eastAsia="宋体" w:cs="宋体"/>
          <w:color w:val="000000" w:themeColor="text1"/>
          <w:sz w:val="24"/>
          <w:szCs w:val="24"/>
          <w:highlight w:val="none"/>
          <w14:textFill>
            <w14:solidFill>
              <w14:schemeClr w14:val="tx1"/>
            </w14:solidFill>
          </w14:textFill>
        </w:rPr>
        <w:t>至</w:t>
      </w:r>
      <w:r>
        <w:rPr>
          <w:rFonts w:ascii="宋体" w:hAnsi="宋体" w:eastAsia="宋体" w:cs="宋体"/>
          <w:color w:val="000000" w:themeColor="text1"/>
          <w:sz w:val="24"/>
          <w:szCs w:val="24"/>
          <w:highlight w:val="none"/>
          <w:u w:val="single"/>
          <w14:textFill>
            <w14:solidFill>
              <w14:schemeClr w14:val="tx1"/>
            </w14:solidFill>
          </w14:textFill>
        </w:rPr>
        <w:t>　　年　　月　　日</w:t>
      </w:r>
      <w:r>
        <w:rPr>
          <w:rFonts w:ascii="宋体" w:hAnsi="宋体" w:eastAsia="宋体" w:cs="宋体"/>
          <w:color w:val="000000" w:themeColor="text1"/>
          <w:sz w:val="24"/>
          <w:szCs w:val="24"/>
          <w:highlight w:val="none"/>
          <w14:textFill>
            <w14:solidFill>
              <w14:schemeClr w14:val="tx1"/>
            </w14:solidFill>
          </w14:textFill>
        </w:rPr>
        <w:t>期间我方缴纳（包括但不限于税务机关出具的专用收据、税收缴纳证明或税收代缴银行的缴款收讫凭证）等税收凭据复印件，上述证明材料真实有效，否则我方负全部责任。</w:t>
      </w:r>
    </w:p>
    <w:p w14:paraId="2DF956D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2、依法减免税收的供应商</w:t>
      </w:r>
    </w:p>
    <w:p w14:paraId="2153DE5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）现附上我方依法免税证明材料复印件，上述证明材料真实有效，否则我方负全部责任。</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2F4BDC8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7A5E2C5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1、请供应商根据实际情况填写，在相应的（）中打“√”，并按照本格式的要求提供相应证明材料的复印件。</w:t>
      </w:r>
    </w:p>
    <w:p w14:paraId="38F5861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2、供应商提供的税收凭据复印件应符合下列规定：</w:t>
      </w:r>
    </w:p>
    <w:p w14:paraId="678ABA6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2.1首次响应文件递交截止时间前（不含截止时间的当月）已依法缴纳税收的供应商，提供首次响应文件递交截止时间前六个月（不含截止时间的当月）中任一月份的税收凭据复印件。</w:t>
      </w:r>
    </w:p>
    <w:p w14:paraId="7941DEA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2.2首次响应文件递交截止时间的当月成立的供应商，视同满足本项资格条件要求。</w:t>
      </w:r>
    </w:p>
    <w:p w14:paraId="0C06777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2.3若为依法免税范围的供应商，提供依法免税证明材料的，视同满足本项资格条件要求。</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2739F50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2C8D74B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54755FD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313C9F3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074B09B">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依法缴纳社会保障资金证明材料</w:t>
      </w:r>
    </w:p>
    <w:p w14:paraId="0C2C22B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7A638D8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1、依法缴纳社会保障资金的供应商</w:t>
      </w:r>
    </w:p>
    <w:p w14:paraId="163D7F6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）法人（包括企业、事业单位和社会团体）的</w:t>
      </w:r>
    </w:p>
    <w:p w14:paraId="2BC6B3D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现附上自</w:t>
      </w:r>
      <w:r>
        <w:rPr>
          <w:rFonts w:ascii="宋体" w:hAnsi="宋体" w:eastAsia="宋体" w:cs="宋体"/>
          <w:color w:val="000000" w:themeColor="text1"/>
          <w:sz w:val="24"/>
          <w:szCs w:val="24"/>
          <w:highlight w:val="none"/>
          <w:u w:val="single"/>
          <w14:textFill>
            <w14:solidFill>
              <w14:schemeClr w14:val="tx1"/>
            </w14:solidFill>
          </w14:textFill>
        </w:rPr>
        <w:t>　　年　　月　　日</w:t>
      </w:r>
      <w:r>
        <w:rPr>
          <w:rFonts w:ascii="宋体" w:hAnsi="宋体" w:eastAsia="宋体" w:cs="宋体"/>
          <w:color w:val="000000" w:themeColor="text1"/>
          <w:sz w:val="24"/>
          <w:szCs w:val="24"/>
          <w:highlight w:val="none"/>
          <w14:textFill>
            <w14:solidFill>
              <w14:schemeClr w14:val="tx1"/>
            </w14:solidFill>
          </w14:textFill>
        </w:rPr>
        <w:t>至</w:t>
      </w:r>
      <w:r>
        <w:rPr>
          <w:rFonts w:ascii="宋体" w:hAnsi="宋体" w:eastAsia="宋体" w:cs="宋体"/>
          <w:color w:val="000000" w:themeColor="text1"/>
          <w:sz w:val="24"/>
          <w:szCs w:val="24"/>
          <w:highlight w:val="none"/>
          <w:u w:val="single"/>
          <w14:textFill>
            <w14:solidFill>
              <w14:schemeClr w14:val="tx1"/>
            </w14:solidFill>
          </w14:textFill>
        </w:rPr>
        <w:t>　　年　　月　　日</w:t>
      </w:r>
      <w:r>
        <w:rPr>
          <w:rFonts w:ascii="宋体" w:hAnsi="宋体" w:eastAsia="宋体" w:cs="宋体"/>
          <w:color w:val="000000" w:themeColor="text1"/>
          <w:sz w:val="24"/>
          <w:szCs w:val="24"/>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4283A6D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）非法人（包括其他组织、自然人）的</w:t>
      </w:r>
    </w:p>
    <w:p w14:paraId="29EA1C6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自</w:t>
      </w:r>
      <w:r>
        <w:rPr>
          <w:rFonts w:ascii="宋体" w:hAnsi="宋体" w:eastAsia="宋体" w:cs="宋体"/>
          <w:color w:val="000000" w:themeColor="text1"/>
          <w:sz w:val="24"/>
          <w:szCs w:val="24"/>
          <w:highlight w:val="none"/>
          <w:u w:val="single"/>
          <w14:textFill>
            <w14:solidFill>
              <w14:schemeClr w14:val="tx1"/>
            </w14:solidFill>
          </w14:textFill>
        </w:rPr>
        <w:t>　　年　　月　　日</w:t>
      </w:r>
      <w:r>
        <w:rPr>
          <w:rFonts w:ascii="宋体" w:hAnsi="宋体" w:eastAsia="宋体" w:cs="宋体"/>
          <w:color w:val="000000" w:themeColor="text1"/>
          <w:sz w:val="24"/>
          <w:szCs w:val="24"/>
          <w:highlight w:val="none"/>
          <w14:textFill>
            <w14:solidFill>
              <w14:schemeClr w14:val="tx1"/>
            </w14:solidFill>
          </w14:textFill>
        </w:rPr>
        <w:t>至</w:t>
      </w:r>
      <w:r>
        <w:rPr>
          <w:rFonts w:ascii="宋体" w:hAnsi="宋体" w:eastAsia="宋体" w:cs="宋体"/>
          <w:color w:val="000000" w:themeColor="text1"/>
          <w:sz w:val="24"/>
          <w:szCs w:val="24"/>
          <w:highlight w:val="none"/>
          <w:u w:val="single"/>
          <w14:textFill>
            <w14:solidFill>
              <w14:schemeClr w14:val="tx1"/>
            </w14:solidFill>
          </w14:textFill>
        </w:rPr>
        <w:t>　　年　　月　　日</w:t>
      </w:r>
      <w:r>
        <w:rPr>
          <w:rFonts w:ascii="宋体" w:hAnsi="宋体" w:eastAsia="宋体" w:cs="宋体"/>
          <w:color w:val="000000" w:themeColor="text1"/>
          <w:sz w:val="24"/>
          <w:szCs w:val="24"/>
          <w:highlight w:val="none"/>
          <w14:textFill>
            <w14:solidFill>
              <w14:schemeClr w14:val="tx1"/>
            </w14:solidFill>
          </w14:textFill>
        </w:rPr>
        <w:t>我方缴纳的社会保险凭据（限：税务机关/社会保障资金管理机关的专用收据或社会保险缴纳清单，或社会保险的银行缴款收讫凭证）复印件，上述证明材料真实有效，否则我方负全部责任。</w:t>
      </w:r>
    </w:p>
    <w:p w14:paraId="73C854A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2、依法不需要缴纳或暂缓缴纳社会保障资金的供应商</w:t>
      </w:r>
    </w:p>
    <w:p w14:paraId="24B6DA8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（）现附上我方依法不需要缴纳社会保障资金证明材料复印件，上述证明材料真实有效，否则我方负全部责任。</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7F0204F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1C8C126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1、请供应商根据实际情况填写，在相应的（）中打“√”，并按照本格式的要求提供相应证明材料的复印件。</w:t>
      </w:r>
    </w:p>
    <w:p w14:paraId="649005D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2、供应商提供的社会保险凭据复印件应符合下列规定：</w:t>
      </w:r>
    </w:p>
    <w:p w14:paraId="2F77011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2.1首次响应文件递交截止时间前（不含截止时间的当月）已依法缴纳社会保障资金的投供应商，提供首次响应文件递交截止时间前六个月（不含截止时间的当月）中任一月份的社会保险凭据复印件。</w:t>
      </w:r>
    </w:p>
    <w:p w14:paraId="72BB72D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2.2首次响应文件递交截止时间的当月成立的供应商，视同满足本项资格条件要求。</w:t>
      </w:r>
    </w:p>
    <w:p w14:paraId="628DC70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2.3若为依法不需要缴纳或暂缓缴纳社会保障资金的供应商，提供依法不需要缴纳或暂缓缴纳社会保障资金证明材料的，视同满足本项资格条件要求。</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7652333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4391114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5DAA948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7C846A3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7DEC25E9">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具备履行合同所必需设备和专业技术能力证明材料</w:t>
      </w:r>
    </w:p>
    <w:p w14:paraId="02AFF75D">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声明函</w:t>
      </w:r>
    </w:p>
    <w:p w14:paraId="7DC10FF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0194245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我方具备履行合同所必需的设备和专业技术能力，并对本声明承诺的真实性负责，否则产生不利后果由我方承担责任。</w:t>
      </w:r>
    </w:p>
    <w:p w14:paraId="4ACC772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特此声明。</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77F7066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532D202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1.磋商文件“供应商的资格”中特定资格条件如果没有特别规定，则由供应商在响应文件中按上述格式提供其具备履行合同所必需的设备和专业技术能力的声明即可，声明函应加盖供应商单位公章。。</w:t>
      </w:r>
    </w:p>
    <w:p w14:paraId="703BACB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18FBBAD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3.对于接受联合体形式的磋商且供应商是联合体的，则联合体各成员都应当提交本资格证明文件。</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0215F03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688E16B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2F77698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54BB8F6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5B5C7979">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参加采购活动前三年内在经营活动中没有重大违法记录书面声明</w:t>
      </w:r>
    </w:p>
    <w:p w14:paraId="02F881E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3FD7470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参加采购活动前三年内，我方在经营活动中没有重大违法记录，即没有因违法经营受到刑事处罚或责令停产停业、吊销许可证或执照、较大数额罚款等行政处罚。否则产生不利后果由我方承担责任。</w:t>
      </w:r>
      <w:r>
        <w:rPr>
          <w:rFonts w:ascii="宋体" w:hAnsi="宋体" w:eastAsia="宋体" w:cs="宋体"/>
          <w:color w:val="000000" w:themeColor="text1"/>
          <w:sz w:val="24"/>
          <w:szCs w:val="24"/>
          <w:highlight w:val="none"/>
          <w14:textFill>
            <w14:solidFill>
              <w14:schemeClr w14:val="tx1"/>
            </w14:solidFill>
          </w14:textFill>
        </w:rPr>
        <w:br w:type="textWrapping"/>
      </w:r>
    </w:p>
    <w:p w14:paraId="0DA642F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特此申明。</w:t>
      </w:r>
      <w:r>
        <w:rPr>
          <w:rFonts w:ascii="宋体" w:hAnsi="宋体" w:eastAsia="宋体" w:cs="宋体"/>
          <w:color w:val="000000" w:themeColor="text1"/>
          <w:sz w:val="24"/>
          <w:szCs w:val="24"/>
          <w:highlight w:val="none"/>
          <w14:textFill>
            <w14:solidFill>
              <w14:schemeClr w14:val="tx1"/>
            </w14:solidFill>
          </w14:textFill>
        </w:rPr>
        <w:br w:type="textWrapping"/>
      </w:r>
    </w:p>
    <w:p w14:paraId="5541DBB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6089B67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68C2111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7A6B0CA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2D4B0C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2、请供应商根据实际情况如实声明，否则视为提供虚假材料。</w:t>
      </w:r>
    </w:p>
    <w:p w14:paraId="671F448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7E49114">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附件3-5 信用记录查询结果</w:t>
      </w:r>
    </w:p>
    <w:p w14:paraId="44597C8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1、由磋商小组通过网站查询并打印供应商的信用记录。</w:t>
      </w:r>
    </w:p>
    <w:p w14:paraId="14F9A27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C08FB9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6DFA9E8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6E1B1EEA">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附件3-6 联合体协议</w:t>
      </w:r>
    </w:p>
    <w:p w14:paraId="221AECB8">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（接受联合体的项目使用）</w:t>
      </w:r>
    </w:p>
    <w:p w14:paraId="633FE93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致：</w:t>
      </w:r>
      <w:r>
        <w:rPr>
          <w:rFonts w:ascii="宋体" w:hAnsi="宋体" w:eastAsia="宋体" w:cs="宋体"/>
          <w:color w:val="000000" w:themeColor="text1"/>
          <w:sz w:val="24"/>
          <w:szCs w:val="24"/>
          <w:highlight w:val="none"/>
          <w:u w:val="single"/>
          <w14:textFill>
            <w14:solidFill>
              <w14:schemeClr w14:val="tx1"/>
            </w14:solidFill>
          </w14:textFill>
        </w:rPr>
        <w:t>（采购人或采购代理机构）</w:t>
      </w:r>
    </w:p>
    <w:p w14:paraId="29B3626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兹有</w:t>
      </w:r>
      <w:r>
        <w:rPr>
          <w:rFonts w:ascii="宋体" w:hAnsi="宋体" w:eastAsia="宋体" w:cs="宋体"/>
          <w:color w:val="000000" w:themeColor="text1"/>
          <w:sz w:val="24"/>
          <w:szCs w:val="24"/>
          <w:highlight w:val="none"/>
          <w:u w:val="single"/>
          <w14:textFill>
            <w14:solidFill>
              <w14:schemeClr w14:val="tx1"/>
            </w14:solidFill>
          </w14:textFill>
        </w:rPr>
        <w:t>（填写“联合体中各方的全称”，各方的全称之间请用“、”分割）</w:t>
      </w:r>
      <w:r>
        <w:rPr>
          <w:rFonts w:ascii="宋体" w:hAnsi="宋体" w:eastAsia="宋体" w:cs="宋体"/>
          <w:color w:val="000000" w:themeColor="text1"/>
          <w:sz w:val="24"/>
          <w:szCs w:val="24"/>
          <w:highlight w:val="none"/>
          <w14:textFill>
            <w14:solidFill>
              <w14:schemeClr w14:val="tx1"/>
            </w14:solidFill>
          </w14:textFill>
        </w:rPr>
        <w:t>自愿组成联合体，共同参加</w:t>
      </w:r>
      <w:r>
        <w:rPr>
          <w:rFonts w:ascii="宋体" w:hAnsi="宋体" w:eastAsia="宋体" w:cs="宋体"/>
          <w:color w:val="000000" w:themeColor="text1"/>
          <w:sz w:val="24"/>
          <w:szCs w:val="24"/>
          <w:highlight w:val="none"/>
          <w:u w:val="single"/>
          <w14:textFill>
            <w14:solidFill>
              <w14:schemeClr w14:val="tx1"/>
            </w14:solidFill>
          </w14:textFill>
        </w:rPr>
        <w:t>（填写“项目名称”）</w:t>
      </w:r>
      <w:r>
        <w:rPr>
          <w:rFonts w:ascii="宋体" w:hAnsi="宋体" w:eastAsia="宋体" w:cs="宋体"/>
          <w:color w:val="000000" w:themeColor="text1"/>
          <w:sz w:val="24"/>
          <w:szCs w:val="24"/>
          <w:highlight w:val="none"/>
          <w14:textFill>
            <w14:solidFill>
              <w14:schemeClr w14:val="tx1"/>
            </w14:solidFill>
          </w14:textFill>
        </w:rPr>
        <w:t xml:space="preserve"> 项目（项目编号：</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）的响应磋商。现就联合体参加本项目响应磋商的有关事宜达成下列协议：</w:t>
      </w:r>
    </w:p>
    <w:p w14:paraId="7CE7C5A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一、联合体各方应承担的工作和义务具体如下：</w:t>
      </w:r>
    </w:p>
    <w:p w14:paraId="32441AC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1、牵头方（全称）：</w:t>
      </w:r>
      <w:r>
        <w:rPr>
          <w:rFonts w:ascii="宋体" w:hAnsi="宋体" w:eastAsia="宋体" w:cs="宋体"/>
          <w:color w:val="000000" w:themeColor="text1"/>
          <w:sz w:val="24"/>
          <w:szCs w:val="24"/>
          <w:highlight w:val="none"/>
          <w:u w:val="single"/>
          <w14:textFill>
            <w14:solidFill>
              <w14:schemeClr w14:val="tx1"/>
            </w14:solidFill>
          </w14:textFill>
        </w:rPr>
        <w:t xml:space="preserve">（填写“工作及义务的具体内容”） </w:t>
      </w:r>
      <w:r>
        <w:rPr>
          <w:rFonts w:ascii="宋体" w:hAnsi="宋体" w:eastAsia="宋体" w:cs="宋体"/>
          <w:color w:val="000000" w:themeColor="text1"/>
          <w:sz w:val="24"/>
          <w:szCs w:val="24"/>
          <w:highlight w:val="none"/>
          <w14:textFill>
            <w14:solidFill>
              <w14:schemeClr w14:val="tx1"/>
            </w14:solidFill>
          </w14:textFill>
        </w:rPr>
        <w:t>；</w:t>
      </w:r>
    </w:p>
    <w:p w14:paraId="25AA209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2、成员方：</w:t>
      </w:r>
    </w:p>
    <w:p w14:paraId="460FC8E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2.1（成员一的全称）：</w:t>
      </w:r>
      <w:r>
        <w:rPr>
          <w:rFonts w:ascii="宋体" w:hAnsi="宋体" w:eastAsia="宋体" w:cs="宋体"/>
          <w:color w:val="000000" w:themeColor="text1"/>
          <w:sz w:val="24"/>
          <w:szCs w:val="24"/>
          <w:highlight w:val="none"/>
          <w:u w:val="single"/>
          <w14:textFill>
            <w14:solidFill>
              <w14:schemeClr w14:val="tx1"/>
            </w14:solidFill>
          </w14:textFill>
        </w:rPr>
        <w:t>（填写“工作及义务的具体内容”）</w:t>
      </w:r>
      <w:r>
        <w:rPr>
          <w:rFonts w:ascii="宋体" w:hAnsi="宋体" w:eastAsia="宋体" w:cs="宋体"/>
          <w:color w:val="000000" w:themeColor="text1"/>
          <w:sz w:val="24"/>
          <w:szCs w:val="24"/>
          <w:highlight w:val="none"/>
          <w14:textFill>
            <w14:solidFill>
              <w14:schemeClr w14:val="tx1"/>
            </w14:solidFill>
          </w14:textFill>
        </w:rPr>
        <w:t xml:space="preserve"> ；</w:t>
      </w:r>
    </w:p>
    <w:p w14:paraId="4DF7C21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042C650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二、联合体各方的合同金额占比，具体如下：</w:t>
      </w:r>
    </w:p>
    <w:p w14:paraId="7129CB1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1.牵头方（</w:t>
      </w:r>
      <w:r>
        <w:rPr>
          <w:rFonts w:ascii="宋体" w:hAnsi="宋体" w:eastAsia="宋体" w:cs="宋体"/>
          <w:color w:val="000000" w:themeColor="text1"/>
          <w:sz w:val="24"/>
          <w:szCs w:val="24"/>
          <w:highlight w:val="none"/>
          <w:u w:val="single"/>
          <w14:textFill>
            <w14:solidFill>
              <w14:schemeClr w14:val="tx1"/>
            </w14:solidFill>
          </w14:textFill>
        </w:rPr>
        <w:t xml:space="preserve"> 全称</w:t>
      </w:r>
      <w:r>
        <w:rPr>
          <w:rFonts w:ascii="宋体" w:hAnsi="宋体" w:eastAsia="宋体" w:cs="宋体"/>
          <w:color w:val="000000" w:themeColor="text1"/>
          <w:sz w:val="24"/>
          <w:szCs w:val="24"/>
          <w:highlight w:val="none"/>
          <w14:textFill>
            <w14:solidFill>
              <w14:schemeClr w14:val="tx1"/>
            </w14:solidFill>
          </w14:textFill>
        </w:rPr>
        <w:t xml:space="preserve"> ）的合同金额占合同总额的</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w:t>
      </w:r>
    </w:p>
    <w:p w14:paraId="54A3CBD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2.成员方：</w:t>
      </w:r>
    </w:p>
    <w:p w14:paraId="6D93859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2.1（</w:t>
      </w:r>
      <w:r>
        <w:rPr>
          <w:rFonts w:ascii="宋体" w:hAnsi="宋体" w:eastAsia="宋体" w:cs="宋体"/>
          <w:color w:val="000000" w:themeColor="text1"/>
          <w:sz w:val="24"/>
          <w:szCs w:val="24"/>
          <w:highlight w:val="none"/>
          <w:u w:val="single"/>
          <w14:textFill>
            <w14:solidFill>
              <w14:schemeClr w14:val="tx1"/>
            </w14:solidFill>
          </w14:textFill>
        </w:rPr>
        <w:t xml:space="preserve"> 成员1的全称 </w:t>
      </w:r>
      <w:r>
        <w:rPr>
          <w:rFonts w:ascii="宋体" w:hAnsi="宋体" w:eastAsia="宋体" w:cs="宋体"/>
          <w:color w:val="000000" w:themeColor="text1"/>
          <w:sz w:val="24"/>
          <w:szCs w:val="24"/>
          <w:highlight w:val="none"/>
          <w14:textFill>
            <w14:solidFill>
              <w14:schemeClr w14:val="tx1"/>
            </w14:solidFill>
          </w14:textFill>
        </w:rPr>
        <w:t>）的合同金额占合同总额的</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w:t>
      </w:r>
    </w:p>
    <w:p w14:paraId="1D908F6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77CEE6A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三、联合体各方约定：</w:t>
      </w:r>
    </w:p>
    <w:p w14:paraId="1A2FE86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1、由</w:t>
      </w:r>
      <w:r>
        <w:rPr>
          <w:rFonts w:ascii="宋体" w:hAnsi="宋体" w:eastAsia="宋体" w:cs="宋体"/>
          <w:color w:val="000000" w:themeColor="text1"/>
          <w:sz w:val="24"/>
          <w:szCs w:val="24"/>
          <w:highlight w:val="none"/>
          <w:u w:val="single"/>
          <w14:textFill>
            <w14:solidFill>
              <w14:schemeClr w14:val="tx1"/>
            </w14:solidFill>
          </w14:textFill>
        </w:rPr>
        <w:t>（填写“牵头方的全称”）代表联合体办理参加本项目报价的有关事宜（包括但不限于：注册账号、派出</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供应商</w:t>
      </w:r>
      <w:r>
        <w:rPr>
          <w:rFonts w:ascii="宋体" w:hAnsi="宋体" w:eastAsia="宋体" w:cs="宋体"/>
          <w:color w:val="000000" w:themeColor="text1"/>
          <w:sz w:val="24"/>
          <w:szCs w:val="24"/>
          <w:highlight w:val="none"/>
          <w:u w:val="single"/>
          <w14:textFill>
            <w14:solidFill>
              <w14:schemeClr w14:val="tx1"/>
            </w14:solidFill>
          </w14:textFill>
        </w:rPr>
        <w:t>代表、提交响应文件及参加开标、谈判、澄清等），在此过程中，供应商代表签字的一切文件和处理结果，联合体均予以认可并对此承担责任。</w:t>
      </w:r>
    </w:p>
    <w:p w14:paraId="7C03559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2、联合体各方约定由</w:t>
      </w:r>
      <w:r>
        <w:rPr>
          <w:rFonts w:ascii="宋体" w:hAnsi="宋体" w:eastAsia="宋体" w:cs="宋体"/>
          <w:color w:val="000000" w:themeColor="text1"/>
          <w:sz w:val="24"/>
          <w:szCs w:val="24"/>
          <w:highlight w:val="none"/>
          <w:u w:val="single"/>
          <w14:textFill>
            <w14:solidFill>
              <w14:schemeClr w14:val="tx1"/>
            </w14:solidFill>
          </w14:textFill>
        </w:rPr>
        <w:t>（填写“牵头方的全称”）代表联合体办理磋商保证金事宜。</w:t>
      </w:r>
    </w:p>
    <w:p w14:paraId="22D672F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4189F4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四、若中标，牵头方将代表联合体与采购人就合同签订事宜进行协商；若协商一致，则联合体各方将共同与采购人签订政府采购合同，并就政府采购合同约定的事项对采购人承担连带责任。</w:t>
      </w:r>
    </w:p>
    <w:p w14:paraId="664CE0F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五、本协议自签署之日起生效，政府采购合同履行完毕后自动失效。</w:t>
      </w:r>
    </w:p>
    <w:p w14:paraId="6297C23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六、本协议一式</w:t>
      </w:r>
      <w:r>
        <w:rPr>
          <w:rFonts w:ascii="宋体" w:hAnsi="宋体" w:eastAsia="宋体" w:cs="宋体"/>
          <w:color w:val="000000" w:themeColor="text1"/>
          <w:sz w:val="24"/>
          <w:szCs w:val="24"/>
          <w:highlight w:val="none"/>
          <w:u w:val="single"/>
          <w14:textFill>
            <w14:solidFill>
              <w14:schemeClr w14:val="tx1"/>
            </w14:solidFill>
          </w14:textFill>
        </w:rPr>
        <w:t>（填写具体份数）</w:t>
      </w:r>
      <w:r>
        <w:rPr>
          <w:rFonts w:ascii="宋体" w:hAnsi="宋体" w:eastAsia="宋体" w:cs="宋体"/>
          <w:color w:val="000000" w:themeColor="text1"/>
          <w:sz w:val="24"/>
          <w:szCs w:val="24"/>
          <w:highlight w:val="none"/>
          <w14:textFill>
            <w14:solidFill>
              <w14:schemeClr w14:val="tx1"/>
            </w14:solidFill>
          </w14:textFill>
        </w:rPr>
        <w:t>份，联合体各方各执一份，响应文件中提交一份。</w:t>
      </w:r>
    </w:p>
    <w:p w14:paraId="3CB61D9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（以下无正文）</w:t>
      </w:r>
    </w:p>
    <w:p w14:paraId="78C2CD6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牵头方：</w:t>
      </w:r>
      <w:r>
        <w:rPr>
          <w:rFonts w:ascii="宋体" w:hAnsi="宋体" w:eastAsia="宋体" w:cs="宋体"/>
          <w:color w:val="000000" w:themeColor="text1"/>
          <w:sz w:val="24"/>
          <w:szCs w:val="24"/>
          <w:highlight w:val="none"/>
          <w:u w:val="single"/>
          <w14:textFill>
            <w14:solidFill>
              <w14:schemeClr w14:val="tx1"/>
            </w14:solidFill>
          </w14:textFill>
        </w:rPr>
        <w:t>（全称并加盖单位公章）</w:t>
      </w:r>
    </w:p>
    <w:p w14:paraId="1773524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法定代表人或其委托代理人：</w:t>
      </w:r>
      <w:r>
        <w:rPr>
          <w:rFonts w:ascii="宋体" w:hAnsi="宋体" w:eastAsia="宋体" w:cs="宋体"/>
          <w:color w:val="000000" w:themeColor="text1"/>
          <w:sz w:val="24"/>
          <w:szCs w:val="24"/>
          <w:highlight w:val="none"/>
          <w:u w:val="single"/>
          <w14:textFill>
            <w14:solidFill>
              <w14:schemeClr w14:val="tx1"/>
            </w14:solidFill>
          </w14:textFill>
        </w:rPr>
        <w:t xml:space="preserve"> （签字或盖章）</w:t>
      </w:r>
    </w:p>
    <w:p w14:paraId="3BC8F78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成员一：</w:t>
      </w:r>
      <w:r>
        <w:rPr>
          <w:rFonts w:ascii="宋体" w:hAnsi="宋体" w:eastAsia="宋体" w:cs="宋体"/>
          <w:color w:val="000000" w:themeColor="text1"/>
          <w:sz w:val="24"/>
          <w:szCs w:val="24"/>
          <w:highlight w:val="none"/>
          <w:u w:val="single"/>
          <w14:textFill>
            <w14:solidFill>
              <w14:schemeClr w14:val="tx1"/>
            </w14:solidFill>
          </w14:textFill>
        </w:rPr>
        <w:t>（全称并加盖成员一的单位公章）</w:t>
      </w:r>
    </w:p>
    <w:p w14:paraId="6BE4E07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法定代表人或其委托代理人：</w:t>
      </w:r>
      <w:r>
        <w:rPr>
          <w:rFonts w:ascii="宋体" w:hAnsi="宋体" w:eastAsia="宋体" w:cs="宋体"/>
          <w:color w:val="000000" w:themeColor="text1"/>
          <w:sz w:val="24"/>
          <w:szCs w:val="24"/>
          <w:highlight w:val="none"/>
          <w:u w:val="single"/>
          <w14:textFill>
            <w14:solidFill>
              <w14:schemeClr w14:val="tx1"/>
            </w14:solidFill>
          </w14:textFill>
        </w:rPr>
        <w:t xml:space="preserve"> （签字或盖章）</w:t>
      </w:r>
    </w:p>
    <w:p w14:paraId="7C9AE37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53E44EE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成员**：</w:t>
      </w:r>
      <w:r>
        <w:rPr>
          <w:rFonts w:ascii="宋体" w:hAnsi="宋体" w:eastAsia="宋体" w:cs="宋体"/>
          <w:color w:val="000000" w:themeColor="text1"/>
          <w:sz w:val="24"/>
          <w:szCs w:val="24"/>
          <w:highlight w:val="none"/>
          <w:u w:val="single"/>
          <w14:textFill>
            <w14:solidFill>
              <w14:schemeClr w14:val="tx1"/>
            </w14:solidFill>
          </w14:textFill>
        </w:rPr>
        <w:t>（全称并加盖成员**的单位公章）</w:t>
      </w:r>
    </w:p>
    <w:p w14:paraId="5619684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法定代表人或其委托代理人：</w:t>
      </w:r>
      <w:r>
        <w:rPr>
          <w:rFonts w:ascii="宋体" w:hAnsi="宋体" w:eastAsia="宋体" w:cs="宋体"/>
          <w:color w:val="000000" w:themeColor="text1"/>
          <w:sz w:val="24"/>
          <w:szCs w:val="24"/>
          <w:highlight w:val="none"/>
          <w:u w:val="single"/>
          <w14:textFill>
            <w14:solidFill>
              <w14:schemeClr w14:val="tx1"/>
            </w14:solidFill>
          </w14:textFill>
        </w:rPr>
        <w:t xml:space="preserve"> （签字或盖章）</w:t>
      </w:r>
    </w:p>
    <w:p w14:paraId="12448172">
      <w:pPr>
        <w:pStyle w:val="15"/>
        <w:ind w:firstLine="480"/>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签署日期：</w:t>
      </w:r>
      <w:r>
        <w:rPr>
          <w:rFonts w:ascii="宋体" w:hAnsi="宋体" w:eastAsia="宋体" w:cs="宋体"/>
          <w:color w:val="000000" w:themeColor="text1"/>
          <w:sz w:val="24"/>
          <w:szCs w:val="24"/>
          <w:highlight w:val="none"/>
          <w:u w:val="single"/>
          <w14:textFill>
            <w14:solidFill>
              <w14:schemeClr w14:val="tx1"/>
            </w14:solidFill>
          </w14:textFill>
        </w:rPr>
        <w:t>　　年　　月　　日</w:t>
      </w:r>
    </w:p>
    <w:p w14:paraId="36A6F9D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44907C8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1、磋商文件接受联合体报价且供应商为联合体的，供应商应提供本协议；否则无</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w:t>
      </w:r>
    </w:p>
    <w:p w14:paraId="7F5B972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2、本协议由委托代理人签字或盖章的，应按照本章载明的格式提供“单位授权书”。</w:t>
      </w:r>
    </w:p>
    <w:p w14:paraId="4D787EA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3、在以联合体形式落实中小企业预留份额项目中，供应商除了要提供《中小企业声明函》，还</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本协议。</w:t>
      </w:r>
    </w:p>
    <w:p w14:paraId="20AADA2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4、在以联合体形式落实中小企业预留份额项目中，供应商除了要提供《中小企业声明函》，还</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本协议。</w:t>
      </w:r>
    </w:p>
    <w:p w14:paraId="4D1E546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5328D28B">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附件3-7 分包意向协议（若有）</w:t>
      </w:r>
    </w:p>
    <w:p w14:paraId="7D3737E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甲方（总包方）：</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（即本项目的供应商）</w:t>
      </w:r>
    </w:p>
    <w:p w14:paraId="43CFF4C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乙方（分包方）：</w:t>
      </w:r>
      <w:r>
        <w:rPr>
          <w:rFonts w:ascii="宋体" w:hAnsi="宋体" w:eastAsia="宋体" w:cs="宋体"/>
          <w:color w:val="000000" w:themeColor="text1"/>
          <w:sz w:val="24"/>
          <w:szCs w:val="24"/>
          <w:highlight w:val="none"/>
          <w:u w:val="single"/>
          <w14:textFill>
            <w14:solidFill>
              <w14:schemeClr w14:val="tx1"/>
            </w14:solidFill>
          </w14:textFill>
        </w:rPr>
        <w:t>　　　　　　　</w:t>
      </w:r>
    </w:p>
    <w:p w14:paraId="019432D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兹有甲方参加</w:t>
      </w:r>
      <w:r>
        <w:rPr>
          <w:rFonts w:ascii="宋体" w:hAnsi="宋体" w:eastAsia="宋体" w:cs="宋体"/>
          <w:color w:val="000000" w:themeColor="text1"/>
          <w:sz w:val="24"/>
          <w:szCs w:val="24"/>
          <w:highlight w:val="none"/>
          <w:u w:val="single"/>
          <w14:textFill>
            <w14:solidFill>
              <w14:schemeClr w14:val="tx1"/>
            </w14:solidFill>
          </w14:textFill>
        </w:rPr>
        <w:t>（填写“项目名称”）</w:t>
      </w:r>
      <w:r>
        <w:rPr>
          <w:rFonts w:ascii="宋体" w:hAnsi="宋体" w:eastAsia="宋体" w:cs="宋体"/>
          <w:color w:val="000000" w:themeColor="text1"/>
          <w:sz w:val="24"/>
          <w:szCs w:val="24"/>
          <w:highlight w:val="none"/>
          <w14:textFill>
            <w14:solidFill>
              <w14:schemeClr w14:val="tx1"/>
            </w14:solidFill>
          </w14:textFill>
        </w:rPr>
        <w:t xml:space="preserve"> 项目（项目编号：</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）的政府采购活动。甲方期望将采购项目的部分采购标的分包给乙方完成，而乙方保证能够向甲方提供本协议项下的采购标的，甲、乙双方就合同分包的有关事宜达成下列协议：</w:t>
      </w:r>
    </w:p>
    <w:p w14:paraId="3384B68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一、分包标的</w:t>
      </w:r>
    </w:p>
    <w:p w14:paraId="3C095FF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u w:val="single"/>
          <w14:textFill>
            <w14:solidFill>
              <w14:schemeClr w14:val="tx1"/>
            </w14:solidFill>
          </w14:textFill>
        </w:rPr>
        <w:t>（根据双方的意向填写，可以是表格或文字描述）。</w:t>
      </w:r>
    </w:p>
    <w:p w14:paraId="0351310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二、分包合同金额占比</w:t>
      </w:r>
    </w:p>
    <w:p w14:paraId="7ED1FB5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分包合同价占报价总价的比例：</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w:t>
      </w:r>
    </w:p>
    <w:p w14:paraId="40A5D40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三、其他条款</w:t>
      </w:r>
    </w:p>
    <w:p w14:paraId="38FECA0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7E2FB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ECB03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甲方：</w:t>
            </w:r>
          </w:p>
        </w:tc>
        <w:tc>
          <w:tcPr>
            <w:tcW w:w="4153" w:type="dxa"/>
          </w:tcPr>
          <w:p w14:paraId="35B542A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乙方：</w:t>
            </w:r>
          </w:p>
        </w:tc>
      </w:tr>
      <w:tr w14:paraId="74DC3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08D86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住所：</w:t>
            </w:r>
          </w:p>
        </w:tc>
        <w:tc>
          <w:tcPr>
            <w:tcW w:w="4153" w:type="dxa"/>
          </w:tcPr>
          <w:p w14:paraId="6D9B98A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住所：</w:t>
            </w:r>
          </w:p>
        </w:tc>
      </w:tr>
      <w:tr w14:paraId="2195B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8CD3D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单位负责人或委托代理人：</w:t>
            </w:r>
          </w:p>
        </w:tc>
        <w:tc>
          <w:tcPr>
            <w:tcW w:w="4153" w:type="dxa"/>
          </w:tcPr>
          <w:p w14:paraId="66605A5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单位负责人或委托代理人：</w:t>
            </w:r>
          </w:p>
        </w:tc>
      </w:tr>
      <w:tr w14:paraId="4D872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28354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联系方法：</w:t>
            </w:r>
          </w:p>
        </w:tc>
        <w:tc>
          <w:tcPr>
            <w:tcW w:w="4153" w:type="dxa"/>
          </w:tcPr>
          <w:p w14:paraId="5D09F74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联系方法：</w:t>
            </w:r>
          </w:p>
        </w:tc>
      </w:tr>
      <w:tr w14:paraId="0E064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2CA8C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开户银行：</w:t>
            </w:r>
          </w:p>
        </w:tc>
        <w:tc>
          <w:tcPr>
            <w:tcW w:w="4153" w:type="dxa"/>
          </w:tcPr>
          <w:p w14:paraId="390A44B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开户银行：</w:t>
            </w:r>
          </w:p>
        </w:tc>
      </w:tr>
      <w:tr w14:paraId="7397A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0002AA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账号：</w:t>
            </w:r>
          </w:p>
        </w:tc>
        <w:tc>
          <w:tcPr>
            <w:tcW w:w="4153" w:type="dxa"/>
          </w:tcPr>
          <w:p w14:paraId="7692A36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账号：</w:t>
            </w:r>
          </w:p>
        </w:tc>
      </w:tr>
      <w:tr w14:paraId="52393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9D43B93">
            <w:pPr>
              <w:pStyle w:val="15"/>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签订地点：</w:t>
            </w:r>
            <w:r>
              <w:rPr>
                <w:rFonts w:ascii="宋体" w:hAnsi="宋体" w:eastAsia="宋体" w:cs="宋体"/>
                <w:color w:val="000000" w:themeColor="text1"/>
                <w:sz w:val="24"/>
                <w:szCs w:val="24"/>
                <w:highlight w:val="none"/>
                <w:u w:val="single"/>
                <w14:textFill>
                  <w14:solidFill>
                    <w14:schemeClr w14:val="tx1"/>
                  </w14:solidFill>
                </w14:textFill>
              </w:rPr>
              <w:t>　　　　　　　　　　</w:t>
            </w:r>
          </w:p>
          <w:p w14:paraId="1D91CC9A">
            <w:pPr>
              <w:pStyle w:val="15"/>
              <w:jc w:val="right"/>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签约日期：</w:t>
            </w:r>
            <w:r>
              <w:rPr>
                <w:rFonts w:ascii="宋体" w:hAnsi="宋体" w:eastAsia="宋体" w:cs="宋体"/>
                <w:color w:val="000000" w:themeColor="text1"/>
                <w:sz w:val="24"/>
                <w:szCs w:val="24"/>
                <w:highlight w:val="none"/>
                <w:u w:val="single"/>
                <w14:textFill>
                  <w14:solidFill>
                    <w14:schemeClr w14:val="tx1"/>
                  </w14:solidFill>
                </w14:textFill>
              </w:rPr>
              <w:t>　　年　　月　　日</w:t>
            </w:r>
          </w:p>
        </w:tc>
      </w:tr>
    </w:tbl>
    <w:p w14:paraId="32FAA36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39DAF08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1.磋商文件接受合同分包且供应商拟将合同分包的，应提供本协议；否则无</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w:t>
      </w:r>
    </w:p>
    <w:p w14:paraId="301FA30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2.本协议由委托代理人签字或盖章的，应按照本章载明的格式提供“单位授权书”。</w:t>
      </w:r>
    </w:p>
    <w:p w14:paraId="16CE874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3.在以合同分包形式落实中小企业预留份额项目中，供应商除了要提供《中小企业声明函》，还</w:t>
      </w:r>
      <w:r>
        <w:rPr>
          <w:rFonts w:hint="eastAsia" w:ascii="宋体" w:hAnsi="宋体" w:eastAsia="宋体" w:cs="宋体"/>
          <w:color w:val="000000" w:themeColor="text1"/>
          <w:sz w:val="24"/>
          <w:szCs w:val="24"/>
          <w:highlight w:val="none"/>
          <w:lang w:eastAsia="zh-CN"/>
          <w14:textFill>
            <w14:solidFill>
              <w14:schemeClr w14:val="tx1"/>
            </w14:solidFill>
          </w14:textFill>
        </w:rPr>
        <w:t>须提供</w:t>
      </w:r>
      <w:r>
        <w:rPr>
          <w:rFonts w:ascii="宋体" w:hAnsi="宋体" w:eastAsia="宋体" w:cs="宋体"/>
          <w:color w:val="000000" w:themeColor="text1"/>
          <w:sz w:val="24"/>
          <w:szCs w:val="24"/>
          <w:highlight w:val="none"/>
          <w14:textFill>
            <w14:solidFill>
              <w14:schemeClr w14:val="tx1"/>
            </w14:solidFill>
          </w14:textFill>
        </w:rPr>
        <w:t>本协议。</w:t>
      </w:r>
    </w:p>
    <w:p w14:paraId="22883EF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5A72B33B">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附件3-8 其它资格证明文件</w:t>
      </w:r>
    </w:p>
    <w:p w14:paraId="44F96B25">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（若有）</w:t>
      </w:r>
    </w:p>
    <w:p w14:paraId="28F8C4A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说明：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6932A9E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2、若磋商文件规定接受联合体形式且供应商为联合体的，涉及联合体成员的其它资格证明文件在此处提供相关证明材料，并加盖供应商单位公章。</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3494808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250B7C0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12CEBBB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79EC5EE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21435B41">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附件4 磋商保证金凭证</w:t>
      </w:r>
    </w:p>
    <w:p w14:paraId="11416422">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编制说明</w:t>
      </w:r>
    </w:p>
    <w:p w14:paraId="50AE0AC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1、在此项下提交的“磋商保证金”材料可使用转账凭证复印件</w:t>
      </w:r>
      <w:r>
        <w:rPr>
          <w:rFonts w:hint="eastAsia" w:ascii="宋体" w:hAnsi="宋体" w:eastAsia="宋体" w:cs="宋体"/>
          <w:color w:val="000000" w:themeColor="text1"/>
          <w:sz w:val="24"/>
          <w:szCs w:val="24"/>
          <w:highlight w:val="none"/>
          <w:lang w:eastAsia="zh-CN"/>
          <w14:textFill>
            <w14:solidFill>
              <w14:schemeClr w14:val="tx1"/>
            </w14:solidFill>
          </w14:textFill>
        </w:rPr>
        <w:t>或办</w:t>
      </w:r>
      <w:r>
        <w:rPr>
          <w:rFonts w:ascii="宋体" w:hAnsi="宋体" w:eastAsia="宋体" w:cs="宋体"/>
          <w:color w:val="000000" w:themeColor="text1"/>
          <w:sz w:val="24"/>
          <w:szCs w:val="24"/>
          <w:highlight w:val="none"/>
          <w14:textFill>
            <w14:solidFill>
              <w14:schemeClr w14:val="tx1"/>
            </w14:solidFill>
          </w14:textFill>
        </w:rPr>
        <w:t>理保函的。</w:t>
      </w:r>
    </w:p>
    <w:p w14:paraId="7C2371E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2、磋商保证金是否已提交按照磋商文件规定执行。</w:t>
      </w:r>
    </w:p>
    <w:p w14:paraId="0096D26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2D9DCCC3">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附件5-1 技术和服务要求响应表</w:t>
      </w:r>
    </w:p>
    <w:p w14:paraId="79D4B8A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（全称加盖单位公章）</w:t>
      </w:r>
      <w:r>
        <w:rPr>
          <w:rFonts w:ascii="宋体" w:hAnsi="宋体" w:eastAsia="宋体" w:cs="宋体"/>
          <w:color w:val="000000" w:themeColor="text1"/>
          <w:sz w:val="24"/>
          <w:szCs w:val="24"/>
          <w:highlight w:val="none"/>
          <w14:textFill>
            <w14:solidFill>
              <w14:schemeClr w14:val="tx1"/>
            </w14:solidFill>
          </w14:textFill>
        </w:rPr>
        <w:t>项目编号∶</w:t>
      </w:r>
      <w:r>
        <w:rPr>
          <w:rFonts w:ascii="宋体" w:hAnsi="宋体" w:eastAsia="宋体" w:cs="宋体"/>
          <w:color w:val="000000" w:themeColor="text1"/>
          <w:sz w:val="24"/>
          <w:szCs w:val="24"/>
          <w:highlight w:val="none"/>
          <w:u w:val="single"/>
          <w14:textFill>
            <w14:solidFill>
              <w14:schemeClr w14:val="tx1"/>
            </w14:solidFill>
          </w14:textFill>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519"/>
        <w:gridCol w:w="2026"/>
        <w:gridCol w:w="2026"/>
        <w:gridCol w:w="2026"/>
      </w:tblGrid>
      <w:tr w14:paraId="3B9FB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72DAE0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w:t>
            </w:r>
          </w:p>
        </w:tc>
        <w:tc>
          <w:tcPr>
            <w:tcW w:w="1519" w:type="dxa"/>
          </w:tcPr>
          <w:p w14:paraId="089504E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章节条目号</w:t>
            </w:r>
          </w:p>
        </w:tc>
        <w:tc>
          <w:tcPr>
            <w:tcW w:w="2026" w:type="dxa"/>
          </w:tcPr>
          <w:p w14:paraId="4CB4FC2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竞争性磋商文件规定的技术和服务要求</w:t>
            </w:r>
          </w:p>
        </w:tc>
        <w:tc>
          <w:tcPr>
            <w:tcW w:w="2026" w:type="dxa"/>
          </w:tcPr>
          <w:p w14:paraId="6F24FCB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响应文件响应承诺</w:t>
            </w:r>
          </w:p>
        </w:tc>
        <w:tc>
          <w:tcPr>
            <w:tcW w:w="2026" w:type="dxa"/>
          </w:tcPr>
          <w:p w14:paraId="04B0FCE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是否偏离及说明</w:t>
            </w:r>
          </w:p>
        </w:tc>
      </w:tr>
      <w:tr w14:paraId="0C242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C49261C">
            <w:pPr>
              <w:rPr>
                <w:rFonts w:ascii="宋体" w:hAnsi="宋体" w:cs="宋体"/>
                <w:color w:val="000000" w:themeColor="text1"/>
                <w:sz w:val="24"/>
                <w:highlight w:val="none"/>
                <w14:textFill>
                  <w14:solidFill>
                    <w14:schemeClr w14:val="tx1"/>
                  </w14:solidFill>
                </w14:textFill>
              </w:rPr>
            </w:pPr>
          </w:p>
        </w:tc>
        <w:tc>
          <w:tcPr>
            <w:tcW w:w="1519" w:type="dxa"/>
          </w:tcPr>
          <w:p w14:paraId="43765B1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66EF9E0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5481646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0566ECC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257A8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0A48735B">
            <w:pPr>
              <w:rPr>
                <w:rFonts w:ascii="宋体" w:hAnsi="宋体" w:cs="宋体"/>
                <w:color w:val="000000" w:themeColor="text1"/>
                <w:sz w:val="24"/>
                <w:highlight w:val="none"/>
                <w14:textFill>
                  <w14:solidFill>
                    <w14:schemeClr w14:val="tx1"/>
                  </w14:solidFill>
                </w14:textFill>
              </w:rPr>
            </w:pPr>
          </w:p>
        </w:tc>
        <w:tc>
          <w:tcPr>
            <w:tcW w:w="1519" w:type="dxa"/>
          </w:tcPr>
          <w:p w14:paraId="02FA105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18705E7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5A0D9E5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1BDDE7BA">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279FD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EC5E852">
            <w:pPr>
              <w:rPr>
                <w:rFonts w:ascii="宋体" w:hAnsi="宋体" w:cs="宋体"/>
                <w:color w:val="000000" w:themeColor="text1"/>
                <w:sz w:val="24"/>
                <w:highlight w:val="none"/>
                <w14:textFill>
                  <w14:solidFill>
                    <w14:schemeClr w14:val="tx1"/>
                  </w14:solidFill>
                </w14:textFill>
              </w:rPr>
            </w:pPr>
          </w:p>
        </w:tc>
        <w:tc>
          <w:tcPr>
            <w:tcW w:w="1519" w:type="dxa"/>
          </w:tcPr>
          <w:p w14:paraId="586A5BB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3957F03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4A9CB22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42C44629">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bl>
    <w:p w14:paraId="4415593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782B3C3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4BB63E7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供应商代表签字：</w:t>
      </w:r>
      <w:r>
        <w:rPr>
          <w:rFonts w:ascii="宋体" w:hAnsi="宋体" w:eastAsia="宋体" w:cs="宋体"/>
          <w:color w:val="000000" w:themeColor="text1"/>
          <w:sz w:val="24"/>
          <w:szCs w:val="24"/>
          <w:highlight w:val="none"/>
          <w:u w:val="single"/>
          <w14:textFill>
            <w14:solidFill>
              <w14:schemeClr w14:val="tx1"/>
            </w14:solidFill>
          </w14:textFill>
        </w:rPr>
        <w:t>　　　　　　　　　　</w:t>
      </w:r>
    </w:p>
    <w:p w14:paraId="71EF854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7A190770">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附件5-2     商务条件和其它事项响应表</w:t>
      </w:r>
    </w:p>
    <w:p w14:paraId="29B3403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（全称加盖单位公章）</w:t>
      </w:r>
      <w:r>
        <w:rPr>
          <w:rFonts w:ascii="宋体" w:hAnsi="宋体" w:eastAsia="宋体" w:cs="宋体"/>
          <w:color w:val="000000" w:themeColor="text1"/>
          <w:sz w:val="24"/>
          <w:szCs w:val="24"/>
          <w:highlight w:val="none"/>
          <w14:textFill>
            <w14:solidFill>
              <w14:schemeClr w14:val="tx1"/>
            </w14:solidFill>
          </w14:textFill>
        </w:rPr>
        <w:t>项目编号∶</w:t>
      </w:r>
      <w:r>
        <w:rPr>
          <w:rFonts w:ascii="宋体" w:hAnsi="宋体" w:eastAsia="宋体" w:cs="宋体"/>
          <w:color w:val="000000" w:themeColor="text1"/>
          <w:sz w:val="24"/>
          <w:szCs w:val="24"/>
          <w:highlight w:val="none"/>
          <w:u w:val="single"/>
          <w14:textFill>
            <w14:solidFill>
              <w14:schemeClr w14:val="tx1"/>
            </w14:solidFill>
          </w14:textFill>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9"/>
        <w:gridCol w:w="1519"/>
        <w:gridCol w:w="2026"/>
        <w:gridCol w:w="2026"/>
        <w:gridCol w:w="2026"/>
      </w:tblGrid>
      <w:tr w14:paraId="148AE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D03418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w:t>
            </w:r>
          </w:p>
        </w:tc>
        <w:tc>
          <w:tcPr>
            <w:tcW w:w="1519" w:type="dxa"/>
          </w:tcPr>
          <w:p w14:paraId="22E5DC9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章节条目号</w:t>
            </w:r>
          </w:p>
        </w:tc>
        <w:tc>
          <w:tcPr>
            <w:tcW w:w="2026" w:type="dxa"/>
          </w:tcPr>
          <w:p w14:paraId="1429C62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竞争性磋商文件规定的商务条件要求</w:t>
            </w:r>
          </w:p>
        </w:tc>
        <w:tc>
          <w:tcPr>
            <w:tcW w:w="2026" w:type="dxa"/>
          </w:tcPr>
          <w:p w14:paraId="35E92C45">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响应文件响应承诺</w:t>
            </w:r>
          </w:p>
        </w:tc>
        <w:tc>
          <w:tcPr>
            <w:tcW w:w="2026" w:type="dxa"/>
          </w:tcPr>
          <w:p w14:paraId="584D718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是否偏离及说明</w:t>
            </w:r>
          </w:p>
        </w:tc>
      </w:tr>
      <w:tr w14:paraId="2BE56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8CF2F70">
            <w:pPr>
              <w:rPr>
                <w:rFonts w:ascii="宋体" w:hAnsi="宋体" w:cs="宋体"/>
                <w:color w:val="000000" w:themeColor="text1"/>
                <w:sz w:val="24"/>
                <w:highlight w:val="none"/>
                <w14:textFill>
                  <w14:solidFill>
                    <w14:schemeClr w14:val="tx1"/>
                  </w14:solidFill>
                </w14:textFill>
              </w:rPr>
            </w:pPr>
          </w:p>
        </w:tc>
        <w:tc>
          <w:tcPr>
            <w:tcW w:w="1519" w:type="dxa"/>
          </w:tcPr>
          <w:p w14:paraId="3B2C176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50B0A30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6692970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0D439F6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0CD33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FEB4F75">
            <w:pPr>
              <w:rPr>
                <w:rFonts w:ascii="宋体" w:hAnsi="宋体" w:cs="宋体"/>
                <w:color w:val="000000" w:themeColor="text1"/>
                <w:sz w:val="24"/>
                <w:highlight w:val="none"/>
                <w14:textFill>
                  <w14:solidFill>
                    <w14:schemeClr w14:val="tx1"/>
                  </w14:solidFill>
                </w14:textFill>
              </w:rPr>
            </w:pPr>
          </w:p>
        </w:tc>
        <w:tc>
          <w:tcPr>
            <w:tcW w:w="1519" w:type="dxa"/>
          </w:tcPr>
          <w:p w14:paraId="334C547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5C2ACE0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56E3360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4E7ADE57">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r w14:paraId="01318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B3643D7">
            <w:pPr>
              <w:rPr>
                <w:rFonts w:ascii="宋体" w:hAnsi="宋体" w:cs="宋体"/>
                <w:color w:val="000000" w:themeColor="text1"/>
                <w:sz w:val="24"/>
                <w:highlight w:val="none"/>
                <w14:textFill>
                  <w14:solidFill>
                    <w14:schemeClr w14:val="tx1"/>
                  </w14:solidFill>
                </w14:textFill>
              </w:rPr>
            </w:pPr>
          </w:p>
        </w:tc>
        <w:tc>
          <w:tcPr>
            <w:tcW w:w="1519" w:type="dxa"/>
          </w:tcPr>
          <w:p w14:paraId="0751BF4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0FD7216D">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2C7B56D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c>
          <w:tcPr>
            <w:tcW w:w="2026" w:type="dxa"/>
          </w:tcPr>
          <w:p w14:paraId="66D683E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tc>
      </w:tr>
    </w:tbl>
    <w:p w14:paraId="558E6428">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64D29FA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5886E82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供应商代表签字：</w:t>
      </w:r>
      <w:r>
        <w:rPr>
          <w:rFonts w:ascii="宋体" w:hAnsi="宋体" w:eastAsia="宋体" w:cs="宋体"/>
          <w:color w:val="000000" w:themeColor="text1"/>
          <w:sz w:val="24"/>
          <w:szCs w:val="24"/>
          <w:highlight w:val="none"/>
          <w:u w:val="single"/>
          <w14:textFill>
            <w14:solidFill>
              <w14:schemeClr w14:val="tx1"/>
            </w14:solidFill>
          </w14:textFill>
        </w:rPr>
        <w:t>　　　　　　　　　　</w:t>
      </w:r>
    </w:p>
    <w:p w14:paraId="22EE36D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4BB2E33A">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附件6 相关技术、商务、服务响应承诺及资料</w:t>
      </w:r>
    </w:p>
    <w:p w14:paraId="181F6549">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说明：</w:t>
      </w:r>
    </w:p>
    <w:p w14:paraId="071A7F0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68B68DB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2.如果没有特别要求的，供应商根据磋商文件的要求以及特点，提供相关技术、商务、服务响应承诺及资料，格式自拟。</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3579BA3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0CDA7F3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　　　　　</w:t>
      </w:r>
    </w:p>
    <w:p w14:paraId="39BC01C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7C662D5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08911D8A">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附件7 供应商提交符合政府采购政策的证明材料</w:t>
      </w:r>
    </w:p>
    <w:p w14:paraId="1CA1C451">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附件7-1-1 中小企业声明函（若有）</w:t>
      </w:r>
    </w:p>
    <w:p w14:paraId="4C881368">
      <w:pPr>
        <w:pStyle w:val="15"/>
        <w:ind w:firstLine="480"/>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中小企业声明函（货物）</w:t>
      </w:r>
    </w:p>
    <w:p w14:paraId="4765167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w:t>
      </w:r>
      <w:r>
        <w:rPr>
          <w:rFonts w:ascii="宋体" w:hAnsi="宋体" w:eastAsia="宋体" w:cs="宋体"/>
          <w:color w:val="000000" w:themeColor="text1"/>
          <w:sz w:val="24"/>
          <w:szCs w:val="24"/>
          <w:highlight w:val="none"/>
          <w:u w:val="single"/>
          <w14:textFill>
            <w14:solidFill>
              <w14:schemeClr w14:val="tx1"/>
            </w14:solidFill>
          </w14:textFill>
        </w:rPr>
        <w:t>（联合体）</w:t>
      </w:r>
      <w:r>
        <w:rPr>
          <w:rFonts w:ascii="宋体" w:hAnsi="宋体" w:eastAsia="宋体" w:cs="宋体"/>
          <w:color w:val="000000" w:themeColor="text1"/>
          <w:sz w:val="24"/>
          <w:szCs w:val="24"/>
          <w:highlight w:val="none"/>
          <w14:textFill>
            <w14:solidFill>
              <w14:schemeClr w14:val="tx1"/>
            </w14:solidFill>
          </w14:textFill>
        </w:rPr>
        <w:t>郑重声明，根据《政府采购促进中小企业发展管理办法》（财库﹝2020﹞46号）的规定，本公司</w:t>
      </w:r>
      <w:r>
        <w:rPr>
          <w:rFonts w:ascii="宋体" w:hAnsi="宋体" w:eastAsia="宋体" w:cs="宋体"/>
          <w:color w:val="000000" w:themeColor="text1"/>
          <w:sz w:val="24"/>
          <w:szCs w:val="24"/>
          <w:highlight w:val="none"/>
          <w:u w:val="single"/>
          <w14:textFill>
            <w14:solidFill>
              <w14:schemeClr w14:val="tx1"/>
            </w14:solidFill>
          </w14:textFill>
        </w:rPr>
        <w:t>（联合体）</w:t>
      </w:r>
      <w:r>
        <w:rPr>
          <w:rFonts w:ascii="宋体" w:hAnsi="宋体" w:eastAsia="宋体" w:cs="宋体"/>
          <w:color w:val="000000" w:themeColor="text1"/>
          <w:sz w:val="24"/>
          <w:szCs w:val="24"/>
          <w:highlight w:val="none"/>
          <w14:textFill>
            <w14:solidFill>
              <w14:schemeClr w14:val="tx1"/>
            </w14:solidFill>
          </w14:textFill>
        </w:rPr>
        <w:t>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2410B71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，从业人员人，营业收入为万元，资产总额为万元¹，属于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3C4BB01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行业；制造商为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，从业人员人，营业收入为万元，资产总额为万元，属于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2F8B569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1D33450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759598C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3C00709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企业名称（盖章）：</w:t>
      </w:r>
    </w:p>
    <w:p w14:paraId="602A3B7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0E2269D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68D55B1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453372B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8D531E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B7632A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6ECA19F3">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中小企业声明函（工程、服务）</w:t>
      </w:r>
    </w:p>
    <w:p w14:paraId="3170F12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本公司</w:t>
      </w:r>
      <w:r>
        <w:rPr>
          <w:rFonts w:ascii="宋体" w:hAnsi="宋体" w:eastAsia="宋体" w:cs="宋体"/>
          <w:color w:val="000000" w:themeColor="text1"/>
          <w:sz w:val="24"/>
          <w:szCs w:val="24"/>
          <w:highlight w:val="none"/>
          <w:u w:val="single"/>
          <w14:textFill>
            <w14:solidFill>
              <w14:schemeClr w14:val="tx1"/>
            </w14:solidFill>
          </w14:textFill>
        </w:rPr>
        <w:t>（联合体）</w:t>
      </w:r>
      <w:r>
        <w:rPr>
          <w:rFonts w:ascii="宋体" w:hAnsi="宋体" w:eastAsia="宋体" w:cs="宋体"/>
          <w:color w:val="000000" w:themeColor="text1"/>
          <w:sz w:val="24"/>
          <w:szCs w:val="24"/>
          <w:highlight w:val="none"/>
          <w14:textFill>
            <w14:solidFill>
              <w14:schemeClr w14:val="tx1"/>
            </w14:solidFill>
          </w14:textFill>
        </w:rPr>
        <w:t>郑重声明，根据《政府采购促进中小企业发展管理办法》（财库﹝2020﹞46号）的规定，本公司</w:t>
      </w:r>
      <w:r>
        <w:rPr>
          <w:rFonts w:ascii="宋体" w:hAnsi="宋体" w:eastAsia="宋体" w:cs="宋体"/>
          <w:color w:val="000000" w:themeColor="text1"/>
          <w:sz w:val="24"/>
          <w:szCs w:val="24"/>
          <w:highlight w:val="none"/>
          <w:u w:val="single"/>
          <w14:textFill>
            <w14:solidFill>
              <w14:schemeClr w14:val="tx1"/>
            </w14:solidFill>
          </w14:textFill>
        </w:rPr>
        <w:t>（联合体）</w:t>
      </w:r>
      <w:r>
        <w:rPr>
          <w:rFonts w:ascii="宋体" w:hAnsi="宋体" w:eastAsia="宋体" w:cs="宋体"/>
          <w:color w:val="000000" w:themeColor="text1"/>
          <w:sz w:val="24"/>
          <w:szCs w:val="24"/>
          <w:highlight w:val="none"/>
          <w14:textFill>
            <w14:solidFill>
              <w14:schemeClr w14:val="tx1"/>
            </w14:solidFill>
          </w14:textFill>
        </w:rPr>
        <w:t>参加</w:t>
      </w:r>
      <w:r>
        <w:rPr>
          <w:rFonts w:ascii="宋体" w:hAnsi="宋体" w:eastAsia="宋体" w:cs="宋体"/>
          <w:color w:val="000000" w:themeColor="text1"/>
          <w:sz w:val="24"/>
          <w:szCs w:val="24"/>
          <w:highlight w:val="none"/>
          <w:u w:val="single"/>
          <w14:textFill>
            <w14:solidFill>
              <w14:schemeClr w14:val="tx1"/>
            </w14:solidFill>
          </w14:textFill>
        </w:rPr>
        <w:t>（单位名称）</w:t>
      </w:r>
      <w:r>
        <w:rPr>
          <w:rFonts w:ascii="宋体" w:hAnsi="宋体" w:eastAsia="宋体" w:cs="宋体"/>
          <w:color w:val="000000" w:themeColor="text1"/>
          <w:sz w:val="24"/>
          <w:szCs w:val="24"/>
          <w:highlight w:val="none"/>
          <w14:textFill>
            <w14:solidFill>
              <w14:schemeClr w14:val="tx1"/>
            </w14:solidFill>
          </w14:textFill>
        </w:rPr>
        <w:t>的</w:t>
      </w:r>
      <w:r>
        <w:rPr>
          <w:rFonts w:ascii="宋体" w:hAnsi="宋体" w:eastAsia="宋体" w:cs="宋体"/>
          <w:color w:val="000000" w:themeColor="text1"/>
          <w:sz w:val="24"/>
          <w:szCs w:val="24"/>
          <w:highlight w:val="none"/>
          <w:u w:val="single"/>
          <w14:textFill>
            <w14:solidFill>
              <w14:schemeClr w14:val="tx1"/>
            </w14:solidFill>
          </w14:textFill>
        </w:rPr>
        <w:t>（项目名称）</w:t>
      </w:r>
      <w:r>
        <w:rPr>
          <w:rFonts w:ascii="宋体" w:hAnsi="宋体" w:eastAsia="宋体" w:cs="宋体"/>
          <w:color w:val="000000" w:themeColor="text1"/>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20A7E1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万元¹，属于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37E872A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w:t>
      </w:r>
      <w:r>
        <w:rPr>
          <w:rFonts w:ascii="宋体" w:hAnsi="宋体" w:eastAsia="宋体" w:cs="宋体"/>
          <w:color w:val="000000" w:themeColor="text1"/>
          <w:sz w:val="24"/>
          <w:szCs w:val="24"/>
          <w:highlight w:val="none"/>
          <w:u w:val="single"/>
          <w14:textFill>
            <w14:solidFill>
              <w14:schemeClr w14:val="tx1"/>
            </w14:solidFill>
          </w14:textFill>
        </w:rPr>
        <w:t>（标的名称）</w:t>
      </w:r>
      <w:r>
        <w:rPr>
          <w:rFonts w:ascii="宋体" w:hAnsi="宋体" w:eastAsia="宋体" w:cs="宋体"/>
          <w:color w:val="000000" w:themeColor="text1"/>
          <w:sz w:val="24"/>
          <w:szCs w:val="24"/>
          <w:highlight w:val="none"/>
          <w14:textFill>
            <w14:solidFill>
              <w14:schemeClr w14:val="tx1"/>
            </w14:solidFill>
          </w14:textFill>
        </w:rPr>
        <w:t>，属于</w:t>
      </w:r>
      <w:r>
        <w:rPr>
          <w:rFonts w:ascii="宋体" w:hAnsi="宋体" w:eastAsia="宋体" w:cs="宋体"/>
          <w:color w:val="000000" w:themeColor="text1"/>
          <w:sz w:val="24"/>
          <w:szCs w:val="24"/>
          <w:highlight w:val="none"/>
          <w:u w:val="single"/>
          <w14:textFill>
            <w14:solidFill>
              <w14:schemeClr w14:val="tx1"/>
            </w14:solidFill>
          </w14:textFill>
        </w:rPr>
        <w:t>（采购文件中明确的所属行业）</w:t>
      </w:r>
      <w:r>
        <w:rPr>
          <w:rFonts w:ascii="宋体" w:hAnsi="宋体" w:eastAsia="宋体" w:cs="宋体"/>
          <w:color w:val="000000" w:themeColor="text1"/>
          <w:sz w:val="24"/>
          <w:szCs w:val="24"/>
          <w:highlight w:val="none"/>
          <w14:textFill>
            <w14:solidFill>
              <w14:schemeClr w14:val="tx1"/>
            </w14:solidFill>
          </w14:textFill>
        </w:rPr>
        <w:t>行业；承建（承接）企业为</w:t>
      </w:r>
      <w:r>
        <w:rPr>
          <w:rFonts w:ascii="宋体" w:hAnsi="宋体" w:eastAsia="宋体" w:cs="宋体"/>
          <w:color w:val="000000" w:themeColor="text1"/>
          <w:sz w:val="24"/>
          <w:szCs w:val="24"/>
          <w:highlight w:val="none"/>
          <w:u w:val="single"/>
          <w14:textFill>
            <w14:solidFill>
              <w14:schemeClr w14:val="tx1"/>
            </w14:solidFill>
          </w14:textFill>
        </w:rPr>
        <w:t>（企业名称）</w:t>
      </w:r>
      <w:r>
        <w:rPr>
          <w:rFonts w:ascii="宋体" w:hAnsi="宋体" w:eastAsia="宋体" w:cs="宋体"/>
          <w:color w:val="000000" w:themeColor="text1"/>
          <w:sz w:val="24"/>
          <w:szCs w:val="24"/>
          <w:highlight w:val="none"/>
          <w14:textFill>
            <w14:solidFill>
              <w14:schemeClr w14:val="tx1"/>
            </w14:solidFill>
          </w14:textFill>
        </w:rPr>
        <w:t>，从业人员</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人，营业收入为</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万元，资产总额为</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万元，属于</w:t>
      </w:r>
      <w:r>
        <w:rPr>
          <w:rFonts w:ascii="宋体" w:hAnsi="宋体" w:eastAsia="宋体" w:cs="宋体"/>
          <w:color w:val="000000" w:themeColor="text1"/>
          <w:sz w:val="24"/>
          <w:szCs w:val="24"/>
          <w:highlight w:val="none"/>
          <w:u w:val="single"/>
          <w14:textFill>
            <w14:solidFill>
              <w14:schemeClr w14:val="tx1"/>
            </w14:solidFill>
          </w14:textFill>
        </w:rPr>
        <w:t>（中型企业、小型企业、微型企业）</w:t>
      </w:r>
      <w:r>
        <w:rPr>
          <w:rFonts w:ascii="宋体" w:hAnsi="宋体" w:eastAsia="宋体" w:cs="宋体"/>
          <w:color w:val="000000" w:themeColor="text1"/>
          <w:sz w:val="24"/>
          <w:szCs w:val="24"/>
          <w:highlight w:val="none"/>
          <w14:textFill>
            <w14:solidFill>
              <w14:schemeClr w14:val="tx1"/>
            </w14:solidFill>
          </w14:textFill>
        </w:rPr>
        <w:t>；</w:t>
      </w:r>
    </w:p>
    <w:p w14:paraId="18E004C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567B0D4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D7AF93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本企业对上述声明内容的真实性负责。如有虚假，将依法承担相应责任。</w:t>
      </w:r>
    </w:p>
    <w:p w14:paraId="5DD4B73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企业名称（盖章）：</w:t>
      </w:r>
    </w:p>
    <w:p w14:paraId="2920FE8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r>
        <w:rPr>
          <w:rFonts w:ascii="宋体" w:hAnsi="宋体" w:eastAsia="宋体" w:cs="宋体"/>
          <w:color w:val="000000" w:themeColor="text1"/>
          <w:sz w:val="24"/>
          <w:szCs w:val="24"/>
          <w:highlight w:val="none"/>
          <w14:textFill>
            <w14:solidFill>
              <w14:schemeClr w14:val="tx1"/>
            </w14:solidFill>
          </w14:textFill>
        </w:rPr>
        <w:br w:type="textWrapping"/>
      </w:r>
    </w:p>
    <w:p w14:paraId="250103A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※注意：</w:t>
      </w:r>
    </w:p>
    <w:p w14:paraId="18396D7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1、从业人员、营业收入、资产总额填报上一年度数据，无上一年度数据的新成立企业可不填报。</w:t>
      </w:r>
    </w:p>
    <w:p w14:paraId="7017A7CB">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50FC841">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ascii="宋体" w:hAnsi="宋体" w:eastAsia="宋体" w:cs="宋体"/>
          <w:color w:val="000000" w:themeColor="text1"/>
          <w:sz w:val="24"/>
          <w:szCs w:val="24"/>
          <w:highlight w:val="none"/>
          <w14:textFill>
            <w14:solidFill>
              <w14:schemeClr w14:val="tx1"/>
            </w14:solidFill>
          </w14:textFill>
        </w:rPr>
        <w:br w:type="textWrapping"/>
      </w:r>
    </w:p>
    <w:p w14:paraId="49CDF6B2">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055AA073">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附件7-1-2 残疾人福利性单位声明函（若有）</w:t>
      </w:r>
    </w:p>
    <w:p w14:paraId="132ACC1E">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color w:val="000000" w:themeColor="text1"/>
          <w:sz w:val="24"/>
          <w:szCs w:val="24"/>
          <w:highlight w:val="none"/>
          <w:u w:val="single"/>
          <w14:textFill>
            <w14:solidFill>
              <w14:schemeClr w14:val="tx1"/>
            </w14:solidFill>
          </w14:textFill>
        </w:rPr>
        <w:t>（填写“项目名称”）</w:t>
      </w:r>
      <w:r>
        <w:rPr>
          <w:rFonts w:ascii="宋体" w:hAnsi="宋体" w:eastAsia="宋体" w:cs="宋体"/>
          <w:color w:val="000000" w:themeColor="text1"/>
          <w:sz w:val="24"/>
          <w:szCs w:val="24"/>
          <w:highlight w:val="none"/>
          <w14:textFill>
            <w14:solidFill>
              <w14:schemeClr w14:val="tx1"/>
            </w14:solidFill>
          </w14:textFill>
        </w:rPr>
        <w:t>项目采购活动：</w:t>
      </w:r>
    </w:p>
    <w:p w14:paraId="3409F2B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）提供本供应商制造的</w:t>
      </w:r>
      <w:r>
        <w:rPr>
          <w:rFonts w:ascii="宋体" w:hAnsi="宋体" w:eastAsia="宋体" w:cs="宋体"/>
          <w:color w:val="000000" w:themeColor="text1"/>
          <w:sz w:val="24"/>
          <w:szCs w:val="24"/>
          <w:highlight w:val="none"/>
          <w:u w:val="single"/>
          <w14:textFill>
            <w14:solidFill>
              <w14:schemeClr w14:val="tx1"/>
            </w14:solidFill>
          </w14:textFill>
        </w:rPr>
        <w:t>（填写“所投采购包、品目号”）</w:t>
      </w:r>
      <w:r>
        <w:rPr>
          <w:rFonts w:ascii="宋体" w:hAnsi="宋体" w:eastAsia="宋体" w:cs="宋体"/>
          <w:color w:val="000000" w:themeColor="text1"/>
          <w:sz w:val="24"/>
          <w:szCs w:val="24"/>
          <w:highlight w:val="none"/>
          <w14:textFill>
            <w14:solidFill>
              <w14:schemeClr w14:val="tx1"/>
            </w14:solidFill>
          </w14:textFill>
        </w:rPr>
        <w:t>货物，或提供其他残疾人福利性单位制造的</w:t>
      </w:r>
      <w:r>
        <w:rPr>
          <w:rFonts w:ascii="宋体" w:hAnsi="宋体" w:eastAsia="宋体" w:cs="宋体"/>
          <w:color w:val="000000" w:themeColor="text1"/>
          <w:sz w:val="24"/>
          <w:szCs w:val="24"/>
          <w:highlight w:val="none"/>
          <w:u w:val="single"/>
          <w14:textFill>
            <w14:solidFill>
              <w14:schemeClr w14:val="tx1"/>
            </w14:solidFill>
          </w14:textFill>
        </w:rPr>
        <w:t>（填写“所投采购包、品目号”）</w:t>
      </w:r>
      <w:r>
        <w:rPr>
          <w:rFonts w:ascii="宋体" w:hAnsi="宋体" w:eastAsia="宋体" w:cs="宋体"/>
          <w:color w:val="000000" w:themeColor="text1"/>
          <w:sz w:val="24"/>
          <w:szCs w:val="24"/>
          <w:highlight w:val="none"/>
          <w14:textFill>
            <w14:solidFill>
              <w14:schemeClr w14:val="tx1"/>
            </w14:solidFill>
          </w14:textFill>
        </w:rPr>
        <w:t>货物（不包括使用非残疾人福利性单位注册商标的货物）。（说明：只有部分货物由残疾人福利企业制造的，在该货物后标★）</w:t>
      </w:r>
    </w:p>
    <w:p w14:paraId="28468273">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）由本供应商承建的</w:t>
      </w:r>
      <w:r>
        <w:rPr>
          <w:rFonts w:ascii="宋体" w:hAnsi="宋体" w:eastAsia="宋体" w:cs="宋体"/>
          <w:color w:val="000000" w:themeColor="text1"/>
          <w:sz w:val="24"/>
          <w:szCs w:val="24"/>
          <w:highlight w:val="none"/>
          <w:u w:val="single"/>
          <w14:textFill>
            <w14:solidFill>
              <w14:schemeClr w14:val="tx1"/>
            </w14:solidFill>
          </w14:textFill>
        </w:rPr>
        <w:t>（填写“所投采购包、品目号”）</w:t>
      </w:r>
      <w:r>
        <w:rPr>
          <w:rFonts w:ascii="宋体" w:hAnsi="宋体" w:eastAsia="宋体" w:cs="宋体"/>
          <w:color w:val="000000" w:themeColor="text1"/>
          <w:sz w:val="24"/>
          <w:szCs w:val="24"/>
          <w:highlight w:val="none"/>
          <w14:textFill>
            <w14:solidFill>
              <w14:schemeClr w14:val="tx1"/>
            </w14:solidFill>
          </w14:textFill>
        </w:rPr>
        <w:t>工程</w:t>
      </w:r>
    </w:p>
    <w:p w14:paraId="6785551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）由本供应商承接的</w:t>
      </w:r>
      <w:r>
        <w:rPr>
          <w:rFonts w:ascii="宋体" w:hAnsi="宋体" w:eastAsia="宋体" w:cs="宋体"/>
          <w:color w:val="000000" w:themeColor="text1"/>
          <w:sz w:val="24"/>
          <w:szCs w:val="24"/>
          <w:highlight w:val="none"/>
          <w:u w:val="single"/>
          <w14:textFill>
            <w14:solidFill>
              <w14:schemeClr w14:val="tx1"/>
            </w14:solidFill>
          </w14:textFill>
        </w:rPr>
        <w:t>（填写“所投采购包、品目号”）</w:t>
      </w:r>
      <w:r>
        <w:rPr>
          <w:rFonts w:ascii="宋体" w:hAnsi="宋体" w:eastAsia="宋体" w:cs="宋体"/>
          <w:color w:val="000000" w:themeColor="text1"/>
          <w:sz w:val="24"/>
          <w:szCs w:val="24"/>
          <w:highlight w:val="none"/>
          <w14:textFill>
            <w14:solidFill>
              <w14:schemeClr w14:val="tx1"/>
            </w14:solidFill>
          </w14:textFill>
        </w:rPr>
        <w:t>服务；</w:t>
      </w:r>
    </w:p>
    <w:p w14:paraId="726A33E6">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本供应商对上述声明的真实性负责。如有虚假，将依法承担相应责任。</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405316FC">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2FA3E35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　　　</w:t>
      </w:r>
    </w:p>
    <w:p w14:paraId="39B53A8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1DC4986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60BD7AA7">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（2）请供应商按照实际情况编制填写本声明函，并在相应的（）中打“√”。</w:t>
      </w:r>
    </w:p>
    <w:p w14:paraId="671B1A3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（3）纸质响应文件正本中的本声明函（若有）应为原件。</w:t>
      </w:r>
    </w:p>
    <w:p w14:paraId="0A5DD1E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（4）若《残疾人福利性单位声明函》内容不真实，视为提供虚假材料。</w:t>
      </w:r>
    </w:p>
    <w:p w14:paraId="31E1A81C">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3AD15DC8">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附件7-1-3 监狱企业证明材料</w:t>
      </w:r>
    </w:p>
    <w:p w14:paraId="6FF3D4CF">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供应商为监狱企业，提供本单位制造的货物（承接的服务），并在响应文件中提供省级以上监狱管理局、戒毒管理局（含新疆生产建设兵团）出具的属于监狱企业的证明文件。</w:t>
      </w:r>
    </w:p>
    <w:p w14:paraId="41AC7D1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page"/>
      </w:r>
    </w:p>
    <w:p w14:paraId="57AB24D9">
      <w:pPr>
        <w:pStyle w:val="15"/>
        <w:jc w:val="center"/>
        <w:outlineLvl w:val="3"/>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 xml:space="preserve"> 附件7-2 优先类节能产品、环境标志产品价格扣除证明材料（若有）</w:t>
      </w:r>
    </w:p>
    <w:p w14:paraId="2976A2B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项目编号：</w:t>
      </w:r>
      <w:r>
        <w:rPr>
          <w:rFonts w:ascii="宋体" w:hAnsi="宋体" w:eastAsia="宋体" w:cs="宋体"/>
          <w:color w:val="000000" w:themeColor="text1"/>
          <w:sz w:val="24"/>
          <w:szCs w:val="24"/>
          <w:highlight w:val="none"/>
          <w:u w:val="single"/>
          <w14:textFill>
            <w14:solidFill>
              <w14:schemeClr w14:val="tx1"/>
            </w14:solidFill>
          </w14:textFill>
        </w:rPr>
        <w:t>　　　　　　　　</w:t>
      </w:r>
    </w:p>
    <w:tbl>
      <w:tblPr>
        <w:tblStyle w:val="9"/>
        <w:tblW w:w="88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62"/>
        <w:gridCol w:w="1262"/>
        <w:gridCol w:w="1262"/>
        <w:gridCol w:w="5053"/>
      </w:tblGrid>
      <w:tr w14:paraId="590BB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trPr>
        <w:tc>
          <w:tcPr>
            <w:tcW w:w="1262" w:type="dxa"/>
          </w:tcPr>
          <w:p w14:paraId="60D826AA">
            <w:pPr>
              <w:rPr>
                <w:rFonts w:ascii="宋体" w:hAnsi="宋体" w:cs="宋体"/>
                <w:color w:val="000000" w:themeColor="text1"/>
                <w:sz w:val="24"/>
                <w:highlight w:val="none"/>
                <w14:textFill>
                  <w14:solidFill>
                    <w14:schemeClr w14:val="tx1"/>
                  </w14:solidFill>
                </w14:textFill>
              </w:rPr>
            </w:pPr>
          </w:p>
        </w:tc>
        <w:tc>
          <w:tcPr>
            <w:tcW w:w="7577" w:type="dxa"/>
            <w:gridSpan w:val="3"/>
          </w:tcPr>
          <w:p w14:paraId="622F26E7">
            <w:pPr>
              <w:pStyle w:val="15"/>
              <w:jc w:val="center"/>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本采购包内属于节能、环境标志产品情况</w:t>
            </w:r>
          </w:p>
        </w:tc>
      </w:tr>
      <w:tr w14:paraId="76A2E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0" w:hRule="atLeast"/>
        </w:trPr>
        <w:tc>
          <w:tcPr>
            <w:tcW w:w="1262" w:type="dxa"/>
          </w:tcPr>
          <w:p w14:paraId="2E3924D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采购包</w:t>
            </w:r>
          </w:p>
        </w:tc>
        <w:tc>
          <w:tcPr>
            <w:tcW w:w="1262" w:type="dxa"/>
          </w:tcPr>
          <w:p w14:paraId="07D78FC3">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品目号</w:t>
            </w:r>
          </w:p>
        </w:tc>
        <w:tc>
          <w:tcPr>
            <w:tcW w:w="1262" w:type="dxa"/>
          </w:tcPr>
          <w:p w14:paraId="0B5380A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产品名称</w:t>
            </w:r>
          </w:p>
        </w:tc>
        <w:tc>
          <w:tcPr>
            <w:tcW w:w="5053" w:type="dxa"/>
          </w:tcPr>
          <w:p w14:paraId="02D5C754">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认证种类</w:t>
            </w:r>
          </w:p>
        </w:tc>
      </w:tr>
      <w:tr w14:paraId="725B4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56" w:hRule="atLeast"/>
        </w:trPr>
        <w:tc>
          <w:tcPr>
            <w:tcW w:w="1262" w:type="dxa"/>
            <w:vMerge w:val="restart"/>
          </w:tcPr>
          <w:p w14:paraId="2D5C4E40">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tc>
        <w:tc>
          <w:tcPr>
            <w:tcW w:w="1262" w:type="dxa"/>
          </w:tcPr>
          <w:p w14:paraId="1BFFA45B">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w:t>
            </w:r>
          </w:p>
        </w:tc>
        <w:tc>
          <w:tcPr>
            <w:tcW w:w="1262" w:type="dxa"/>
          </w:tcPr>
          <w:p w14:paraId="72FA724D">
            <w:pPr>
              <w:rPr>
                <w:rFonts w:ascii="宋体" w:hAnsi="宋体" w:cs="宋体"/>
                <w:color w:val="000000" w:themeColor="text1"/>
                <w:sz w:val="24"/>
                <w:highlight w:val="none"/>
                <w14:textFill>
                  <w14:solidFill>
                    <w14:schemeClr w14:val="tx1"/>
                  </w14:solidFill>
                </w14:textFill>
              </w:rPr>
            </w:pPr>
          </w:p>
        </w:tc>
        <w:tc>
          <w:tcPr>
            <w:tcW w:w="5053" w:type="dxa"/>
          </w:tcPr>
          <w:p w14:paraId="79ECC676">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供应商自行填写种类，并上传证明附件以便评审查看</w:t>
            </w:r>
          </w:p>
        </w:tc>
      </w:tr>
      <w:tr w14:paraId="451A7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5" w:hRule="atLeast"/>
        </w:trPr>
        <w:tc>
          <w:tcPr>
            <w:tcW w:w="1262" w:type="dxa"/>
            <w:vMerge w:val="continue"/>
          </w:tcPr>
          <w:p w14:paraId="629AA166">
            <w:pPr>
              <w:rPr>
                <w:rFonts w:ascii="宋体" w:hAnsi="宋体" w:cs="宋体"/>
                <w:color w:val="000000" w:themeColor="text1"/>
                <w:sz w:val="24"/>
                <w:highlight w:val="none"/>
                <w14:textFill>
                  <w14:solidFill>
                    <w14:schemeClr w14:val="tx1"/>
                  </w14:solidFill>
                </w14:textFill>
              </w:rPr>
            </w:pPr>
          </w:p>
        </w:tc>
        <w:tc>
          <w:tcPr>
            <w:tcW w:w="1262" w:type="dxa"/>
          </w:tcPr>
          <w:p w14:paraId="28AC5B3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w:t>
            </w:r>
          </w:p>
          <w:p w14:paraId="69BC3EBB">
            <w:pPr>
              <w:pStyle w:val="15"/>
              <w:rPr>
                <w:rFonts w:hint="default" w:ascii="宋体" w:hAnsi="宋体" w:eastAsia="宋体" w:cs="宋体"/>
                <w:color w:val="000000" w:themeColor="text1"/>
                <w:sz w:val="24"/>
                <w:szCs w:val="24"/>
                <w:highlight w:val="none"/>
                <w14:textFill>
                  <w14:solidFill>
                    <w14:schemeClr w14:val="tx1"/>
                  </w14:solidFill>
                </w14:textFill>
              </w:rPr>
            </w:pPr>
          </w:p>
        </w:tc>
        <w:tc>
          <w:tcPr>
            <w:tcW w:w="1262" w:type="dxa"/>
          </w:tcPr>
          <w:p w14:paraId="15CF3FB9">
            <w:pPr>
              <w:rPr>
                <w:rFonts w:ascii="宋体" w:hAnsi="宋体" w:cs="宋体"/>
                <w:color w:val="000000" w:themeColor="text1"/>
                <w:sz w:val="24"/>
                <w:highlight w:val="none"/>
                <w14:textFill>
                  <w14:solidFill>
                    <w14:schemeClr w14:val="tx1"/>
                  </w14:solidFill>
                </w14:textFill>
              </w:rPr>
            </w:pPr>
          </w:p>
        </w:tc>
        <w:tc>
          <w:tcPr>
            <w:tcW w:w="5053" w:type="dxa"/>
          </w:tcPr>
          <w:p w14:paraId="6A8A83F8">
            <w:pPr>
              <w:rPr>
                <w:rFonts w:ascii="宋体" w:hAnsi="宋体" w:cs="宋体"/>
                <w:color w:val="000000" w:themeColor="text1"/>
                <w:sz w:val="24"/>
                <w:highlight w:val="none"/>
                <w14:textFill>
                  <w14:solidFill>
                    <w14:schemeClr w14:val="tx1"/>
                  </w14:solidFill>
                </w14:textFill>
              </w:rPr>
            </w:pPr>
          </w:p>
        </w:tc>
      </w:tr>
      <w:tr w14:paraId="5B70E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5" w:hRule="atLeast"/>
        </w:trPr>
        <w:tc>
          <w:tcPr>
            <w:tcW w:w="1262" w:type="dxa"/>
          </w:tcPr>
          <w:p w14:paraId="1724817E">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备注</w:t>
            </w:r>
          </w:p>
        </w:tc>
        <w:tc>
          <w:tcPr>
            <w:tcW w:w="7577" w:type="dxa"/>
            <w:gridSpan w:val="3"/>
          </w:tcPr>
          <w:p w14:paraId="1EF9353A">
            <w:pPr>
              <w:pStyle w:val="15"/>
              <w:rPr>
                <w:rFonts w:hint="default" w:ascii="宋体" w:hAnsi="宋体" w:eastAsia="宋体" w:cs="宋体"/>
                <w:color w:val="000000" w:themeColor="text1"/>
                <w:sz w:val="24"/>
                <w:szCs w:val="24"/>
                <w:highlight w:val="none"/>
                <w14:textFill>
                  <w14:solidFill>
                    <w14:schemeClr w14:val="tx1"/>
                  </w14:solidFill>
                </w14:textFill>
              </w:rPr>
            </w:pPr>
          </w:p>
        </w:tc>
      </w:tr>
    </w:tbl>
    <w:p w14:paraId="4ACD3E0F">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※注意：</w:t>
      </w:r>
    </w:p>
    <w:p w14:paraId="584D913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1、对节能、环境标志产品计算价格扣除时，只依据投标（响应）文件“投标（响应）报价明细表”以及优先类节能产品、环境标志产品证明材料（价格扣除适用，若有）。</w:t>
      </w:r>
    </w:p>
    <w:p w14:paraId="7109B75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2、本表以采购包为单位，不同采购包请分别填写；同一采购包请按照其品目号顺序分别填写。</w:t>
      </w:r>
    </w:p>
    <w:p w14:paraId="1D5A670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3、具体统计、计算：</w:t>
      </w:r>
    </w:p>
    <w:p w14:paraId="5AEC0A2D">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3.1若同一采购包内的单个或多个货物取得或同时取得节能、环境标志产品等两项或多项认证的，均按照单个货物对应一项认证的原则统计、计算1次。</w:t>
      </w:r>
    </w:p>
    <w:p w14:paraId="369F953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3.2计算结果若除不尽，可四舍五入保留到小数点后两位。</w:t>
      </w:r>
    </w:p>
    <w:p w14:paraId="2B5DE62A">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3.3</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ascii="宋体" w:hAnsi="宋体" w:eastAsia="宋体" w:cs="宋体"/>
          <w:color w:val="000000" w:themeColor="text1"/>
          <w:sz w:val="24"/>
          <w:szCs w:val="24"/>
          <w:highlight w:val="none"/>
          <w14:textFill>
            <w14:solidFill>
              <w14:schemeClr w14:val="tx1"/>
            </w14:solidFill>
          </w14:textFill>
        </w:rPr>
        <w:t>(供应商)按照采购文件要求认真统计、计算。</w:t>
      </w:r>
    </w:p>
    <w:p w14:paraId="74183B3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3.4若无节能、环境标志产品，不填写本表。</w:t>
      </w:r>
    </w:p>
    <w:p w14:paraId="030A59A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3.5强制类节能产品不享受价格扣除。</w:t>
      </w:r>
    </w:p>
    <w:p w14:paraId="12C3338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（签字）</w:t>
      </w:r>
    </w:p>
    <w:p w14:paraId="47D6502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日期：年月日</w:t>
      </w:r>
    </w:p>
    <w:p w14:paraId="62EC724D">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41BF4C2E">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060A4FF2">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6813399D">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56326140">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012A6F6C">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6D58C429">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077614D0">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79A839F5">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54799C0C">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3512C431">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69FBBE0D">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0FFA9868">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45A3C890">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7EF194F4">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3895AAC8">
      <w:pPr>
        <w:pStyle w:val="15"/>
        <w:jc w:val="center"/>
        <w:outlineLvl w:val="2"/>
        <w:rPr>
          <w:rFonts w:hint="default" w:ascii="宋体" w:hAnsi="宋体" w:eastAsia="宋体" w:cs="宋体"/>
          <w:b/>
          <w:color w:val="000000" w:themeColor="text1"/>
          <w:sz w:val="24"/>
          <w:szCs w:val="24"/>
          <w:highlight w:val="none"/>
          <w14:textFill>
            <w14:solidFill>
              <w14:schemeClr w14:val="tx1"/>
            </w14:solidFill>
          </w14:textFill>
        </w:rPr>
      </w:pPr>
    </w:p>
    <w:p w14:paraId="75FF59F1">
      <w:pPr>
        <w:pStyle w:val="15"/>
        <w:jc w:val="center"/>
        <w:outlineLvl w:val="2"/>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b/>
          <w:color w:val="000000" w:themeColor="text1"/>
          <w:sz w:val="24"/>
          <w:szCs w:val="24"/>
          <w:highlight w:val="none"/>
          <w14:textFill>
            <w14:solidFill>
              <w14:schemeClr w14:val="tx1"/>
            </w14:solidFill>
          </w14:textFill>
        </w:rPr>
        <w:t>附件8 要求作为响应文件组成部分的其他内容（若有）</w:t>
      </w:r>
    </w:p>
    <w:p w14:paraId="2C788F38">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说明：</w:t>
      </w:r>
    </w:p>
    <w:p w14:paraId="3368A81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743F3C30">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2、供应商根据自身实际情况编写有关资料包括如供应商单位简介、竞争性磋商文件要求提供或供应商</w:t>
      </w:r>
      <w:r>
        <w:rPr>
          <w:rFonts w:hint="eastAsia" w:ascii="宋体" w:hAnsi="宋体" w:eastAsia="宋体" w:cs="宋体"/>
          <w:color w:val="000000" w:themeColor="text1"/>
          <w:sz w:val="24"/>
          <w:szCs w:val="24"/>
          <w:highlight w:val="none"/>
          <w:lang w:eastAsia="zh-CN"/>
          <w14:textFill>
            <w14:solidFill>
              <w14:schemeClr w14:val="tx1"/>
            </w14:solidFill>
          </w14:textFill>
        </w:rPr>
        <w:t>自己</w:t>
      </w:r>
      <w:r>
        <w:rPr>
          <w:rFonts w:ascii="宋体" w:hAnsi="宋体" w:eastAsia="宋体" w:cs="宋体"/>
          <w:color w:val="000000" w:themeColor="text1"/>
          <w:sz w:val="24"/>
          <w:szCs w:val="24"/>
          <w:highlight w:val="none"/>
          <w14:textFill>
            <w14:solidFill>
              <w14:schemeClr w14:val="tx1"/>
            </w14:solidFill>
          </w14:textFill>
        </w:rPr>
        <w:t>认为体现自身优势，需要补充说明的其它资料，格式自拟。</w:t>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r>
        <w:rPr>
          <w:rFonts w:ascii="宋体" w:hAnsi="宋体" w:eastAsia="宋体" w:cs="宋体"/>
          <w:color w:val="000000" w:themeColor="text1"/>
          <w:sz w:val="24"/>
          <w:szCs w:val="24"/>
          <w:highlight w:val="none"/>
          <w14:textFill>
            <w14:solidFill>
              <w14:schemeClr w14:val="tx1"/>
            </w14:solidFill>
          </w14:textFill>
        </w:rPr>
        <w:br w:type="textWrapping"/>
      </w:r>
    </w:p>
    <w:p w14:paraId="0B58CBC5">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供应商代表</w:t>
      </w:r>
      <w:r>
        <w:rPr>
          <w:rFonts w:ascii="宋体" w:hAnsi="宋体" w:eastAsia="宋体" w:cs="宋体"/>
          <w:color w:val="000000" w:themeColor="text1"/>
          <w:sz w:val="24"/>
          <w:szCs w:val="24"/>
          <w:highlight w:val="none"/>
          <w:u w:val="single"/>
          <w14:textFill>
            <w14:solidFill>
              <w14:schemeClr w14:val="tx1"/>
            </w14:solidFill>
          </w14:textFill>
        </w:rPr>
        <w:t>　　　（签字）</w:t>
      </w:r>
    </w:p>
    <w:p w14:paraId="43E0A994">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供应商名称</w:t>
      </w:r>
      <w:r>
        <w:rPr>
          <w:rFonts w:ascii="宋体" w:hAnsi="宋体" w:eastAsia="宋体" w:cs="宋体"/>
          <w:color w:val="000000" w:themeColor="text1"/>
          <w:sz w:val="24"/>
          <w:szCs w:val="24"/>
          <w:highlight w:val="none"/>
          <w:u w:val="single"/>
          <w14:textFill>
            <w14:solidFill>
              <w14:schemeClr w14:val="tx1"/>
            </w14:solidFill>
          </w14:textFill>
        </w:rPr>
        <w:t>　　　（全称并加盖公章）</w:t>
      </w:r>
    </w:p>
    <w:p w14:paraId="5BEBDEC2">
      <w:pPr>
        <w:pStyle w:val="15"/>
        <w:ind w:firstLine="480"/>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日期：</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月</w:t>
      </w:r>
      <w:r>
        <w:rPr>
          <w:rFonts w:ascii="宋体" w:hAnsi="宋体" w:eastAsia="宋体" w:cs="宋体"/>
          <w:color w:val="000000" w:themeColor="text1"/>
          <w:sz w:val="24"/>
          <w:szCs w:val="24"/>
          <w:highlight w:val="none"/>
          <w:u w:val="single"/>
          <w14:textFill>
            <w14:solidFill>
              <w14:schemeClr w14:val="tx1"/>
            </w14:solidFill>
          </w14:textFill>
        </w:rPr>
        <w:t>　　　</w:t>
      </w:r>
      <w:r>
        <w:rPr>
          <w:rFonts w:ascii="宋体" w:hAnsi="宋体" w:eastAsia="宋体" w:cs="宋体"/>
          <w:color w:val="000000" w:themeColor="text1"/>
          <w:sz w:val="24"/>
          <w:szCs w:val="24"/>
          <w:highlight w:val="none"/>
          <w14:textFill>
            <w14:solidFill>
              <w14:schemeClr w14:val="tx1"/>
            </w14:solidFill>
          </w14:textFill>
        </w:rPr>
        <w:t>日</w:t>
      </w:r>
    </w:p>
    <w:p w14:paraId="21499741">
      <w:pPr>
        <w:pStyle w:val="15"/>
        <w:rPr>
          <w:rFonts w:hint="default"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F51C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6F244B">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96F244B">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05EDD2"/>
    <w:multiLevelType w:val="singleLevel"/>
    <w:tmpl w:val="F405EDD2"/>
    <w:lvl w:ilvl="0" w:tentative="0">
      <w:start w:val="1"/>
      <w:numFmt w:val="decimal"/>
      <w:lvlText w:val="%1."/>
      <w:lvlJc w:val="left"/>
      <w:pPr>
        <w:tabs>
          <w:tab w:val="left" w:pos="312"/>
        </w:tabs>
      </w:pPr>
    </w:lvl>
  </w:abstractNum>
  <w:abstractNum w:abstractNumId="1">
    <w:nsid w:val="27936D1B"/>
    <w:multiLevelType w:val="multilevel"/>
    <w:tmpl w:val="27936D1B"/>
    <w:lvl w:ilvl="0" w:tentative="0">
      <w:start w:val="1"/>
      <w:numFmt w:val="decimal"/>
      <w:lvlText w:val="第 %1 章"/>
      <w:lvlJc w:val="left"/>
      <w:pPr>
        <w:widowControl/>
        <w:tabs>
          <w:tab w:val="left" w:pos="1440"/>
        </w:tabs>
        <w:textAlignment w:val="baseline"/>
      </w:pPr>
      <w:rPr>
        <w:rFonts w:eastAsia="宋体" w:cs="Calibri"/>
        <w:b/>
        <w:bCs/>
        <w:i w:val="0"/>
        <w:iCs w:val="0"/>
        <w:sz w:val="44"/>
        <w:szCs w:val="44"/>
      </w:rPr>
    </w:lvl>
    <w:lvl w:ilvl="1" w:tentative="0">
      <w:start w:val="1"/>
      <w:numFmt w:val="decimal"/>
      <w:pStyle w:val="14"/>
      <w:lvlText w:val="第%1节 "/>
      <w:lvlJc w:val="left"/>
      <w:pPr>
        <w:widowControl/>
        <w:tabs>
          <w:tab w:val="left" w:pos="720"/>
        </w:tabs>
        <w:textAlignment w:val="baseline"/>
      </w:pPr>
      <w:rPr>
        <w:rFonts w:eastAsia="宋体" w:cs="Calibri"/>
        <w:b/>
        <w:bCs/>
        <w:i w:val="0"/>
        <w:iCs w:val="0"/>
        <w:caps w:val="0"/>
        <w:smallCaps w:val="0"/>
        <w:kern w:val="0"/>
        <w:position w:val="0"/>
        <w:sz w:val="32"/>
        <w:szCs w:val="32"/>
      </w:rPr>
    </w:lvl>
    <w:lvl w:ilvl="2" w:tentative="0">
      <w:start w:val="1"/>
      <w:numFmt w:val="chineseCountingThousand"/>
      <w:lvlText w:val="%1."/>
      <w:lvlJc w:val="left"/>
      <w:pPr>
        <w:widowControl/>
        <w:tabs>
          <w:tab w:val="left" w:pos="720"/>
        </w:tabs>
        <w:textAlignment w:val="baseline"/>
      </w:pPr>
      <w:rPr>
        <w:rFonts w:eastAsia="宋体" w:cs="Calibri"/>
        <w:b/>
        <w:bCs/>
        <w:i w:val="0"/>
        <w:iCs w:val="0"/>
        <w:sz w:val="30"/>
        <w:szCs w:val="30"/>
      </w:rPr>
    </w:lvl>
    <w:lvl w:ilvl="3" w:tentative="0">
      <w:start w:val="1"/>
      <w:numFmt w:val="chineseCountingThousand"/>
      <w:lvlText w:val="(%1)  "/>
      <w:lvlJc w:val="right"/>
      <w:pPr>
        <w:widowControl/>
        <w:tabs>
          <w:tab w:val="left" w:pos="0"/>
        </w:tabs>
        <w:textAlignment w:val="baseline"/>
      </w:pPr>
    </w:lvl>
    <w:lvl w:ilvl="4" w:tentative="0">
      <w:start w:val="1"/>
      <w:numFmt w:val="decimal"/>
      <w:lvlText w:val="%1."/>
      <w:lvlJc w:val="left"/>
      <w:pPr>
        <w:widowControl/>
        <w:tabs>
          <w:tab w:val="left" w:pos="578"/>
        </w:tabs>
        <w:ind w:firstLine="576"/>
        <w:textAlignment w:val="baseline"/>
      </w:pPr>
      <w:rPr>
        <w:rFonts w:eastAsia="宋体" w:cs="Calibri"/>
        <w:b/>
        <w:bCs/>
        <w:i w:val="0"/>
        <w:iCs w:val="0"/>
        <w:sz w:val="28"/>
        <w:szCs w:val="28"/>
      </w:rPr>
    </w:lvl>
    <w:lvl w:ilvl="5" w:tentative="0">
      <w:start w:val="1"/>
      <w:numFmt w:val="lowerLetter"/>
      <w:lvlText w:val="%1)"/>
      <w:lvlJc w:val="left"/>
      <w:pPr>
        <w:widowControl/>
        <w:tabs>
          <w:tab w:val="left" w:pos="1152"/>
        </w:tabs>
        <w:ind w:left="1152" w:hanging="432"/>
        <w:textAlignment w:val="baseline"/>
      </w:pPr>
    </w:lvl>
    <w:lvl w:ilvl="6" w:tentative="0">
      <w:start w:val="1"/>
      <w:numFmt w:val="lowerRoman"/>
      <w:lvlText w:val="%1)"/>
      <w:lvlJc w:val="right"/>
      <w:pPr>
        <w:widowControl/>
        <w:tabs>
          <w:tab w:val="left" w:pos="1296"/>
        </w:tabs>
        <w:ind w:left="1296" w:hanging="288"/>
        <w:textAlignment w:val="baseline"/>
      </w:pPr>
    </w:lvl>
    <w:lvl w:ilvl="7" w:tentative="0">
      <w:start w:val="1"/>
      <w:numFmt w:val="lowerLetter"/>
      <w:lvlText w:val="%1."/>
      <w:lvlJc w:val="left"/>
      <w:pPr>
        <w:widowControl/>
        <w:tabs>
          <w:tab w:val="left" w:pos="1440"/>
        </w:tabs>
        <w:ind w:left="1440" w:hanging="432"/>
        <w:textAlignment w:val="baseline"/>
      </w:pPr>
    </w:lvl>
    <w:lvl w:ilvl="8" w:tentative="0">
      <w:start w:val="1"/>
      <w:numFmt w:val="lowerRoman"/>
      <w:lvlText w:val="%1."/>
      <w:lvlJc w:val="right"/>
      <w:pPr>
        <w:widowControl/>
        <w:tabs>
          <w:tab w:val="left" w:pos="1584"/>
        </w:tabs>
        <w:ind w:left="1584" w:hanging="144"/>
        <w:textAlignment w:val="baseline"/>
      </w:pPr>
    </w:lvl>
  </w:abstractNum>
  <w:abstractNum w:abstractNumId="2">
    <w:nsid w:val="67801C47"/>
    <w:multiLevelType w:val="singleLevel"/>
    <w:tmpl w:val="67801C47"/>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1482E"/>
    <w:rsid w:val="029A178C"/>
    <w:rsid w:val="040518C8"/>
    <w:rsid w:val="05151E11"/>
    <w:rsid w:val="05761DD9"/>
    <w:rsid w:val="060937E0"/>
    <w:rsid w:val="06A650DF"/>
    <w:rsid w:val="0B01529A"/>
    <w:rsid w:val="0D5C59BD"/>
    <w:rsid w:val="0E2442BF"/>
    <w:rsid w:val="132F0E9E"/>
    <w:rsid w:val="13E536FE"/>
    <w:rsid w:val="157E1E2B"/>
    <w:rsid w:val="1BBD6DF5"/>
    <w:rsid w:val="1F0C4E42"/>
    <w:rsid w:val="20FC34B9"/>
    <w:rsid w:val="249A2D2C"/>
    <w:rsid w:val="26D43253"/>
    <w:rsid w:val="2BB344ED"/>
    <w:rsid w:val="316010EA"/>
    <w:rsid w:val="36B2116A"/>
    <w:rsid w:val="39961EF4"/>
    <w:rsid w:val="39F83B89"/>
    <w:rsid w:val="3D3D14C2"/>
    <w:rsid w:val="414C12B2"/>
    <w:rsid w:val="421A575D"/>
    <w:rsid w:val="45A73923"/>
    <w:rsid w:val="466510E8"/>
    <w:rsid w:val="483D5711"/>
    <w:rsid w:val="4EA81E17"/>
    <w:rsid w:val="4FA010CD"/>
    <w:rsid w:val="51642484"/>
    <w:rsid w:val="536F00CC"/>
    <w:rsid w:val="549D0AE9"/>
    <w:rsid w:val="55C71477"/>
    <w:rsid w:val="55D12672"/>
    <w:rsid w:val="5D70669C"/>
    <w:rsid w:val="64E9765C"/>
    <w:rsid w:val="64FB2A01"/>
    <w:rsid w:val="66FC5025"/>
    <w:rsid w:val="688C5705"/>
    <w:rsid w:val="6A023C41"/>
    <w:rsid w:val="6C2614F4"/>
    <w:rsid w:val="6C501A07"/>
    <w:rsid w:val="6D0B6C70"/>
    <w:rsid w:val="6FB62E18"/>
    <w:rsid w:val="70101B9F"/>
    <w:rsid w:val="706D0FF9"/>
    <w:rsid w:val="70FA674D"/>
    <w:rsid w:val="78011D9F"/>
    <w:rsid w:val="7BAD6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spacing w:beforeAutospacing="1" w:afterAutospacing="1"/>
      <w:jc w:val="left"/>
      <w:outlineLvl w:val="3"/>
    </w:pPr>
    <w:rPr>
      <w:rFonts w:hint="eastAsia" w:ascii="宋体" w:hAnsi="宋体"/>
      <w:b/>
      <w:bCs/>
      <w:kern w:val="0"/>
      <w:sz w:val="24"/>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rPr>
      <w:rFonts w:ascii="Times New Roman" w:hAnsi="Times New Roman" w:eastAsia="宋体" w:cs="Times New Roman"/>
    </w:rPr>
  </w:style>
  <w:style w:type="paragraph" w:styleId="3">
    <w:name w:val="Body Text Indent"/>
    <w:basedOn w:val="1"/>
    <w:qFormat/>
    <w:uiPriority w:val="0"/>
    <w:pPr>
      <w:spacing w:line="360" w:lineRule="auto"/>
      <w:ind w:firstLine="420" w:firstLineChars="200"/>
      <w:outlineLvl w:val="0"/>
    </w:pPr>
    <w:rPr>
      <w:rFonts w:ascii="Times New Roman" w:hAnsi="Times New Roman" w:eastAsia="宋体" w:cs="Times New Roman"/>
      <w:color w:val="000000"/>
    </w:rPr>
  </w:style>
  <w:style w:type="paragraph" w:styleId="5">
    <w:name w:val="Plain Text"/>
    <w:basedOn w:val="1"/>
    <w:qFormat/>
    <w:uiPriority w:val="0"/>
    <w:rPr>
      <w:rFonts w:ascii="宋体" w:hAnsi="Courier New" w:eastAsia="宋体"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Heading2"/>
    <w:basedOn w:val="1"/>
    <w:next w:val="1"/>
    <w:qFormat/>
    <w:uiPriority w:val="0"/>
    <w:pPr>
      <w:keepNext/>
      <w:keepLines/>
      <w:numPr>
        <w:ilvl w:val="1"/>
        <w:numId w:val="1"/>
      </w:numPr>
      <w:spacing w:before="260" w:after="260" w:line="416" w:lineRule="atLeast"/>
    </w:pPr>
    <w:rPr>
      <w:rFonts w:ascii="Arial" w:hAnsi="Arial" w:eastAsia="黑体" w:cs="Arial"/>
      <w:b/>
      <w:bCs/>
      <w:sz w:val="32"/>
      <w:szCs w:val="32"/>
    </w:rPr>
  </w:style>
  <w:style w:type="paragraph" w:customStyle="1" w:styleId="15">
    <w:name w:val="null3"/>
    <w:hidden/>
    <w:qFormat/>
    <w:uiPriority w:val="0"/>
    <w:rPr>
      <w:rFonts w:hint="eastAsia" w:asciiTheme="minorHAnsi" w:hAnsiTheme="minorHAnsi" w:eastAsiaTheme="minorEastAsia" w:cstheme="minorBidi"/>
      <w:lang w:val="en-US" w:eastAsia="zh-Hans" w:bidi="ar-SA"/>
    </w:rPr>
  </w:style>
  <w:style w:type="table" w:customStyle="1" w:styleId="16">
    <w:name w:val="Table Normal"/>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f3e1c70e-a038-4469-a97c-c6fe52bb5c1f</errorID>
      <errorWord>：/</errorWord>
      <group>L1_Punc</group>
      <groupName>标点问题</groupName>
      <ability>L2_Punc</ability>
      <abilityName>标点符号检查</abilityName>
      <candidateList>
        <item>：</item>
      </candidateList>
      <explain/>
      <paraID>4D8F4636</paraID>
      <start>36</start>
      <end>38</end>
      <status>ignored</status>
      <modifiedWord/>
      <trackRevisions>false</trackRevisions>
    </reviewItem>
    <reviewItem>
      <errorID>11d7b425-1dbf-4688-9f7f-9c358b390140</errorID>
      <errorWord>2026年03月</errorWord>
      <group>L1_Knowledge</group>
      <groupName>知识性问题</groupName>
      <ability>L2_Time</ability>
      <abilityName>日期时间</abilityName>
      <candidateList>
        <item>2026年3月</item>
      </candidateList>
      <explain>根据日常书写习惯，月份一般会省略前导零。</explain>
      <paraID>56542F71</paraID>
      <start>5</start>
      <end>13</end>
      <status>ignored</status>
      <modifiedWord/>
      <trackRevisions>false</trackRevisions>
    </reviewItem>
    <reviewItem>
      <errorID>e4d951c5-a6cd-4623-b732-7df354088a45</errorID>
      <errorWord>(</errorWord>
      <group>L1_Format</group>
      <groupName>格式问题</groupName>
      <ability>L2_HalfPunc</ability>
      <abilityName>全半角检查</abilityName>
      <candidateList>
        <item>（</item>
      </candidateList>
      <explain>文本全半角错误。</explain>
      <paraID>4697D952</paraID>
      <start>36</start>
      <end>37</end>
      <status>ignored</status>
      <modifiedWord/>
      <trackRevisions>false</trackRevisions>
    </reviewItem>
    <reviewItem>
      <errorID>1e21f300-8052-4dea-8b71-c6255494ee11</errorID>
      <errorWord>)</errorWord>
      <group>L1_Format</group>
      <groupName>格式问题</groupName>
      <ability>L2_HalfPunc</ability>
      <abilityName>全半角检查</abilityName>
      <candidateList>
        <item>）</item>
      </candidateList>
      <explain>文本全半角错误。</explain>
      <paraID>4697D952</paraID>
      <start>39</start>
      <end>40</end>
      <status>ignored</status>
      <modifiedWord/>
      <trackRevisions>false</trackRevisions>
    </reviewItem>
    <reviewItem>
      <errorID>98b0dc61-7841-42cb-a3d6-c0ea57446446</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4697D952</paraID>
      <start>59</start>
      <end>68</end>
      <status>ignored</status>
      <modifiedWord/>
      <trackRevisions>false</trackRevisions>
    </reviewItem>
    <reviewItem>
      <errorID>71b62533-03ab-4649-87c1-77926899c9ce</errorID>
      <errorWord>下午14:30</errorWord>
      <group>L1_Knowledge</group>
      <groupName>知识性问题</groupName>
      <ability>L2_Time</ability>
      <abilityName>日期时间</abilityName>
      <candidateList>
        <item>14:30</item>
      </candidateList>
      <explain>24小时制的时间，不需要强调“下午”。</explain>
      <paraID>5081345C</paraID>
      <start>83</start>
      <end>90</end>
      <status>ignored</status>
      <modifiedWord/>
      <trackRevisions>false</trackRevisions>
    </reviewItem>
    <reviewItem>
      <errorID>2735f050-c7bb-4ec6-96a1-0114d6e1ab0b</errorID>
      <errorWord>法律、法规</errorWord>
      <group>L1_Word</group>
      <groupName>字词问题</groupName>
      <ability>L2_Typo</ability>
      <abilityName>字词错误</abilityName>
      <candidateList>
        <item>法律法规</item>
      </candidateList>
      <explain/>
      <paraID>7B0877F7</paraID>
      <start>176</start>
      <end>181</end>
      <status>ignored</status>
      <modifiedWord/>
      <trackRevisions>false</trackRevisions>
    </reviewItem>
    <reviewItem>
      <errorID>9d5e0851-f000-4dbe-9fc6-5c497b99101a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287DD91A</paraID>
      <start>13</start>
      <end>15</end>
      <status>unmodified</status>
      <modifiedWord/>
      <trackRevisions>false</trackRevisions>
    </reviewItem>
    <reviewItem>
      <errorID>18284216-90e2-4c9c-84f2-eef64faffb36</errorID>
      <errorWord>间</errorWord>
      <group>L1_Word</group>
      <groupName>字词问题</groupName>
      <ability>L2_Typo</ability>
      <abilityName>字词错误</abilityName>
      <candidateList>
        <item>间之</item>
      </candidateList>
      <explain/>
      <paraID>162F9361</paraID>
      <start>40</start>
      <end>41</end>
      <status>unmodified</status>
      <modifiedWord/>
      <trackRevisions>false</trackRevisions>
    </reviewItem>
    <reviewItem>
      <errorID>629305c5-9fb4-4086-b902-adc9382087f9</errorID>
      <errorWord>(</errorWord>
      <group>L1_Format</group>
      <groupName>格式问题</groupName>
      <ability>L2_HalfPunc</ability>
      <abilityName>全半角检查</abilityName>
      <candidateList>
        <item>（</item>
      </candidateList>
      <explain>文本全半角错误。</explain>
      <paraID>1D5F3E2A</paraID>
      <start>22</start>
      <end>23</end>
      <status>unmodified</status>
      <modifiedWord/>
      <trackRevisions>false</trackRevisions>
    </reviewItem>
    <reviewItem>
      <errorID>115c7d25-5541-4e2b-92cb-1ae21b2883cb</errorID>
      <errorWord>)</errorWord>
      <group>L1_Format</group>
      <groupName>格式问题</groupName>
      <ability>L2_HalfPunc</ability>
      <abilityName>全半角检查</abilityName>
      <candidateList>
        <item>）</item>
      </candidateList>
      <explain>文本全半角错误。</explain>
      <paraID>1D5F3E2A</paraID>
      <start>25</start>
      <end>26</end>
      <status>unmodified</status>
      <modifiedWord/>
      <trackRevisions>false</trackRevisions>
    </reviewItem>
    <reviewItem>
      <errorID>28cc0608-a04c-44a6-a079-ab9d170db922</errorID>
      <errorWord>[2011]300号</errorWord>
      <group>L1_Knowledge</group>
      <groupName>知识性问题</groupName>
      <ability>L2_Knowledge</ability>
      <abilityName>其他知识</abilityName>
      <candidateList>
        <item>〔2011〕300号</item>
      </candidateList>
      <explain>发文字号格式错误。</explain>
      <paraID>389DCCC2</paraID>
      <start>15</start>
      <end>25</end>
      <status>unmodified</status>
      <modifiedWord/>
      <trackRevisions>false</trackRevisions>
    </reviewItem>
    <reviewItem>
      <errorID>dbdcee72-eb53-43a5-8559-cf477f39e6be</errorID>
      <errorWord>[2017]213号</errorWord>
      <group>L1_Knowledge</group>
      <groupName>知识性问题</groupName>
      <ability>L2_Knowledge</ability>
      <abilityName>其他知识</abilityName>
      <candidateList>
        <item>〔2017〕213号</item>
      </candidateList>
      <explain>发文字号格式错误。</explain>
      <paraID>389DCCC2</paraID>
      <start>86</start>
      <end>96</end>
      <status>unmodified</status>
      <modifiedWord/>
      <trackRevisions>false</trackRevisions>
    </reviewItem>
    <reviewItem>
      <errorID>b97842c2-e30a-4a0c-a244-7286b49e934c</errorID>
      <errorWord>&lt;</errorWord>
      <group>L1_Format</group>
      <groupName>格式问题</groupName>
      <ability>L2_HalfPunc</ability>
      <abilityName>全半角检查</abilityName>
      <candidateList>
        <item>〈</item>
      </candidateList>
      <explain>文本全半角错误。</explain>
      <paraID>389DCCC2</paraID>
      <start>101</start>
      <end>102</end>
      <status>unmodified</status>
      <modifiedWord/>
      <trackRevisions>false</trackRevisions>
    </reviewItem>
    <reviewItem>
      <errorID>90bdfbc0-203d-4151-abaa-93d3008fcdc7</errorID>
      <errorWord>(</errorWord>
      <group>L1_Format</group>
      <groupName>格式问题</groupName>
      <ability>L2_HalfPunc</ability>
      <abilityName>全半角检查</abilityName>
      <candidateList>
        <item>（</item>
      </candidateList>
      <explain>文本全半角错误。</explain>
      <paraID>389DCCC2</paraID>
      <start>116</start>
      <end>117</end>
      <status>unmodified</status>
      <modifiedWord/>
      <trackRevisions>false</trackRevisions>
    </reviewItem>
    <reviewItem>
      <errorID>35d7bba6-e3a0-4d31-a38a-fc77ff7a76c7</errorID>
      <errorWord>)</errorWord>
      <group>L1_Format</group>
      <groupName>格式问题</groupName>
      <ability>L2_HalfPunc</ability>
      <abilityName>全半角检查</abilityName>
      <candidateList>
        <item>）</item>
      </candidateList>
      <explain>文本全半角错误。</explain>
      <paraID>389DCCC2</paraID>
      <start>121</start>
      <end>122</end>
      <status>unmodified</status>
      <modifiedWord/>
      <trackRevisions>false</trackRevisions>
    </reviewItem>
    <reviewItem>
      <errorID>2cff579e-650a-4a24-9422-4e863ca9b59b</errorID>
      <errorWord>&gt;</errorWord>
      <group>L1_Format</group>
      <groupName>格式问题</groupName>
      <ability>L2_HalfPunc</ability>
      <abilityName>全半角检查</abilityName>
      <candidateList>
        <item>〉</item>
      </candidateList>
      <explain>文本全半角错误。</explain>
      <paraID>389DCCC2</paraID>
      <start>122</start>
      <end>123</end>
      <status>unmodified</status>
      <modifiedWord/>
      <trackRevisions>false</trackRevisions>
    </reviewItem>
    <reviewItem>
      <errorID>543bec99-3e05-40f5-abad-a6b2a8a76d81</errorID>
      <errorWord>(</errorWord>
      <group>L1_Format</group>
      <groupName>格式问题</groupName>
      <ability>L2_HalfPunc</ability>
      <abilityName>全半角检查</abilityName>
      <candidateList>
        <item>（</item>
      </candidateList>
      <explain>文本全半角错误。</explain>
      <paraID>2CE2EE74</paraID>
      <start>154</start>
      <end>155</end>
      <status>ignored</status>
      <modifiedWord/>
      <trackRevisions>false</trackRevisions>
    </reviewItem>
    <reviewItem>
      <errorID>c6cce6cc-185c-4193-a943-90d03967cd92</errorID>
      <errorWord>)</errorWord>
      <group>L1_Format</group>
      <groupName>格式问题</groupName>
      <ability>L2_HalfPunc</ability>
      <abilityName>全半角检查</abilityName>
      <candidateList>
        <item>）</item>
      </candidateList>
      <explain>文本全半角错误。</explain>
      <paraID>2CE2EE74</paraID>
      <start>161</start>
      <end>162</end>
      <status>ignored</status>
      <modifiedWord/>
      <trackRevisions>false</trackRevisions>
    </reviewItem>
    <reviewItem>
      <errorID>6698f748-8d09-41bf-8090-3eb021a9e55a</errorID>
      <errorWord>(</errorWord>
      <group>L1_Format</group>
      <groupName>格式问题</groupName>
      <ability>L2_HalfPunc</ability>
      <abilityName>全半角检查</abilityName>
      <candidateList>
        <item>（</item>
      </candidateList>
      <explain>文本全半角错误。</explain>
      <paraID>44E9AD55</paraID>
      <start>36</start>
      <end>37</end>
      <status>ignored</status>
      <modifiedWord/>
      <trackRevisions>false</trackRevisions>
    </reviewItem>
    <reviewItem>
      <errorID>fd5510ca-9e99-43b0-aef4-4dfaa1dfc884</errorID>
      <errorWord>)</errorWord>
      <group>L1_Format</group>
      <groupName>格式问题</groupName>
      <ability>L2_HalfPunc</ability>
      <abilityName>全半角检查</abilityName>
      <candidateList>
        <item>）</item>
      </candidateList>
      <explain>文本全半角错误。</explain>
      <paraID>44E9AD55</paraID>
      <start>39</start>
      <end>40</end>
      <status>ignored</status>
      <modifiedWord/>
      <trackRevisions>false</trackRevisions>
    </reviewItem>
    <reviewItem>
      <errorID>253c6cc6-79e7-4ac5-a368-e4ca954bf372</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44E9AD55</paraID>
      <start>59</start>
      <end>68</end>
      <status>ignored</status>
      <modifiedWord/>
      <trackRevisions>false</trackRevisions>
    </reviewItem>
    <reviewItem>
      <errorID>4997eae9-5767-42ee-9da4-516b7a6edae4</errorID>
      <errorWord>项号</errorWord>
      <group>L1_Word</group>
      <groupName>字词问题</groupName>
      <ability>L2_Typo</ability>
      <abilityName>字词错误</abilityName>
      <candidateList>
        <item>项</item>
      </candidateList>
      <explain/>
      <paraID> 7A825C5</paraID>
      <start>15</start>
      <end>17</end>
      <status>ignored</status>
      <modifiedWord/>
      <trackRevisions>false</trackRevisions>
    </reviewItem>
    <reviewItem>
      <errorID>5d4704b0-34bf-4466-a8be-b2d9794a4d86</errorID>
      <errorWord>其它</errorWord>
      <group>L1_Word</group>
      <groupName>字词问题</groupName>
      <ability>L2_Alias</ability>
      <abilityName>也作/曾用词</abilityName>
      <candidateList>
        <item>其他</item>
      </candidateList>
      <explain>词汇[其它]为不规范表述或旧称，其规范书面表述为[其他]。</explain>
      <paraID>14376F4A</paraID>
      <start>8</start>
      <end>10</end>
      <status>ignored</status>
      <modifiedWord/>
      <trackRevisions>false</trackRevisions>
    </reviewItem>
    <reviewItem>
      <errorID>c75ee6a7-4a3c-4ad1-a54d-b06e96c10278</errorID>
      <errorWord>：/</errorWord>
      <group>L1_Punc</group>
      <groupName>标点问题</groupName>
      <ability>L2_Punc</ability>
      <abilityName>标点符号检查</abilityName>
      <candidateList>
        <item>：</item>
      </candidateList>
      <explain/>
      <paraID>1F73051D</paraID>
      <start>9</start>
      <end>11</end>
      <status>ignored</status>
      <modifiedWord/>
      <trackRevisions>false</trackRevisions>
    </reviewItem>
    <reviewItem>
      <errorID>fd3ecc90-4a5f-497d-ae1b-c10abe55a8b6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7A9C4469</paraID>
      <start>1</start>
      <end>4</end>
      <status>ignored</status>
      <modifiedWord/>
      <trackRevisions>false</trackRevisions>
    </reviewItem>
    <reviewItem>
      <errorID>4db0d7de-0fdc-40ed-b805-dfd08a758efe</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5A51E67E</paraID>
      <start>30</start>
      <end>39</end>
      <status>ignored</status>
      <modifiedWord/>
      <trackRevisions>false</trackRevisions>
    </reviewItem>
    <reviewItem>
      <errorID>32f997a1-6676-41c9-bf33-21eaf5aa4631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5A51E67E</paraID>
      <start>84</start>
      <end>86</end>
      <status>ignored</status>
      <modifiedWord/>
      <trackRevisions>false</trackRevisions>
    </reviewItem>
    <reviewItem>
      <errorID>c3490e77-6b67-4d97-9d2f-6d9ea6fcd44c</errorID>
      <errorWord>（</errorWord>
      <group>L1_Punc</group>
      <groupName>标点问题</groupName>
      <ability>L2_Punc</ability>
      <abilityName>标点符号检查</abilityName>
      <candidateList/>
      <explain>同一形式括号套用。</explain>
      <paraID>5A51E67E</paraID>
      <start>201</start>
      <end>202</end>
      <status>ignored</status>
      <modifiedWord/>
      <trackRevisions>false</trackRevisions>
    </reviewItem>
    <reviewItem>
      <errorID>20fbc378-aab1-4ec7-b6d7-c595283c335a</errorID>
      <errorWord>）</errorWord>
      <group>L1_Punc</group>
      <groupName>标点问题</groupName>
      <ability>L2_Punc</ability>
      <abilityName>标点符号检查</abilityName>
      <candidateList/>
      <explain>同一形式括号套用。</explain>
      <paraID>5A51E67E</paraID>
      <start>204</start>
      <end>205</end>
      <status>ignored</status>
      <modifiedWord/>
      <trackRevisions>false</trackRevisions>
    </reviewItem>
    <reviewItem>
      <errorID>27f43779-6f8c-4002-8e43-4fb8fcf06024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40239AFA</paraID>
      <start>0</start>
      <end>2</end>
      <status>unmodified</status>
      <modifiedWord/>
      <trackRevisions>false</trackRevisions>
    </reviewItem>
    <reviewItem>
      <errorID>46bc6088-b339-417c-baaf-88786e3a3bfd</errorID>
      <errorWord>详实</errorWord>
      <group>L1_Word</group>
      <groupName>字词问题</groupName>
      <ability>L2_Typo</ability>
      <abilityName>字词错误</abilityName>
      <candidateList>
        <item>翔实</item>
      </candidateList>
      <explain>存在发音相同字词的误用。</explain>
      <paraID>2D0128E8</paraID>
      <start>104</start>
      <end>106</end>
      <status>ignored</status>
      <modifiedWord/>
      <trackRevisions>false</trackRevisions>
    </reviewItem>
    <reviewItem>
      <errorID>a89d7290-ddc7-4a87-b989-b426c5633227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55420CEB</paraID>
      <start>0</start>
      <end>2</end>
      <status>ignored</status>
      <modifiedWord/>
      <trackRevisions>false</trackRevisions>
    </reviewItem>
    <reviewItem>
      <errorID>4855f488-7b9e-4b63-8c51-6ec93d8779e9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5C6AD9E1</paraID>
      <start>0</start>
      <end>2</end>
      <status>ignored</status>
      <modifiedWord/>
      <trackRevisions>false</trackRevisions>
    </reviewItem>
    <reviewItem>
      <errorID>e1b6333d-ecfd-46fe-b90b-569922b7d866</errorID>
      <errorWord>详实</errorWord>
      <group>L1_Word</group>
      <groupName>字词问题</groupName>
      <ability>L2_Typo</ability>
      <abilityName>字词错误</abilityName>
      <candidateList>
        <item>翔实</item>
      </candidateList>
      <explain>存在发音相同字词的误用。</explain>
      <paraID>55EF9BFA</paraID>
      <start>110</start>
      <end>112</end>
      <status>ignored</status>
      <modifiedWord/>
      <trackRevisions>false</trackRevisions>
    </reviewItem>
    <reviewItem>
      <errorID>9bd30ce3-11ce-422c-822a-a204061ffa11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4C21578E</paraID>
      <start>0</start>
      <end>2</end>
      <status>ignored</status>
      <modifiedWord/>
      <trackRevisions>false</trackRevisions>
    </reviewItem>
    <reviewItem>
      <errorID>cd0716e0-1e22-4c80-8aca-2e4276e36d4a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60D2F141</paraID>
      <start>0</start>
      <end>2</end>
      <status>ignored</status>
      <modifiedWord/>
      <trackRevisions>false</trackRevisions>
    </reviewItem>
    <reviewItem>
      <errorID>33f06e86-1738-4f26-9224-07eadfca62fa</errorID>
      <errorWord>详实</errorWord>
      <group>L1_Word</group>
      <groupName>字词问题</groupName>
      <ability>L2_Typo</ability>
      <abilityName>字词错误</abilityName>
      <candidateList>
        <item>翔实</item>
      </candidateList>
      <explain>存在发音相同字词的误用。</explain>
      <paraID>72D5A10E</paraID>
      <start>113</start>
      <end>115</end>
      <status>ignored</status>
      <modifiedWord/>
      <trackRevisions>false</trackRevisions>
    </reviewItem>
    <reviewItem>
      <errorID>b813a930-d23f-4494-bda7-3636999fd9ad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7C268035</paraID>
      <start>0</start>
      <end>2</end>
      <status>ignored</status>
      <modifiedWord/>
      <trackRevisions>false</trackRevisions>
    </reviewItem>
    <reviewItem>
      <errorID>c2bff68d-5695-4c2e-b3f0-711d3a14a26c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14FCE9A2</paraID>
      <start>0</start>
      <end>2</end>
      <status>ignored</status>
      <modifiedWord/>
      <trackRevisions>false</trackRevisions>
    </reviewItem>
    <reviewItem>
      <errorID>4d9211ce-2d33-4c2a-baf8-1d3eb871f2d9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44D1902E</paraID>
      <start>94</start>
      <end>95</end>
      <status>ignored</status>
      <modifiedWord/>
      <trackRevisions>false</trackRevisions>
    </reviewItem>
    <reviewItem>
      <errorID>8115e73a-1854-47d1-91bc-77dfbc53dc58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310BA356</paraID>
      <start>0</start>
      <end>2</end>
      <status>ignored</status>
      <modifiedWord/>
      <trackRevisions>false</trackRevisions>
    </reviewItem>
    <reviewItem>
      <errorID>ba1e3fd0-dc6a-4a24-82d2-d4201bb359d9</errorID>
      <errorWord>(</errorWord>
      <group>L1_Format</group>
      <groupName>格式问题</groupName>
      <ability>L2_HalfPunc</ability>
      <abilityName>全半角检查</abilityName>
      <candidateList>
        <item>（</item>
      </candidateList>
      <explain>文本全半角错误。</explain>
      <paraID>680221C4</paraID>
      <start>64</start>
      <end>65</end>
      <status>ignored</status>
      <modifiedWord/>
      <trackRevisions>false</trackRevisions>
    </reviewItem>
    <reviewItem>
      <errorID>ef48826c-ae60-49dd-809d-2f6a15a72c2e</errorID>
      <errorWord>)</errorWord>
      <group>L1_Format</group>
      <groupName>格式问题</groupName>
      <ability>L2_HalfPunc</ability>
      <abilityName>全半角检查</abilityName>
      <candidateList>
        <item>）</item>
      </candidateList>
      <explain>文本全半角错误。</explain>
      <paraID>680221C4</paraID>
      <start>84</start>
      <end>85</end>
      <status>ignored</status>
      <modifiedWord/>
      <trackRevisions>false</trackRevisions>
    </reviewItem>
    <reviewItem>
      <errorID>13325d06-24cd-40ec-a126-bc9331f96a12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3055340D</paraID>
      <start>0</start>
      <end>2</end>
      <status>ignored</status>
      <modifiedWord/>
      <trackRevisions>false</trackRevisions>
    </reviewItem>
    <reviewItem>
      <errorID>f14a55e6-425e-4f8e-ad8c-95a9301c01a2</errorID>
      <errorWord>(</errorWord>
      <group>L1_Format</group>
      <groupName>格式问题</groupName>
      <ability>L2_HalfPunc</ability>
      <abilityName>全半角检查</abilityName>
      <candidateList>
        <item>（</item>
      </candidateList>
      <explain>文本全半角错误。</explain>
      <paraID>73192131</paraID>
      <start>16</start>
      <end>17</end>
      <status>ignored</status>
      <modifiedWord/>
      <trackRevisions>false</trackRevisions>
    </reviewItem>
    <reviewItem>
      <errorID>aefdc379-310f-491d-8675-ccbe1484e027</errorID>
      <errorWord>)</errorWord>
      <group>L1_Format</group>
      <groupName>格式问题</groupName>
      <ability>L2_HalfPunc</ability>
      <abilityName>全半角检查</abilityName>
      <candidateList>
        <item>）</item>
      </candidateList>
      <explain>文本全半角错误。</explain>
      <paraID>73192131</paraID>
      <start>30</start>
      <end>31</end>
      <status>ignored</status>
      <modifiedWord/>
      <trackRevisions>false</trackRevisions>
    </reviewItem>
    <reviewItem>
      <errorID>aa97e3d0-2f15-451e-82f4-580927318878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142CB6ED</paraID>
      <start>0</start>
      <end>3</end>
      <status>ignored</status>
      <modifiedWord/>
      <trackRevisions>false</trackRevisions>
    </reviewItem>
    <reviewItem>
      <errorID>2f7e3f43-df6f-4939-b9ee-86e4d8a1d6a3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63D0E1C9</paraID>
      <start>0</start>
      <end>3</end>
      <status>ignored</status>
      <modifiedWord/>
      <trackRevisions>false</trackRevisions>
    </reviewItem>
    <reviewItem>
      <errorID>138784e1-012e-4bbb-af73-3d7825579166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76AD9831</paraID>
      <start>0</start>
      <end>3</end>
      <status>ignored</status>
      <modifiedWord/>
      <trackRevisions>false</trackRevisions>
    </reviewItem>
    <reviewItem>
      <errorID>1b0fe451-3f08-4949-af5a-f5c236f65fdd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559EFA2B</paraID>
      <start>0</start>
      <end>3</end>
      <status>ignored</status>
      <modifiedWord/>
      <trackRevisions>false</trackRevisions>
    </reviewItem>
    <reviewItem>
      <errorID>ae4014da-c69c-405d-85a8-655ae84b4f5d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36940BE7</paraID>
      <start>0</start>
      <end>3</end>
      <status>ignored</status>
      <modifiedWord/>
      <trackRevisions>false</trackRevisions>
    </reviewItem>
    <reviewItem>
      <errorID>037ed047-aff8-45b0-8f10-4694fa472978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2F8CB0F9</paraID>
      <start>0</start>
      <end>3</end>
      <status>ignored</status>
      <modifiedWord/>
      <trackRevisions>false</trackRevisions>
    </reviewItem>
    <reviewItem>
      <errorID>3b0302e7-1fec-42fd-be4d-c805e04080a3</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6FA10C01</paraID>
      <start>5</start>
      <end>7</end>
      <status>ignored</status>
      <modifiedWord/>
      <trackRevisions>false</trackRevisions>
    </reviewItem>
    <reviewItem>
      <errorID>a192af80-5132-4733-be9b-13a30129c490</errorID>
      <errorWord>査</errorWord>
      <group>L1_Word</group>
      <groupName>字词问题</groupName>
      <ability>L2_Fanti</ability>
      <abilityName>繁转简</abilityName>
      <candidateList>
        <item>查</item>
      </candidateList>
      <explain>（査）Zhā〈名〉姓。</explain>
      <paraID>21829115</paraID>
      <start>36</start>
      <end>37</end>
      <status>ignored</status>
      <modifiedWord/>
      <trackRevisions>false</trackRevisions>
    </reviewItem>
    <reviewItem>
      <errorID>ed3740a4-e547-4887-9956-33ee8918107e</errorID>
      <errorWord>(</errorWord>
      <group>L1_Format</group>
      <groupName>格式问题</groupName>
      <ability>L2_HalfPunc</ability>
      <abilityName>全半角检查</abilityName>
      <candidateList>
        <item>（</item>
      </candidateList>
      <explain>文本全半角错误。</explain>
      <paraID>21829115</paraID>
      <start>40</start>
      <end>41</end>
      <status>ignored</status>
      <modifiedWord/>
      <trackRevisions>false</trackRevisions>
    </reviewItem>
    <reviewItem>
      <errorID>f7b08a86-869e-4d9f-a8d8-eb88ec44a4ab</errorID>
      <errorWord>)</errorWord>
      <group>L1_Format</group>
      <groupName>格式问题</groupName>
      <ability>L2_HalfPunc</ability>
      <abilityName>全半角检查</abilityName>
      <candidateList>
        <item>）</item>
      </candidateList>
      <explain>文本全半角错误。</explain>
      <paraID>21829115</paraID>
      <start>74</start>
      <end>75</end>
      <status>ignored</status>
      <modifiedWord/>
      <trackRevisions>false</trackRevisions>
    </reviewItem>
    <reviewItem>
      <errorID>c5e1c513-ba67-416a-a4d4-120bea0a10a0</errorID>
      <errorWord>(</errorWord>
      <group>L1_Format</group>
      <groupName>格式问题</groupName>
      <ability>L2_HalfPunc</ability>
      <abilityName>全半角检查</abilityName>
      <candidateList>
        <item>（</item>
      </candidateList>
      <explain>文本全半角错误。</explain>
      <paraID>21829115</paraID>
      <start>86</start>
      <end>87</end>
      <status>ignored</status>
      <modifiedWord/>
      <trackRevisions>false</trackRevisions>
    </reviewItem>
    <reviewItem>
      <errorID>aa176303-65d8-4297-8982-9b56985830e3</errorID>
      <errorWord>)</errorWord>
      <group>L1_Format</group>
      <groupName>格式问题</groupName>
      <ability>L2_HalfPunc</ability>
      <abilityName>全半角检查</abilityName>
      <candidateList>
        <item>）</item>
      </candidateList>
      <explain>文本全半角错误。</explain>
      <paraID>21829115</paraID>
      <start>106</start>
      <end>107</end>
      <status>ignored</status>
      <modifiedWord/>
      <trackRevisions>false</trackRevisions>
    </reviewItem>
    <reviewItem>
      <errorID>02e40df3-6746-425d-a499-8b635efed626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57D8792E</paraID>
      <start>0</start>
      <end>3</end>
      <status>ignored</status>
      <modifiedWord/>
      <trackRevisions>false</trackRevisions>
    </reviewItem>
    <reviewItem>
      <errorID>ad84bffa-6424-4205-8350-ded239d1d796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890451F</paraID>
      <start>0</start>
      <end>3</end>
      <status>ignored</status>
      <modifiedWord/>
      <trackRevisions>false</trackRevisions>
    </reviewItem>
    <reviewItem>
      <errorID>ceeca379-2278-442a-b177-281004223241</errorID>
      <errorWord>:</errorWord>
      <group>L1_Format</group>
      <groupName>格式问题</groupName>
      <ability>L2_HalfPunc</ability>
      <abilityName>全半角检查</abilityName>
      <candidateList>
        <item>：</item>
      </candidateList>
      <explain>文本全半角错误。</explain>
      <paraID>171C5C24</paraID>
      <start>21</start>
      <end>22</end>
      <status>ignored</status>
      <modifiedWord/>
      <trackRevisions>false</trackRevisions>
    </reviewItem>
    <reviewItem>
      <errorID>d160cb95-83fa-49b5-8280-aa594b8ae84b</errorID>
      <errorWord>(</errorWord>
      <group>L1_Format</group>
      <groupName>格式问题</groupName>
      <ability>L2_HalfPunc</ability>
      <abilityName>全半角检查</abilityName>
      <candidateList>
        <item>（</item>
      </candidateList>
      <explain>文本全半角错误。</explain>
      <paraID>3B629AF3</paraID>
      <start>4</start>
      <end>5</end>
      <status>ignored</status>
      <modifiedWord/>
      <trackRevisions>false</trackRevisions>
    </reviewItem>
    <reviewItem>
      <errorID>a95230fd-612a-4c7b-a5a9-de4a9b79def8</errorID>
      <errorWord>)</errorWord>
      <group>L1_Format</group>
      <groupName>格式问题</groupName>
      <ability>L2_HalfPunc</ability>
      <abilityName>全半角检查</abilityName>
      <candidateList>
        <item>）</item>
      </candidateList>
      <explain>文本全半角错误。</explain>
      <paraID>3B629AF3</paraID>
      <start>53</start>
      <end>54</end>
      <status>ignored</status>
      <modifiedWord/>
      <trackRevisions>false</trackRevisions>
    </reviewItem>
    <reviewItem>
      <errorID>d13fc6ca-748c-4e93-b9d3-eab8f90c5ed2</errorID>
      <errorWord>(</errorWord>
      <group>L1_Format</group>
      <groupName>格式问题</groupName>
      <ability>L2_HalfPunc</ability>
      <abilityName>全半角检查</abilityName>
      <candidateList>
        <item>（</item>
      </candidateList>
      <explain>文本全半角错误。</explain>
      <paraID>43C9B991</paraID>
      <start>5</start>
      <end>6</end>
      <status>ignored</status>
      <modifiedWord/>
      <trackRevisions>false</trackRevisions>
    </reviewItem>
    <reviewItem>
      <errorID>81130e22-e7d3-4b8b-93eb-41f87e37c060</errorID>
      <errorWord>)</errorWord>
      <group>L1_Format</group>
      <groupName>格式问题</groupName>
      <ability>L2_HalfPunc</ability>
      <abilityName>全半角检查</abilityName>
      <candidateList>
        <item>）</item>
      </candidateList>
      <explain>文本全半角错误。</explain>
      <paraID>43C9B991</paraID>
      <start>59</start>
      <end>60</end>
      <status>ignored</status>
      <modifiedWord/>
      <trackRevisions>false</trackRevisions>
    </reviewItem>
    <reviewItem>
      <errorID>1f6cd5cf-b631-4e37-87da-367417696e84</errorID>
      <errorWord>(</errorWord>
      <group>L1_Format</group>
      <groupName>格式问题</groupName>
      <ability>L2_HalfPunc</ability>
      <abilityName>全半角检查</abilityName>
      <candidateList>
        <item>（</item>
      </candidateList>
      <explain>文本全半角错误。</explain>
      <paraID>75247367</paraID>
      <start>3</start>
      <end>4</end>
      <status>ignored</status>
      <modifiedWord/>
      <trackRevisions>false</trackRevisions>
    </reviewItem>
    <reviewItem>
      <errorID>06a74d7c-19a4-4f56-a88c-fd3e81aaf0a1</errorID>
      <errorWord>)</errorWord>
      <group>L1_Format</group>
      <groupName>格式问题</groupName>
      <ability>L2_HalfPunc</ability>
      <abilityName>全半角检查</abilityName>
      <candidateList>
        <item>）</item>
      </candidateList>
      <explain>文本全半角错误。</explain>
      <paraID>75247367</paraID>
      <start>74</start>
      <end>75</end>
      <status>ignored</status>
      <modifiedWord/>
      <trackRevisions>false</trackRevisions>
    </reviewItem>
    <reviewItem>
      <errorID>ee8a4c40-b563-440b-94cc-555c65e3835c</errorID>
      <errorWord>(</errorWord>
      <group>L1_Format</group>
      <groupName>格式问题</groupName>
      <ability>L2_HalfPunc</ability>
      <abilityName>全半角检查</abilityName>
      <candidateList>
        <item>（</item>
      </candidateList>
      <explain>文本全半角错误。</explain>
      <paraID>77ADFA35</paraID>
      <start>4</start>
      <end>5</end>
      <status>ignored</status>
      <modifiedWord/>
      <trackRevisions>false</trackRevisions>
    </reviewItem>
    <reviewItem>
      <errorID>2b7a1f89-16d8-4481-a1ae-4010069efc5a</errorID>
      <errorWord>)</errorWord>
      <group>L1_Format</group>
      <groupName>格式问题</groupName>
      <ability>L2_HalfPunc</ability>
      <abilityName>全半角检查</abilityName>
      <candidateList>
        <item>）</item>
      </candidateList>
      <explain>文本全半角错误。</explain>
      <paraID>77ADFA35</paraID>
      <start>71</start>
      <end>72</end>
      <status>ignored</status>
      <modifiedWord/>
      <trackRevisions>false</trackRevisions>
    </reviewItem>
    <reviewItem>
      <errorID>1843dce8-c21b-4e59-8829-439c4845b679</errorID>
      <errorWord>(</errorWord>
      <group>L1_Format</group>
      <groupName>格式问题</groupName>
      <ability>L2_HalfPunc</ability>
      <abilityName>全半角检查</abilityName>
      <candidateList>
        <item>（</item>
      </candidateList>
      <explain>文本全半角错误。</explain>
      <paraID> 43614C4</paraID>
      <start>5</start>
      <end>6</end>
      <status>ignored</status>
      <modifiedWord/>
      <trackRevisions>false</trackRevisions>
    </reviewItem>
    <reviewItem>
      <errorID>a51a2fbb-8fdf-4b16-905d-b87ecf0788c8</errorID>
      <errorWord>(</errorWord>
      <group>L1_Format</group>
      <groupName>格式问题</groupName>
      <ability>L2_HalfPunc</ability>
      <abilityName>全半角检查</abilityName>
      <candidateList>
        <item>（</item>
      </candidateList>
      <explain>文本全半角错误。</explain>
      <paraID>4F3B6267</paraID>
      <start>7</start>
      <end>8</end>
      <status>ignored</status>
      <modifiedWord/>
      <trackRevisions>false</trackRevisions>
    </reviewItem>
    <reviewItem>
      <errorID>75d5896d-1648-4f78-b71f-d570a92417f5</errorID>
      <errorWord>(</errorWord>
      <group>L1_Format</group>
      <groupName>格式问题</groupName>
      <ability>L2_HalfPunc</ability>
      <abilityName>全半角检查</abilityName>
      <candidateList>
        <item>（</item>
      </candidateList>
      <explain>文本全半角错误。</explain>
      <paraID> BFAD24F</paraID>
      <start>5</start>
      <end>6</end>
      <status>ignored</status>
      <modifiedWord/>
      <trackRevisions>false</trackRevisions>
    </reviewItem>
    <reviewItem>
      <errorID>5f15926a-fdba-444e-8508-cbc13504fb93</errorID>
      <errorWord>(</errorWord>
      <group>L1_Format</group>
      <groupName>格式问题</groupName>
      <ability>L2_HalfPunc</ability>
      <abilityName>全半角检查</abilityName>
      <candidateList>
        <item>（</item>
      </candidateList>
      <explain>文本全半角错误。</explain>
      <paraID>24180A21</paraID>
      <start>4</start>
      <end>5</end>
      <status>ignored</status>
      <modifiedWord/>
      <trackRevisions>false</trackRevisions>
    </reviewItem>
    <reviewItem>
      <errorID>aee230de-49da-4527-ad3a-7c6184d3e783</errorID>
      <errorWord>(</errorWord>
      <group>L1_Format</group>
      <groupName>格式问题</groupName>
      <ability>L2_HalfPunc</ability>
      <abilityName>全半角检查</abilityName>
      <candidateList>
        <item>（</item>
      </candidateList>
      <explain>文本全半角错误。</explain>
      <paraID>4A545B80</paraID>
      <start>6</start>
      <end>7</end>
      <status>ignored</status>
      <modifiedWord/>
      <trackRevisions>false</trackRevisions>
    </reviewItem>
    <reviewItem>
      <errorID>d6d19c3b-2030-4b90-863f-3d05a9103bce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539DA2D2</paraID>
      <start>0</start>
      <end>2</end>
      <status>ignored</status>
      <modifiedWord/>
      <trackRevisions>false</trackRevisions>
    </reviewItem>
    <reviewItem>
      <errorID>b1f889a6-c9c3-4462-b749-751d4c91f0cc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1C40B56A</paraID>
      <start>0</start>
      <end>2</end>
      <status>ignored</status>
      <modifiedWord/>
      <trackRevisions>false</trackRevisions>
    </reviewItem>
    <reviewItem>
      <errorID>17bb5c9b-3876-41cd-bc92-b6b52c6b0b41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17DC91D7</paraID>
      <start>0</start>
      <end>2</end>
      <status>ignored</status>
      <modifiedWord/>
      <trackRevisions>false</trackRevisions>
    </reviewItem>
    <reviewItem>
      <errorID>bcd331da-7c60-4c32-aee7-45bcba1c1f09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45A0205E</paraID>
      <start>0</start>
      <end>2</end>
      <status>ignored</status>
      <modifiedWord/>
      <trackRevisions>false</trackRevisions>
    </reviewItem>
    <reviewItem>
      <errorID>609dca5b-29b7-456f-9e18-c56973e57b0a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51C3B6F3</paraID>
      <start>18</start>
      <end>20</end>
      <status>ignored</status>
      <modifiedWord/>
      <trackRevisions>false</trackRevisions>
    </reviewItem>
    <reviewItem>
      <errorID>14c40f3a-5855-4cd3-9bab-8c61b5ee398b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51C3B6F3</paraID>
      <start>23</start>
      <end>25</end>
      <status>ignored</status>
      <modifiedWord/>
      <trackRevisions>false</trackRevisions>
    </reviewItem>
    <reviewItem>
      <errorID>232d3b5a-5616-4b0c-a56e-9d2c6c49e0a5</errorID>
      <errorWord>法律、法规</errorWord>
      <group>L1_Word</group>
      <groupName>字词问题</groupName>
      <ability>L2_Typo</ability>
      <abilityName>字词错误</abilityName>
      <candidateList>
        <item>法律法规</item>
      </candidateList>
      <explain/>
      <paraID>11B34963</paraID>
      <start>28</start>
      <end>33</end>
      <status>ignored</status>
      <modifiedWord/>
      <trackRevisions>false</trackRevisions>
    </reviewItem>
    <reviewItem>
      <errorID>0d4250aa-dffa-447a-bcb6-199d8ef4780d</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51DE760E</paraID>
      <start>87</start>
      <end>102</end>
      <status>ignored</status>
      <modifiedWord/>
      <trackRevisions>false</trackRevisions>
    </reviewItem>
    <reviewItem>
      <errorID>b9d1b04f-6ba7-48fc-ba9d-de1f48622ca9</errorID>
      <errorWord>法律、法规</errorWord>
      <group>L1_Word</group>
      <groupName>字词问题</groupName>
      <ability>L2_Typo</ability>
      <abilityName>字词错误</abilityName>
      <candidateList>
        <item>法律法规</item>
      </candidateList>
      <explain/>
      <paraID>51DE760E</paraID>
      <start>128</start>
      <end>133</end>
      <status>ignored</status>
      <modifiedWord/>
      <trackRevisions>false</trackRevisions>
    </reviewItem>
    <reviewItem>
      <errorID>ff04b21e-5bd1-41d6-a51e-bae5c9b8e79a</errorID>
      <errorWord>(</errorWord>
      <group>L1_Format</group>
      <groupName>格式问题</groupName>
      <ability>L2_HalfPunc</ability>
      <abilityName>全半角检查</abilityName>
      <candidateList>
        <item>（</item>
      </candidateList>
      <explain>文本全半角错误。</explain>
      <paraID>7EB69A6D</paraID>
      <start>87</start>
      <end>88</end>
      <status>ignored</status>
      <modifiedWord/>
      <trackRevisions>false</trackRevisions>
    </reviewItem>
    <reviewItem>
      <errorID>0ddba4ec-6f71-4d1b-9c04-40be01e4894c</errorID>
      <errorWord>)</errorWord>
      <group>L1_Format</group>
      <groupName>格式问题</groupName>
      <ability>L2_HalfPunc</ability>
      <abilityName>全半角检查</abilityName>
      <candidateList>
        <item>）</item>
      </candidateList>
      <explain>文本全半角错误。</explain>
      <paraID>7EB69A6D</paraID>
      <start>89</start>
      <end>90</end>
      <status>ignored</status>
      <modifiedWord/>
      <trackRevisions>false</trackRevisions>
    </reviewItem>
    <reviewItem>
      <errorID>cd8c8a83-a04e-4c91-8e05-6abfef066f7d</errorID>
      <errorWord>:</errorWord>
      <group>L1_Format</group>
      <groupName>格式问题</groupName>
      <ability>L2_HalfPunc</ability>
      <abilityName>全半角检查</abilityName>
      <candidateList>
        <item>：</item>
      </candidateList>
      <explain>文本全半角错误。</explain>
      <paraID>7EB69A6D</paraID>
      <start>147</start>
      <end>148</end>
      <status>ignored</status>
      <modifiedWord/>
      <trackRevisions>false</trackRevisions>
    </reviewItem>
    <reviewItem>
      <errorID>641c7b68-b9fa-4578-9817-f4f3133fdb85</errorID>
      <errorWord>（</errorWord>
      <group>L1_Punc</group>
      <groupName>标点问题</groupName>
      <ability>L2_Punc</ability>
      <abilityName>标点符号检查</abilityName>
      <candidateList/>
      <explain>同一形式括号套用。</explain>
      <paraID>4F1E9EE8</paraID>
      <start>16</start>
      <end>17</end>
      <status>ignored</status>
      <modifiedWord/>
      <trackRevisions>false</trackRevisions>
    </reviewItem>
    <reviewItem>
      <errorID>430385fb-e039-4aa4-9735-361a1fe2f2d1</errorID>
      <errorWord>）</errorWord>
      <group>L1_Punc</group>
      <groupName>标点问题</groupName>
      <ability>L2_Punc</ability>
      <abilityName>标点符号检查</abilityName>
      <candidateList/>
      <explain>同一形式括号套用。</explain>
      <paraID>4F1E9EE8</paraID>
      <start>19</start>
      <end>20</end>
      <status>ignored</status>
      <modifiedWord/>
      <trackRevisions>false</trackRevisions>
    </reviewItem>
    <reviewItem>
      <errorID>78a38851-982b-439d-9f2a-3cb269ff3ab1</errorID>
      <errorWord>其它</errorWord>
      <group>L1_Word</group>
      <groupName>字词问题</groupName>
      <ability>L2_Alias</ability>
      <abilityName>也作/曾用词</abilityName>
      <candidateList>
        <item>其他</item>
      </candidateList>
      <explain>词汇[其它]为不规范表述或旧称，其规范书面表述为[其他]。</explain>
      <paraID>1613BFD5</paraID>
      <start>200</start>
      <end>202</end>
      <status>ignored</status>
      <modifiedWord/>
      <trackRevisions>false</trackRevisions>
    </reviewItem>
    <reviewItem>
      <errorID>fd13ef78-f7a3-454d-83e4-cff9819f4fff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566E1DFC</paraID>
      <start>0</start>
      <end>3</end>
      <status>ignored</status>
      <modifiedWord/>
      <trackRevisions>false</trackRevisions>
    </reviewItem>
    <reviewItem>
      <errorID>e9242a2b-25f2-4a15-98a5-820dfaba5b59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38E15C6</paraID>
      <start>0</start>
      <end>3</end>
      <status>ignored</status>
      <modifiedWord/>
      <trackRevisions>false</trackRevisions>
    </reviewItem>
    <reviewItem>
      <errorID>3409829c-095a-4fae-96e1-46da9fb05f83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3918B9EE</paraID>
      <start>0</start>
      <end>3</end>
      <status>ignored</status>
      <modifiedWord/>
      <trackRevisions>false</trackRevisions>
    </reviewItem>
    <reviewItem>
      <errorID>08365d9d-6b17-4b86-a043-e156c945d2cd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578FF101</paraID>
      <start>0</start>
      <end>3</end>
      <status>ignored</status>
      <modifiedWord/>
      <trackRevisions>false</trackRevisions>
    </reviewItem>
    <reviewItem>
      <errorID>310a6fe1-13a5-438d-9bf4-84a4892ba4e5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711EE6B8</paraID>
      <start>0</start>
      <end>3</end>
      <status>ignored</status>
      <modifiedWord/>
      <trackRevisions>false</trackRevisions>
    </reviewItem>
    <reviewItem>
      <errorID>56b60edd-24c1-4ad1-9106-dd1af2f3e81f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73E4755F</paraID>
      <start>0</start>
      <end>3</end>
      <status>ignored</status>
      <modifiedWord/>
      <trackRevisions>false</trackRevisions>
    </reviewItem>
    <reviewItem>
      <errorID>f73d90b7-4dc7-427b-b9c8-9c2f3bd27d3e</errorID>
      <errorWord>假借以</errorWord>
      <group>L1_Word</group>
      <groupName>字词问题</groupName>
      <ability>L2_Typo</ability>
      <abilityName>字词错误</abilityName>
      <candidateList>
        <item>假借</item>
      </candidateList>
      <explain/>
      <paraID>73E4755F</paraID>
      <start>6</start>
      <end>9</end>
      <status>ignored</status>
      <modifiedWord/>
      <trackRevisions>false</trackRevisions>
    </reviewItem>
    <reviewItem>
      <errorID>c3f8706e-86f4-4ccd-8461-58497cb7b5f1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6FE37427</paraID>
      <start>0</start>
      <end>3</end>
      <status>ignored</status>
      <modifiedWord/>
      <trackRevisions>false</trackRevisions>
    </reviewItem>
    <reviewItem>
      <errorID>adfe9bfb-9b96-418a-80c5-24a760d1c768</errorID>
      <errorWord>其它</errorWord>
      <group>L1_Word</group>
      <groupName>字词问题</groupName>
      <ability>L2_Alias</ability>
      <abilityName>也作/曾用词</abilityName>
      <candidateList>
        <item>其他</item>
      </candidateList>
      <explain>词汇[其它]为不规范表述或旧称，其规范书面表述为[其他]。</explain>
      <paraID> 4B43B52</paraID>
      <start>11</start>
      <end>13</end>
      <status>ignored</status>
      <modifiedWord/>
      <trackRevisions>false</trackRevisions>
    </reviewItem>
    <reviewItem>
      <errorID>8496f491-cdef-4b97-9819-7abb2a6a0844</errorID>
      <errorWord>做</errorWord>
      <group>L1_Word</group>
      <groupName>字词问题</groupName>
      <ability>L2_Typo</ability>
      <abilityName>字词错误</abilityName>
      <candidateList>
        <item>作</item>
      </candidateList>
      <explain>存在发音相同字词的误用。</explain>
      <paraID> 5CDA121</paraID>
      <start>136</start>
      <end>137</end>
      <status>ignored</status>
      <modifiedWord/>
      <trackRevisions>false</trackRevisions>
    </reviewItem>
    <reviewItem>
      <errorID>39ef5e6d-0d2f-4953-9e97-084820d94a04</errorID>
      <errorWord>:</errorWord>
      <group>L1_Format</group>
      <groupName>格式问题</groupName>
      <ability>L2_HalfPunc</ability>
      <abilityName>全半角检查</abilityName>
      <candidateList>
        <item>：</item>
      </candidateList>
      <explain>文本全半角错误。</explain>
      <paraID>5C0827EF</paraID>
      <start>7</start>
      <end>8</end>
      <status>ignored</status>
      <modifiedWord/>
      <trackRevisions>false</trackRevisions>
    </reviewItem>
    <reviewItem>
      <errorID>b011ef17-6005-4c68-a57f-3ae3351b7fd3</errorID>
      <errorWord>法律、法规</errorWord>
      <group>L1_Word</group>
      <groupName>字词问题</groupName>
      <ability>L2_Typo</ability>
      <abilityName>字词错误</abilityName>
      <candidateList>
        <item>法律法规</item>
      </candidateList>
      <explain/>
      <paraID>713BD35F</paraID>
      <start>15</start>
      <end>20</end>
      <status>ignored</status>
      <modifiedWord/>
      <trackRevisions>false</trackRevisions>
    </reviewItem>
    <reviewItem>
      <errorID>f66f093a-8261-49e7-aad5-aef65e1921c0</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402BC7B9</paraID>
      <start>0</start>
      <end>3</end>
      <status>ignored</status>
      <modifiedWord/>
      <trackRevisions>false</trackRevisions>
    </reviewItem>
    <reviewItem>
      <errorID>825251ef-827d-4acc-85a9-991b5464ce23</errorID>
      <errorWord>[2014]68号</errorWord>
      <group>L1_Knowledge</group>
      <groupName>知识性问题</groupName>
      <ability>L2_Knowledge</ability>
      <abilityName>其他知识</abilityName>
      <candidateList>
        <item>〔2014〕68号</item>
      </candidateList>
      <explain>发文字号格式错误。</explain>
      <paraID>4AA5C04F</paraID>
      <start>82</start>
      <end>91</end>
      <status>ignored</status>
      <modifiedWord/>
      <trackRevisions>false</trackRevisions>
    </reviewItem>
    <reviewItem>
      <errorID>761c6aca-493e-4474-9171-d885073632a3</errorID>
      <errorWord>[2017]141号</errorWord>
      <group>L1_Knowledge</group>
      <groupName>知识性问题</groupName>
      <ability>L2_Knowledge</ability>
      <abilityName>其他知识</abilityName>
      <candidateList>
        <item>〔2017〕141号</item>
      </candidateList>
      <explain>发文字号格式错误。</explain>
      <paraID>4AA5C04F</paraID>
      <start>142</start>
      <end>152</end>
      <status>ignored</status>
      <modifiedWord/>
      <trackRevisions>false</trackRevisions>
    </reviewItem>
    <reviewItem>
      <errorID>6a677f40-fb89-44c7-90bd-7828a9894688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5843CEE0</paraID>
      <start>0</start>
      <end>2</end>
      <status>ignored</status>
      <modifiedWord/>
      <trackRevisions>false</trackRevisions>
    </reviewItem>
    <reviewItem>
      <errorID>08e5a1e6-4110-47cf-b640-f2e1ee91f34a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73EAE989</paraID>
      <start>0</start>
      <end>2</end>
      <status>ignored</status>
      <modifiedWord/>
      <trackRevisions>false</trackRevisions>
    </reviewItem>
    <reviewItem>
      <errorID>430f238c-5a8b-458e-a880-a61a8af955b6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F02B4AB</paraID>
      <start>0</start>
      <end>2</end>
      <status>ignored</status>
      <modifiedWord/>
      <trackRevisions>false</trackRevisions>
    </reviewItem>
    <reviewItem>
      <errorID>633a1157-a7b5-4f10-8375-360889b7e0d2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6F46B65E</paraID>
      <start>0</start>
      <end>2</end>
      <status>ignored</status>
      <modifiedWord/>
      <trackRevisions>false</trackRevisions>
    </reviewItem>
    <reviewItem>
      <errorID>9e92975a-cfb6-41d6-8114-a989b9bf8d82</errorID>
      <errorWord>，</errorWord>
      <group>L1_Word</group>
      <groupName>字词问题</groupName>
      <ability>L2_Typo</ability>
      <abilityName>字词错误</abilityName>
      <candidateList>
        <item>，经</item>
      </candidateList>
      <explain/>
      <paraID>67F44EF2</paraID>
      <start>218</start>
      <end>219</end>
      <status>ignored</status>
      <modifiedWord/>
      <trackRevisions>false</trackRevisions>
    </reviewItem>
    <reviewItem>
      <errorID>c152b8a5-3d27-4e19-a629-a04ef0987e78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61BA6F5C</paraID>
      <start>0</start>
      <end>2</end>
      <status>ignored</status>
      <modifiedWord/>
      <trackRevisions>false</trackRevisions>
    </reviewItem>
    <reviewItem>
      <errorID>32e57d1f-4586-4eee-83ed-11b8808f9e30</errorID>
      <errorWord>》</errorWord>
      <group>L1_Word</group>
      <groupName>字词问题</groupName>
      <ability>L2_Typo</ability>
      <abilityName>字词错误</abilityName>
      <candidateList>
        <item>》等</item>
      </candidateList>
      <explain/>
      <paraID>61BA6F5C</paraID>
      <start>32</start>
      <end>33</end>
      <status>ignored</status>
      <modifiedWord/>
      <trackRevisions>false</trackRevisions>
    </reviewItem>
    <reviewItem>
      <errorID>e78f10cb-86a9-4c5b-ab7a-0a8fbb6e03d6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1CD8A366</paraID>
      <start>0</start>
      <end>2</end>
      <status>ignored</status>
      <modifiedWord/>
      <trackRevisions>false</trackRevisions>
    </reviewItem>
    <reviewItem>
      <errorID>77b50575-43e8-4504-bd6b-83b742800d25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13494623</paraID>
      <start>0</start>
      <end>2</end>
      <status>ignored</status>
      <modifiedWord/>
      <trackRevisions>false</trackRevisions>
    </reviewItem>
    <reviewItem>
      <errorID>c59c95e4-a5d9-4dec-b7c6-df8b231ec26f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204286AF</paraID>
      <start>0</start>
      <end>2</end>
      <status>ignored</status>
      <modifiedWord/>
      <trackRevisions>false</trackRevisions>
    </reviewItem>
    <reviewItem>
      <errorID>5e9f713a-8ee0-4c35-bc33-882311a99e0c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68097E34</paraID>
      <start>0</start>
      <end>2</end>
      <status>ignored</status>
      <modifiedWord/>
      <trackRevisions>false</trackRevisions>
    </reviewItem>
    <reviewItem>
      <errorID>aeb614a4-a4a0-4db2-bf32-8a958be845ad</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68097E34</paraID>
      <start>55</start>
      <end>57</end>
      <status>ignored</status>
      <modifiedWord/>
      <trackRevisions>false</trackRevisions>
    </reviewItem>
    <reviewItem>
      <errorID>94d2d307-4038-4525-9e58-e1e3a2761ce7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2B76E9EB</paraID>
      <start>0</start>
      <end>2</end>
      <status>ignored</status>
      <modifiedWord/>
      <trackRevisions>false</trackRevisions>
    </reviewItem>
    <reviewItem>
      <errorID>2e0a536e-4cef-49a4-8bd1-fd067f5ad416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595DC0E9</paraID>
      <start>0</start>
      <end>2</end>
      <status>ignored</status>
      <modifiedWord/>
      <trackRevisions>false</trackRevisions>
    </reviewItem>
    <reviewItem>
      <errorID>f0789b3f-3016-447f-bb80-a83cb1509938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428ED22C</paraID>
      <start>0</start>
      <end>2</end>
      <status>ignored</status>
      <modifiedWord/>
      <trackRevisions>false</trackRevisions>
    </reviewItem>
    <reviewItem>
      <errorID>99523948-b0f8-47d7-bbe2-028c573612d8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4A2F00C1</paraID>
      <start>0</start>
      <end>2</end>
      <status>ignored</status>
      <modifiedWord/>
      <trackRevisions>false</trackRevisions>
    </reviewItem>
    <reviewItem>
      <errorID>97ce7d68-3a7d-4876-908f-3ebe5e7b957a</errorID>
      <errorWord>．</errorWord>
      <group>L1_Format</group>
      <groupName>格式问题</groupName>
      <ability>L2_HalfPunc</ability>
      <abilityName>全半角检查</abilityName>
      <candidateList>
        <item>。</item>
      </candidateList>
      <explain>文本全半角错误。</explain>
      <paraID>4A2F00C1</paraID>
      <start>68</start>
      <end>69</end>
      <status>ignored</status>
      <modifiedWord/>
      <trackRevisions>false</trackRevisions>
    </reviewItem>
    <reviewItem>
      <errorID>d44aae2f-f127-4a30-8c27-a95220cf2a9a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3B4FE0AF</paraID>
      <start>0</start>
      <end>2</end>
      <status>ignored</status>
      <modifiedWord/>
      <trackRevisions>false</trackRevisions>
    </reviewItem>
    <reviewItem>
      <errorID>29359fc7-7435-487c-a49f-4a5ebad8e60e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46EA65F9</paraID>
      <start>0</start>
      <end>2</end>
      <status>ignored</status>
      <modifiedWord/>
      <trackRevisions>false</trackRevisions>
    </reviewItem>
    <reviewItem>
      <errorID>b59a2f8a-faf4-4ccf-98dd-e5f8ff990929</errorID>
      <errorWord>不断连</errorWord>
      <group>L1_Word</group>
      <groupName>字词问题</groupName>
      <ability>L2_Typo</ability>
      <abilityName>字词错误</abilityName>
      <candidateList>
        <item>不断</item>
      </candidateList>
      <explain>❶〈动〉连续不间断：接连～｜财源～。❷〈副〉表示连续地：～努力，～进步｜新生事物～涌现。</explain>
      <paraID>7AC0E4FD</paraID>
      <start>99</start>
      <end>102</end>
      <status>ignored</status>
      <modifiedWord/>
      <trackRevisions>false</trackRevisions>
    </reviewItem>
    <reviewItem>
      <errorID>e0c753ed-2f49-4be4-a46d-734649f0ea81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4F76BD82</paraID>
      <start>2</start>
      <end>4</end>
      <status>ignored</status>
      <modifiedWord/>
      <trackRevisions>false</trackRevisions>
    </reviewItem>
    <reviewItem>
      <errorID>2572a949-9977-4c21-ada3-bad40405be83</errorID>
      <errorWord>:</errorWord>
      <group>L1_Format</group>
      <groupName>格式问题</groupName>
      <ability>L2_HalfPunc</ability>
      <abilityName>全半角检查</abilityName>
      <candidateList>
        <item>：</item>
      </candidateList>
      <explain>文本全半角错误。</explain>
      <paraID>4F76BD82</paraID>
      <start>8</start>
      <end>9</end>
      <status>ignored</status>
      <modifiedWord/>
      <trackRevisions>false</trackRevisions>
    </reviewItem>
    <reviewItem>
      <errorID>ca189dd3-84d9-41d3-b58e-43362b440742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59612D26</paraID>
      <start>2</start>
      <end>4</end>
      <status>ignored</status>
      <modifiedWord/>
      <trackRevisions>false</trackRevisions>
    </reviewItem>
    <reviewItem>
      <errorID>a28d22e4-fb39-4bf3-8af9-846b49f99ff1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3D6583B8</paraID>
      <start>2</start>
      <end>4</end>
      <status>ignored</status>
      <modifiedWord/>
      <trackRevisions>false</trackRevisions>
    </reviewItem>
    <reviewItem>
      <errorID>1db4b4a7-3395-446a-b82b-aa8444c2d59e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C6EFED7</paraID>
      <start>2</start>
      <end>4</end>
      <status>ignored</status>
      <modifiedWord/>
      <trackRevisions>false</trackRevisions>
    </reviewItem>
    <reviewItem>
      <errorID>b6789fbf-39c5-40b8-b0fb-a83737d0f3f4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7949B682</paraID>
      <start>1</start>
      <end>3</end>
      <status>ignored</status>
      <modifiedWord/>
      <trackRevisions>false</trackRevisions>
    </reviewItem>
    <reviewItem>
      <errorID>88b72b90-3ec4-4e2c-bbe8-5c53497378c7</errorID>
      <errorWord>沾</errorWord>
      <group>L1_Word</group>
      <groupName>字词问题</groupName>
      <ability>L2_Typo</ability>
      <abilityName>字词错误</abilityName>
      <candidateList>
        <item>蘸</item>
      </candidateList>
      <explain>存在发音相同字词的误用。</explain>
      <paraID>7949B682</paraID>
      <start>48</start>
      <end>49</end>
      <status>ignored</status>
      <modifiedWord/>
      <trackRevisions>false</trackRevisions>
    </reviewItem>
    <reviewItem>
      <errorID>63a6b9d4-5fd3-449d-81e6-15c10b530375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1DF77680</paraID>
      <start>1</start>
      <end>3</end>
      <status>ignored</status>
      <modifiedWord/>
      <trackRevisions>false</trackRevisions>
    </reviewItem>
    <reviewItem>
      <errorID>3171fa43-70ba-4291-9b0a-19d7b31d703a</errorID>
      <errorWord>:</errorWord>
      <group>L1_Format</group>
      <groupName>格式问题</groupName>
      <ability>L2_HalfPunc</ability>
      <abilityName>全半角检查</abilityName>
      <candidateList>
        <item>：</item>
      </candidateList>
      <explain>文本全半角错误。</explain>
      <paraID>1DF77680</paraID>
      <start>8</start>
      <end>9</end>
      <status>ignored</status>
      <modifiedWord/>
      <trackRevisions>false</trackRevisions>
    </reviewItem>
    <reviewItem>
      <errorID>4a219572-add4-4abd-a915-47be48298922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55FF7C4A</paraID>
      <start>0</start>
      <end>2</end>
      <status>ignored</status>
      <modifiedWord/>
      <trackRevisions>false</trackRevisions>
    </reviewItem>
    <reviewItem>
      <errorID>612bc5bf-adcf-4ce6-b44a-6d3f839468ee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7AD2F697</paraID>
      <start>0</start>
      <end>2</end>
      <status>ignored</status>
      <modifiedWord/>
      <trackRevisions>false</trackRevisions>
    </reviewItem>
    <reviewItem>
      <errorID>3aa5daf5-8411-44a8-b922-4f0dcadf8d0b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15815486</paraID>
      <start>0</start>
      <end>2</end>
      <status>ignored</status>
      <modifiedWord/>
      <trackRevisions>false</trackRevisions>
    </reviewItem>
    <reviewItem>
      <errorID>7dddc0ce-f593-4e77-8211-93be68925a1a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76333F85</paraID>
      <start>1</start>
      <end>3</end>
      <status>ignored</status>
      <modifiedWord/>
      <trackRevisions>false</trackRevisions>
    </reviewItem>
    <reviewItem>
      <errorID>9193f4c2-9d09-40d7-8c00-2d01a59fe905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6C0FF24E</paraID>
      <start>0</start>
      <end>2</end>
      <status>ignored</status>
      <modifiedWord/>
      <trackRevisions>false</trackRevisions>
    </reviewItem>
    <reviewItem>
      <errorID>855d426e-d3af-4f56-bfd4-36a15d51d590</errorID>
      <errorWord>超过三次以上</errorWord>
      <group>L1_Grammar</group>
      <groupName>语法问题</groupName>
      <ability>L2_Grammar</ability>
      <abilityName>语法错误</abilityName>
      <candidateList>
        <item>超过三次</item>
      </candidateList>
      <explain/>
      <paraID>3CA93CBD</paraID>
      <start>58</start>
      <end>64</end>
      <status>ignored</status>
      <modifiedWord/>
      <trackRevisions>false</trackRevisions>
    </reviewItem>
    <reviewItem>
      <errorID>5a922dbc-3a72-4125-93d2-71e803073005</errorID>
      <errorWord>:</errorWord>
      <group>L1_Format</group>
      <groupName>格式问题</groupName>
      <ability>L2_HalfPunc</ability>
      <abilityName>全半角检查</abilityName>
      <candidateList>
        <item>：</item>
      </candidateList>
      <explain>文本全半角错误。</explain>
      <paraID>52BC6058</paraID>
      <start>10</start>
      <end>11</end>
      <status>ignored</status>
      <modifiedWord/>
      <trackRevisions>false</trackRevisions>
    </reviewItem>
    <reviewItem>
      <errorID>d17bd9ab-a58e-4e2d-ad6a-6a6f4eccf790</errorID>
      <errorWord>食用</errorWord>
      <group>L1_Word</group>
      <groupName>字词问题</groupName>
      <ability>L2_Typo</ability>
      <abilityName>字词错误</abilityName>
      <candidateList>
        <item>使用</item>
      </candidateList>
      <explain>存在发音相同字词的误用。</explain>
      <paraID> EBF889E</paraID>
      <start>72</start>
      <end>74</end>
      <status>ignored</status>
      <modifiedWord/>
      <trackRevisions>false</trackRevisions>
    </reviewItem>
    <reviewItem>
      <errorID>955b1b9c-c906-45b1-a987-542f427e74f1</errorID>
      <errorWord>;</errorWord>
      <group>L1_Format</group>
      <groupName>格式问题</groupName>
      <ability>L2_HalfPunc</ability>
      <abilityName>全半角检查</abilityName>
      <candidateList>
        <item>；</item>
      </candidateList>
      <explain>文本全半角错误。</explain>
      <paraID>141895C6</paraID>
      <start>55</start>
      <end>56</end>
      <status>ignored</status>
      <modifiedWord/>
      <trackRevisions>false</trackRevisions>
    </reviewItem>
    <reviewItem>
      <errorID>38a4fed0-0b3b-4fde-a434-3890cee66a30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4034668F</paraID>
      <start>0</start>
      <end>3</end>
      <status>ignored</status>
      <modifiedWord/>
      <trackRevisions>false</trackRevisions>
    </reviewItem>
    <reviewItem>
      <errorID>5700f776-05dd-4747-8b21-936826863b33</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4034668F</paraID>
      <start>189</start>
      <end>191</end>
      <status>ignored</status>
      <modifiedWord/>
      <trackRevisions>false</trackRevisions>
    </reviewItem>
    <reviewItem>
      <errorID>9fc8f972-f671-4d5b-b27b-36641e34e73a</errorID>
      <errorWord>法律、法规</errorWord>
      <group>L1_Word</group>
      <groupName>字词问题</groupName>
      <ability>L2_Typo</ability>
      <abilityName>字词错误</abilityName>
      <candidateList>
        <item>法律法规</item>
      </candidateList>
      <explain/>
      <paraID>3DD225CD</paraID>
      <start>16</start>
      <end>21</end>
      <status>ignored</status>
      <modifiedWord/>
      <trackRevisions>false</trackRevisions>
    </reviewItem>
    <reviewItem>
      <errorID>7c3ccca5-1dde-41cc-827e-c3be4e6c011d</errorID>
      <errorWord>法律、法规</errorWord>
      <group>L1_Word</group>
      <groupName>字词问题</groupName>
      <ability>L2_Typo</ability>
      <abilityName>字词错误</abilityName>
      <candidateList>
        <item>法律法规</item>
      </candidateList>
      <explain/>
      <paraID>3DD225CD</paraID>
      <start>51</start>
      <end>56</end>
      <status>ignored</status>
      <modifiedWord/>
      <trackRevisions>false</trackRevisions>
    </reviewItem>
    <reviewItem>
      <errorID>ddd84a91-21be-43dd-b2eb-270396a35e20</errorID>
      <errorWord>其它约定</errorWord>
      <group>L1_Word</group>
      <groupName>字词问题</groupName>
      <ability>L2_Alias</ability>
      <abilityName>也作/曾用词</abilityName>
      <candidateList>
        <item>其他约定</item>
      </candidateList>
      <explain>词汇[其它约定]为不规范表述或旧称，其规范书面表述为[其他约定]。</explain>
      <paraID> 339ABF0</paraID>
      <start>12</start>
      <end>16</end>
      <status>ignored</status>
      <modifiedWord/>
      <trackRevisions>false</trackRevisions>
    </reviewItem>
    <reviewItem>
      <errorID>ace782f5-f5da-4eec-addd-43c3eb7edb59</errorID>
      <errorWord>(</errorWord>
      <group>L1_Format</group>
      <groupName>格式问题</groupName>
      <ability>L2_HalfPunc</ability>
      <abilityName>全半角检查</abilityName>
      <candidateList>
        <item>（</item>
      </candidateList>
      <explain>文本全半角错误。</explain>
      <paraID>470D972E</paraID>
      <start>15</start>
      <end>16</end>
      <status>ignored</status>
      <modifiedWord/>
      <trackRevisions>false</trackRevisions>
    </reviewItem>
    <reviewItem>
      <errorID>5983b963-e96d-451a-bdc2-4651d4baf6bf</errorID>
      <errorWord>)</errorWord>
      <group>L1_Format</group>
      <groupName>格式问题</groupName>
      <ability>L2_HalfPunc</ability>
      <abilityName>全半角检查</abilityName>
      <candidateList>
        <item>）</item>
      </candidateList>
      <explain>文本全半角错误。</explain>
      <paraID>470D972E</paraID>
      <start>18</start>
      <end>19</end>
      <status>ignored</status>
      <modifiedWord/>
      <trackRevisions>false</trackRevisions>
    </reviewItem>
    <reviewItem>
      <errorID>74dde984-98a5-459a-8701-4f36469a118f</errorID>
      <errorWord>法律、法规</errorWord>
      <group>L1_Word</group>
      <groupName>字词问题</groupName>
      <ability>L2_Typo</ability>
      <abilityName>字词错误</abilityName>
      <candidateList>
        <item>法律法规</item>
      </candidateList>
      <explain/>
      <paraID>4F55296D</paraID>
      <start>32</start>
      <end>37</end>
      <status>ignored</status>
      <modifiedWord/>
      <trackRevisions>false</trackRevisions>
    </reviewItem>
    <reviewItem>
      <errorID>9e5bd88a-b6fa-4eea-aa29-3f36addf99b6</errorID>
      <errorWord>法律、法规</errorWord>
      <group>L1_Word</group>
      <groupName>字词问题</groupName>
      <ability>L2_Typo</ability>
      <abilityName>字词错误</abilityName>
      <candidateList>
        <item>法律法规</item>
      </candidateList>
      <explain/>
      <paraID> 503670C</paraID>
      <start>33</start>
      <end>38</end>
      <status>ignored</status>
      <modifiedWord/>
      <trackRevisions>false</trackRevisions>
    </reviewItem>
    <reviewItem>
      <errorID>3a26b043-c478-4102-aace-f6d673dc4524</errorID>
      <errorWord>法律、法规</errorWord>
      <group>L1_Word</group>
      <groupName>字词问题</groupName>
      <ability>L2_Typo</ability>
      <abilityName>字词错误</abilityName>
      <candidateList>
        <item>法律法规</item>
      </candidateList>
      <explain/>
      <paraID> 503670C</paraID>
      <start>84</start>
      <end>89</end>
      <status>ignored</status>
      <modifiedWord/>
      <trackRevisions>false</trackRevisions>
    </reviewItem>
    <reviewItem>
      <errorID>01836943-0bd4-41b4-9ecb-1978a4f61ac3</errorID>
      <errorWord>{</errorWord>
      <group>L1_Format</group>
      <groupName>格式问题</groupName>
      <ability>L2_HalfPunc</ability>
      <abilityName>全半角检查</abilityName>
      <candidateList>
        <item>｛</item>
      </candidateList>
      <explain>文本全半角错误。</explain>
      <paraID>729A7324</paraID>
      <start>13</start>
      <end>14</end>
      <status>ignored</status>
      <modifiedWord/>
      <trackRevisions>false</trackRevisions>
    </reviewItem>
    <reviewItem>
      <errorID>4098f714-db68-4c8d-a94e-ae4ca1d9ce06</errorID>
      <errorWord>{</errorWord>
      <group>L1_Format</group>
      <groupName>格式问题</groupName>
      <ability>L2_HalfPunc</ability>
      <abilityName>全半角检查</abilityName>
      <candidateList>
        <item>｛</item>
      </candidateList>
      <explain>文本全半角错误。</explain>
      <paraID>729A7324</paraID>
      <start>14</start>
      <end>15</end>
      <status>ignored</status>
      <modifiedWord/>
      <trackRevisions>false</trackRevisions>
    </reviewItem>
    <reviewItem>
      <errorID>13b28c24-cd0a-48db-aaf0-eaf4de3713ae</errorID>
      <errorWord>}</errorWord>
      <group>L1_Format</group>
      <groupName>格式问题</groupName>
      <ability>L2_HalfPunc</ability>
      <abilityName>全半角检查</abilityName>
      <candidateList>
        <item>｝</item>
      </candidateList>
      <explain>文本全半角错误。</explain>
      <paraID>729A7324</paraID>
      <start>31</start>
      <end>32</end>
      <status>ignored</status>
      <modifiedWord/>
      <trackRevisions>false</trackRevisions>
    </reviewItem>
    <reviewItem>
      <errorID>3386175d-50cb-4cfb-a131-1972c07ceeaf</errorID>
      <errorWord>}</errorWord>
      <group>L1_Format</group>
      <groupName>格式问题</groupName>
      <ability>L2_HalfPunc</ability>
      <abilityName>全半角检查</abilityName>
      <candidateList>
        <item>｝</item>
      </candidateList>
      <explain>文本全半角错误。</explain>
      <paraID>729A7324</paraID>
      <start>32</start>
      <end>33</end>
      <status>ignored</status>
      <modifiedWord/>
      <trackRevisions>false</trackRevisions>
    </reviewItem>
    <reviewItem>
      <errorID>7c3b6328-38df-41f6-bf0f-c3a50848442f</errorID>
      <errorWord>{</errorWord>
      <group>L1_Format</group>
      <groupName>格式问题</groupName>
      <ability>L2_HalfPunc</ability>
      <abilityName>全半角检查</abilityName>
      <candidateList>
        <item>｛</item>
      </candidateList>
      <explain>文本全半角错误。</explain>
      <paraID>729A7324</paraID>
      <start>38</start>
      <end>39</end>
      <status>ignored</status>
      <modifiedWord/>
      <trackRevisions>false</trackRevisions>
    </reviewItem>
    <reviewItem>
      <errorID>fee43536-ff4a-4539-9278-904de9d9dcbf</errorID>
      <errorWord>{</errorWord>
      <group>L1_Format</group>
      <groupName>格式问题</groupName>
      <ability>L2_HalfPunc</ability>
      <abilityName>全半角检查</abilityName>
      <candidateList>
        <item>｛</item>
      </candidateList>
      <explain>文本全半角错误。</explain>
      <paraID>729A7324</paraID>
      <start>39</start>
      <end>40</end>
      <status>ignored</status>
      <modifiedWord/>
      <trackRevisions>false</trackRevisions>
    </reviewItem>
    <reviewItem>
      <errorID>ae01d6ed-ea2e-46f5-a04c-4835576af3a6</errorID>
      <errorWord>}</errorWord>
      <group>L1_Format</group>
      <groupName>格式问题</groupName>
      <ability>L2_HalfPunc</ability>
      <abilityName>全半角检查</abilityName>
      <candidateList>
        <item>｝</item>
      </candidateList>
      <explain>文本全半角错误。</explain>
      <paraID>729A7324</paraID>
      <start>56</start>
      <end>57</end>
      <status>ignored</status>
      <modifiedWord/>
      <trackRevisions>false</trackRevisions>
    </reviewItem>
    <reviewItem>
      <errorID>11eb2c7c-fc6d-43c7-9058-b074e193fd48</errorID>
      <errorWord>}</errorWord>
      <group>L1_Format</group>
      <groupName>格式问题</groupName>
      <ability>L2_HalfPunc</ability>
      <abilityName>全半角检查</abilityName>
      <candidateList>
        <item>｝</item>
      </candidateList>
      <explain>文本全半角错误。</explain>
      <paraID>729A7324</paraID>
      <start>57</start>
      <end>58</end>
      <status>ignored</status>
      <modifiedWord/>
      <trackRevisions>false</trackRevisions>
    </reviewItem>
    <reviewItem>
      <errorID>a5f634f9-62e4-436d-9bd7-8dfa4ea70b49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55859A3F</paraID>
      <start>1</start>
      <end>3</end>
      <status>ignored</status>
      <modifiedWord/>
      <trackRevisions>false</trackRevisions>
    </reviewItem>
    <reviewItem>
      <errorID>25b4f6e5-e629-4ec5-9bb8-12053668e51d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87D5178</paraID>
      <start>1</start>
      <end>3</end>
      <status>ignored</status>
      <modifiedWord/>
      <trackRevisions>false</trackRevisions>
    </reviewItem>
    <reviewItem>
      <errorID>96afc5dc-ff95-47e0-88bb-5c42086a19cd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576DB22C</paraID>
      <start>0</start>
      <end>2</end>
      <status>ignored</status>
      <modifiedWord/>
      <trackRevisions>false</trackRevisions>
    </reviewItem>
    <reviewItem>
      <errorID>2aa387a8-9dea-4064-a35f-90ac777ddddf</errorID>
      <errorWord>（</errorWord>
      <group>L1_Punc</group>
      <groupName>标点问题</groupName>
      <ability>L2_Punc</ability>
      <abilityName>标点符号检查</abilityName>
      <candidateList/>
      <explain>同一形式括号套用。</explain>
      <paraID>47364EB6</paraID>
      <start>17</start>
      <end>18</end>
      <status>ignored</status>
      <modifiedWord/>
      <trackRevisions>false</trackRevisions>
    </reviewItem>
    <reviewItem>
      <errorID>9a6d3d44-4fb9-4a46-b8a9-2386f0bdce7a</errorID>
      <errorWord>）</errorWord>
      <group>L1_Punc</group>
      <groupName>标点问题</groupName>
      <ability>L2_Punc</ability>
      <abilityName>标点符号检查</abilityName>
      <candidateList/>
      <explain>同一形式括号套用。</explain>
      <paraID>47364EB6</paraID>
      <start>20</start>
      <end>21</end>
      <status>ignored</status>
      <modifiedWord/>
      <trackRevisions>false</trackRevisions>
    </reviewItem>
    <reviewItem>
      <errorID>e5dac2c6-f694-49ba-a6ef-d014f94adc9d</errorID>
      <errorWord>:</errorWord>
      <group>L1_Format</group>
      <groupName>格式问题</groupName>
      <ability>L2_HalfPunc</ability>
      <abilityName>全半角检查</abilityName>
      <candidateList>
        <item>：</item>
      </candidateList>
      <explain>文本全半角错误。</explain>
      <paraID> 908EDC5</paraID>
      <start>28</start>
      <end>29</end>
      <status>ignored</status>
      <modifiedWord/>
      <trackRevisions>false</trackRevisions>
    </reviewItem>
    <reviewItem>
      <errorID>da353715-c4cd-4e28-8194-c47f09c4e5be</errorID>
      <errorWord>（</errorWord>
      <group>L1_Punc</group>
      <groupName>标点问题</groupName>
      <ability>L2_Punc</ability>
      <abilityName>标点符号检查</abilityName>
      <candidateList/>
      <explain>同一形式括号套用。</explain>
      <paraID>20B54047</paraID>
      <start>16</start>
      <end>17</end>
      <status>ignored</status>
      <modifiedWord/>
      <trackRevisions>false</trackRevisions>
    </reviewItem>
    <reviewItem>
      <errorID>ad857cd8-71ba-4728-87da-d4464e3222a6</errorID>
      <errorWord>）</errorWord>
      <group>L1_Punc</group>
      <groupName>标点问题</groupName>
      <ability>L2_Punc</ability>
      <abilityName>标点符号检查</abilityName>
      <candidateList/>
      <explain>同一形式括号套用。</explain>
      <paraID>20B54047</paraID>
      <start>19</start>
      <end>20</end>
      <status>ignored</status>
      <modifiedWord/>
      <trackRevisions>false</trackRevisions>
    </reviewItem>
    <reviewItem>
      <errorID>2bf96861-fcaf-4b95-92d9-037c9e62063a</errorID>
      <errorWord>泄密</errorWord>
      <group>L1_Word</group>
      <groupName>字词问题</groupName>
      <ability>L2_Typo</ability>
      <abilityName>字词错误</abilityName>
      <candidateList>
        <item>泄露</item>
      </candidateList>
      <explain/>
      <paraID>2E09F4D5</paraID>
      <start>176</start>
      <end>178</end>
      <status>ignored</status>
      <modifiedWord/>
      <trackRevisions>false</trackRevisions>
    </reviewItem>
    <reviewItem>
      <errorID>0704e2dc-b0a9-4e22-8dc3-d09fb8579020</errorID>
      <errorWord>另作它用</errorWord>
      <group>L1_Word</group>
      <groupName>字词问题</groupName>
      <ability>L2_Typo</ability>
      <abilityName>字词错误</abilityName>
      <candidateList>
        <item>另作他用</item>
      </candidateList>
      <explain/>
      <paraID>2E09F4D5</paraID>
      <start>183</start>
      <end>187</end>
      <status>ignored</status>
      <modifiedWord/>
      <trackRevisions>false</trackRevisions>
    </reviewItem>
    <reviewItem>
      <errorID>f811e70b-6040-4bd1-a308-656669284825</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38CD2C61</paraID>
      <start>29</start>
      <end>44</end>
      <status>ignored</status>
      <modifiedWord/>
      <trackRevisions>false</trackRevisions>
    </reviewItem>
    <reviewItem>
      <errorID>625cb9b5-ef1b-4a3d-b73c-b400260b5abc</errorID>
      <errorWord>{</errorWord>
      <group>L1_Format</group>
      <groupName>格式问题</groupName>
      <ability>L2_HalfPunc</ability>
      <abilityName>全半角检查</abilityName>
      <candidateList>
        <item>｛</item>
      </candidateList>
      <explain>文本全半角错误。</explain>
      <paraID>4AD9ACB9</paraID>
      <start>1</start>
      <end>2</end>
      <status>ignored</status>
      <modifiedWord/>
      <trackRevisions>false</trackRevisions>
    </reviewItem>
    <reviewItem>
      <errorID>ce3c9f7b-27ae-440e-9407-283f9cf8cf47</errorID>
      <errorWord>}</errorWord>
      <group>L1_Format</group>
      <groupName>格式问题</groupName>
      <ability>L2_HalfPunc</ability>
      <abilityName>全半角检查</abilityName>
      <candidateList>
        <item>｝</item>
      </candidateList>
      <explain>文本全半角错误。</explain>
      <paraID>4AD9ACB9</paraID>
      <start>7</start>
      <end>8</end>
      <status>ignored</status>
      <modifiedWord/>
      <trackRevisions>false</trackRevisions>
    </reviewItem>
    <reviewItem>
      <errorID>33057563-2e04-4c41-a8ca-6c3c3fc053fd</errorID>
      <errorWord>{</errorWord>
      <group>L1_Format</group>
      <groupName>格式问题</groupName>
      <ability>L2_HalfPunc</ability>
      <abilityName>全半角检查</abilityName>
      <candidateList>
        <item>｛</item>
      </candidateList>
      <explain>文本全半角错误。</explain>
      <paraID>7423C5A8</paraID>
      <start>1</start>
      <end>2</end>
      <status>ignored</status>
      <modifiedWord/>
      <trackRevisions>false</trackRevisions>
    </reviewItem>
    <reviewItem>
      <errorID>9d5df80d-e539-4777-97dd-28feb30bdbb1</errorID>
      <errorWord>}</errorWord>
      <group>L1_Format</group>
      <groupName>格式问题</groupName>
      <ability>L2_HalfPunc</ability>
      <abilityName>全半角检查</abilityName>
      <candidateList>
        <item>｝</item>
      </candidateList>
      <explain>文本全半角错误。</explain>
      <paraID>7423C5A8</paraID>
      <start>7</start>
      <end>8</end>
      <status>ignored</status>
      <modifiedWord/>
      <trackRevisions>false</trackRevisions>
    </reviewItem>
    <reviewItem>
      <errorID>c024164e-0743-4a1b-98c6-8035ab5af3ef</errorID>
      <errorWord>{</errorWord>
      <group>L1_Format</group>
      <groupName>格式问题</groupName>
      <ability>L2_HalfPunc</ability>
      <abilityName>全半角检查</abilityName>
      <candidateList>
        <item>｛</item>
      </candidateList>
      <explain>文本全半角错误。</explain>
      <paraID>7B72D15A</paraID>
      <start>1</start>
      <end>2</end>
      <status>ignored</status>
      <modifiedWord/>
      <trackRevisions>false</trackRevisions>
    </reviewItem>
    <reviewItem>
      <errorID>6d466a8a-c9bc-4c83-9160-8120b3764eb0</errorID>
      <errorWord>}</errorWord>
      <group>L1_Format</group>
      <groupName>格式问题</groupName>
      <ability>L2_HalfPunc</ability>
      <abilityName>全半角检查</abilityName>
      <candidateList>
        <item>｝</item>
      </candidateList>
      <explain>文本全半角错误。</explain>
      <paraID>7B72D15A</paraID>
      <start>7</start>
      <end>8</end>
      <status>ignored</status>
      <modifiedWord/>
      <trackRevisions>false</trackRevisions>
    </reviewItem>
    <reviewItem>
      <errorID>5f2df9b3-aa4e-4ef4-8b2b-4fbdab9e4b71</errorID>
      <errorWord>{</errorWord>
      <group>L1_Format</group>
      <groupName>格式问题</groupName>
      <ability>L2_HalfPunc</ability>
      <abilityName>全半角检查</abilityName>
      <candidateList>
        <item>｛</item>
      </candidateList>
      <explain>文本全半角错误。</explain>
      <paraID>5050F439</paraID>
      <start>1</start>
      <end>2</end>
      <status>ignored</status>
      <modifiedWord/>
      <trackRevisions>false</trackRevisions>
    </reviewItem>
    <reviewItem>
      <errorID>6cd31911-9867-4bae-b661-5b06b32c8f49</errorID>
      <errorWord>}</errorWord>
      <group>L1_Format</group>
      <groupName>格式问题</groupName>
      <ability>L2_HalfPunc</ability>
      <abilityName>全半角检查</abilityName>
      <candidateList>
        <item>｝</item>
      </candidateList>
      <explain>文本全半角错误。</explain>
      <paraID>5050F439</paraID>
      <start>7</start>
      <end>8</end>
      <status>ignored</status>
      <modifiedWord/>
      <trackRevisions>false</trackRevisions>
    </reviewItem>
    <reviewItem>
      <errorID>52d931cc-b9aa-45cf-9b6f-165b784a40ec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1AFA940E</paraID>
      <start>0</start>
      <end>2</end>
      <status>unmodified</status>
      <modifiedWord/>
      <trackRevisions>false</trackRevisions>
    </reviewItem>
    <reviewItem>
      <errorID>a80158d4-7f1f-46c2-a118-a457553a8b8d</errorID>
      <errorWord>:</errorWord>
      <group>L1_Format</group>
      <groupName>格式问题</groupName>
      <ability>L2_HalfPunc</ability>
      <abilityName>全半角检查</abilityName>
      <candidateList>
        <item>：</item>
      </candidateList>
      <explain>文本全半角错误。</explain>
      <paraID>1AFA940E</paraID>
      <start>22</start>
      <end>23</end>
      <status>unmodified</status>
      <modifiedWord/>
      <trackRevisions>false</trackRevisions>
    </reviewItem>
    <reviewItem>
      <errorID>0c719a6c-c435-4ecd-bd91-4051e53f6983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1FEA9BB8</paraID>
      <start>0</start>
      <end>2</end>
      <status>unmodified</status>
      <modifiedWord/>
      <trackRevisions>false</trackRevisions>
    </reviewItem>
    <reviewItem>
      <errorID>2aa5fd0b-e809-440b-8898-3cb4625ad3d1</errorID>
      <errorWord>法律、法规</errorWord>
      <group>L1_Word</group>
      <groupName>字词问题</groupName>
      <ability>L2_Typo</ability>
      <abilityName>字词错误</abilityName>
      <candidateList>
        <item>法律法规</item>
      </candidateList>
      <explain/>
      <paraID>469E47D6</paraID>
      <start>28</start>
      <end>33</end>
      <status>unmodified</status>
      <modifiedWord/>
      <trackRevisions>false</trackRevisions>
    </reviewItem>
    <reviewItem>
      <errorID>9b798b77-9635-45b2-84cc-82d07fdcf53f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1FFD68BF</paraID>
      <start>0</start>
      <end>2</end>
      <status>unmodified</status>
      <modifiedWord/>
      <trackRevisions>false</trackRevisions>
    </reviewItem>
    <reviewItem>
      <errorID>7a5a3184-a375-45dc-8e0f-275a29fbb610</errorID>
      <errorWord>做如实</errorWord>
      <group>L1_Word</group>
      <groupName>字词问题</groupName>
      <ability>L2_Typo</ability>
      <abilityName>字词错误</abilityName>
      <candidateList>
        <item>作如实</item>
      </candidateList>
      <explain/>
      <paraID>2E7840A9</paraID>
      <start>10</start>
      <end>13</end>
      <status>unmodified</status>
      <modifiedWord/>
      <trackRevisions>false</trackRevisions>
    </reviewItem>
    <reviewItem>
      <errorID>46cb2295-b158-4e9d-b572-6376592005f8</errorID>
      <errorWord>做如实</errorWord>
      <group>L1_Word</group>
      <groupName>字词问题</groupName>
      <ability>L2_Typo</ability>
      <abilityName>字词错误</abilityName>
      <candidateList>
        <item>作如实</item>
      </candidateList>
      <explain/>
      <paraID>  897232</paraID>
      <start>12</start>
      <end>15</end>
      <status>unmodified</status>
      <modifiedWord/>
      <trackRevisions>false</trackRevisions>
    </reviewItem>
    <reviewItem>
      <errorID>36db9c93-b268-4328-9a0f-ad0df36ecdd5</errorID>
      <errorWord>法律、法规</errorWord>
      <group>L1_Word</group>
      <groupName>字词问题</groupName>
      <ability>L2_Typo</ability>
      <abilityName>字词错误</abilityName>
      <candidateList>
        <item>法律法规</item>
      </candidateList>
      <explain/>
      <paraID>7264BB6C</paraID>
      <start>64</start>
      <end>69</end>
      <status>unmodified</status>
      <modifiedWord/>
      <trackRevisions>false</trackRevisions>
    </reviewItem>
    <reviewItem>
      <errorID>134b7301-49b2-4bb3-8df6-a0f475fdb5a5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2D89A7EC</paraID>
      <start>0</start>
      <end>2</end>
      <status>unmodified</status>
      <modifiedWord/>
      <trackRevisions>false</trackRevisions>
    </reviewItem>
    <reviewItem>
      <errorID>459caf42-de22-4eb8-b572-a97a52d57ba1</errorID>
      <errorWord>程</errorWord>
      <group>L1_Word</group>
      <groupName>字词问题</groupName>
      <ability>L2_Typo</ability>
      <abilityName>字词错误</abilityName>
      <candidateList>
        <item>程中</item>
      </candidateList>
      <explain/>
      <paraID>79D092C5</paraID>
      <start>96</start>
      <end>97</end>
      <status>unmodified</status>
      <modifiedWord/>
      <trackRevisions>false</trackRevisions>
    </reviewItem>
    <reviewItem>
      <errorID>93cdfeba-10d7-48ed-b760-3b4d9f8ffcb6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1FDD9E60</paraID>
      <start>0</start>
      <end>2</end>
      <status>unmodified</status>
      <modifiedWord/>
      <trackRevisions>false</trackRevisions>
    </reviewItem>
    <reviewItem>
      <errorID>debfb2c8-a3cb-4539-a148-d890cdabcb51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AA2EBFF</paraID>
      <start>0</start>
      <end>2</end>
      <status>unmodified</status>
      <modifiedWord/>
      <trackRevisions>false</trackRevisions>
    </reviewItem>
    <reviewItem>
      <errorID>6bdc227f-6c5d-4f3c-8514-cb05da220ee2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67FE50F</paraID>
      <start>0</start>
      <end>2</end>
      <status>unmodified</status>
      <modifiedWord/>
      <trackRevisions>false</trackRevisions>
    </reviewItem>
    <reviewItem>
      <errorID>da2384a5-39ae-47f6-896f-79aabe6799f7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2A1CC5BE</paraID>
      <start>0</start>
      <end>2</end>
      <status>unmodified</status>
      <modifiedWord/>
      <trackRevisions>false</trackRevisions>
    </reviewItem>
    <reviewItem>
      <errorID>061e06bc-0e0d-485b-823c-92a33ef44778</errorID>
      <errorWord>项号</errorWord>
      <group>L1_Word</group>
      <groupName>字词问题</groupName>
      <ability>L2_Typo</ability>
      <abilityName>字词错误</abilityName>
      <candidateList>
        <item>项</item>
      </candidateList>
      <explain/>
      <paraID> 1C21C9B</paraID>
      <start>16</start>
      <end>18</end>
      <status>unmodified</status>
      <modifiedWord/>
      <trackRevisions>false</trackRevisions>
    </reviewItem>
    <reviewItem>
      <errorID>8a0b5f92-ce47-4870-9547-83a810b501b2</errorID>
      <errorWord>(</errorWord>
      <group>L1_Format</group>
      <groupName>格式问题</groupName>
      <ability>L2_HalfPunc</ability>
      <abilityName>全半角检查</abilityName>
      <candidateList>
        <item>（</item>
      </candidateList>
      <explain>文本全半角错误。</explain>
      <paraID>60B2E3EB</paraID>
      <start>4</start>
      <end>5</end>
      <status>unmodified</status>
      <modifiedWord/>
      <trackRevisions>false</trackRevisions>
    </reviewItem>
    <reviewItem>
      <errorID>08287748-dd52-4e62-bcf9-73d09a9f40a1</errorID>
      <errorWord>)</errorWord>
      <group>L1_Format</group>
      <groupName>格式问题</groupName>
      <ability>L2_HalfPunc</ability>
      <abilityName>全半角检查</abilityName>
      <candidateList>
        <item>）</item>
      </candidateList>
      <explain>文本全半角错误。</explain>
      <paraID>60B2E3EB</paraID>
      <start>10</start>
      <end>11</end>
      <status>unmodified</status>
      <modifiedWord/>
      <trackRevisions>false</trackRevisions>
    </reviewItem>
    <reviewItem>
      <errorID>b5384f0e-3371-475a-8429-fa0d601f4054</errorID>
      <errorWord>(</errorWord>
      <group>L1_Format</group>
      <groupName>格式问题</groupName>
      <ability>L2_HalfPunc</ability>
      <abilityName>全半角检查</abilityName>
      <candidateList>
        <item>（</item>
      </candidateList>
      <explain>文本全半角错误。</explain>
      <paraID>5AAA336E</paraID>
      <start>8</start>
      <end>9</end>
      <status>unmodified</status>
      <modifiedWord/>
      <trackRevisions>false</trackRevisions>
    </reviewItem>
    <reviewItem>
      <errorID>5face9de-ddeb-47b1-99e4-ed7fa81917e0</errorID>
      <errorWord>)</errorWord>
      <group>L1_Format</group>
      <groupName>格式问题</groupName>
      <ability>L2_HalfPunc</ability>
      <abilityName>全半角检查</abilityName>
      <candidateList>
        <item>）</item>
      </candidateList>
      <explain>文本全半角错误。</explain>
      <paraID>5AAA336E</paraID>
      <start>17</start>
      <end>18</end>
      <status>unmodified</status>
      <modifiedWord/>
      <trackRevisions>false</trackRevisions>
    </reviewItem>
    <reviewItem>
      <errorID>79673160-c8bc-4fab-95c2-2db033209cd3</errorID>
      <errorWord>(</errorWord>
      <group>L1_Format</group>
      <groupName>格式问题</groupName>
      <ability>L2_HalfPunc</ability>
      <abilityName>全半角检查</abilityName>
      <candidateList>
        <item>（</item>
      </candidateList>
      <explain>文本全半角错误。</explain>
      <paraID>177F85E3</paraID>
      <start>5</start>
      <end>6</end>
      <status>unmodified</status>
      <modifiedWord/>
      <trackRevisions>false</trackRevisions>
    </reviewItem>
    <reviewItem>
      <errorID>f6513e61-64e7-47bc-af56-5a981f4fc16f</errorID>
      <errorWord>)</errorWord>
      <group>L1_Format</group>
      <groupName>格式问题</groupName>
      <ability>L2_HalfPunc</ability>
      <abilityName>全半角检查</abilityName>
      <candidateList>
        <item>）</item>
      </candidateList>
      <explain>文本全半角错误。</explain>
      <paraID>177F85E3</paraID>
      <start>9</start>
      <end>10</end>
      <status>unmodified</status>
      <modifiedWord/>
      <trackRevisions>false</trackRevisions>
    </reviewItem>
    <reviewItem>
      <errorID>378d461a-1cc4-4fbe-bcae-185356d37386</errorID>
      <errorWord>:</errorWord>
      <group>L1_Format</group>
      <groupName>格式问题</groupName>
      <ability>L2_HalfPunc</ability>
      <abilityName>全半角检查</abilityName>
      <candidateList>
        <item>：</item>
      </candidateList>
      <explain>文本全半角错误。</explain>
      <paraID>7081C531</paraID>
      <start>7</start>
      <end>8</end>
      <status>unmodified</status>
      <modifiedWord/>
      <trackRevisions>false</trackRevisions>
    </reviewItem>
    <reviewItem>
      <errorID>6af85e77-872d-4cda-8a99-6bab59ed3a32</errorID>
      <errorWord>(</errorWord>
      <group>L1_Format</group>
      <groupName>格式问题</groupName>
      <ability>L2_HalfPunc</ability>
      <abilityName>全半角检查</abilityName>
      <candidateList>
        <item>（</item>
      </candidateList>
      <explain>文本全半角错误。</explain>
      <paraID>26BFD57C</paraID>
      <start>3</start>
      <end>4</end>
      <status>unmodified</status>
      <modifiedWord/>
      <trackRevisions>false</trackRevisions>
    </reviewItem>
    <reviewItem>
      <errorID>23a4b602-3610-46b2-a05d-53adc087f6d6</errorID>
      <errorWord>)</errorWord>
      <group>L1_Format</group>
      <groupName>格式问题</groupName>
      <ability>L2_HalfPunc</ability>
      <abilityName>全半角检查</abilityName>
      <candidateList>
        <item>）</item>
      </candidateList>
      <explain>文本全半角错误。</explain>
      <paraID>26BFD57C</paraID>
      <start>6</start>
      <end>7</end>
      <status>unmodified</status>
      <modifiedWord/>
      <trackRevisions>false</trackRevisions>
    </reviewItem>
    <reviewItem>
      <errorID>3f362603-3f40-4775-b073-1db94f920ee8</errorID>
      <errorWord>:</errorWord>
      <group>L1_Format</group>
      <groupName>格式问题</groupName>
      <ability>L2_HalfPunc</ability>
      <abilityName>全半角检查</abilityName>
      <candidateList>
        <item>：</item>
      </candidateList>
      <explain>文本全半角错误。</explain>
      <paraID>26BFD57C</paraID>
      <start>76</start>
      <end>77</end>
      <status>unmodified</status>
      <modifiedWord/>
      <trackRevisions>false</trackRevisions>
    </reviewItem>
    <reviewItem>
      <errorID>2842cf93-fefa-4040-a5b1-ea94c918f994</errorID>
      <errorWord>(</errorWord>
      <group>L1_Format</group>
      <groupName>格式问题</groupName>
      <ability>L2_HalfPunc</ability>
      <abilityName>全半角检查</abilityName>
      <candidateList>
        <item>（</item>
      </candidateList>
      <explain>文本全半角错误。</explain>
      <paraID>7623CAD2</paraID>
      <start>5</start>
      <end>6</end>
      <status>unmodified</status>
      <modifiedWord/>
      <trackRevisions>false</trackRevisions>
    </reviewItem>
    <reviewItem>
      <errorID>44df1cb2-1622-4339-8327-449f49d68b36</errorID>
      <errorWord>)</errorWord>
      <group>L1_Format</group>
      <groupName>格式问题</groupName>
      <ability>L2_HalfPunc</ability>
      <abilityName>全半角检查</abilityName>
      <candidateList>
        <item>）</item>
      </candidateList>
      <explain>文本全半角错误。</explain>
      <paraID>7623CAD2</paraID>
      <start>8</start>
      <end>9</end>
      <status>unmodified</status>
      <modifiedWord/>
      <trackRevisions>false</trackRevisions>
    </reviewItem>
    <reviewItem>
      <errorID>868c9b8c-4edb-4750-bf5c-a7f9f5699d83</errorID>
      <errorWord>:</errorWord>
      <group>L1_Format</group>
      <groupName>格式问题</groupName>
      <ability>L2_HalfPunc</ability>
      <abilityName>全半角检查</abilityName>
      <candidateList>
        <item>：</item>
      </candidateList>
      <explain>文本全半角错误。</explain>
      <paraID>7623CAD2</paraID>
      <start>43</start>
      <end>44</end>
      <status>unmodified</status>
      <modifiedWord/>
      <trackRevisions>false</trackRevisions>
    </reviewItem>
    <reviewItem>
      <errorID>39c081d8-8ebb-4e39-b8bf-01e2a0c8f813</errorID>
      <errorWord>;</errorWord>
      <group>L1_Format</group>
      <groupName>格式问题</groupName>
      <ability>L2_HalfPunc</ability>
      <abilityName>全半角检查</abilityName>
      <candidateList>
        <item>；</item>
      </candidateList>
      <explain>文本全半角错误。</explain>
      <paraID>308910FA</paraID>
      <start>15</start>
      <end>16</end>
      <status>unmodified</status>
      <modifiedWord/>
      <trackRevisions>false</trackRevisions>
    </reviewItem>
    <reviewItem>
      <errorID>cbbc063f-43c5-4f9b-a8e7-d8429d59ef40</errorID>
      <errorWord>;</errorWord>
      <group>L1_Format</group>
      <groupName>格式问题</groupName>
      <ability>L2_HalfPunc</ability>
      <abilityName>全半角检查</abilityName>
      <candidateList>
        <item>；</item>
      </candidateList>
      <explain>文本全半角错误。</explain>
      <paraID>2714B4A1</paraID>
      <start>21</start>
      <end>22</end>
      <status>unmodified</status>
      <modifiedWord/>
      <trackRevisions>false</trackRevisions>
    </reviewItem>
    <reviewItem>
      <errorID>613ffb76-6904-41bd-98c9-1d3b23bbe0ae</errorID>
      <errorWord>;</errorWord>
      <group>L1_Format</group>
      <groupName>格式问题</groupName>
      <ability>L2_HalfPunc</ability>
      <abilityName>全半角检查</abilityName>
      <candidateList>
        <item>；</item>
      </candidateList>
      <explain>文本全半角错误。</explain>
      <paraID>77299516</paraID>
      <start>21</start>
      <end>22</end>
      <status>unmodified</status>
      <modifiedWord/>
      <trackRevisions>false</trackRevisions>
    </reviewItem>
    <reviewItem>
      <errorID>32215d8e-b82a-4439-841b-5ec0b826a946</errorID>
      <errorWord>;</errorWord>
      <group>L1_Format</group>
      <groupName>格式问题</groupName>
      <ability>L2_HalfPunc</ability>
      <abilityName>全半角检查</abilityName>
      <candidateList>
        <item>；</item>
      </candidateList>
      <explain>文本全半角错误。</explain>
      <paraID> 8770E3A</paraID>
      <start>21</start>
      <end>22</end>
      <status>unmodified</status>
      <modifiedWord/>
      <trackRevisions>false</trackRevisions>
    </reviewItem>
    <reviewItem>
      <errorID>2ce1c6a6-647d-4797-8d53-f16aebf8264c</errorID>
      <errorWord>(</errorWord>
      <group>L1_Format</group>
      <groupName>格式问题</groupName>
      <ability>L2_HalfPunc</ability>
      <abilityName>全半角检查</abilityName>
      <candidateList>
        <item>（</item>
      </candidateList>
      <explain>文本全半角错误。</explain>
      <paraID>4AFD5579</paraID>
      <start>3</start>
      <end>4</end>
      <status>unmodified</status>
      <modifiedWord/>
      <trackRevisions>false</trackRevisions>
    </reviewItem>
    <reviewItem>
      <errorID>0e15ed48-6583-4dfd-be85-778f0bc7784a</errorID>
      <errorWord>)</errorWord>
      <group>L1_Format</group>
      <groupName>格式问题</groupName>
      <ability>L2_HalfPunc</ability>
      <abilityName>全半角检查</abilityName>
      <candidateList>
        <item>）</item>
      </candidateList>
      <explain>文本全半角错误。</explain>
      <paraID>4AFD5579</paraID>
      <start>6</start>
      <end>7</end>
      <status>unmodified</status>
      <modifiedWord/>
      <trackRevisions>false</trackRevisions>
    </reviewItem>
    <reviewItem>
      <errorID>b638867b-e1dc-468f-9f3b-a6bcc3bb13cf</errorID>
      <errorWord>(</errorWord>
      <group>L1_Format</group>
      <groupName>格式问题</groupName>
      <ability>L2_HalfPunc</ability>
      <abilityName>全半角检查</abilityName>
      <candidateList>
        <item>（</item>
      </candidateList>
      <explain>文本全半角错误。</explain>
      <paraID>4AFD5579</paraID>
      <start>75</start>
      <end>76</end>
      <status>ignored</status>
      <modifiedWord/>
      <trackRevisions>false</trackRevisions>
    </reviewItem>
    <reviewItem>
      <errorID>44d75c23-651f-4fd9-a0dc-71065b0d42e1</errorID>
      <errorWord>)</errorWord>
      <group>L1_Format</group>
      <groupName>格式问题</groupName>
      <ability>L2_HalfPunc</ability>
      <abilityName>全半角检查</abilityName>
      <candidateList>
        <item>）</item>
      </candidateList>
      <explain>文本全半角错误。</explain>
      <paraID>4AFD5579</paraID>
      <start>77</start>
      <end>78</end>
      <status>ignored</status>
      <modifiedWord/>
      <trackRevisions>false</trackRevisions>
    </reviewItem>
    <reviewItem>
      <errorID>ae59b5b7-eae1-4314-9b01-767bbf554e75</errorID>
      <errorWord>:</errorWord>
      <group>L1_Format</group>
      <groupName>格式问题</groupName>
      <ability>L2_HalfPunc</ability>
      <abilityName>全半角检查</abilityName>
      <candidateList>
        <item>：</item>
      </candidateList>
      <explain>文本全半角错误。</explain>
      <paraID>4AFD5579</paraID>
      <start>139</start>
      <end>140</end>
      <status>unmodified</status>
      <modifiedWord/>
      <trackRevisions>false</trackRevisions>
    </reviewItem>
    <reviewItem>
      <errorID>e7703f77-e866-4f7e-b104-bae5f6c8aa66</errorID>
      <errorWord>(</errorWord>
      <group>L1_Format</group>
      <groupName>格式问题</groupName>
      <ability>L2_HalfPunc</ability>
      <abilityName>全半角检查</abilityName>
      <candidateList>
        <item>（</item>
      </candidateList>
      <explain>文本全半角错误。</explain>
      <paraID>7C8AF1B8</paraID>
      <start>6</start>
      <end>7</end>
      <status>unmodified</status>
      <modifiedWord/>
      <trackRevisions>false</trackRevisions>
    </reviewItem>
    <reviewItem>
      <errorID>03f604b6-184b-4066-a28c-ba2e84c5c7a4</errorID>
      <errorWord>)</errorWord>
      <group>L1_Format</group>
      <groupName>格式问题</groupName>
      <ability>L2_HalfPunc</ability>
      <abilityName>全半角检查</abilityName>
      <candidateList>
        <item>）</item>
      </candidateList>
      <explain>文本全半角错误。</explain>
      <paraID>7C8AF1B8</paraID>
      <start>11</start>
      <end>12</end>
      <status>unmodified</status>
      <modifiedWord/>
      <trackRevisions>false</trackRevisions>
    </reviewItem>
    <reviewItem>
      <errorID>bdc4e0be-ab94-43da-91d7-197a0f48bae0</errorID>
      <errorWord>(</errorWord>
      <group>L1_Format</group>
      <groupName>格式问题</groupName>
      <ability>L2_HalfPunc</ability>
      <abilityName>全半角检查</abilityName>
      <candidateList>
        <item>（</item>
      </candidateList>
      <explain>文本全半角错误。</explain>
      <paraID>5BA1E6B2</paraID>
      <start>5</start>
      <end>6</end>
      <status>unmodified</status>
      <modifiedWord/>
      <trackRevisions>false</trackRevisions>
    </reviewItem>
    <reviewItem>
      <errorID>9053013c-b98a-4494-a0bf-39e4ea91704b</errorID>
      <errorWord>)</errorWord>
      <group>L1_Format</group>
      <groupName>格式问题</groupName>
      <ability>L2_HalfPunc</ability>
      <abilityName>全半角检查</abilityName>
      <candidateList>
        <item>）</item>
      </candidateList>
      <explain>文本全半角错误。</explain>
      <paraID>5BA1E6B2</paraID>
      <start>8</start>
      <end>9</end>
      <status>unmodified</status>
      <modifiedWord/>
      <trackRevisions>false</trackRevisions>
    </reviewItem>
    <reviewItem>
      <errorID>739ea0a8-41ac-4437-a33a-edfa431d1024</errorID>
      <errorWord>(</errorWord>
      <group>L1_Format</group>
      <groupName>格式问题</groupName>
      <ability>L2_HalfPunc</ability>
      <abilityName>全半角检查</abilityName>
      <candidateList>
        <item>（</item>
      </candidateList>
      <explain>文本全半角错误。</explain>
      <paraID>5BA1E6B2</paraID>
      <start>23</start>
      <end>24</end>
      <status>unmodified</status>
      <modifiedWord/>
      <trackRevisions>false</trackRevisions>
    </reviewItem>
    <reviewItem>
      <errorID>595bb56f-8108-405b-bcaf-bd45ab70ea3e</errorID>
      <errorWord>)</errorWord>
      <group>L1_Format</group>
      <groupName>格式问题</groupName>
      <ability>L2_HalfPunc</ability>
      <abilityName>全半角检查</abilityName>
      <candidateList>
        <item>）</item>
      </candidateList>
      <explain>文本全半角错误。</explain>
      <paraID>5BA1E6B2</paraID>
      <start>28</start>
      <end>29</end>
      <status>unmodified</status>
      <modifiedWord/>
      <trackRevisions>false</trackRevisions>
    </reviewItem>
    <reviewItem>
      <errorID>e5cb0dfa-a79d-4878-9e7e-9208dc93dbbd</errorID>
      <errorWord>(</errorWord>
      <group>L1_Format</group>
      <groupName>格式问题</groupName>
      <ability>L2_HalfPunc</ability>
      <abilityName>全半角检查</abilityName>
      <candidateList>
        <item>（</item>
      </candidateList>
      <explain>文本全半角错误。</explain>
      <paraID> 65D71C8</paraID>
      <start>14</start>
      <end>15</end>
      <status>unmodified</status>
      <modifiedWord/>
      <trackRevisions>false</trackRevisions>
    </reviewItem>
    <reviewItem>
      <errorID>a36d2cf7-c398-4809-baac-8ce226836304</errorID>
      <errorWord>)</errorWord>
      <group>L1_Format</group>
      <groupName>格式问题</groupName>
      <ability>L2_HalfPunc</ability>
      <abilityName>全半角检查</abilityName>
      <candidateList>
        <item>）</item>
      </candidateList>
      <explain>文本全半角错误。</explain>
      <paraID> 65D71C8</paraID>
      <start>17</start>
      <end>18</end>
      <status>unmodified</status>
      <modifiedWord/>
      <trackRevisions>false</trackRevisions>
    </reviewItem>
    <reviewItem>
      <errorID>7f04f78c-5c18-40b2-886e-48e6e77c13bc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775D63CD</paraID>
      <start>0</start>
      <end>2</end>
      <status>unmodified</status>
      <modifiedWord/>
      <trackRevisions>false</trackRevisions>
    </reviewItem>
    <reviewItem>
      <errorID>8c836387-7186-4890-8529-e5472af23012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A2ABF95</paraID>
      <start>0</start>
      <end>2</end>
      <status>unmodified</status>
      <modifiedWord/>
      <trackRevisions>false</trackRevisions>
    </reviewItem>
    <reviewItem>
      <errorID>15d92006-179f-4500-bc52-057072b35317</errorID>
      <errorWord>法律、法规</errorWord>
      <group>L1_Word</group>
      <groupName>字词问题</groupName>
      <ability>L2_Typo</ability>
      <abilityName>字词错误</abilityName>
      <candidateList>
        <item>法律法规</item>
      </candidateList>
      <explain/>
      <paraID> A2ABF95</paraID>
      <start>177</start>
      <end>182</end>
      <status>unmodified</status>
      <modifiedWord/>
      <trackRevisions>false</trackRevisions>
    </reviewItem>
    <reviewItem>
      <errorID>4b72d61c-0ac7-4173-9451-9aac53684fcb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3DA73AFC</paraID>
      <start>0</start>
      <end>2</end>
      <status>unmodified</status>
      <modifiedWord/>
      <trackRevisions>false</trackRevisions>
    </reviewItem>
    <reviewItem>
      <errorID>7c1602ad-8403-4aa0-94ce-47746fdd4f7f</errorID>
      <errorWord>（</errorWord>
      <group>L1_Word</group>
      <groupName>字词问题</groupName>
      <ability>L2_Typo</ability>
      <abilityName>字词错误</abilityName>
      <candidateList>
        <item>（一</item>
      </candidateList>
      <explain/>
      <paraID>75C10132</paraID>
      <start>0</start>
      <end>1</end>
      <status>unmodified</status>
      <modifiedWord/>
      <trackRevisions>false</trackRevisions>
    </reviewItem>
    <reviewItem>
      <errorID>3286dba9-802d-4877-81ec-d3692feec5fc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5AAF492D</paraID>
      <start>20</start>
      <end>22</end>
      <status>unmodified</status>
      <modifiedWord/>
      <trackRevisions>false</trackRevisions>
    </reviewItem>
    <reviewItem>
      <errorID>117d95f4-41b4-4f0e-8d6e-6979c70cb938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5AAF492D</paraID>
      <start>25</start>
      <end>27</end>
      <status>unmodified</status>
      <modifiedWord/>
      <trackRevisions>false</trackRevisions>
    </reviewItem>
    <reviewItem>
      <errorID>aa05ed67-0b93-4d58-888f-2f709d78926e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2A80CBAF</paraID>
      <start>22</start>
      <end>24</end>
      <status>unmodified</status>
      <modifiedWord/>
      <trackRevisions>false</trackRevisions>
    </reviewItem>
    <reviewItem>
      <errorID>d2fd5891-bb80-4a69-a109-6a454fdcfe59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2A80CBAF</paraID>
      <start>27</start>
      <end>29</end>
      <status>unmodified</status>
      <modifiedWord/>
      <trackRevisions>false</trackRevisions>
    </reviewItem>
    <reviewItem>
      <errorID>48d3f99f-63d6-446c-a2bb-5bc27d706dd1</errorID>
      <errorWord>企</errorWord>
      <group>L1_Word</group>
      <groupName>字词问题</groupName>
      <ability>L2_Typo</ability>
      <abilityName>字词错误</abilityName>
      <candidateList>
        <item>企业</item>
      </candidateList>
      <explain>〈名〉从事生产、运输、贸易等经济活动的部门，如工厂、矿山、铁路、公司等。</explain>
      <paraID>446485B7</paraID>
      <start>9</start>
      <end>10</end>
      <status>ignored</status>
      <modifiedWord/>
      <trackRevisions>false</trackRevisions>
    </reviewItem>
    <reviewItem>
      <errorID>ec304c76-9be5-4b81-990d-6e0d8072f2e2</errorID>
      <errorWord>（</errorWord>
      <group>L1_Word</group>
      <groupName>字词问题</groupName>
      <ability>L2_Typo</ability>
      <abilityName>字词错误</abilityName>
      <candidateList>
        <item>（一</item>
      </candidateList>
      <explain/>
      <paraID> 8DBCD57</paraID>
      <start>0</start>
      <end>1</end>
      <status>unmodified</status>
      <modifiedWord/>
      <trackRevisions>false</trackRevisions>
    </reviewItem>
    <reviewItem>
      <errorID>fa138bd8-8850-4af6-8b9e-ba74730df01c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E977F01</paraID>
      <start>0</start>
      <end>2</end>
      <status>unmodified</status>
      <modifiedWord/>
      <trackRevisions>false</trackRevisions>
    </reviewItem>
    <reviewItem>
      <errorID>b273e475-ff41-4f46-a4c9-4d3a70579be2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7B82669A</paraID>
      <start>0</start>
      <end>2</end>
      <status>unmodified</status>
      <modifiedWord/>
      <trackRevisions>false</trackRevisions>
    </reviewItem>
    <reviewItem>
      <errorID>3d866f99-ad3c-43ed-be2f-eef9ce150d3b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2A94A011</paraID>
      <start>0</start>
      <end>2</end>
      <status>unmodified</status>
      <modifiedWord/>
      <trackRevisions>false</trackRevisions>
    </reviewItem>
    <reviewItem>
      <errorID>8fe4f482-1252-4eac-8d16-818d866b583c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769DC0E7</paraID>
      <start>0</start>
      <end>2</end>
      <status>unmodified</status>
      <modifiedWord/>
      <trackRevisions>false</trackRevisions>
    </reviewItem>
    <reviewItem>
      <errorID>cccbd18d-b230-4ee2-9c10-4d9b511551fe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2DF956D1</paraID>
      <start>0</start>
      <end>2</end>
      <status>unmodified</status>
      <modifiedWord/>
      <trackRevisions>false</trackRevisions>
    </reviewItem>
    <reviewItem>
      <errorID>42c531e8-e065-4fce-81b8-1162dabed8ba</errorID>
      <errorWord>（</errorWord>
      <group>L1_Word</group>
      <groupName>字词问题</groupName>
      <ability>L2_Typo</ability>
      <abilityName>字词错误</abilityName>
      <candidateList>
        <item>（一</item>
      </candidateList>
      <explain/>
      <paraID>2153DE5F</paraID>
      <start>0</start>
      <end>1</end>
      <status>unmodified</status>
      <modifiedWord/>
      <trackRevisions>false</trackRevisions>
    </reviewItem>
    <reviewItem>
      <errorID>cfe8c413-6cfd-4a87-ad52-a98f10f714f6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7A5E2C5E</paraID>
      <start>0</start>
      <end>2</end>
      <status>unmodified</status>
      <modifiedWord/>
      <trackRevisions>false</trackRevisions>
    </reviewItem>
    <reviewItem>
      <errorID>8d77a3a3-7b6b-4456-b5ec-49a983910f9c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38F5861A</paraID>
      <start>0</start>
      <end>2</end>
      <status>unmodified</status>
      <modifiedWord/>
      <trackRevisions>false</trackRevisions>
    </reviewItem>
    <reviewItem>
      <errorID>6d43dfa2-4211-44c3-9929-cf0925f9c95b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7A638D8C</paraID>
      <start>0</start>
      <end>2</end>
      <status>unmodified</status>
      <modifiedWord/>
      <trackRevisions>false</trackRevisions>
    </reviewItem>
    <reviewItem>
      <errorID>70e6068b-785e-46b5-ad02-50f96a68edab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73C854A4</paraID>
      <start>0</start>
      <end>2</end>
      <status>unmodified</status>
      <modifiedWord/>
      <trackRevisions>false</trackRevisions>
    </reviewItem>
    <reviewItem>
      <errorID>37c02d34-5d00-493f-bbbe-f30b9164b6b9</errorID>
      <errorWord>（</errorWord>
      <group>L1_Word</group>
      <groupName>字词问题</groupName>
      <ability>L2_Typo</ability>
      <abilityName>字词错误</abilityName>
      <candidateList>
        <item>（一</item>
      </candidateList>
      <explain/>
      <paraID>24B6DA80</paraID>
      <start>0</start>
      <end>1</end>
      <status>unmodified</status>
      <modifiedWord/>
      <trackRevisions>false</trackRevisions>
    </reviewItem>
    <reviewItem>
      <errorID>a05e567f-251d-4c44-a5d1-acb3cc8ef4c0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1C8C1267</paraID>
      <start>0</start>
      <end>2</end>
      <status>unmodified</status>
      <modifiedWord/>
      <trackRevisions>false</trackRevisions>
    </reviewItem>
    <reviewItem>
      <errorID>35ba35a1-d65d-449b-9337-7e6b29042050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649005D2</paraID>
      <start>0</start>
      <end>2</end>
      <status>unmodified</status>
      <modifiedWord/>
      <trackRevisions>false</trackRevisions>
    </reviewItem>
    <reviewItem>
      <errorID>c714f0ef-1d5f-41bb-b45d-2007c967d666</errorID>
      <errorWord>中</errorWord>
      <group>L1_Word</group>
      <groupName>字词问题</groupName>
      <ability>L2_Typo</ability>
      <abilityName>字词错误</abilityName>
      <candidateList>
        <item>中对</item>
      </candidateList>
      <explain/>
      <paraID>703BACBE</paraID>
      <start>73</start>
      <end>74</end>
      <status>unmodified</status>
      <modifiedWord/>
      <trackRevisions>false</trackRevisions>
    </reviewItem>
    <reviewItem>
      <errorID>d2b8322a-6e94-4627-905a-09730e6893a5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7A6B0CA8</paraID>
      <start>0</start>
      <end>2</end>
      <status>unmodified</status>
      <modifiedWord/>
      <trackRevisions>false</trackRevisions>
    </reviewItem>
    <reviewItem>
      <errorID>cd0333fc-1993-41a7-a231-8b84a9923a0c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52D4B0CF</paraID>
      <start>0</start>
      <end>2</end>
      <status>unmodified</status>
      <modifiedWord/>
      <trackRevisions>false</trackRevisions>
    </reviewItem>
    <reviewItem>
      <errorID>d9d2d70e-ac28-47d4-8753-fdfc87e4c9f3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44597C88</paraID>
      <start>0</start>
      <end>2</end>
      <status>unmodified</status>
      <modifiedWord/>
      <trackRevisions>false</trackRevisions>
    </reviewItem>
    <reviewItem>
      <errorID>c7078379-7569-45c2-bc6e-fe2ab116d902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14F9A275</paraID>
      <start>0</start>
      <end>2</end>
      <status>unmodified</status>
      <modifiedWord/>
      <trackRevisions>false</trackRevisions>
    </reviewItem>
    <reviewItem>
      <errorID>345f822b-0300-46ed-8e15-df89f679cb9a</errorID>
      <errorWord>(</errorWord>
      <group>L1_Format</group>
      <groupName>格式问题</groupName>
      <ability>L2_HalfPunc</ability>
      <abilityName>全半角检查</abilityName>
      <candidateList>
        <item>（</item>
      </candidateList>
      <explain>文本全半角错误。</explain>
      <paraID>14F9A275</paraID>
      <start>18</start>
      <end>19</end>
      <status>unmodified</status>
      <modifiedWord/>
      <trackRevisions>false</trackRevisions>
    </reviewItem>
    <reviewItem>
      <errorID>4b930719-b730-4296-b1e8-3bdab9903883</errorID>
      <errorWord>)</errorWord>
      <group>L1_Format</group>
      <groupName>格式问题</groupName>
      <ability>L2_HalfPunc</ability>
      <abilityName>全半角检查</abilityName>
      <candidateList>
        <item>）</item>
      </candidateList>
      <explain>文本全半角错误。</explain>
      <paraID>14F9A275</paraID>
      <start>29</start>
      <end>30</end>
      <status>unmodified</status>
      <modifiedWord/>
      <trackRevisions>false</trackRevisions>
    </reviewItem>
    <reviewItem>
      <errorID>f760cb86-b64a-46f9-961b-d4fbdc079977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1C08FB93</paraID>
      <start>1</start>
      <end>3</end>
      <status>unmodified</status>
      <modifiedWord/>
      <trackRevisions>false</trackRevisions>
    </reviewItem>
    <reviewItem>
      <errorID>e20ad296-0655-42a5-a964-5fbc211e4801</errorID>
      <errorWord>属</errorWord>
      <group>L1_Word</group>
      <groupName>字词问题</groupName>
      <ability>L2_Typo</ability>
      <abilityName>字词错误</abilityName>
      <candidateList>
        <item>属于</item>
      </candidateList>
      <explain/>
      <paraID>1C08FB93</paraID>
      <start>43</start>
      <end>44</end>
      <status>unmodified</status>
      <modifiedWord/>
      <trackRevisions>false</trackRevisions>
    </reviewItem>
    <reviewItem>
      <errorID>31df01f3-15fe-47a2-9478-03fa4a87699b</errorID>
      <errorWord>“、</errorWord>
      <group>L1_Punc</group>
      <groupName>标点问题</groupName>
      <ability>L2_Punc</ability>
      <abilityName>标点符号检查</abilityName>
      <candidateList>
        <item>“</item>
      </candidateList>
      <explain/>
      <paraID>29B36265</paraID>
      <start>26</start>
      <end>28</end>
      <status>unmodified</status>
      <modifiedWord/>
      <trackRevisions>false</trackRevisions>
    </reviewItem>
    <reviewItem>
      <errorID>d5c8f2a9-c914-43d0-9b03-889381b54512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32441AC5</paraID>
      <start>0</start>
      <end>2</end>
      <status>unmodified</status>
      <modifiedWord/>
      <trackRevisions>false</trackRevisions>
    </reviewItem>
    <reviewItem>
      <errorID>cd890d52-3905-49d8-8ca4-637fcabe0eee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25AA2093</paraID>
      <start>0</start>
      <end>2</end>
      <status>unmodified</status>
      <modifiedWord/>
      <trackRevisions>false</trackRevisions>
    </reviewItem>
    <reviewItem>
      <errorID>377e9730-fb93-4231-ab15-20e8f6b56539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1A2FE867</paraID>
      <start>0</start>
      <end>2</end>
      <status>unmodified</status>
      <modifiedWord/>
      <trackRevisions>false</trackRevisions>
    </reviewItem>
    <reviewItem>
      <errorID>5223a1d4-e569-4909-a00c-14dc3fe7ee48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7C03559C</paraID>
      <start>0</start>
      <end>2</end>
      <status>ignored</status>
      <modifiedWord/>
      <trackRevisions>false</trackRevisions>
    </reviewItem>
    <reviewItem>
      <errorID>ce55623c-dd97-490b-85d5-07ae9978e4f8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22D672F7</paraID>
      <start>0</start>
      <end>2</end>
      <status>ignored</status>
      <modifiedWord/>
      <trackRevisions>false</trackRevisions>
    </reviewItem>
    <reviewItem>
      <errorID>d05fa9ff-5173-4041-9b8d-6733fa75a74d</errorID>
      <errorWord>…；</errorWord>
      <group>L1_Punc</group>
      <groupName>标点问题</groupName>
      <ability>L2_Punc</ability>
      <abilityName>标点符号检查</abilityName>
      <candidateList>
        <item>…</item>
      </candidateList>
      <explain/>
      <paraID>22D672F7</paraID>
      <start>100</start>
      <end>102</end>
      <status>ignored</status>
      <modifiedWord/>
      <trackRevisions>false</trackRevisions>
    </reviewItem>
    <reviewItem>
      <errorID>fc0e5e99-dc4c-4045-821c-d959c4b777f3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44907C82</paraID>
      <start>0</start>
      <end>2</end>
      <status>ignored</status>
      <modifiedWord/>
      <trackRevisions>false</trackRevisions>
    </reviewItem>
    <reviewItem>
      <errorID>5a664f9f-3b52-4858-a5ec-93b286aac3e2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7F5B9724</paraID>
      <start>0</start>
      <end>2</end>
      <status>ignored</status>
      <modifiedWord/>
      <trackRevisions>false</trackRevisions>
    </reviewItem>
    <reviewItem>
      <errorID>b74f804f-4711-4d6d-a0a8-5cd92f5c3f2a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4D787EAA</paraID>
      <start>0</start>
      <end>2</end>
      <status>ignored</status>
      <modifiedWord/>
      <trackRevisions>false</trackRevisions>
    </reviewItem>
    <reviewItem>
      <errorID>ce6de9bd-edf6-42fd-adc4-099d177be707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20AADA28</paraID>
      <start>0</start>
      <end>2</end>
      <status>ignored</status>
      <modifiedWord/>
      <trackRevisions>false</trackRevisions>
    </reviewItem>
    <reviewItem>
      <errorID>85d9fdf7-33dc-4740-9033-7e07e93a3120</errorID>
      <errorWord>其它</errorWord>
      <group>L1_Word</group>
      <groupName>字词问题</groupName>
      <ability>L2_Alias</ability>
      <abilityName>也作/曾用词</abilityName>
      <candidateList>
        <item>其他</item>
      </candidateList>
      <explain>词汇[其它]为不规范表述或旧称，其规范书面表述为[其他]。</explain>
      <paraID>5A72B33B</paraID>
      <start>6</start>
      <end>8</end>
      <status>ignored</status>
      <modifiedWord/>
      <trackRevisions>false</trackRevisions>
    </reviewItem>
    <reviewItem>
      <errorID>6e55159f-1ea1-4652-9348-00ffb026e9dd</errorID>
      <errorWord>其它</errorWord>
      <group>L1_Word</group>
      <groupName>字词问题</groupName>
      <ability>L2_Alias</ability>
      <abilityName>也作/曾用词</abilityName>
      <candidateList>
        <item>其他</item>
      </candidateList>
      <explain>词汇[其它]为不规范表述或旧称，其规范书面表述为[其他]。</explain>
      <paraID>28F8C4AB</paraID>
      <start>50</start>
      <end>52</end>
      <status>ignored</status>
      <modifiedWord/>
      <trackRevisions>false</trackRevisions>
    </reviewItem>
    <reviewItem>
      <errorID>d714cc28-1fbc-450b-a891-4a1f7cfab582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6932A9EE</paraID>
      <start>0</start>
      <end>2</end>
      <status>ignored</status>
      <modifiedWord/>
      <trackRevisions>false</trackRevisions>
    </reviewItem>
    <reviewItem>
      <errorID>dad4f79c-3bcb-4181-99ee-431a10c023ca</errorID>
      <errorWord>其它</errorWord>
      <group>L1_Word</group>
      <groupName>字词问题</groupName>
      <ability>L2_Alias</ability>
      <abilityName>也作/曾用词</abilityName>
      <candidateList>
        <item>其他</item>
      </candidateList>
      <explain>词汇[其它]为不规范表述或旧称，其规范书面表述为[其他]。</explain>
      <paraID>6932A9EE</paraID>
      <start>34</start>
      <end>36</end>
      <status>ignored</status>
      <modifiedWord/>
      <trackRevisions>false</trackRevisions>
    </reviewItem>
    <reviewItem>
      <errorID>4b53015e-c816-43af-9211-a0b100d616b6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50AE0AC8</paraID>
      <start>0</start>
      <end>2</end>
      <status>unmodified</status>
      <modifiedWord/>
      <trackRevisions>false</trackRevisions>
    </reviewItem>
    <reviewItem>
      <errorID>b6adb2b2-cbf6-4f19-91c6-fe47b21cb845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7C2371E6</paraID>
      <start>0</start>
      <end>2</end>
      <status>ignored</status>
      <modifiedWord/>
      <trackRevisions>false</trackRevisions>
    </reviewItem>
    <reviewItem>
      <errorID>3a058cef-46a6-4367-b2d0-5ceb403f240b</errorID>
      <errorWord>其它</errorWord>
      <group>L1_Word</group>
      <groupName>字词问题</groupName>
      <ability>L2_Alias</ability>
      <abilityName>也作/曾用词</abilityName>
      <candidateList>
        <item>其他</item>
      </candidateList>
      <explain>词汇[其它]为不规范表述或旧称，其规范书面表述为[其他]。</explain>
      <paraID>7A190770</paraID>
      <start>15</start>
      <end>17</end>
      <status>ignored</status>
      <modifiedWord/>
      <trackRevisions>false</trackRevisions>
    </reviewItem>
    <reviewItem>
      <errorID>da2f926a-05a2-4edc-b893-bbf92c145310</errorID>
      <errorWord>......</errorWord>
      <group>L1_Punc</group>
      <groupName>标点问题</groupName>
      <ability>L2_Punc</ability>
      <abilityName>标点符号检查</abilityName>
      <candidateList>
        <item>……</item>
      </candidateList>
      <explain/>
      <paraID>2F8B569A</paraID>
      <start>0</start>
      <end>6</end>
      <status>ignored</status>
      <modifiedWord/>
      <trackRevisions>false</trackRevisions>
    </reviewItem>
    <reviewItem>
      <errorID>67202c65-c590-4cd7-bc0d-8f64e46173bf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68D55B1C</paraID>
      <start>0</start>
      <end>2</end>
      <status>ignored</status>
      <modifiedWord/>
      <trackRevisions>false</trackRevisions>
    </reviewItem>
    <reviewItem>
      <errorID>0ee1d89b-75e0-4c13-9e8a-133e63762264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453372B6</paraID>
      <start>0</start>
      <end>2</end>
      <status>ignored</status>
      <modifiedWord/>
      <trackRevisions>false</trackRevisions>
    </reviewItem>
    <reviewItem>
      <errorID>dae33ceb-cf31-4178-99d1-a25397a264a4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78D531E3</paraID>
      <start>0</start>
      <end>2</end>
      <status>ignored</status>
      <modifiedWord/>
      <trackRevisions>false</trackRevisions>
    </reviewItem>
    <reviewItem>
      <errorID>083b337f-39a5-4f1f-bf59-4ef879e52b25</errorID>
      <errorWord>......</errorWord>
      <group>L1_Punc</group>
      <groupName>标点问题</groupName>
      <ability>L2_Punc</ability>
      <abilityName>标点符号检查</abilityName>
      <candidateList>
        <item>……</item>
      </candidateList>
      <explain/>
      <paraID>18E004C8</paraID>
      <start>0</start>
      <end>6</end>
      <status>ignored</status>
      <modifiedWord/>
      <trackRevisions>false</trackRevisions>
    </reviewItem>
    <reviewItem>
      <errorID>f2c7b0d4-8e5e-424c-ab74-7dd3a54d054b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18396D7B</paraID>
      <start>0</start>
      <end>2</end>
      <status>ignored</status>
      <modifiedWord/>
      <trackRevisions>false</trackRevisions>
    </reviewItem>
    <reviewItem>
      <errorID>05e3ec68-6780-4cce-be03-cc6509d11ac3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7017A7CB</paraID>
      <start>0</start>
      <end>2</end>
      <status>ignored</status>
      <modifiedWord/>
      <trackRevisions>false</trackRevisions>
    </reviewItem>
    <reviewItem>
      <errorID>2c6d5c58-8038-4ab1-ab10-8717e16889f4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450FC841</paraID>
      <start>0</start>
      <end>2</end>
      <status>ignored</status>
      <modifiedWord/>
      <trackRevisions>false</trackRevisions>
    </reviewItem>
    <reviewItem>
      <errorID>ae883979-4dfb-444d-a969-6eacbe048ce5</errorID>
      <errorWord>[2017]141号</errorWord>
      <group>L1_Knowledge</group>
      <groupName>知识性问题</groupName>
      <ability>L2_Knowledge</ability>
      <abilityName>其他知识</abilityName>
      <candidateList>
        <item>〔2017〕141号</item>
      </candidateList>
      <explain>发文字号格式错误。</explain>
      <paraID>132ACC1E</paraID>
      <start>50</start>
      <end>60</end>
      <status>unmodified</status>
      <modifiedWord/>
      <trackRevisions>false</trackRevisions>
    </reviewItem>
    <reviewItem>
      <errorID>274fe02e-1289-4fce-85f2-8e3b39d481f3</errorID>
      <errorWord>视同为</errorWord>
      <group>L1_Word</group>
      <groupName>字词问题</groupName>
      <ability>L2_Typo</ability>
      <abilityName>字词错误</abilityName>
      <candidateList>
        <item>视同</item>
      </candidateList>
      <explain/>
      <paraID>1DC4986D</paraID>
      <start>70</start>
      <end>73</end>
      <status>unmodified</status>
      <modifiedWord/>
      <trackRevisions>false</trackRevisions>
    </reviewItem>
    <reviewItem>
      <errorID>66040455-c1bc-404d-8d38-a59a2e7aaddb</errorID>
      <errorWord>*</errorWord>
      <group>L1_Punc</group>
      <groupName>标点问题</groupName>
      <ability>L2_Punc</ability>
      <abilityName>标点符号检查</abilityName>
      <candidateList/>
      <explain/>
      <paraID>2D5C4E40</paraID>
      <start>0</start>
      <end>1</end>
      <status>unmodified</status>
      <modifiedWord/>
      <trackRevisions>false</trackRevisions>
    </reviewItem>
    <reviewItem>
      <errorID>a061b715-c43e-49c3-8415-145dfa3bf141</errorID>
      <errorWord>*</errorWord>
      <group>L1_Punc</group>
      <groupName>标点问题</groupName>
      <ability>L2_Punc</ability>
      <abilityName>标点符号检查</abilityName>
      <candidateList/>
      <explain/>
      <paraID>1BFFA45B</paraID>
      <start>0</start>
      <end>1</end>
      <status>unmodified</status>
      <modifiedWord/>
      <trackRevisions>false</trackRevisions>
    </reviewItem>
    <reviewItem>
      <errorID>0c605c5b-3030-4cfa-829f-52a8f40c97ce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584D9132</paraID>
      <start>0</start>
      <end>2</end>
      <status>unmodified</status>
      <modifiedWord/>
      <trackRevisions>false</trackRevisions>
    </reviewItem>
    <reviewItem>
      <errorID>ac53a837-094a-45c3-91fa-5ecc463dc3eb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7109B754</paraID>
      <start>0</start>
      <end>2</end>
      <status>unmodified</status>
      <modifiedWord/>
      <trackRevisions>false</trackRevisions>
    </reviewItem>
    <reviewItem>
      <errorID>f8266255-5f66-415b-984c-1edafa20568d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1D5A6700</paraID>
      <start>0</start>
      <end>2</end>
      <status>unmodified</status>
      <modifiedWord/>
      <trackRevisions>false</trackRevisions>
    </reviewItem>
    <reviewItem>
      <errorID>df764b1f-6b88-4500-b189-d32b031377ad</errorID>
      <errorWord>(</errorWord>
      <group>L1_Format</group>
      <groupName>格式问题</groupName>
      <ability>L2_HalfPunc</ability>
      <abilityName>全半角检查</abilityName>
      <candidateList>
        <item>（</item>
      </candidateList>
      <explain>文本全半角错误。</explain>
      <paraID>2B5DE62A</paraID>
      <start>6</start>
      <end>7</end>
      <status>unmodified</status>
      <modifiedWord/>
      <trackRevisions>false</trackRevisions>
    </reviewItem>
    <reviewItem>
      <errorID>69254e5b-16f5-434f-beee-94ae5722148b</errorID>
      <errorWord>)</errorWord>
      <group>L1_Format</group>
      <groupName>格式问题</groupName>
      <ability>L2_HalfPunc</ability>
      <abilityName>全半角检查</abilityName>
      <candidateList>
        <item>）</item>
      </candidateList>
      <explain>文本全半角错误。</explain>
      <paraID>2B5DE62A</paraID>
      <start>10</start>
      <end>11</end>
      <status>unmodified</status>
      <modifiedWord/>
      <trackRevisions>false</trackRevisions>
    </reviewItem>
    <reviewItem>
      <errorID>526767a7-c914-4dcd-9b27-9188c05619a2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3368A815</paraID>
      <start>0</start>
      <end>2</end>
      <status>unmodified</status>
      <modifiedWord/>
      <trackRevisions>false</trackRevisions>
    </reviewItem>
    <reviewItem>
      <errorID>d6270dea-dd02-48ce-a3f9-c787f3bcca15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743F3C30</paraID>
      <start>0</start>
      <end>2</end>
      <status>unmodified</status>
      <modifiedWord/>
      <trackRevisions>false</trackRevisions>
    </reviewItem>
    <reviewItem>
      <errorID>c9733cea-f131-41bf-9abb-c6ae8473a523</errorID>
      <errorWord>其它</errorWord>
      <group>L1_Word</group>
      <groupName>字词问题</groupName>
      <ability>L2_Alias</ability>
      <abilityName>也作/曾用词</abilityName>
      <candidateList>
        <item>其他</item>
      </candidateList>
      <explain>词汇[其它]为不规范表述或旧称，其规范书面表述为[其他]。</explain>
      <paraID>743F3C30</paraID>
      <start>63</start>
      <end>65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503fee-1a09-4c87-bc07-7c2e7c3791e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27941</Words>
  <Characters>29024</Characters>
  <Lines>342</Lines>
  <Paragraphs>96</Paragraphs>
  <TotalTime>314</TotalTime>
  <ScaleCrop>false</ScaleCrop>
  <LinksUpToDate>false</LinksUpToDate>
  <CharactersWithSpaces>29137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高子明</cp:lastModifiedBy>
  <cp:lastPrinted>2025-09-03T19:15:00Z</cp:lastPrinted>
  <dcterms:modified xsi:type="dcterms:W3CDTF">2026-03-31T07:49:18Z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BAB28ED27DA743A5A31D1E8447238602_13</vt:lpwstr>
  </property>
  <property fmtid="{D5CDD505-2E9C-101B-9397-08002B2CF9AE}" pid="4" name="KSOTemplateDocerSaveRecord">
    <vt:lpwstr>eyJoZGlkIjoiMzMwZjJhNjJkODdhODdjMjg2Zjk0OTExMjliYTM0YTAiLCJ1c2VySWQiOiI0MDc3MTYwMTcifQ==</vt:lpwstr>
  </property>
</Properties>
</file>