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A10" w:rsidRDefault="00CD5A10">
      <w:pPr>
        <w:widowControl w:val="0"/>
        <w:topLinePunct/>
        <w:autoSpaceDE w:val="0"/>
        <w:autoSpaceDN w:val="0"/>
        <w:spacing w:line="360" w:lineRule="auto"/>
        <w:jc w:val="center"/>
        <w:rPr>
          <w:rFonts w:ascii="宋体" w:eastAsia="宋体" w:hAnsi="宋体" w:cs="宋体"/>
          <w:b/>
          <w:sz w:val="96"/>
          <w:szCs w:val="96"/>
          <w:lang w:eastAsia="zh-CN"/>
        </w:rPr>
      </w:pPr>
    </w:p>
    <w:p w:rsidR="00CD5A10" w:rsidRDefault="006F51E8">
      <w:pPr>
        <w:widowControl w:val="0"/>
        <w:topLinePunct/>
        <w:autoSpaceDE w:val="0"/>
        <w:autoSpaceDN w:val="0"/>
        <w:spacing w:line="360" w:lineRule="auto"/>
        <w:jc w:val="center"/>
        <w:rPr>
          <w:rFonts w:ascii="宋体" w:eastAsia="宋体" w:hAnsi="宋体" w:cs="宋体"/>
          <w:b/>
          <w:sz w:val="96"/>
          <w:szCs w:val="96"/>
          <w:lang w:eastAsia="zh-CN"/>
        </w:rPr>
      </w:pPr>
      <w:r>
        <w:rPr>
          <w:rFonts w:ascii="宋体" w:eastAsia="宋体" w:hAnsi="宋体" w:cs="宋体" w:hint="eastAsia"/>
          <w:b/>
          <w:sz w:val="96"/>
          <w:szCs w:val="96"/>
          <w:lang w:eastAsia="zh-CN"/>
        </w:rPr>
        <w:t>采 购 需 求</w:t>
      </w:r>
    </w:p>
    <w:p w:rsidR="00CD5A10" w:rsidRDefault="00CD5A10">
      <w:pPr>
        <w:widowControl w:val="0"/>
        <w:topLinePunct/>
        <w:autoSpaceDE w:val="0"/>
        <w:autoSpaceDN w:val="0"/>
        <w:spacing w:line="360" w:lineRule="auto"/>
        <w:jc w:val="center"/>
        <w:rPr>
          <w:rFonts w:ascii="宋体" w:eastAsia="宋体" w:hAnsi="宋体" w:cs="宋体"/>
          <w:b/>
          <w:sz w:val="80"/>
          <w:szCs w:val="80"/>
          <w:lang w:eastAsia="zh-CN"/>
        </w:rPr>
      </w:pPr>
    </w:p>
    <w:p w:rsidR="00CD5A10" w:rsidRDefault="00CD5A10">
      <w:pPr>
        <w:widowControl w:val="0"/>
        <w:topLinePunct/>
        <w:autoSpaceDE w:val="0"/>
        <w:autoSpaceDN w:val="0"/>
        <w:spacing w:line="360" w:lineRule="auto"/>
        <w:jc w:val="center"/>
        <w:rPr>
          <w:rFonts w:ascii="宋体" w:eastAsia="宋体" w:hAnsi="宋体" w:cs="宋体"/>
          <w:b/>
          <w:sz w:val="80"/>
          <w:szCs w:val="80"/>
          <w:lang w:eastAsia="zh-CN"/>
        </w:rPr>
      </w:pPr>
    </w:p>
    <w:p w:rsidR="00CD5A10" w:rsidRDefault="00CD5A10">
      <w:pPr>
        <w:widowControl w:val="0"/>
        <w:topLinePunct/>
        <w:autoSpaceDE w:val="0"/>
        <w:autoSpaceDN w:val="0"/>
        <w:spacing w:line="360" w:lineRule="auto"/>
        <w:jc w:val="center"/>
        <w:rPr>
          <w:rFonts w:ascii="宋体" w:eastAsia="宋体" w:hAnsi="宋体" w:cs="宋体"/>
          <w:b/>
          <w:sz w:val="80"/>
          <w:szCs w:val="80"/>
          <w:lang w:eastAsia="zh-CN"/>
        </w:rPr>
      </w:pPr>
    </w:p>
    <w:p w:rsidR="00CD5A10" w:rsidRDefault="006F51E8">
      <w:pPr>
        <w:widowControl w:val="0"/>
        <w:topLinePunct/>
        <w:autoSpaceDE w:val="0"/>
        <w:autoSpaceDN w:val="0"/>
        <w:spacing w:line="360" w:lineRule="auto"/>
        <w:jc w:val="center"/>
        <w:rPr>
          <w:rFonts w:ascii="宋体" w:eastAsia="宋体" w:hAnsi="宋体" w:cs="宋体"/>
          <w:b/>
          <w:sz w:val="30"/>
          <w:szCs w:val="30"/>
          <w:lang w:eastAsia="zh-CN"/>
        </w:rPr>
      </w:pPr>
      <w:r>
        <w:rPr>
          <w:rFonts w:ascii="宋体" w:eastAsia="宋体" w:hAnsi="宋体" w:cs="宋体" w:hint="eastAsia"/>
          <w:b/>
          <w:sz w:val="30"/>
          <w:szCs w:val="30"/>
          <w:lang w:eastAsia="zh-CN"/>
        </w:rPr>
        <w:t>项目名称：</w:t>
      </w:r>
      <w:bookmarkStart w:id="0" w:name="项目名称_projectName"/>
      <w:r>
        <w:rPr>
          <w:rFonts w:ascii="宋体" w:eastAsia="宋体" w:hAnsi="宋体" w:cs="宋体" w:hint="eastAsia"/>
          <w:b/>
          <w:sz w:val="30"/>
          <w:szCs w:val="30"/>
          <w:lang w:eastAsia="zh-CN"/>
        </w:rPr>
        <w:t>国家税务总局漳州市芗城区税务局2025年服务外包采购项目</w:t>
      </w:r>
      <w:bookmarkEnd w:id="0"/>
    </w:p>
    <w:p w:rsidR="00CD5A10" w:rsidRDefault="00CD5A10">
      <w:pPr>
        <w:widowControl w:val="0"/>
        <w:spacing w:line="360" w:lineRule="auto"/>
        <w:jc w:val="both"/>
        <w:rPr>
          <w:rFonts w:ascii="宋体" w:eastAsia="宋体" w:hAnsi="宋体" w:cs="宋体"/>
          <w:kern w:val="2"/>
          <w:sz w:val="32"/>
          <w:szCs w:val="32"/>
          <w:lang w:eastAsia="zh-CN"/>
        </w:rPr>
      </w:pPr>
    </w:p>
    <w:p w:rsidR="00CD5A10" w:rsidRDefault="00CD5A10">
      <w:pPr>
        <w:widowControl w:val="0"/>
        <w:spacing w:line="360" w:lineRule="auto"/>
        <w:jc w:val="both"/>
        <w:rPr>
          <w:rFonts w:ascii="宋体" w:eastAsia="宋体" w:hAnsi="宋体" w:cs="宋体"/>
          <w:kern w:val="2"/>
          <w:sz w:val="32"/>
          <w:szCs w:val="32"/>
          <w:lang w:eastAsia="zh-CN"/>
        </w:rPr>
      </w:pPr>
    </w:p>
    <w:p w:rsidR="00CD5A10" w:rsidRDefault="00CD5A10">
      <w:pPr>
        <w:widowControl w:val="0"/>
        <w:spacing w:line="360" w:lineRule="auto"/>
        <w:jc w:val="both"/>
        <w:rPr>
          <w:rFonts w:ascii="宋体" w:eastAsia="宋体" w:hAnsi="宋体" w:cs="宋体"/>
          <w:kern w:val="2"/>
          <w:sz w:val="32"/>
          <w:szCs w:val="32"/>
          <w:lang w:eastAsia="zh-CN"/>
        </w:rPr>
      </w:pPr>
    </w:p>
    <w:p w:rsidR="00CD5A10" w:rsidRDefault="00CD5A10">
      <w:pPr>
        <w:widowControl w:val="0"/>
        <w:topLinePunct/>
        <w:autoSpaceDE w:val="0"/>
        <w:autoSpaceDN w:val="0"/>
        <w:spacing w:line="360" w:lineRule="auto"/>
        <w:jc w:val="both"/>
        <w:rPr>
          <w:rFonts w:ascii="宋体" w:eastAsia="宋体" w:hAnsi="宋体" w:cs="宋体"/>
          <w:sz w:val="32"/>
          <w:szCs w:val="32"/>
          <w:lang w:eastAsia="zh-CN"/>
        </w:rPr>
      </w:pPr>
    </w:p>
    <w:p w:rsidR="00CD5A10" w:rsidRDefault="006F51E8">
      <w:pPr>
        <w:spacing w:line="360" w:lineRule="auto"/>
        <w:jc w:val="center"/>
        <w:rPr>
          <w:rFonts w:eastAsia="宋体"/>
        </w:rPr>
      </w:pPr>
      <w:bookmarkStart w:id="1" w:name="生成日期_currentDateTime_ym"/>
      <w:r>
        <w:rPr>
          <w:rFonts w:ascii="宋体" w:eastAsia="宋体" w:hAnsi="宋体" w:cs="宋体" w:hint="eastAsia"/>
          <w:sz w:val="36"/>
          <w:szCs w:val="36"/>
          <w:lang w:eastAsia="zh-CN"/>
        </w:rPr>
        <w:t>2025年06月</w:t>
      </w:r>
      <w:bookmarkEnd w:id="1"/>
    </w:p>
    <w:p w:rsidR="00CD5A10" w:rsidRDefault="006F51E8">
      <w:pPr>
        <w:spacing w:line="360" w:lineRule="auto"/>
        <w:jc w:val="center"/>
        <w:rPr>
          <w:rFonts w:ascii="宋体" w:eastAsia="宋体" w:hAnsi="宋体" w:cs="宋体"/>
          <w:sz w:val="32"/>
        </w:rPr>
      </w:pPr>
      <w:r>
        <w:br w:type="page"/>
      </w:r>
      <w:r>
        <w:rPr>
          <w:rFonts w:ascii="宋体" w:eastAsia="宋体" w:hAnsi="宋体" w:cs="宋体"/>
          <w:sz w:val="32"/>
        </w:rPr>
        <w:lastRenderedPageBreak/>
        <w:t>目 录</w:t>
      </w:r>
    </w:p>
    <w:p w:rsidR="00CD5A10" w:rsidRDefault="009E17B6">
      <w:pPr>
        <w:pStyle w:val="10"/>
        <w:tabs>
          <w:tab w:val="right" w:leader="dot" w:pos="9016"/>
        </w:tabs>
        <w:spacing w:line="360" w:lineRule="auto"/>
        <w:rPr>
          <w:rFonts w:asciiTheme="minorHAnsi" w:hAnsiTheme="minorHAnsi"/>
          <w:sz w:val="22"/>
        </w:rPr>
      </w:pPr>
      <w:r>
        <w:rPr>
          <w:rFonts w:ascii="宋体" w:eastAsia="宋体" w:hAnsi="宋体" w:cs="宋体"/>
          <w:sz w:val="32"/>
        </w:rPr>
        <w:fldChar w:fldCharType="begin"/>
      </w:r>
      <w:r w:rsidR="006F51E8">
        <w:rPr>
          <w:rFonts w:ascii="宋体" w:eastAsia="宋体" w:hAnsi="宋体" w:cs="宋体"/>
          <w:sz w:val="32"/>
        </w:rPr>
        <w:instrText>TOC \o "1-3" \h \z \u</w:instrText>
      </w:r>
      <w:r>
        <w:rPr>
          <w:rFonts w:ascii="宋体" w:eastAsia="宋体" w:hAnsi="宋体" w:cs="宋体"/>
          <w:sz w:val="32"/>
        </w:rPr>
        <w:fldChar w:fldCharType="separate"/>
      </w:r>
      <w:hyperlink w:anchor="_Toc256000000" w:history="1">
        <w:r w:rsidR="006F51E8">
          <w:rPr>
            <w:rStyle w:val="a3"/>
            <w:rFonts w:ascii="仿宋_GB2312" w:eastAsia="仿宋_GB2312" w:hAnsi="仿宋_GB2312" w:cs="仿宋_GB2312"/>
            <w:kern w:val="36"/>
          </w:rPr>
          <w:t>1项目概述</w:t>
        </w:r>
        <w:r w:rsidR="006F51E8">
          <w:tab/>
        </w:r>
        <w:r>
          <w:fldChar w:fldCharType="begin"/>
        </w:r>
        <w:r w:rsidR="006F51E8">
          <w:instrText xml:space="preserve"> PAGEREF _Toc256000000 \h </w:instrText>
        </w:r>
        <w:r>
          <w:fldChar w:fldCharType="separate"/>
        </w:r>
        <w:r w:rsidR="006F51E8">
          <w:rPr>
            <w:noProof/>
          </w:rPr>
          <w:t>4</w:t>
        </w:r>
        <w:r>
          <w:fldChar w:fldCharType="end"/>
        </w:r>
      </w:hyperlink>
    </w:p>
    <w:p w:rsidR="00CD5A10" w:rsidRDefault="009E17B6">
      <w:pPr>
        <w:pStyle w:val="20"/>
        <w:tabs>
          <w:tab w:val="right" w:leader="dot" w:pos="9016"/>
        </w:tabs>
        <w:spacing w:line="360" w:lineRule="auto"/>
        <w:rPr>
          <w:rFonts w:asciiTheme="minorHAnsi" w:hAnsiTheme="minorHAnsi"/>
          <w:sz w:val="22"/>
        </w:rPr>
      </w:pPr>
      <w:hyperlink w:anchor="_Toc256000001" w:history="1">
        <w:r w:rsidR="006F51E8">
          <w:rPr>
            <w:rStyle w:val="a3"/>
            <w:rFonts w:ascii="仿宋_GB2312" w:eastAsia="仿宋_GB2312" w:hAnsi="仿宋_GB2312" w:cs="仿宋_GB2312"/>
          </w:rPr>
          <w:t>1.1项目背景</w:t>
        </w:r>
        <w:r w:rsidR="006F51E8">
          <w:tab/>
        </w:r>
        <w:r>
          <w:fldChar w:fldCharType="begin"/>
        </w:r>
        <w:r w:rsidR="006F51E8">
          <w:instrText xml:space="preserve"> PAGEREF _Toc256000001 \h </w:instrText>
        </w:r>
        <w:r>
          <w:fldChar w:fldCharType="separate"/>
        </w:r>
        <w:r w:rsidR="006F51E8">
          <w:rPr>
            <w:noProof/>
          </w:rPr>
          <w:t>4</w:t>
        </w:r>
        <w:r>
          <w:fldChar w:fldCharType="end"/>
        </w:r>
      </w:hyperlink>
    </w:p>
    <w:p w:rsidR="00CD5A10" w:rsidRDefault="009E17B6">
      <w:pPr>
        <w:pStyle w:val="30"/>
        <w:tabs>
          <w:tab w:val="right" w:leader="dot" w:pos="9016"/>
        </w:tabs>
        <w:spacing w:line="360" w:lineRule="auto"/>
        <w:rPr>
          <w:rFonts w:asciiTheme="minorHAnsi" w:hAnsiTheme="minorHAnsi"/>
          <w:sz w:val="22"/>
        </w:rPr>
      </w:pPr>
      <w:hyperlink w:anchor="_Toc256000002" w:history="1">
        <w:r w:rsidR="006F51E8">
          <w:rPr>
            <w:rStyle w:val="a3"/>
            <w:rFonts w:ascii="仿宋_GB2312" w:eastAsia="仿宋_GB2312" w:hAnsi="仿宋_GB2312" w:cs="仿宋_GB2312"/>
          </w:rPr>
          <w:t>1.1.1项目目的、意义及背景</w:t>
        </w:r>
        <w:r w:rsidR="006F51E8">
          <w:tab/>
        </w:r>
        <w:r>
          <w:fldChar w:fldCharType="begin"/>
        </w:r>
        <w:r w:rsidR="006F51E8">
          <w:instrText xml:space="preserve"> PAGEREF _Toc256000002 \h </w:instrText>
        </w:r>
        <w:r>
          <w:fldChar w:fldCharType="separate"/>
        </w:r>
        <w:r w:rsidR="006F51E8">
          <w:rPr>
            <w:noProof/>
          </w:rPr>
          <w:t>4</w:t>
        </w:r>
        <w:r>
          <w:fldChar w:fldCharType="end"/>
        </w:r>
      </w:hyperlink>
    </w:p>
    <w:p w:rsidR="00CD5A10" w:rsidRDefault="009E17B6">
      <w:pPr>
        <w:pStyle w:val="20"/>
        <w:tabs>
          <w:tab w:val="right" w:leader="dot" w:pos="9016"/>
        </w:tabs>
        <w:spacing w:line="360" w:lineRule="auto"/>
        <w:rPr>
          <w:rFonts w:asciiTheme="minorHAnsi" w:hAnsiTheme="minorHAnsi"/>
          <w:sz w:val="22"/>
        </w:rPr>
      </w:pPr>
      <w:hyperlink w:anchor="_Toc256000003" w:history="1">
        <w:r w:rsidR="006F51E8">
          <w:rPr>
            <w:rStyle w:val="a3"/>
            <w:rFonts w:ascii="仿宋_GB2312" w:eastAsia="仿宋_GB2312" w:hAnsi="仿宋_GB2312" w:cs="仿宋_GB2312"/>
          </w:rPr>
          <w:t>1.2项目内容</w:t>
        </w:r>
        <w:r w:rsidR="006F51E8">
          <w:tab/>
        </w:r>
        <w:r>
          <w:fldChar w:fldCharType="begin"/>
        </w:r>
        <w:r w:rsidR="006F51E8">
          <w:instrText xml:space="preserve"> PAGEREF _Toc256000003 \h </w:instrText>
        </w:r>
        <w:r>
          <w:fldChar w:fldCharType="separate"/>
        </w:r>
        <w:r w:rsidR="006F51E8">
          <w:rPr>
            <w:noProof/>
          </w:rPr>
          <w:t>4</w:t>
        </w:r>
        <w:r>
          <w:fldChar w:fldCharType="end"/>
        </w:r>
      </w:hyperlink>
    </w:p>
    <w:p w:rsidR="00CD5A10" w:rsidRDefault="009E17B6">
      <w:pPr>
        <w:pStyle w:val="30"/>
        <w:tabs>
          <w:tab w:val="right" w:leader="dot" w:pos="9016"/>
        </w:tabs>
        <w:spacing w:line="360" w:lineRule="auto"/>
        <w:rPr>
          <w:rFonts w:asciiTheme="minorHAnsi" w:hAnsiTheme="minorHAnsi"/>
          <w:sz w:val="22"/>
        </w:rPr>
      </w:pPr>
      <w:hyperlink w:anchor="_Toc256000004" w:history="1">
        <w:r w:rsidR="006F51E8">
          <w:rPr>
            <w:rStyle w:val="a3"/>
            <w:rFonts w:ascii="仿宋_GB2312" w:eastAsia="仿宋_GB2312" w:hAnsi="仿宋_GB2312" w:cs="仿宋_GB2312"/>
          </w:rPr>
          <w:t>1.2.1采购内容</w:t>
        </w:r>
        <w:r w:rsidR="006F51E8">
          <w:tab/>
        </w:r>
        <w:r>
          <w:fldChar w:fldCharType="begin"/>
        </w:r>
        <w:r w:rsidR="006F51E8">
          <w:instrText xml:space="preserve"> PAGEREF _Toc256000004 \h </w:instrText>
        </w:r>
        <w:r>
          <w:fldChar w:fldCharType="separate"/>
        </w:r>
        <w:r w:rsidR="006F51E8">
          <w:rPr>
            <w:noProof/>
          </w:rPr>
          <w:t>4</w:t>
        </w:r>
        <w:r>
          <w:fldChar w:fldCharType="end"/>
        </w:r>
      </w:hyperlink>
    </w:p>
    <w:p w:rsidR="00CD5A10" w:rsidRDefault="009E17B6">
      <w:pPr>
        <w:pStyle w:val="30"/>
        <w:tabs>
          <w:tab w:val="right" w:leader="dot" w:pos="9016"/>
        </w:tabs>
        <w:spacing w:line="360" w:lineRule="auto"/>
        <w:rPr>
          <w:rFonts w:eastAsiaTheme="minorEastAsia"/>
          <w:lang w:eastAsia="zh-CN"/>
        </w:rPr>
      </w:pPr>
      <w:hyperlink w:anchor="_Toc256000005" w:history="1">
        <w:r w:rsidR="006F51E8">
          <w:rPr>
            <w:rStyle w:val="a3"/>
            <w:rFonts w:ascii="仿宋_GB2312" w:eastAsia="仿宋_GB2312" w:hAnsi="仿宋_GB2312" w:cs="仿宋_GB2312"/>
          </w:rPr>
          <w:t>1.2.2项目实施要求</w:t>
        </w:r>
        <w:r w:rsidR="006F51E8">
          <w:tab/>
        </w:r>
        <w:r>
          <w:fldChar w:fldCharType="begin"/>
        </w:r>
        <w:r w:rsidR="006F51E8">
          <w:instrText xml:space="preserve"> PAGEREF _Toc256000005 \h </w:instrText>
        </w:r>
        <w:r>
          <w:fldChar w:fldCharType="separate"/>
        </w:r>
        <w:r w:rsidR="006F51E8">
          <w:rPr>
            <w:noProof/>
          </w:rPr>
          <w:t>4</w:t>
        </w:r>
        <w:r>
          <w:fldChar w:fldCharType="end"/>
        </w:r>
      </w:hyperlink>
    </w:p>
    <w:p w:rsidR="00E72E0F" w:rsidRDefault="009E17B6" w:rsidP="00E72E0F">
      <w:pPr>
        <w:pStyle w:val="30"/>
        <w:tabs>
          <w:tab w:val="right" w:leader="dot" w:pos="9016"/>
        </w:tabs>
        <w:spacing w:line="360" w:lineRule="auto"/>
        <w:rPr>
          <w:rFonts w:eastAsiaTheme="minorEastAsia"/>
          <w:lang w:eastAsia="zh-CN"/>
        </w:rPr>
      </w:pPr>
      <w:hyperlink w:anchor="_Toc256000005" w:history="1">
        <w:r w:rsidR="00E72E0F">
          <w:rPr>
            <w:rStyle w:val="a3"/>
            <w:rFonts w:ascii="仿宋_GB2312" w:eastAsia="仿宋_GB2312" w:hAnsi="仿宋_GB2312" w:cs="仿宋_GB2312"/>
          </w:rPr>
          <w:t>1.2.2</w:t>
        </w:r>
        <w:r w:rsidR="00E72E0F">
          <w:rPr>
            <w:rStyle w:val="a3"/>
            <w:rFonts w:ascii="仿宋_GB2312" w:eastAsia="仿宋_GB2312" w:hAnsi="仿宋_GB2312" w:cs="仿宋_GB2312" w:hint="eastAsia"/>
            <w:lang w:eastAsia="zh-CN"/>
          </w:rPr>
          <w:t>.1</w:t>
        </w:r>
        <w:r w:rsidR="00E72E0F">
          <w:rPr>
            <w:rStyle w:val="a3"/>
            <w:rFonts w:ascii="仿宋_GB2312" w:eastAsia="仿宋_GB2312" w:hAnsi="仿宋_GB2312" w:cs="仿宋_GB2312"/>
          </w:rPr>
          <w:t>实施</w:t>
        </w:r>
        <w:r w:rsidR="00E72E0F">
          <w:rPr>
            <w:rStyle w:val="a3"/>
            <w:rFonts w:ascii="仿宋_GB2312" w:eastAsia="仿宋_GB2312" w:hAnsi="仿宋_GB2312" w:cs="仿宋_GB2312" w:hint="eastAsia"/>
            <w:lang w:eastAsia="zh-CN"/>
          </w:rPr>
          <w:t>范围</w:t>
        </w:r>
        <w:r w:rsidR="00E72E0F">
          <w:rPr>
            <w:rStyle w:val="a3"/>
            <w:rFonts w:ascii="仿宋_GB2312" w:eastAsia="仿宋_GB2312" w:hAnsi="仿宋_GB2312" w:cs="仿宋_GB2312"/>
          </w:rPr>
          <w:t>要求</w:t>
        </w:r>
        <w:r w:rsidR="00E72E0F">
          <w:tab/>
        </w:r>
        <w:r>
          <w:fldChar w:fldCharType="begin"/>
        </w:r>
        <w:r w:rsidR="00E72E0F">
          <w:instrText xml:space="preserve"> PAGEREF _Toc256000005 \h </w:instrText>
        </w:r>
        <w:r>
          <w:fldChar w:fldCharType="separate"/>
        </w:r>
        <w:r w:rsidR="00E72E0F">
          <w:rPr>
            <w:noProof/>
          </w:rPr>
          <w:t>4</w:t>
        </w:r>
        <w:r>
          <w:fldChar w:fldCharType="end"/>
        </w:r>
      </w:hyperlink>
    </w:p>
    <w:p w:rsidR="00C045D1" w:rsidRDefault="009E17B6" w:rsidP="00C045D1">
      <w:pPr>
        <w:pStyle w:val="30"/>
        <w:tabs>
          <w:tab w:val="right" w:leader="dot" w:pos="9016"/>
        </w:tabs>
        <w:spacing w:line="360" w:lineRule="auto"/>
        <w:rPr>
          <w:rFonts w:eastAsiaTheme="minorEastAsia"/>
          <w:lang w:eastAsia="zh-CN"/>
        </w:rPr>
      </w:pPr>
      <w:hyperlink w:anchor="_Toc256000005" w:history="1">
        <w:r w:rsidR="00E72E0F">
          <w:rPr>
            <w:rStyle w:val="a3"/>
            <w:rFonts w:ascii="仿宋_GB2312" w:eastAsia="仿宋_GB2312" w:hAnsi="仿宋_GB2312" w:cs="仿宋_GB2312"/>
          </w:rPr>
          <w:t>1.2.2</w:t>
        </w:r>
        <w:r w:rsidR="00E72E0F">
          <w:rPr>
            <w:rStyle w:val="a3"/>
            <w:rFonts w:ascii="仿宋_GB2312" w:eastAsia="仿宋_GB2312" w:hAnsi="仿宋_GB2312" w:cs="仿宋_GB2312" w:hint="eastAsia"/>
            <w:lang w:eastAsia="zh-CN"/>
          </w:rPr>
          <w:t>.2</w:t>
        </w:r>
        <w:r w:rsidR="00E72E0F">
          <w:rPr>
            <w:rStyle w:val="a3"/>
            <w:rFonts w:ascii="仿宋_GB2312" w:eastAsia="仿宋_GB2312" w:hAnsi="仿宋_GB2312" w:cs="仿宋_GB2312"/>
          </w:rPr>
          <w:t>实施</w:t>
        </w:r>
        <w:r w:rsidR="00E72E0F">
          <w:rPr>
            <w:rStyle w:val="a3"/>
            <w:rFonts w:ascii="仿宋_GB2312" w:eastAsia="仿宋_GB2312" w:hAnsi="仿宋_GB2312" w:cs="仿宋_GB2312" w:hint="eastAsia"/>
            <w:lang w:eastAsia="zh-CN"/>
          </w:rPr>
          <w:t>时间</w:t>
        </w:r>
        <w:r w:rsidR="00E72E0F">
          <w:rPr>
            <w:rStyle w:val="a3"/>
            <w:rFonts w:ascii="仿宋_GB2312" w:eastAsia="仿宋_GB2312" w:hAnsi="仿宋_GB2312" w:cs="仿宋_GB2312"/>
          </w:rPr>
          <w:t>要求</w:t>
        </w:r>
        <w:r w:rsidR="00E72E0F">
          <w:tab/>
        </w:r>
        <w:r>
          <w:fldChar w:fldCharType="begin"/>
        </w:r>
        <w:r w:rsidR="00E72E0F">
          <w:instrText xml:space="preserve"> PAGEREF _Toc256000005 \h </w:instrText>
        </w:r>
        <w:r>
          <w:fldChar w:fldCharType="separate"/>
        </w:r>
        <w:r w:rsidR="00E72E0F">
          <w:rPr>
            <w:noProof/>
          </w:rPr>
          <w:t>4</w:t>
        </w:r>
        <w:r>
          <w:fldChar w:fldCharType="end"/>
        </w:r>
      </w:hyperlink>
    </w:p>
    <w:p w:rsidR="00E72E0F" w:rsidRPr="00C045D1" w:rsidRDefault="00C045D1" w:rsidP="00C045D1">
      <w:pPr>
        <w:pStyle w:val="30"/>
        <w:tabs>
          <w:tab w:val="right" w:leader="dot" w:pos="9016"/>
        </w:tabs>
        <w:spacing w:line="360" w:lineRule="auto"/>
        <w:rPr>
          <w:rFonts w:eastAsiaTheme="minorEastAsia"/>
          <w:lang w:eastAsia="zh-CN"/>
        </w:rPr>
      </w:pPr>
      <w:r w:rsidRPr="00E57D7E">
        <w:t>1.2.2</w:t>
      </w:r>
      <w:r w:rsidRPr="00E57D7E">
        <w:rPr>
          <w:rFonts w:hint="eastAsia"/>
        </w:rPr>
        <w:t>.3</w:t>
      </w:r>
      <w:r w:rsidRPr="00E57D7E">
        <w:t>实施</w:t>
      </w:r>
      <w:r w:rsidRPr="00E57D7E">
        <w:rPr>
          <w:rFonts w:hint="eastAsia"/>
        </w:rPr>
        <w:t>地点</w:t>
      </w:r>
      <w:r w:rsidRPr="00E57D7E">
        <w:t>要求</w:t>
      </w:r>
      <w:r w:rsidRPr="00C045D1">
        <w:tab/>
      </w:r>
      <w:r>
        <w:rPr>
          <w:rFonts w:eastAsiaTheme="minorEastAsia" w:hint="eastAsia"/>
          <w:lang w:eastAsia="zh-CN"/>
        </w:rPr>
        <w:t>5</w:t>
      </w:r>
      <w:hyperlink w:anchor="_Toc256000005" w:history="1"/>
    </w:p>
    <w:p w:rsidR="00CD5A10" w:rsidRDefault="009E17B6">
      <w:pPr>
        <w:pStyle w:val="10"/>
        <w:tabs>
          <w:tab w:val="right" w:leader="dot" w:pos="9016"/>
        </w:tabs>
        <w:spacing w:line="360" w:lineRule="auto"/>
        <w:rPr>
          <w:rFonts w:asciiTheme="minorHAnsi" w:hAnsiTheme="minorHAnsi"/>
          <w:sz w:val="22"/>
        </w:rPr>
      </w:pPr>
      <w:hyperlink w:anchor="_Toc256000007" w:history="1">
        <w:r w:rsidR="006F51E8">
          <w:rPr>
            <w:rStyle w:val="a3"/>
            <w:rFonts w:ascii="仿宋_GB2312" w:eastAsia="仿宋_GB2312" w:hAnsi="仿宋_GB2312" w:cs="仿宋_GB2312"/>
            <w:kern w:val="36"/>
          </w:rPr>
          <w:t>2投标/响应要求</w:t>
        </w:r>
        <w:r w:rsidR="006F51E8">
          <w:tab/>
        </w:r>
        <w:r>
          <w:fldChar w:fldCharType="begin"/>
        </w:r>
        <w:r w:rsidR="006F51E8">
          <w:instrText xml:space="preserve"> PAGEREF _Toc256000007 \h </w:instrText>
        </w:r>
        <w:r>
          <w:fldChar w:fldCharType="separate"/>
        </w:r>
        <w:r w:rsidR="006F51E8">
          <w:rPr>
            <w:noProof/>
          </w:rPr>
          <w:t>5</w:t>
        </w:r>
        <w:r>
          <w:fldChar w:fldCharType="end"/>
        </w:r>
      </w:hyperlink>
    </w:p>
    <w:p w:rsidR="00CD5A10" w:rsidRDefault="009E17B6">
      <w:pPr>
        <w:pStyle w:val="20"/>
        <w:tabs>
          <w:tab w:val="right" w:leader="dot" w:pos="9016"/>
        </w:tabs>
        <w:spacing w:line="360" w:lineRule="auto"/>
        <w:rPr>
          <w:rFonts w:asciiTheme="minorHAnsi" w:hAnsiTheme="minorHAnsi"/>
          <w:sz w:val="22"/>
        </w:rPr>
      </w:pPr>
      <w:hyperlink w:anchor="_Toc256000008" w:history="1">
        <w:r w:rsidR="006F51E8">
          <w:rPr>
            <w:rStyle w:val="a3"/>
            <w:rFonts w:ascii="仿宋_GB2312" w:eastAsia="仿宋_GB2312" w:hAnsi="仿宋_GB2312" w:cs="仿宋_GB2312"/>
          </w:rPr>
          <w:t>2.1对供应商的要求</w:t>
        </w:r>
        <w:r w:rsidR="006F51E8">
          <w:tab/>
        </w:r>
        <w:r w:rsidR="00E72E0F">
          <w:rPr>
            <w:rFonts w:eastAsiaTheme="minorEastAsia" w:hint="eastAsia"/>
            <w:lang w:eastAsia="zh-CN"/>
          </w:rPr>
          <w:t>5</w:t>
        </w:r>
      </w:hyperlink>
    </w:p>
    <w:p w:rsidR="00CD5A10" w:rsidRDefault="009E17B6">
      <w:pPr>
        <w:pStyle w:val="30"/>
        <w:tabs>
          <w:tab w:val="right" w:leader="dot" w:pos="9016"/>
        </w:tabs>
        <w:spacing w:line="360" w:lineRule="auto"/>
        <w:rPr>
          <w:rFonts w:asciiTheme="minorHAnsi" w:hAnsiTheme="minorHAnsi"/>
          <w:sz w:val="22"/>
        </w:rPr>
      </w:pPr>
      <w:hyperlink w:anchor="_Toc256000009" w:history="1">
        <w:r w:rsidR="006F51E8">
          <w:rPr>
            <w:rStyle w:val="a3"/>
            <w:rFonts w:ascii="仿宋_GB2312" w:eastAsia="仿宋_GB2312" w:hAnsi="仿宋_GB2312" w:cs="仿宋_GB2312"/>
          </w:rPr>
          <w:t>2.1.1必备资质</w:t>
        </w:r>
        <w:r w:rsidR="006F51E8">
          <w:tab/>
        </w:r>
        <w:r>
          <w:fldChar w:fldCharType="begin"/>
        </w:r>
        <w:r w:rsidR="006F51E8">
          <w:instrText xml:space="preserve"> PAGEREF _Toc256000009 \h </w:instrText>
        </w:r>
        <w:r>
          <w:fldChar w:fldCharType="separate"/>
        </w:r>
        <w:r w:rsidR="006F51E8">
          <w:rPr>
            <w:noProof/>
          </w:rPr>
          <w:t>5</w:t>
        </w:r>
        <w:r>
          <w:fldChar w:fldCharType="end"/>
        </w:r>
      </w:hyperlink>
    </w:p>
    <w:p w:rsidR="00CD5A10" w:rsidRDefault="009E17B6">
      <w:pPr>
        <w:pStyle w:val="30"/>
        <w:tabs>
          <w:tab w:val="right" w:leader="dot" w:pos="9016"/>
        </w:tabs>
        <w:spacing w:line="360" w:lineRule="auto"/>
        <w:rPr>
          <w:rFonts w:asciiTheme="minorHAnsi" w:hAnsiTheme="minorHAnsi"/>
          <w:sz w:val="22"/>
        </w:rPr>
      </w:pPr>
      <w:hyperlink w:anchor="_Toc256000010" w:history="1">
        <w:r w:rsidR="006F51E8">
          <w:rPr>
            <w:rStyle w:val="a3"/>
            <w:rFonts w:ascii="仿宋_GB2312" w:eastAsia="仿宋_GB2312" w:hAnsi="仿宋_GB2312" w:cs="仿宋_GB2312"/>
          </w:rPr>
          <w:t>2.1.2</w:t>
        </w:r>
        <w:r w:rsidR="00E72E0F">
          <w:rPr>
            <w:rStyle w:val="a3"/>
            <w:rFonts w:ascii="仿宋_GB2312" w:eastAsia="仿宋_GB2312" w:hAnsi="仿宋_GB2312" w:cs="仿宋_GB2312" w:hint="eastAsia"/>
            <w:lang w:eastAsia="zh-CN"/>
          </w:rPr>
          <w:t>优选资质/</w:t>
        </w:r>
        <w:r w:rsidR="00E72E0F" w:rsidRPr="00E72E0F">
          <w:rPr>
            <w:rStyle w:val="a3"/>
            <w:rFonts w:ascii="仿宋_GB2312" w:eastAsia="仿宋_GB2312" w:hAnsi="仿宋_GB2312" w:cs="仿宋_GB2312" w:hint="eastAsia"/>
            <w:lang w:eastAsia="zh-CN"/>
          </w:rPr>
          <w:t>优选</w:t>
        </w:r>
        <w:r w:rsidR="00E72E0F">
          <w:rPr>
            <w:rStyle w:val="a3"/>
            <w:rFonts w:ascii="仿宋_GB2312" w:eastAsia="仿宋_GB2312" w:hAnsi="仿宋_GB2312" w:cs="仿宋_GB2312" w:hint="eastAsia"/>
            <w:lang w:eastAsia="zh-CN"/>
          </w:rPr>
          <w:t>指标</w:t>
        </w:r>
        <w:r w:rsidR="006F51E8">
          <w:tab/>
        </w:r>
        <w:r>
          <w:fldChar w:fldCharType="begin"/>
        </w:r>
        <w:r w:rsidR="006F51E8">
          <w:instrText xml:space="preserve"> PAGEREF _Toc256000010 \h </w:instrText>
        </w:r>
        <w:r>
          <w:fldChar w:fldCharType="separate"/>
        </w:r>
        <w:r w:rsidR="006F51E8">
          <w:rPr>
            <w:noProof/>
          </w:rPr>
          <w:t>6</w:t>
        </w:r>
        <w:r>
          <w:fldChar w:fldCharType="end"/>
        </w:r>
      </w:hyperlink>
    </w:p>
    <w:p w:rsidR="00CD5A10" w:rsidRPr="00E57D7E" w:rsidRDefault="009E17B6">
      <w:pPr>
        <w:pStyle w:val="30"/>
        <w:tabs>
          <w:tab w:val="right" w:leader="dot" w:pos="9016"/>
        </w:tabs>
        <w:spacing w:line="360" w:lineRule="auto"/>
      </w:pPr>
      <w:hyperlink w:anchor="_Toc256000011" w:history="1">
        <w:r w:rsidR="006F51E8" w:rsidRPr="00E57D7E">
          <w:t>2.1.3</w:t>
        </w:r>
        <w:r w:rsidR="00E72E0F" w:rsidRPr="00E57D7E">
          <w:t>是否允许联合体</w:t>
        </w:r>
        <w:r w:rsidR="006F51E8">
          <w:tab/>
        </w:r>
        <w:r>
          <w:fldChar w:fldCharType="begin"/>
        </w:r>
        <w:r w:rsidR="006F51E8">
          <w:instrText xml:space="preserve"> PAGEREF _Toc256000011 \h </w:instrText>
        </w:r>
        <w:r>
          <w:fldChar w:fldCharType="separate"/>
        </w:r>
        <w:r w:rsidR="006F51E8">
          <w:t>6</w:t>
        </w:r>
        <w:r>
          <w:fldChar w:fldCharType="end"/>
        </w:r>
      </w:hyperlink>
    </w:p>
    <w:p w:rsidR="00F022CD" w:rsidRPr="00E57D7E" w:rsidRDefault="00C045D1" w:rsidP="00E57D7E">
      <w:pPr>
        <w:pStyle w:val="30"/>
        <w:tabs>
          <w:tab w:val="right" w:leader="dot" w:pos="9016"/>
        </w:tabs>
        <w:spacing w:line="360" w:lineRule="auto"/>
        <w:rPr>
          <w:rFonts w:eastAsiaTheme="minorEastAsia"/>
          <w:lang w:eastAsia="zh-CN"/>
        </w:rPr>
      </w:pPr>
      <w:r w:rsidRPr="00E57D7E">
        <w:rPr>
          <w:lang w:eastAsia="zh-CN"/>
        </w:rPr>
        <w:t>2.1.</w:t>
      </w:r>
      <w:r w:rsidRPr="00E57D7E">
        <w:rPr>
          <w:rFonts w:hint="eastAsia"/>
          <w:lang w:eastAsia="zh-CN"/>
        </w:rPr>
        <w:t>4</w:t>
      </w:r>
      <w:r w:rsidRPr="00E57D7E">
        <w:rPr>
          <w:lang w:eastAsia="zh-CN"/>
        </w:rPr>
        <w:t>是否专门面向中小企业</w:t>
      </w:r>
      <w:r w:rsidR="00E57D7E" w:rsidRPr="00E57D7E">
        <w:rPr>
          <w:lang w:eastAsia="zh-CN"/>
        </w:rPr>
        <w:tab/>
      </w:r>
      <w:r w:rsidR="00E57D7E">
        <w:rPr>
          <w:rFonts w:eastAsiaTheme="minorEastAsia" w:hint="eastAsia"/>
          <w:lang w:eastAsia="zh-CN"/>
        </w:rPr>
        <w:t>6</w:t>
      </w:r>
    </w:p>
    <w:p w:rsidR="00CD5A10" w:rsidRDefault="009E17B6">
      <w:pPr>
        <w:pStyle w:val="20"/>
        <w:tabs>
          <w:tab w:val="right" w:leader="dot" w:pos="9016"/>
        </w:tabs>
        <w:spacing w:line="360" w:lineRule="auto"/>
        <w:rPr>
          <w:rFonts w:asciiTheme="minorHAnsi" w:hAnsiTheme="minorHAnsi"/>
          <w:sz w:val="22"/>
          <w:lang w:eastAsia="zh-CN"/>
        </w:rPr>
      </w:pPr>
      <w:hyperlink w:anchor="_Toc256000012" w:history="1">
        <w:r w:rsidR="006F51E8">
          <w:rPr>
            <w:rStyle w:val="a3"/>
            <w:rFonts w:ascii="仿宋_GB2312" w:eastAsia="仿宋_GB2312" w:hAnsi="仿宋_GB2312" w:cs="仿宋_GB2312"/>
            <w:lang w:eastAsia="zh-CN"/>
          </w:rPr>
          <w:t>2.2技术部分投标/响应内容</w:t>
        </w:r>
        <w:r w:rsidR="006F51E8">
          <w:rPr>
            <w:lang w:eastAsia="zh-CN"/>
          </w:rPr>
          <w:tab/>
        </w:r>
        <w:r>
          <w:fldChar w:fldCharType="begin"/>
        </w:r>
        <w:r w:rsidR="006F51E8">
          <w:rPr>
            <w:lang w:eastAsia="zh-CN"/>
          </w:rPr>
          <w:instrText xml:space="preserve"> PAGEREF _Toc256000012 \h </w:instrText>
        </w:r>
        <w:r>
          <w:fldChar w:fldCharType="separate"/>
        </w:r>
        <w:r w:rsidR="006F51E8">
          <w:rPr>
            <w:noProof/>
            <w:lang w:eastAsia="zh-CN"/>
          </w:rPr>
          <w:t>6</w:t>
        </w:r>
        <w:r>
          <w:fldChar w:fldCharType="end"/>
        </w:r>
      </w:hyperlink>
    </w:p>
    <w:p w:rsidR="00CD5A10" w:rsidRDefault="009E17B6">
      <w:pPr>
        <w:pStyle w:val="30"/>
        <w:tabs>
          <w:tab w:val="right" w:leader="dot" w:pos="9016"/>
        </w:tabs>
        <w:spacing w:line="360" w:lineRule="auto"/>
        <w:rPr>
          <w:rFonts w:asciiTheme="minorHAnsi" w:hAnsiTheme="minorHAnsi"/>
          <w:sz w:val="22"/>
        </w:rPr>
      </w:pPr>
      <w:hyperlink w:anchor="_Toc256000013" w:history="1">
        <w:r w:rsidR="006F51E8">
          <w:rPr>
            <w:rStyle w:val="a3"/>
            <w:rFonts w:ascii="仿宋_GB2312" w:eastAsia="仿宋_GB2312" w:hAnsi="仿宋_GB2312" w:cs="仿宋_GB2312"/>
            <w:lang w:eastAsia="zh-CN"/>
          </w:rPr>
          <w:t>2.2.1技术投标/响应总要求</w:t>
        </w:r>
        <w:r w:rsidR="006F51E8">
          <w:rPr>
            <w:lang w:eastAsia="zh-CN"/>
          </w:rPr>
          <w:tab/>
        </w:r>
        <w:r>
          <w:fldChar w:fldCharType="begin"/>
        </w:r>
        <w:r w:rsidR="006F51E8">
          <w:instrText xml:space="preserve"> PAGEREF _Toc256000013 \h </w:instrText>
        </w:r>
        <w:r>
          <w:fldChar w:fldCharType="separate"/>
        </w:r>
        <w:r w:rsidR="006F51E8">
          <w:rPr>
            <w:noProof/>
          </w:rPr>
          <w:t>6</w:t>
        </w:r>
        <w:r>
          <w:fldChar w:fldCharType="end"/>
        </w:r>
      </w:hyperlink>
    </w:p>
    <w:p w:rsidR="00CD5A10" w:rsidRPr="00C045D1" w:rsidRDefault="009E17B6">
      <w:pPr>
        <w:pStyle w:val="30"/>
        <w:tabs>
          <w:tab w:val="right" w:leader="dot" w:pos="9016"/>
        </w:tabs>
        <w:spacing w:line="360" w:lineRule="auto"/>
        <w:rPr>
          <w:rFonts w:asciiTheme="minorHAnsi" w:eastAsiaTheme="minorEastAsia" w:hAnsiTheme="minorHAnsi"/>
          <w:sz w:val="22"/>
          <w:lang w:eastAsia="zh-CN"/>
        </w:rPr>
      </w:pPr>
      <w:hyperlink w:anchor="_Toc256000014" w:history="1">
        <w:r w:rsidR="006F51E8">
          <w:rPr>
            <w:rStyle w:val="a3"/>
            <w:rFonts w:ascii="仿宋_GB2312" w:eastAsia="仿宋_GB2312" w:hAnsi="仿宋_GB2312" w:cs="仿宋_GB2312"/>
          </w:rPr>
          <w:t>2.2.2投标/响应方案要求</w:t>
        </w:r>
        <w:r w:rsidR="006F51E8">
          <w:tab/>
        </w:r>
        <w:r>
          <w:fldChar w:fldCharType="begin"/>
        </w:r>
        <w:r w:rsidR="006F51E8">
          <w:instrText xml:space="preserve"> PAGEREF _Toc256000014 \h </w:instrText>
        </w:r>
        <w:r>
          <w:fldChar w:fldCharType="separate"/>
        </w:r>
        <w:r w:rsidR="00C045D1">
          <w:rPr>
            <w:rFonts w:eastAsia="宋体" w:hint="eastAsia"/>
            <w:b/>
            <w:bCs/>
            <w:noProof/>
            <w:lang w:eastAsia="zh-CN"/>
          </w:rPr>
          <w:t xml:space="preserve"> 6</w:t>
        </w:r>
        <w:r>
          <w:fldChar w:fldCharType="end"/>
        </w:r>
      </w:hyperlink>
    </w:p>
    <w:p w:rsidR="00CD5A10" w:rsidRDefault="009E17B6">
      <w:pPr>
        <w:pStyle w:val="10"/>
        <w:tabs>
          <w:tab w:val="right" w:leader="dot" w:pos="9016"/>
        </w:tabs>
        <w:spacing w:line="360" w:lineRule="auto"/>
        <w:rPr>
          <w:rFonts w:asciiTheme="minorHAnsi" w:hAnsiTheme="minorHAnsi"/>
          <w:sz w:val="22"/>
        </w:rPr>
      </w:pPr>
      <w:hyperlink w:anchor="_Toc256000015" w:history="1">
        <w:r w:rsidR="006F51E8">
          <w:rPr>
            <w:rStyle w:val="a3"/>
            <w:rFonts w:ascii="仿宋_GB2312" w:eastAsia="仿宋_GB2312" w:hAnsi="仿宋_GB2312" w:cs="仿宋_GB2312"/>
            <w:kern w:val="36"/>
          </w:rPr>
          <w:t>3项目需求</w:t>
        </w:r>
        <w:r w:rsidR="006F51E8">
          <w:tab/>
        </w:r>
        <w:r>
          <w:fldChar w:fldCharType="begin"/>
        </w:r>
        <w:r w:rsidR="006F51E8">
          <w:instrText xml:space="preserve"> PAGEREF _Toc256000015 \h </w:instrText>
        </w:r>
        <w:r>
          <w:fldChar w:fldCharType="separate"/>
        </w:r>
        <w:r w:rsidR="006F51E8">
          <w:rPr>
            <w:noProof/>
          </w:rPr>
          <w:t>7</w:t>
        </w:r>
        <w:r>
          <w:fldChar w:fldCharType="end"/>
        </w:r>
      </w:hyperlink>
    </w:p>
    <w:p w:rsidR="00CD5A10" w:rsidRDefault="009E17B6">
      <w:pPr>
        <w:pStyle w:val="20"/>
        <w:tabs>
          <w:tab w:val="right" w:leader="dot" w:pos="9016"/>
        </w:tabs>
        <w:spacing w:line="360" w:lineRule="auto"/>
        <w:rPr>
          <w:rFonts w:asciiTheme="minorHAnsi" w:hAnsiTheme="minorHAnsi"/>
          <w:sz w:val="22"/>
        </w:rPr>
      </w:pPr>
      <w:hyperlink w:anchor="_Toc256000016" w:history="1">
        <w:r w:rsidR="006F51E8">
          <w:rPr>
            <w:rStyle w:val="a3"/>
            <w:rFonts w:ascii="仿宋_GB2312" w:eastAsia="仿宋_GB2312" w:hAnsi="仿宋_GB2312" w:cs="仿宋_GB2312"/>
          </w:rPr>
          <w:t>3.1总体要求</w:t>
        </w:r>
        <w:r w:rsidR="006F51E8">
          <w:tab/>
        </w:r>
        <w:r w:rsidR="00C045D1">
          <w:rPr>
            <w:rFonts w:eastAsiaTheme="minorEastAsia" w:hint="eastAsia"/>
            <w:lang w:eastAsia="zh-CN"/>
          </w:rPr>
          <w:t>7</w:t>
        </w:r>
      </w:hyperlink>
    </w:p>
    <w:p w:rsidR="00CD5A10" w:rsidRDefault="009E17B6">
      <w:pPr>
        <w:pStyle w:val="20"/>
        <w:tabs>
          <w:tab w:val="right" w:leader="dot" w:pos="9016"/>
        </w:tabs>
        <w:spacing w:line="360" w:lineRule="auto"/>
        <w:rPr>
          <w:rFonts w:asciiTheme="minorHAnsi" w:hAnsiTheme="minorHAnsi"/>
          <w:sz w:val="22"/>
        </w:rPr>
      </w:pPr>
      <w:hyperlink w:anchor="_Toc256000018" w:history="1">
        <w:r w:rsidR="006F51E8">
          <w:rPr>
            <w:rStyle w:val="a3"/>
            <w:rFonts w:ascii="仿宋_GB2312" w:eastAsia="仿宋_GB2312" w:hAnsi="仿宋_GB2312" w:cs="仿宋_GB2312"/>
          </w:rPr>
          <w:t>3.2具体要求</w:t>
        </w:r>
        <w:r w:rsidR="006F51E8">
          <w:tab/>
        </w:r>
        <w:r>
          <w:fldChar w:fldCharType="begin"/>
        </w:r>
        <w:r w:rsidR="006F51E8">
          <w:instrText xml:space="preserve"> PAGEREF _Toc256000018 \h </w:instrText>
        </w:r>
        <w:r>
          <w:fldChar w:fldCharType="separate"/>
        </w:r>
        <w:r w:rsidR="006F51E8">
          <w:rPr>
            <w:noProof/>
          </w:rPr>
          <w:t>7</w:t>
        </w:r>
        <w:r>
          <w:fldChar w:fldCharType="end"/>
        </w:r>
      </w:hyperlink>
    </w:p>
    <w:p w:rsidR="00CD5A10" w:rsidRDefault="009E17B6">
      <w:pPr>
        <w:pStyle w:val="10"/>
        <w:tabs>
          <w:tab w:val="right" w:leader="dot" w:pos="9016"/>
        </w:tabs>
        <w:spacing w:line="360" w:lineRule="auto"/>
      </w:pPr>
      <w:hyperlink w:anchor="_Toc256000019" w:history="1">
        <w:r w:rsidR="006F51E8">
          <w:rPr>
            <w:rStyle w:val="a3"/>
            <w:rFonts w:ascii="仿宋_GB2312" w:eastAsia="仿宋_GB2312" w:hAnsi="仿宋_GB2312" w:cs="仿宋_GB2312"/>
            <w:kern w:val="36"/>
          </w:rPr>
          <w:t>4人员要求</w:t>
        </w:r>
        <w:r w:rsidR="006F51E8">
          <w:tab/>
        </w:r>
        <w:r w:rsidR="00C045D1">
          <w:rPr>
            <w:rFonts w:eastAsiaTheme="minorEastAsia" w:hint="eastAsia"/>
            <w:lang w:eastAsia="zh-CN"/>
          </w:rPr>
          <w:t>8</w:t>
        </w:r>
      </w:hyperlink>
    </w:p>
    <w:p w:rsidR="00CD5A10" w:rsidRDefault="009E17B6">
      <w:pPr>
        <w:pStyle w:val="20"/>
        <w:tabs>
          <w:tab w:val="right" w:leader="dot" w:pos="9016"/>
        </w:tabs>
        <w:spacing w:line="360" w:lineRule="auto"/>
        <w:ind w:left="0" w:firstLineChars="200" w:firstLine="480"/>
        <w:rPr>
          <w:rFonts w:asciiTheme="minorHAnsi" w:hAnsiTheme="minorHAnsi"/>
          <w:sz w:val="22"/>
        </w:rPr>
      </w:pPr>
      <w:hyperlink w:anchor="_Toc256000020" w:history="1">
        <w:r w:rsidR="006F51E8">
          <w:rPr>
            <w:rStyle w:val="a3"/>
            <w:rFonts w:ascii="仿宋_GB2312" w:eastAsia="仿宋_GB2312" w:hAnsi="仿宋_GB2312" w:cs="仿宋_GB2312"/>
          </w:rPr>
          <w:t>4.1团队要求</w:t>
        </w:r>
        <w:r w:rsidR="006F51E8">
          <w:tab/>
        </w:r>
        <w:r w:rsidR="00C045D1">
          <w:rPr>
            <w:rFonts w:eastAsiaTheme="minorEastAsia" w:hint="eastAsia"/>
            <w:lang w:eastAsia="zh-CN"/>
          </w:rPr>
          <w:t>8</w:t>
        </w:r>
      </w:hyperlink>
    </w:p>
    <w:p w:rsidR="00CD5A10" w:rsidRDefault="009E17B6">
      <w:pPr>
        <w:pStyle w:val="30"/>
        <w:tabs>
          <w:tab w:val="right" w:leader="dot" w:pos="9016"/>
        </w:tabs>
        <w:spacing w:line="360" w:lineRule="auto"/>
      </w:pPr>
      <w:hyperlink w:anchor="_Toc256000021" w:history="1">
        <w:r w:rsidR="006F51E8">
          <w:rPr>
            <w:rStyle w:val="a3"/>
            <w:rFonts w:ascii="仿宋_GB2312" w:eastAsia="仿宋_GB2312" w:hAnsi="仿宋_GB2312" w:cs="仿宋_GB2312"/>
          </w:rPr>
          <w:t>4.1.1</w:t>
        </w:r>
        <w:r w:rsidR="006F51E8">
          <w:rPr>
            <w:rStyle w:val="a3"/>
            <w:rFonts w:ascii="仿宋_GB2312" w:eastAsia="仿宋_GB2312" w:hAnsi="仿宋_GB2312" w:cs="仿宋_GB2312" w:hint="eastAsia"/>
            <w:lang w:eastAsia="zh-CN"/>
          </w:rPr>
          <w:t>总体</w:t>
        </w:r>
        <w:r w:rsidR="006F51E8">
          <w:rPr>
            <w:rStyle w:val="a3"/>
            <w:rFonts w:ascii="仿宋_GB2312" w:eastAsia="仿宋_GB2312" w:hAnsi="仿宋_GB2312" w:cs="仿宋_GB2312"/>
          </w:rPr>
          <w:t>要求</w:t>
        </w:r>
        <w:r w:rsidR="006F51E8">
          <w:tab/>
        </w:r>
        <w:r w:rsidR="00C045D1">
          <w:rPr>
            <w:rFonts w:eastAsiaTheme="minorEastAsia" w:hint="eastAsia"/>
            <w:lang w:eastAsia="zh-CN"/>
          </w:rPr>
          <w:t>8</w:t>
        </w:r>
      </w:hyperlink>
    </w:p>
    <w:p w:rsidR="00CD5A10" w:rsidRDefault="009E17B6">
      <w:pPr>
        <w:pStyle w:val="30"/>
        <w:tabs>
          <w:tab w:val="right" w:leader="dot" w:pos="9016"/>
        </w:tabs>
        <w:spacing w:line="360" w:lineRule="auto"/>
      </w:pPr>
      <w:hyperlink w:anchor="_Toc256000021" w:history="1">
        <w:r w:rsidR="006F51E8">
          <w:rPr>
            <w:rStyle w:val="a3"/>
            <w:rFonts w:ascii="仿宋_GB2312" w:eastAsia="仿宋_GB2312" w:hAnsi="仿宋_GB2312" w:cs="仿宋_GB2312"/>
          </w:rPr>
          <w:t>4.1.</w:t>
        </w:r>
        <w:r w:rsidR="006F51E8">
          <w:rPr>
            <w:rStyle w:val="a3"/>
            <w:rFonts w:ascii="仿宋_GB2312" w:eastAsia="仿宋_GB2312" w:hAnsi="仿宋_GB2312" w:cs="仿宋_GB2312" w:hint="eastAsia"/>
            <w:lang w:eastAsia="zh-CN"/>
          </w:rPr>
          <w:t>2</w:t>
        </w:r>
        <w:r w:rsidR="006F51E8">
          <w:rPr>
            <w:rStyle w:val="a3"/>
            <w:rFonts w:ascii="仿宋_GB2312" w:eastAsia="仿宋_GB2312" w:hAnsi="仿宋_GB2312" w:cs="仿宋_GB2312"/>
          </w:rPr>
          <w:t>基本要求</w:t>
        </w:r>
        <w:r w:rsidR="006F51E8">
          <w:tab/>
        </w:r>
        <w:r w:rsidR="00C045D1">
          <w:rPr>
            <w:rFonts w:eastAsiaTheme="minorEastAsia" w:hint="eastAsia"/>
            <w:lang w:eastAsia="zh-CN"/>
          </w:rPr>
          <w:t>8</w:t>
        </w:r>
      </w:hyperlink>
    </w:p>
    <w:p w:rsidR="00CD5A10" w:rsidRDefault="009E17B6">
      <w:pPr>
        <w:pStyle w:val="10"/>
        <w:tabs>
          <w:tab w:val="right" w:leader="dot" w:pos="9016"/>
        </w:tabs>
        <w:spacing w:line="360" w:lineRule="auto"/>
        <w:rPr>
          <w:rFonts w:asciiTheme="minorHAnsi" w:hAnsiTheme="minorHAnsi"/>
          <w:sz w:val="22"/>
        </w:rPr>
      </w:pPr>
      <w:hyperlink w:anchor="_Toc256000022" w:history="1">
        <w:r w:rsidR="006F51E8">
          <w:rPr>
            <w:rStyle w:val="a3"/>
            <w:rFonts w:ascii="仿宋_GB2312" w:eastAsia="仿宋_GB2312" w:hAnsi="仿宋_GB2312" w:cs="仿宋_GB2312"/>
            <w:kern w:val="36"/>
          </w:rPr>
          <w:t>5管理实施要求</w:t>
        </w:r>
        <w:r w:rsidR="006F51E8">
          <w:tab/>
        </w:r>
        <w:r>
          <w:fldChar w:fldCharType="begin"/>
        </w:r>
        <w:r w:rsidR="006F51E8">
          <w:instrText xml:space="preserve"> PAGEREF _Toc256000022 \h </w:instrText>
        </w:r>
        <w:r>
          <w:fldChar w:fldCharType="separate"/>
        </w:r>
        <w:r w:rsidR="006F51E8">
          <w:rPr>
            <w:noProof/>
          </w:rPr>
          <w:t>11</w:t>
        </w:r>
        <w:r>
          <w:fldChar w:fldCharType="end"/>
        </w:r>
      </w:hyperlink>
    </w:p>
    <w:p w:rsidR="00CD5A10" w:rsidRDefault="009E17B6">
      <w:pPr>
        <w:pStyle w:val="20"/>
        <w:tabs>
          <w:tab w:val="right" w:leader="dot" w:pos="9016"/>
        </w:tabs>
        <w:spacing w:line="360" w:lineRule="auto"/>
        <w:rPr>
          <w:rFonts w:asciiTheme="minorHAnsi" w:hAnsiTheme="minorHAnsi"/>
          <w:sz w:val="22"/>
        </w:rPr>
      </w:pPr>
      <w:hyperlink w:anchor="_Toc256000023" w:history="1">
        <w:r w:rsidR="006F51E8">
          <w:rPr>
            <w:rStyle w:val="a3"/>
            <w:rFonts w:ascii="仿宋_GB2312" w:eastAsia="仿宋_GB2312" w:hAnsi="仿宋_GB2312" w:cs="仿宋_GB2312"/>
          </w:rPr>
          <w:t>5.1人员到位</w:t>
        </w:r>
        <w:r w:rsidR="006F51E8">
          <w:tab/>
        </w:r>
        <w:r>
          <w:fldChar w:fldCharType="begin"/>
        </w:r>
        <w:r w:rsidR="006F51E8">
          <w:instrText xml:space="preserve"> PAGEREF _Toc256000023 \h </w:instrText>
        </w:r>
        <w:r>
          <w:fldChar w:fldCharType="separate"/>
        </w:r>
        <w:r w:rsidR="006F51E8">
          <w:rPr>
            <w:noProof/>
          </w:rPr>
          <w:t>12</w:t>
        </w:r>
        <w:r>
          <w:fldChar w:fldCharType="end"/>
        </w:r>
      </w:hyperlink>
    </w:p>
    <w:p w:rsidR="00CD5A10" w:rsidRDefault="009E17B6">
      <w:pPr>
        <w:pStyle w:val="20"/>
        <w:tabs>
          <w:tab w:val="right" w:leader="dot" w:pos="9016"/>
        </w:tabs>
        <w:spacing w:line="360" w:lineRule="auto"/>
        <w:rPr>
          <w:rFonts w:asciiTheme="minorHAnsi" w:hAnsiTheme="minorHAnsi"/>
          <w:sz w:val="22"/>
        </w:rPr>
      </w:pPr>
      <w:hyperlink w:anchor="_Toc256000024" w:history="1">
        <w:r w:rsidR="006F51E8">
          <w:rPr>
            <w:rStyle w:val="a3"/>
            <w:rFonts w:ascii="仿宋_GB2312" w:eastAsia="仿宋_GB2312" w:hAnsi="仿宋_GB2312" w:cs="仿宋_GB2312"/>
          </w:rPr>
          <w:t>5.2人员管理</w:t>
        </w:r>
        <w:r w:rsidR="006F51E8">
          <w:tab/>
        </w:r>
        <w:r>
          <w:fldChar w:fldCharType="begin"/>
        </w:r>
        <w:r w:rsidR="006F51E8">
          <w:instrText xml:space="preserve"> PAGEREF _Toc256000024 \h </w:instrText>
        </w:r>
        <w:r>
          <w:fldChar w:fldCharType="separate"/>
        </w:r>
        <w:r w:rsidR="006F51E8">
          <w:rPr>
            <w:noProof/>
          </w:rPr>
          <w:t>12</w:t>
        </w:r>
        <w:r>
          <w:fldChar w:fldCharType="end"/>
        </w:r>
      </w:hyperlink>
    </w:p>
    <w:p w:rsidR="00CD5A10" w:rsidRDefault="009E17B6">
      <w:pPr>
        <w:pStyle w:val="20"/>
        <w:tabs>
          <w:tab w:val="right" w:leader="dot" w:pos="9016"/>
        </w:tabs>
        <w:spacing w:line="360" w:lineRule="auto"/>
        <w:rPr>
          <w:rFonts w:asciiTheme="minorHAnsi" w:hAnsiTheme="minorHAnsi"/>
          <w:sz w:val="22"/>
        </w:rPr>
      </w:pPr>
      <w:hyperlink w:anchor="_Toc256000025" w:history="1">
        <w:r w:rsidR="006F51E8">
          <w:rPr>
            <w:rStyle w:val="a3"/>
            <w:rFonts w:ascii="仿宋_GB2312" w:eastAsia="仿宋_GB2312" w:hAnsi="仿宋_GB2312" w:cs="仿宋_GB2312"/>
          </w:rPr>
          <w:t>5.3人员储备</w:t>
        </w:r>
        <w:r w:rsidR="006F51E8">
          <w:tab/>
        </w:r>
        <w:r>
          <w:fldChar w:fldCharType="begin"/>
        </w:r>
        <w:r w:rsidR="006F51E8">
          <w:instrText xml:space="preserve"> PAGEREF _Toc256000025 \h </w:instrText>
        </w:r>
        <w:r>
          <w:fldChar w:fldCharType="separate"/>
        </w:r>
        <w:r w:rsidR="006F51E8">
          <w:rPr>
            <w:noProof/>
          </w:rPr>
          <w:t>14</w:t>
        </w:r>
        <w:r>
          <w:fldChar w:fldCharType="end"/>
        </w:r>
      </w:hyperlink>
    </w:p>
    <w:p w:rsidR="00CD5A10" w:rsidRDefault="009E17B6">
      <w:pPr>
        <w:pStyle w:val="10"/>
        <w:tabs>
          <w:tab w:val="right" w:leader="dot" w:pos="9016"/>
        </w:tabs>
        <w:spacing w:line="360" w:lineRule="auto"/>
        <w:rPr>
          <w:rFonts w:asciiTheme="minorHAnsi" w:hAnsiTheme="minorHAnsi"/>
          <w:sz w:val="22"/>
        </w:rPr>
      </w:pPr>
      <w:hyperlink w:anchor="_Toc256000026" w:history="1">
        <w:r w:rsidR="006F51E8">
          <w:rPr>
            <w:rStyle w:val="a3"/>
            <w:rFonts w:ascii="仿宋_GB2312" w:eastAsia="仿宋_GB2312" w:hAnsi="仿宋_GB2312" w:cs="仿宋_GB2312"/>
            <w:kern w:val="36"/>
          </w:rPr>
          <w:t>6风险管控要求</w:t>
        </w:r>
        <w:r w:rsidR="006F51E8">
          <w:tab/>
        </w:r>
        <w:r>
          <w:fldChar w:fldCharType="begin"/>
        </w:r>
        <w:r w:rsidR="006F51E8">
          <w:instrText xml:space="preserve"> PAGEREF _Toc256000026 \h </w:instrText>
        </w:r>
        <w:r>
          <w:fldChar w:fldCharType="separate"/>
        </w:r>
        <w:r w:rsidR="006F51E8">
          <w:rPr>
            <w:noProof/>
          </w:rPr>
          <w:t>14</w:t>
        </w:r>
        <w:r>
          <w:fldChar w:fldCharType="end"/>
        </w:r>
      </w:hyperlink>
    </w:p>
    <w:p w:rsidR="00CD5A10" w:rsidRDefault="009E17B6">
      <w:pPr>
        <w:pStyle w:val="10"/>
        <w:tabs>
          <w:tab w:val="right" w:leader="dot" w:pos="9016"/>
        </w:tabs>
        <w:spacing w:line="360" w:lineRule="auto"/>
        <w:rPr>
          <w:rFonts w:asciiTheme="minorHAnsi" w:hAnsiTheme="minorHAnsi"/>
          <w:sz w:val="22"/>
        </w:rPr>
      </w:pPr>
      <w:hyperlink w:anchor="_Toc256000027" w:history="1">
        <w:r w:rsidR="006F51E8">
          <w:rPr>
            <w:rStyle w:val="a3"/>
            <w:rFonts w:ascii="仿宋_GB2312" w:eastAsia="仿宋_GB2312" w:hAnsi="仿宋_GB2312" w:cs="仿宋_GB2312"/>
            <w:kern w:val="36"/>
          </w:rPr>
          <w:t>7履约验收要求</w:t>
        </w:r>
        <w:r w:rsidR="006F51E8">
          <w:tab/>
        </w:r>
        <w:r>
          <w:fldChar w:fldCharType="begin"/>
        </w:r>
        <w:r w:rsidR="006F51E8">
          <w:instrText xml:space="preserve"> PAGEREF _Toc256000027 \h </w:instrText>
        </w:r>
        <w:r>
          <w:fldChar w:fldCharType="separate"/>
        </w:r>
        <w:r w:rsidR="006F51E8">
          <w:rPr>
            <w:noProof/>
          </w:rPr>
          <w:t>15</w:t>
        </w:r>
        <w:r>
          <w:fldChar w:fldCharType="end"/>
        </w:r>
      </w:hyperlink>
    </w:p>
    <w:p w:rsidR="00CD5A10" w:rsidRDefault="009E17B6">
      <w:pPr>
        <w:pStyle w:val="20"/>
        <w:tabs>
          <w:tab w:val="right" w:leader="dot" w:pos="9016"/>
        </w:tabs>
        <w:spacing w:line="360" w:lineRule="auto"/>
        <w:rPr>
          <w:rFonts w:asciiTheme="minorHAnsi" w:hAnsiTheme="minorHAnsi"/>
          <w:sz w:val="22"/>
        </w:rPr>
      </w:pPr>
      <w:hyperlink w:anchor="_Toc256000028" w:history="1">
        <w:r w:rsidR="006F51E8">
          <w:rPr>
            <w:rStyle w:val="a3"/>
            <w:rFonts w:ascii="仿宋_GB2312" w:eastAsia="仿宋_GB2312" w:hAnsi="仿宋_GB2312" w:cs="仿宋_GB2312"/>
          </w:rPr>
          <w:t>7.1总体要求</w:t>
        </w:r>
        <w:r w:rsidR="006F51E8">
          <w:tab/>
        </w:r>
        <w:r>
          <w:fldChar w:fldCharType="begin"/>
        </w:r>
        <w:r w:rsidR="006F51E8">
          <w:instrText xml:space="preserve"> PAGEREF _Toc256000028 \h </w:instrText>
        </w:r>
        <w:r>
          <w:fldChar w:fldCharType="separate"/>
        </w:r>
        <w:r w:rsidR="006F51E8">
          <w:rPr>
            <w:noProof/>
          </w:rPr>
          <w:t>16</w:t>
        </w:r>
        <w:r>
          <w:fldChar w:fldCharType="end"/>
        </w:r>
      </w:hyperlink>
    </w:p>
    <w:p w:rsidR="00CD5A10" w:rsidRDefault="009E17B6">
      <w:pPr>
        <w:pStyle w:val="20"/>
        <w:tabs>
          <w:tab w:val="right" w:leader="dot" w:pos="9016"/>
        </w:tabs>
        <w:spacing w:line="360" w:lineRule="auto"/>
        <w:rPr>
          <w:rFonts w:asciiTheme="minorHAnsi" w:hAnsiTheme="minorHAnsi"/>
          <w:sz w:val="22"/>
        </w:rPr>
      </w:pPr>
      <w:hyperlink w:anchor="_Toc256000029" w:history="1">
        <w:r w:rsidR="006F51E8">
          <w:rPr>
            <w:rStyle w:val="a3"/>
            <w:rFonts w:ascii="仿宋_GB2312" w:eastAsia="仿宋_GB2312" w:hAnsi="仿宋_GB2312" w:cs="仿宋_GB2312"/>
          </w:rPr>
          <w:t>7.2具体要求</w:t>
        </w:r>
        <w:r w:rsidR="006F51E8">
          <w:tab/>
        </w:r>
        <w:r>
          <w:fldChar w:fldCharType="begin"/>
        </w:r>
        <w:r w:rsidR="006F51E8">
          <w:instrText xml:space="preserve"> PAGEREF _Toc256000029 \h </w:instrText>
        </w:r>
        <w:r>
          <w:fldChar w:fldCharType="separate"/>
        </w:r>
        <w:r w:rsidR="006F51E8">
          <w:rPr>
            <w:noProof/>
          </w:rPr>
          <w:t>16</w:t>
        </w:r>
        <w:r>
          <w:fldChar w:fldCharType="end"/>
        </w:r>
      </w:hyperlink>
    </w:p>
    <w:p w:rsidR="00CD5A10" w:rsidRDefault="009E17B6">
      <w:pPr>
        <w:pStyle w:val="10"/>
        <w:tabs>
          <w:tab w:val="right" w:leader="dot" w:pos="9016"/>
        </w:tabs>
        <w:spacing w:line="360" w:lineRule="auto"/>
        <w:rPr>
          <w:rFonts w:asciiTheme="minorHAnsi" w:hAnsiTheme="minorHAnsi"/>
          <w:sz w:val="22"/>
        </w:rPr>
      </w:pPr>
      <w:hyperlink w:anchor="_Toc256000030" w:history="1">
        <w:r w:rsidR="006F51E8">
          <w:rPr>
            <w:rStyle w:val="a3"/>
            <w:rFonts w:ascii="仿宋_GB2312" w:eastAsia="仿宋_GB2312" w:hAnsi="仿宋_GB2312" w:cs="仿宋_GB2312"/>
            <w:kern w:val="36"/>
          </w:rPr>
          <w:t>8其他要求</w:t>
        </w:r>
        <w:r w:rsidR="006F51E8">
          <w:tab/>
        </w:r>
        <w:r>
          <w:fldChar w:fldCharType="begin"/>
        </w:r>
        <w:r w:rsidR="006F51E8">
          <w:instrText xml:space="preserve"> PAGEREF _Toc256000030 \h </w:instrText>
        </w:r>
        <w:r>
          <w:fldChar w:fldCharType="separate"/>
        </w:r>
        <w:r w:rsidR="006F51E8">
          <w:rPr>
            <w:noProof/>
          </w:rPr>
          <w:t>18</w:t>
        </w:r>
        <w:r>
          <w:fldChar w:fldCharType="end"/>
        </w:r>
      </w:hyperlink>
    </w:p>
    <w:p w:rsidR="00CD5A10" w:rsidRDefault="009E17B6">
      <w:pPr>
        <w:pStyle w:val="20"/>
        <w:tabs>
          <w:tab w:val="right" w:leader="dot" w:pos="9016"/>
        </w:tabs>
        <w:spacing w:line="360" w:lineRule="auto"/>
        <w:rPr>
          <w:rFonts w:asciiTheme="minorHAnsi" w:hAnsiTheme="minorHAnsi"/>
          <w:sz w:val="22"/>
        </w:rPr>
      </w:pPr>
      <w:hyperlink w:anchor="_Toc256000031" w:history="1">
        <w:r w:rsidR="006F51E8">
          <w:rPr>
            <w:rStyle w:val="a3"/>
            <w:rFonts w:ascii="仿宋_GB2312" w:eastAsia="仿宋_GB2312" w:hAnsi="仿宋_GB2312" w:cs="仿宋_GB2312"/>
          </w:rPr>
          <w:t>8.1付款安排建议</w:t>
        </w:r>
        <w:r w:rsidR="006F51E8">
          <w:tab/>
        </w:r>
        <w:r>
          <w:fldChar w:fldCharType="begin"/>
        </w:r>
        <w:r w:rsidR="006F51E8">
          <w:instrText xml:space="preserve"> PAGEREF _Toc256000031 \h </w:instrText>
        </w:r>
        <w:r>
          <w:fldChar w:fldCharType="separate"/>
        </w:r>
        <w:r w:rsidR="006F51E8">
          <w:rPr>
            <w:noProof/>
          </w:rPr>
          <w:t>19</w:t>
        </w:r>
        <w:r>
          <w:fldChar w:fldCharType="end"/>
        </w:r>
      </w:hyperlink>
    </w:p>
    <w:p w:rsidR="00CD5A10" w:rsidRDefault="009E17B6">
      <w:pPr>
        <w:pStyle w:val="20"/>
        <w:tabs>
          <w:tab w:val="right" w:leader="dot" w:pos="9016"/>
        </w:tabs>
        <w:spacing w:line="360" w:lineRule="auto"/>
        <w:rPr>
          <w:rFonts w:asciiTheme="minorHAnsi" w:hAnsiTheme="minorHAnsi"/>
          <w:sz w:val="22"/>
        </w:rPr>
      </w:pPr>
      <w:hyperlink w:anchor="_Toc256000032" w:history="1">
        <w:r w:rsidR="006F51E8">
          <w:rPr>
            <w:rStyle w:val="a3"/>
            <w:rFonts w:ascii="仿宋_GB2312" w:eastAsia="仿宋_GB2312" w:hAnsi="仿宋_GB2312" w:cs="仿宋_GB2312"/>
          </w:rPr>
          <w:t>8.2其他要求</w:t>
        </w:r>
        <w:r w:rsidR="006F51E8">
          <w:tab/>
        </w:r>
        <w:r>
          <w:fldChar w:fldCharType="begin"/>
        </w:r>
        <w:r w:rsidR="006F51E8">
          <w:instrText xml:space="preserve"> PAGEREF _Toc256000032 \h </w:instrText>
        </w:r>
        <w:r>
          <w:fldChar w:fldCharType="separate"/>
        </w:r>
        <w:r w:rsidR="006F51E8">
          <w:rPr>
            <w:noProof/>
          </w:rPr>
          <w:t>19</w:t>
        </w:r>
        <w:r>
          <w:fldChar w:fldCharType="end"/>
        </w:r>
      </w:hyperlink>
    </w:p>
    <w:p w:rsidR="00CD5A10" w:rsidRDefault="009E17B6">
      <w:pPr>
        <w:pStyle w:val="30"/>
        <w:tabs>
          <w:tab w:val="right" w:leader="dot" w:pos="9016"/>
        </w:tabs>
        <w:spacing w:line="360" w:lineRule="auto"/>
        <w:rPr>
          <w:rFonts w:asciiTheme="minorHAnsi" w:hAnsiTheme="minorHAnsi"/>
          <w:sz w:val="22"/>
        </w:rPr>
      </w:pPr>
      <w:hyperlink w:anchor="_Toc256000033" w:history="1">
        <w:r w:rsidR="006F51E8">
          <w:rPr>
            <w:rStyle w:val="a3"/>
            <w:rFonts w:ascii="仿宋_GB2312" w:eastAsia="仿宋_GB2312" w:hAnsi="仿宋_GB2312" w:cs="仿宋_GB2312"/>
          </w:rPr>
          <w:t>8.2.1保密要求</w:t>
        </w:r>
        <w:r w:rsidR="006F51E8">
          <w:tab/>
        </w:r>
        <w:r>
          <w:fldChar w:fldCharType="begin"/>
        </w:r>
        <w:r w:rsidR="006F51E8">
          <w:instrText xml:space="preserve"> PAGEREF _Toc256000033 \h </w:instrText>
        </w:r>
        <w:r>
          <w:fldChar w:fldCharType="separate"/>
        </w:r>
        <w:r w:rsidR="006F51E8">
          <w:rPr>
            <w:noProof/>
          </w:rPr>
          <w:t>19</w:t>
        </w:r>
        <w:r>
          <w:fldChar w:fldCharType="end"/>
        </w:r>
      </w:hyperlink>
    </w:p>
    <w:p w:rsidR="00CD5A10" w:rsidRDefault="009E17B6">
      <w:pPr>
        <w:spacing w:line="360" w:lineRule="auto"/>
      </w:pPr>
      <w:r>
        <w:rPr>
          <w:rFonts w:ascii="宋体" w:eastAsia="宋体" w:hAnsi="宋体" w:cs="宋体"/>
          <w:sz w:val="32"/>
        </w:rPr>
        <w:fldChar w:fldCharType="end"/>
      </w:r>
      <w:r w:rsidR="006F51E8">
        <w:br w:type="page"/>
      </w:r>
    </w:p>
    <w:p w:rsidR="00CD5A10" w:rsidRDefault="006F51E8">
      <w:pPr>
        <w:pStyle w:val="1"/>
        <w:keepNext w:val="0"/>
        <w:spacing w:before="0" w:after="0" w:line="360" w:lineRule="auto"/>
        <w:jc w:val="center"/>
        <w:rPr>
          <w:rFonts w:ascii="仿宋_GB2312" w:eastAsia="仿宋_GB2312" w:hAnsi="仿宋_GB2312" w:cs="仿宋_GB2312"/>
          <w:lang w:eastAsia="zh-CN"/>
        </w:rPr>
      </w:pPr>
      <w:bookmarkStart w:id="2" w:name="_Toc256000000"/>
      <w:r>
        <w:rPr>
          <w:rFonts w:ascii="仿宋_GB2312" w:eastAsia="仿宋_GB2312" w:hAnsi="仿宋_GB2312" w:cs="仿宋_GB2312"/>
          <w:kern w:val="36"/>
          <w:lang w:eastAsia="zh-CN"/>
        </w:rPr>
        <w:lastRenderedPageBreak/>
        <w:t>1项目概述</w:t>
      </w:r>
      <w:bookmarkEnd w:id="2"/>
    </w:p>
    <w:p w:rsidR="00CD5A10" w:rsidRDefault="006F51E8">
      <w:pPr>
        <w:pStyle w:val="2"/>
        <w:keepNext w:val="0"/>
        <w:spacing w:before="0" w:after="0" w:line="360" w:lineRule="auto"/>
        <w:rPr>
          <w:rFonts w:ascii="仿宋_GB2312" w:eastAsia="仿宋_GB2312" w:hAnsi="仿宋_GB2312" w:cs="仿宋_GB2312"/>
          <w:lang w:eastAsia="zh-CN"/>
        </w:rPr>
      </w:pPr>
      <w:bookmarkStart w:id="3" w:name="_Toc256000001"/>
      <w:r>
        <w:rPr>
          <w:rFonts w:ascii="仿宋_GB2312" w:eastAsia="仿宋_GB2312" w:hAnsi="仿宋_GB2312" w:cs="仿宋_GB2312"/>
          <w:i w:val="0"/>
          <w:iCs w:val="0"/>
          <w:lang w:eastAsia="zh-CN"/>
        </w:rPr>
        <w:t>1.1项目背景</w:t>
      </w:r>
      <w:bookmarkEnd w:id="3"/>
    </w:p>
    <w:p w:rsidR="00CD5A10" w:rsidRDefault="006F51E8">
      <w:pPr>
        <w:pStyle w:val="3"/>
        <w:keepNext w:val="0"/>
        <w:spacing w:before="0" w:after="0" w:line="360" w:lineRule="auto"/>
        <w:rPr>
          <w:rFonts w:ascii="仿宋_GB2312" w:eastAsia="仿宋_GB2312" w:hAnsi="仿宋_GB2312" w:cs="仿宋_GB2312"/>
          <w:sz w:val="28"/>
          <w:szCs w:val="28"/>
          <w:lang w:eastAsia="zh-CN"/>
        </w:rPr>
      </w:pPr>
      <w:bookmarkStart w:id="4" w:name="_Toc256000002"/>
      <w:r>
        <w:rPr>
          <w:rFonts w:ascii="仿宋_GB2312" w:eastAsia="仿宋_GB2312" w:hAnsi="仿宋_GB2312" w:cs="仿宋_GB2312"/>
          <w:sz w:val="28"/>
          <w:szCs w:val="28"/>
          <w:lang w:eastAsia="zh-CN"/>
        </w:rPr>
        <w:t>1.1.1项目目的、意义及背景</w:t>
      </w:r>
      <w:bookmarkEnd w:id="4"/>
    </w:p>
    <w:p w:rsidR="00CD5A10" w:rsidRDefault="006F51E8">
      <w:pPr>
        <w:pStyle w:val="15"/>
        <w:spacing w:line="360" w:lineRule="auto"/>
        <w:ind w:firstLine="560"/>
        <w:rPr>
          <w:lang w:eastAsia="zh-CN"/>
        </w:rPr>
      </w:pPr>
      <w:r>
        <w:rPr>
          <w:rFonts w:ascii="华文仿宋" w:eastAsia="华文仿宋" w:hAnsi="华文仿宋" w:cs="华文仿宋"/>
          <w:sz w:val="28"/>
          <w:szCs w:val="28"/>
          <w:lang w:eastAsia="zh-CN"/>
        </w:rPr>
        <w:t>为解决纳税人缴费人急</w:t>
      </w:r>
      <w:r w:rsidR="00C045D1">
        <w:rPr>
          <w:rFonts w:ascii="华文仿宋" w:eastAsia="华文仿宋" w:hAnsi="华文仿宋" w:cs="华文仿宋" w:hint="eastAsia"/>
          <w:sz w:val="28"/>
          <w:szCs w:val="28"/>
          <w:lang w:eastAsia="zh-CN"/>
        </w:rPr>
        <w:t>、</w:t>
      </w:r>
      <w:r>
        <w:rPr>
          <w:rFonts w:ascii="华文仿宋" w:eastAsia="华文仿宋" w:hAnsi="华文仿宋" w:cs="华文仿宋"/>
          <w:sz w:val="28"/>
          <w:szCs w:val="28"/>
          <w:lang w:eastAsia="zh-CN"/>
        </w:rPr>
        <w:t>难</w:t>
      </w:r>
      <w:r w:rsidR="00C045D1">
        <w:rPr>
          <w:rFonts w:ascii="华文仿宋" w:eastAsia="华文仿宋" w:hAnsi="华文仿宋" w:cs="华文仿宋" w:hint="eastAsia"/>
          <w:sz w:val="28"/>
          <w:szCs w:val="28"/>
          <w:lang w:eastAsia="zh-CN"/>
        </w:rPr>
        <w:t>、</w:t>
      </w:r>
      <w:r>
        <w:rPr>
          <w:rFonts w:ascii="华文仿宋" w:eastAsia="华文仿宋" w:hAnsi="华文仿宋" w:cs="华文仿宋"/>
          <w:sz w:val="28"/>
          <w:szCs w:val="28"/>
          <w:lang w:eastAsia="zh-CN"/>
        </w:rPr>
        <w:t>愁</w:t>
      </w:r>
      <w:r w:rsidR="00C045D1">
        <w:rPr>
          <w:rFonts w:ascii="华文仿宋" w:eastAsia="华文仿宋" w:hAnsi="华文仿宋" w:cs="华文仿宋" w:hint="eastAsia"/>
          <w:sz w:val="28"/>
          <w:szCs w:val="28"/>
          <w:lang w:eastAsia="zh-CN"/>
        </w:rPr>
        <w:t>、</w:t>
      </w:r>
      <w:r>
        <w:rPr>
          <w:rFonts w:ascii="华文仿宋" w:eastAsia="华文仿宋" w:hAnsi="华文仿宋" w:cs="华文仿宋"/>
          <w:sz w:val="28"/>
          <w:szCs w:val="28"/>
          <w:lang w:eastAsia="zh-CN"/>
        </w:rPr>
        <w:t>盼问题，保障办税服务正常运转，我局计划在2025年开展服务外包项目采购，拟选定一家服务单位提供符合条件的服务队伍，提供办税服务厅非执法类辅助性服务、机关档案管理、驾驶服务。通过引入专业的服务提供商，实现资源的优化配置，降低管理成本，同时保障服务质量。投标人应具备相应的管理服务能力，遵守采购人单位相关管理制度，按照采购人的工作要求和服务质量标准开展工作。</w:t>
      </w:r>
    </w:p>
    <w:p w:rsidR="00CD5A10" w:rsidRDefault="006F51E8">
      <w:pPr>
        <w:pStyle w:val="2"/>
        <w:keepNext w:val="0"/>
        <w:spacing w:before="0" w:after="0" w:line="360" w:lineRule="auto"/>
        <w:rPr>
          <w:rFonts w:ascii="仿宋_GB2312" w:eastAsia="仿宋_GB2312" w:hAnsi="仿宋_GB2312" w:cs="仿宋_GB2312"/>
        </w:rPr>
      </w:pPr>
      <w:bookmarkStart w:id="5" w:name="_Toc256000003"/>
      <w:r>
        <w:rPr>
          <w:rFonts w:ascii="仿宋_GB2312" w:eastAsia="仿宋_GB2312" w:hAnsi="仿宋_GB2312" w:cs="仿宋_GB2312"/>
          <w:i w:val="0"/>
          <w:iCs w:val="0"/>
        </w:rPr>
        <w:t>1.2项目内容</w:t>
      </w:r>
      <w:bookmarkEnd w:id="5"/>
    </w:p>
    <w:p w:rsidR="00CD5A10" w:rsidRDefault="006F51E8">
      <w:pPr>
        <w:pStyle w:val="3"/>
        <w:keepNext w:val="0"/>
        <w:spacing w:before="0" w:after="0" w:line="360" w:lineRule="auto"/>
        <w:rPr>
          <w:rFonts w:ascii="仿宋_GB2312" w:eastAsia="仿宋_GB2312" w:hAnsi="仿宋_GB2312" w:cs="仿宋_GB2312"/>
          <w:sz w:val="28"/>
          <w:szCs w:val="28"/>
        </w:rPr>
      </w:pPr>
      <w:bookmarkStart w:id="6" w:name="_Toc256000004"/>
      <w:r>
        <w:rPr>
          <w:rFonts w:ascii="仿宋_GB2312" w:eastAsia="仿宋_GB2312" w:hAnsi="仿宋_GB2312" w:cs="仿宋_GB2312"/>
          <w:sz w:val="28"/>
          <w:szCs w:val="28"/>
        </w:rPr>
        <w:t>1.2.1采购内容</w:t>
      </w:r>
      <w:bookmarkEnd w:id="6"/>
    </w:p>
    <w:tbl>
      <w:tblPr>
        <w:tblStyle w:val="16"/>
        <w:tblW w:w="9560" w:type="dxa"/>
        <w:jc w:val="center"/>
        <w:tblCellSpacing w:w="0" w:type="dxa"/>
        <w:tblCellMar>
          <w:top w:w="15" w:type="dxa"/>
          <w:left w:w="15" w:type="dxa"/>
          <w:bottom w:w="15" w:type="dxa"/>
          <w:right w:w="15" w:type="dxa"/>
        </w:tblCellMar>
        <w:tblLook w:val="04A0"/>
      </w:tblPr>
      <w:tblGrid>
        <w:gridCol w:w="1318"/>
        <w:gridCol w:w="1820"/>
        <w:gridCol w:w="3214"/>
        <w:gridCol w:w="1760"/>
        <w:gridCol w:w="1448"/>
      </w:tblGrid>
      <w:tr w:rsidR="00CD5A10" w:rsidTr="006F51E8">
        <w:trPr>
          <w:trHeight w:val="786"/>
          <w:tblCellSpacing w:w="0" w:type="dxa"/>
          <w:jc w:val="center"/>
        </w:trPr>
        <w:tc>
          <w:tcPr>
            <w:tcW w:w="1318" w:type="dxa"/>
            <w:tcBorders>
              <w:top w:val="single" w:sz="8" w:space="0" w:color="000000"/>
              <w:left w:val="single" w:sz="8" w:space="0" w:color="000000"/>
              <w:bottom w:val="single" w:sz="8" w:space="0" w:color="000000"/>
              <w:right w:val="single" w:sz="8" w:space="0" w:color="000000"/>
            </w:tcBorders>
            <w:tcMar>
              <w:top w:w="0" w:type="dxa"/>
              <w:left w:w="148" w:type="dxa"/>
              <w:bottom w:w="0" w:type="dxa"/>
              <w:right w:w="148" w:type="dxa"/>
            </w:tcMar>
            <w:vAlign w:val="center"/>
          </w:tcPr>
          <w:p w:rsidR="00CD5A10" w:rsidRDefault="006F51E8">
            <w:pPr>
              <w:pStyle w:val="15"/>
              <w:jc w:val="center"/>
              <w:rPr>
                <w:color w:val="000000"/>
              </w:rPr>
            </w:pPr>
            <w:r>
              <w:t> </w:t>
            </w:r>
            <w:r>
              <w:rPr>
                <w:rFonts w:ascii="华文仿宋" w:eastAsia="华文仿宋" w:hAnsi="华文仿宋" w:cs="华文仿宋"/>
                <w:b/>
                <w:bCs/>
                <w:color w:val="000000"/>
                <w:sz w:val="28"/>
                <w:szCs w:val="28"/>
              </w:rPr>
              <w:t>合同包</w:t>
            </w:r>
          </w:p>
        </w:tc>
        <w:tc>
          <w:tcPr>
            <w:tcW w:w="1820" w:type="dxa"/>
            <w:tcBorders>
              <w:top w:val="single" w:sz="8" w:space="0" w:color="808080"/>
              <w:bottom w:val="single" w:sz="8" w:space="0" w:color="808080"/>
              <w:right w:val="single" w:sz="8" w:space="0" w:color="808080"/>
            </w:tcBorders>
            <w:tcMar>
              <w:top w:w="0" w:type="dxa"/>
              <w:left w:w="118" w:type="dxa"/>
              <w:bottom w:w="0" w:type="dxa"/>
              <w:right w:w="148" w:type="dxa"/>
            </w:tcMar>
            <w:vAlign w:val="center"/>
          </w:tcPr>
          <w:p w:rsidR="00CD5A10" w:rsidRDefault="006F51E8">
            <w:pPr>
              <w:pStyle w:val="15"/>
              <w:jc w:val="center"/>
              <w:rPr>
                <w:color w:val="000000"/>
              </w:rPr>
            </w:pPr>
            <w:r>
              <w:rPr>
                <w:rFonts w:ascii="华文仿宋" w:eastAsia="华文仿宋" w:hAnsi="华文仿宋" w:cs="华文仿宋"/>
                <w:b/>
                <w:bCs/>
                <w:color w:val="000000"/>
                <w:sz w:val="28"/>
                <w:szCs w:val="28"/>
              </w:rPr>
              <w:t>项目名称</w:t>
            </w:r>
          </w:p>
        </w:tc>
        <w:tc>
          <w:tcPr>
            <w:tcW w:w="3214" w:type="dxa"/>
            <w:tcBorders>
              <w:top w:val="single" w:sz="8" w:space="0" w:color="808080"/>
              <w:bottom w:val="single" w:sz="8" w:space="0" w:color="808080"/>
              <w:right w:val="single" w:sz="8" w:space="0" w:color="808080"/>
            </w:tcBorders>
            <w:tcMar>
              <w:top w:w="0" w:type="dxa"/>
              <w:left w:w="123" w:type="dxa"/>
              <w:bottom w:w="0" w:type="dxa"/>
              <w:right w:w="148" w:type="dxa"/>
            </w:tcMar>
            <w:vAlign w:val="center"/>
          </w:tcPr>
          <w:p w:rsidR="00CD5A10" w:rsidRDefault="006F51E8">
            <w:pPr>
              <w:pStyle w:val="15"/>
              <w:jc w:val="center"/>
              <w:rPr>
                <w:color w:val="000000"/>
              </w:rPr>
            </w:pPr>
            <w:r>
              <w:rPr>
                <w:rFonts w:ascii="华文仿宋" w:eastAsia="华文仿宋" w:hAnsi="华文仿宋" w:cs="华文仿宋"/>
                <w:b/>
                <w:bCs/>
                <w:color w:val="000000"/>
                <w:sz w:val="28"/>
                <w:szCs w:val="28"/>
              </w:rPr>
              <w:t>采购内容及要求</w:t>
            </w:r>
          </w:p>
        </w:tc>
        <w:tc>
          <w:tcPr>
            <w:tcW w:w="1760" w:type="dxa"/>
            <w:tcBorders>
              <w:top w:val="single" w:sz="8" w:space="0" w:color="808080"/>
              <w:bottom w:val="single" w:sz="8" w:space="0" w:color="808080"/>
              <w:right w:val="single" w:sz="8" w:space="0" w:color="808080"/>
            </w:tcBorders>
            <w:tcMar>
              <w:top w:w="0" w:type="dxa"/>
              <w:left w:w="148" w:type="dxa"/>
              <w:bottom w:w="0" w:type="dxa"/>
              <w:right w:w="148" w:type="dxa"/>
            </w:tcMar>
            <w:vAlign w:val="center"/>
          </w:tcPr>
          <w:p w:rsidR="00CD5A10" w:rsidRDefault="006F51E8">
            <w:pPr>
              <w:pStyle w:val="15"/>
              <w:jc w:val="center"/>
              <w:rPr>
                <w:color w:val="000000"/>
              </w:rPr>
            </w:pPr>
            <w:r>
              <w:rPr>
                <w:rFonts w:ascii="华文仿宋" w:eastAsia="华文仿宋" w:hAnsi="华文仿宋" w:cs="华文仿宋"/>
                <w:b/>
                <w:bCs/>
                <w:color w:val="000000"/>
                <w:sz w:val="28"/>
                <w:szCs w:val="28"/>
              </w:rPr>
              <w:t>最高限价（元）</w:t>
            </w:r>
          </w:p>
        </w:tc>
        <w:tc>
          <w:tcPr>
            <w:tcW w:w="1448" w:type="dxa"/>
            <w:tcBorders>
              <w:top w:val="single" w:sz="8" w:space="0" w:color="808080"/>
              <w:bottom w:val="single" w:sz="8" w:space="0" w:color="808080"/>
              <w:right w:val="single" w:sz="8" w:space="0" w:color="808080"/>
            </w:tcBorders>
            <w:tcMar>
              <w:top w:w="0" w:type="dxa"/>
              <w:left w:w="148" w:type="dxa"/>
              <w:bottom w:w="0" w:type="dxa"/>
              <w:right w:w="148" w:type="dxa"/>
            </w:tcMar>
            <w:vAlign w:val="center"/>
          </w:tcPr>
          <w:p w:rsidR="00CD5A10" w:rsidRDefault="006F51E8">
            <w:pPr>
              <w:pStyle w:val="15"/>
              <w:jc w:val="center"/>
              <w:rPr>
                <w:color w:val="000000"/>
              </w:rPr>
            </w:pPr>
            <w:r>
              <w:rPr>
                <w:rFonts w:ascii="华文仿宋" w:eastAsia="华文仿宋" w:hAnsi="华文仿宋" w:cs="华文仿宋"/>
                <w:b/>
                <w:bCs/>
                <w:color w:val="000000"/>
                <w:sz w:val="28"/>
                <w:szCs w:val="28"/>
              </w:rPr>
              <w:t>数量（年）</w:t>
            </w:r>
          </w:p>
        </w:tc>
      </w:tr>
      <w:tr w:rsidR="00CD5A10" w:rsidTr="006F51E8">
        <w:trPr>
          <w:trHeight w:val="2471"/>
          <w:tblCellSpacing w:w="0" w:type="dxa"/>
          <w:jc w:val="center"/>
        </w:trPr>
        <w:tc>
          <w:tcPr>
            <w:tcW w:w="1318" w:type="dxa"/>
            <w:tcBorders>
              <w:left w:val="single" w:sz="8" w:space="0" w:color="808080"/>
              <w:bottom w:val="single" w:sz="8" w:space="0" w:color="808080"/>
              <w:right w:val="single" w:sz="8" w:space="0" w:color="808080"/>
            </w:tcBorders>
            <w:tcMar>
              <w:top w:w="0" w:type="dxa"/>
              <w:left w:w="148" w:type="dxa"/>
              <w:bottom w:w="0" w:type="dxa"/>
              <w:right w:w="148" w:type="dxa"/>
            </w:tcMar>
            <w:vAlign w:val="center"/>
          </w:tcPr>
          <w:p w:rsidR="00CD5A10" w:rsidRDefault="006F51E8">
            <w:pPr>
              <w:pStyle w:val="15"/>
              <w:jc w:val="center"/>
              <w:rPr>
                <w:color w:val="000000"/>
              </w:rPr>
            </w:pPr>
            <w:r>
              <w:rPr>
                <w:rFonts w:ascii="华文仿宋" w:eastAsia="华文仿宋" w:hAnsi="华文仿宋" w:cs="华文仿宋"/>
                <w:color w:val="000000"/>
                <w:sz w:val="28"/>
                <w:szCs w:val="28"/>
              </w:rPr>
              <w:t>1</w:t>
            </w:r>
          </w:p>
        </w:tc>
        <w:tc>
          <w:tcPr>
            <w:tcW w:w="1820" w:type="dxa"/>
            <w:tcBorders>
              <w:bottom w:val="single" w:sz="8" w:space="0" w:color="808080"/>
              <w:right w:val="single" w:sz="8" w:space="0" w:color="808080"/>
            </w:tcBorders>
            <w:tcMar>
              <w:top w:w="0" w:type="dxa"/>
              <w:left w:w="118" w:type="dxa"/>
              <w:bottom w:w="0" w:type="dxa"/>
              <w:right w:w="148" w:type="dxa"/>
            </w:tcMar>
            <w:vAlign w:val="center"/>
          </w:tcPr>
          <w:p w:rsidR="00CD5A10" w:rsidRDefault="006F51E8">
            <w:pPr>
              <w:pStyle w:val="15"/>
              <w:jc w:val="center"/>
              <w:rPr>
                <w:color w:val="000000"/>
                <w:lang w:eastAsia="zh-CN"/>
              </w:rPr>
            </w:pPr>
            <w:r>
              <w:rPr>
                <w:rFonts w:ascii="华文仿宋" w:eastAsia="华文仿宋" w:hAnsi="华文仿宋" w:cs="华文仿宋"/>
                <w:color w:val="000000"/>
                <w:sz w:val="28"/>
                <w:szCs w:val="28"/>
                <w:lang w:eastAsia="zh-CN"/>
              </w:rPr>
              <w:t>国家税务总局漳州市芗城区税务局2025年服务外包采购项目</w:t>
            </w:r>
          </w:p>
        </w:tc>
        <w:tc>
          <w:tcPr>
            <w:tcW w:w="3214" w:type="dxa"/>
            <w:tcBorders>
              <w:bottom w:val="single" w:sz="8" w:space="0" w:color="808080"/>
              <w:right w:val="single" w:sz="8" w:space="0" w:color="808080"/>
            </w:tcBorders>
            <w:tcMar>
              <w:top w:w="0" w:type="dxa"/>
              <w:left w:w="123" w:type="dxa"/>
              <w:bottom w:w="0" w:type="dxa"/>
              <w:right w:w="148" w:type="dxa"/>
            </w:tcMar>
            <w:vAlign w:val="center"/>
          </w:tcPr>
          <w:p w:rsidR="00CD5A10" w:rsidRDefault="006F51E8">
            <w:pPr>
              <w:pStyle w:val="15"/>
              <w:rPr>
                <w:color w:val="000000"/>
                <w:lang w:eastAsia="zh-CN"/>
              </w:rPr>
            </w:pPr>
            <w:r>
              <w:rPr>
                <w:rFonts w:ascii="华文仿宋" w:eastAsia="华文仿宋" w:hAnsi="华文仿宋" w:cs="华文仿宋" w:hint="eastAsia"/>
                <w:color w:val="000000"/>
                <w:sz w:val="28"/>
                <w:szCs w:val="28"/>
                <w:lang w:eastAsia="zh-CN"/>
              </w:rPr>
              <w:t>投标人应具备相应的管理服务能力，服务内容包括但不局限于：非执法类辅助性服务、档案管理、车辆驾驶服务等。投标人遵守采购人单位相关管理制度，按照采购人的工作要求和服务质量标准开展工作。</w:t>
            </w:r>
          </w:p>
        </w:tc>
        <w:tc>
          <w:tcPr>
            <w:tcW w:w="1760" w:type="dxa"/>
            <w:tcBorders>
              <w:bottom w:val="single" w:sz="8" w:space="0" w:color="808080"/>
              <w:right w:val="single" w:sz="8" w:space="0" w:color="808080"/>
            </w:tcBorders>
            <w:tcMar>
              <w:top w:w="0" w:type="dxa"/>
              <w:left w:w="148" w:type="dxa"/>
              <w:bottom w:w="0" w:type="dxa"/>
              <w:right w:w="148" w:type="dxa"/>
            </w:tcMar>
            <w:vAlign w:val="center"/>
          </w:tcPr>
          <w:p w:rsidR="00CD5A10" w:rsidRDefault="006F51E8">
            <w:pPr>
              <w:pStyle w:val="15"/>
              <w:jc w:val="center"/>
              <w:rPr>
                <w:color w:val="000000"/>
              </w:rPr>
            </w:pPr>
            <w:r>
              <w:rPr>
                <w:rFonts w:ascii="华文仿宋" w:eastAsia="华文仿宋" w:hAnsi="华文仿宋" w:cs="华文仿宋"/>
                <w:color w:val="000000"/>
                <w:sz w:val="28"/>
                <w:szCs w:val="28"/>
              </w:rPr>
              <w:t>3850000</w:t>
            </w:r>
          </w:p>
        </w:tc>
        <w:tc>
          <w:tcPr>
            <w:tcW w:w="1448" w:type="dxa"/>
            <w:tcBorders>
              <w:bottom w:val="single" w:sz="8" w:space="0" w:color="808080"/>
              <w:right w:val="single" w:sz="8" w:space="0" w:color="808080"/>
            </w:tcBorders>
            <w:tcMar>
              <w:top w:w="0" w:type="dxa"/>
              <w:left w:w="148" w:type="dxa"/>
              <w:bottom w:w="0" w:type="dxa"/>
              <w:right w:w="148" w:type="dxa"/>
            </w:tcMar>
            <w:vAlign w:val="center"/>
          </w:tcPr>
          <w:p w:rsidR="00CD5A10" w:rsidRDefault="006F51E8">
            <w:pPr>
              <w:pStyle w:val="15"/>
              <w:jc w:val="center"/>
              <w:rPr>
                <w:color w:val="000000"/>
              </w:rPr>
            </w:pPr>
            <w:r>
              <w:rPr>
                <w:rFonts w:ascii="华文仿宋" w:eastAsia="华文仿宋" w:hAnsi="华文仿宋" w:cs="华文仿宋"/>
                <w:color w:val="000000"/>
                <w:sz w:val="28"/>
                <w:szCs w:val="28"/>
              </w:rPr>
              <w:t>2</w:t>
            </w:r>
          </w:p>
        </w:tc>
      </w:tr>
    </w:tbl>
    <w:p w:rsidR="00CD5A10" w:rsidRDefault="006F51E8">
      <w:pPr>
        <w:pStyle w:val="3"/>
        <w:keepNext w:val="0"/>
        <w:spacing w:before="0" w:after="0" w:line="360" w:lineRule="auto"/>
        <w:rPr>
          <w:rFonts w:ascii="仿宋_GB2312" w:eastAsia="仿宋_GB2312" w:hAnsi="仿宋_GB2312" w:cs="仿宋_GB2312"/>
          <w:sz w:val="28"/>
          <w:szCs w:val="28"/>
        </w:rPr>
      </w:pPr>
      <w:bookmarkStart w:id="7" w:name="_Toc256000005"/>
      <w:r>
        <w:rPr>
          <w:rFonts w:ascii="仿宋_GB2312" w:eastAsia="仿宋_GB2312" w:hAnsi="仿宋_GB2312" w:cs="仿宋_GB2312"/>
          <w:sz w:val="28"/>
          <w:szCs w:val="28"/>
        </w:rPr>
        <w:t>1.2.2项目实施要求</w:t>
      </w:r>
      <w:bookmarkEnd w:id="7"/>
    </w:p>
    <w:p w:rsidR="00CD5A10" w:rsidRDefault="006F51E8">
      <w:pPr>
        <w:pStyle w:val="4"/>
        <w:keepNext w:val="0"/>
        <w:spacing w:before="0" w:after="0" w:line="360" w:lineRule="auto"/>
        <w:rPr>
          <w:rFonts w:ascii="仿宋_GB2312" w:eastAsia="仿宋_GB2312" w:hAnsi="仿宋_GB2312" w:cs="仿宋_GB2312"/>
        </w:rPr>
      </w:pPr>
      <w:r>
        <w:rPr>
          <w:rFonts w:ascii="仿宋_GB2312" w:eastAsia="仿宋_GB2312" w:hAnsi="仿宋_GB2312" w:cs="仿宋_GB2312"/>
        </w:rPr>
        <w:t>1.2.2.1实施范围要求</w:t>
      </w:r>
    </w:p>
    <w:p w:rsidR="00CD5A10" w:rsidRDefault="006F51E8">
      <w:pPr>
        <w:pStyle w:val="15"/>
        <w:spacing w:line="360" w:lineRule="auto"/>
        <w:rPr>
          <w:lang w:eastAsia="zh-CN"/>
        </w:rPr>
      </w:pPr>
      <w:r>
        <w:rPr>
          <w:rFonts w:ascii="华文仿宋" w:eastAsia="华文仿宋" w:hAnsi="华文仿宋" w:cs="华文仿宋"/>
          <w:sz w:val="28"/>
          <w:szCs w:val="28"/>
          <w:lang w:eastAsia="zh-CN"/>
        </w:rPr>
        <w:t>        国家税务总局漳州市芗城区税务局机关及其各派出机构。</w:t>
      </w:r>
    </w:p>
    <w:p w:rsidR="00CD5A10" w:rsidRDefault="006F51E8">
      <w:pPr>
        <w:pStyle w:val="4"/>
        <w:keepNext w:val="0"/>
        <w:spacing w:before="0" w:after="0" w:line="360" w:lineRule="auto"/>
        <w:rPr>
          <w:rFonts w:ascii="仿宋_GB2312" w:eastAsia="仿宋_GB2312" w:hAnsi="仿宋_GB2312" w:cs="仿宋_GB2312"/>
          <w:lang w:eastAsia="zh-CN"/>
        </w:rPr>
      </w:pPr>
      <w:r>
        <w:rPr>
          <w:rFonts w:ascii="仿宋_GB2312" w:eastAsia="仿宋_GB2312" w:hAnsi="仿宋_GB2312" w:cs="仿宋_GB2312"/>
          <w:lang w:eastAsia="zh-CN"/>
        </w:rPr>
        <w:t>1.2.2.2实施时间要求</w:t>
      </w:r>
    </w:p>
    <w:p w:rsidR="00CD5A10" w:rsidRDefault="006F51E8">
      <w:pPr>
        <w:pStyle w:val="15"/>
        <w:spacing w:line="360" w:lineRule="auto"/>
        <w:ind w:firstLine="560"/>
        <w:rPr>
          <w:lang w:eastAsia="zh-CN"/>
        </w:rPr>
      </w:pPr>
      <w:r>
        <w:rPr>
          <w:rFonts w:ascii="华文仿宋" w:eastAsia="华文仿宋" w:hAnsi="华文仿宋" w:cs="华文仿宋"/>
          <w:sz w:val="28"/>
          <w:szCs w:val="28"/>
          <w:lang w:eastAsia="zh-CN"/>
        </w:rPr>
        <w:lastRenderedPageBreak/>
        <w:t>自合同签订时间起，整体服务期限为两年。</w:t>
      </w:r>
    </w:p>
    <w:p w:rsidR="00CD5A10" w:rsidRDefault="006F51E8">
      <w:pPr>
        <w:pStyle w:val="4"/>
        <w:keepNext w:val="0"/>
        <w:spacing w:before="0" w:after="0" w:line="360" w:lineRule="auto"/>
        <w:rPr>
          <w:rFonts w:ascii="仿宋_GB2312" w:eastAsia="仿宋_GB2312" w:hAnsi="仿宋_GB2312" w:cs="仿宋_GB2312"/>
        </w:rPr>
      </w:pPr>
      <w:r>
        <w:rPr>
          <w:rFonts w:ascii="仿宋_GB2312" w:eastAsia="仿宋_GB2312" w:hAnsi="仿宋_GB2312" w:cs="仿宋_GB2312"/>
        </w:rPr>
        <w:t>1.2.2.3实施地点要求</w:t>
      </w:r>
    </w:p>
    <w:tbl>
      <w:tblPr>
        <w:tblStyle w:val="16"/>
        <w:tblW w:w="8749" w:type="dxa"/>
        <w:tblCellSpacing w:w="0" w:type="dxa"/>
        <w:tblInd w:w="70" w:type="dxa"/>
        <w:tblCellMar>
          <w:top w:w="15" w:type="dxa"/>
          <w:left w:w="15" w:type="dxa"/>
          <w:bottom w:w="15" w:type="dxa"/>
          <w:right w:w="15" w:type="dxa"/>
        </w:tblCellMar>
        <w:tblLook w:val="04A0"/>
      </w:tblPr>
      <w:tblGrid>
        <w:gridCol w:w="4775"/>
        <w:gridCol w:w="3974"/>
      </w:tblGrid>
      <w:tr w:rsidR="00CD5A10">
        <w:trPr>
          <w:trHeight w:val="390"/>
          <w:tblCellSpacing w:w="0" w:type="dxa"/>
        </w:trPr>
        <w:tc>
          <w:tcPr>
            <w:tcW w:w="5352" w:type="dxa"/>
            <w:tcBorders>
              <w:top w:val="single" w:sz="8" w:space="0" w:color="000000"/>
              <w:left w:val="single" w:sz="8" w:space="0" w:color="000000"/>
              <w:bottom w:val="single" w:sz="8" w:space="0" w:color="000000"/>
              <w:right w:val="single" w:sz="8" w:space="0" w:color="000000"/>
            </w:tcBorders>
            <w:tcMar>
              <w:top w:w="0" w:type="dxa"/>
              <w:left w:w="138" w:type="dxa"/>
              <w:bottom w:w="0" w:type="dxa"/>
              <w:right w:w="138" w:type="dxa"/>
            </w:tcMar>
            <w:vAlign w:val="center"/>
          </w:tcPr>
          <w:p w:rsidR="00CD5A10" w:rsidRDefault="006F51E8">
            <w:pPr>
              <w:pStyle w:val="15"/>
              <w:jc w:val="center"/>
              <w:rPr>
                <w:color w:val="000000"/>
              </w:rPr>
            </w:pPr>
            <w:r>
              <w:rPr>
                <w:rFonts w:ascii="华文仿宋" w:eastAsia="华文仿宋" w:hAnsi="华文仿宋" w:cs="华文仿宋"/>
                <w:b/>
                <w:bCs/>
                <w:color w:val="3F3F3F"/>
                <w:sz w:val="28"/>
                <w:szCs w:val="28"/>
              </w:rPr>
              <w:t>单位名称</w:t>
            </w:r>
          </w:p>
        </w:tc>
        <w:tc>
          <w:tcPr>
            <w:tcW w:w="4451" w:type="dxa"/>
            <w:tcBorders>
              <w:top w:val="single" w:sz="8" w:space="0" w:color="000000"/>
              <w:bottom w:val="single" w:sz="8" w:space="0" w:color="000000"/>
              <w:right w:val="single" w:sz="8" w:space="0" w:color="000000"/>
            </w:tcBorders>
            <w:tcMar>
              <w:top w:w="0" w:type="dxa"/>
              <w:left w:w="108" w:type="dxa"/>
              <w:bottom w:w="0" w:type="dxa"/>
              <w:right w:w="138" w:type="dxa"/>
            </w:tcMar>
            <w:vAlign w:val="center"/>
          </w:tcPr>
          <w:p w:rsidR="00CD5A10" w:rsidRDefault="006F51E8">
            <w:pPr>
              <w:pStyle w:val="15"/>
              <w:jc w:val="center"/>
              <w:rPr>
                <w:color w:val="000000"/>
              </w:rPr>
            </w:pPr>
            <w:r>
              <w:rPr>
                <w:rFonts w:ascii="华文仿宋" w:eastAsia="华文仿宋" w:hAnsi="华文仿宋" w:cs="华文仿宋"/>
                <w:b/>
                <w:bCs/>
                <w:color w:val="3F3F3F"/>
                <w:sz w:val="28"/>
                <w:szCs w:val="28"/>
              </w:rPr>
              <w:t>办公地点</w:t>
            </w:r>
          </w:p>
        </w:tc>
      </w:tr>
      <w:tr w:rsidR="00CD5A10">
        <w:trPr>
          <w:trHeight w:val="399"/>
          <w:tblCellSpacing w:w="0" w:type="dxa"/>
        </w:trPr>
        <w:tc>
          <w:tcPr>
            <w:tcW w:w="5352" w:type="dxa"/>
            <w:tcBorders>
              <w:left w:val="single" w:sz="8" w:space="0" w:color="000000"/>
              <w:bottom w:val="single" w:sz="8" w:space="0" w:color="000000"/>
              <w:right w:val="single" w:sz="8" w:space="0" w:color="000000"/>
            </w:tcBorders>
            <w:tcMar>
              <w:top w:w="0" w:type="dxa"/>
              <w:left w:w="138" w:type="dxa"/>
              <w:bottom w:w="0" w:type="dxa"/>
              <w:right w:w="138" w:type="dxa"/>
            </w:tcMar>
            <w:vAlign w:val="center"/>
          </w:tcPr>
          <w:p w:rsidR="00CD5A10" w:rsidRDefault="006F51E8">
            <w:pPr>
              <w:pStyle w:val="15"/>
              <w:spacing w:line="520" w:lineRule="atLeast"/>
              <w:rPr>
                <w:color w:val="000000"/>
                <w:lang w:eastAsia="zh-CN"/>
              </w:rPr>
            </w:pPr>
            <w:r>
              <w:rPr>
                <w:rFonts w:ascii="华文仿宋" w:eastAsia="华文仿宋" w:hAnsi="华文仿宋" w:cs="华文仿宋"/>
                <w:color w:val="3F3F3F"/>
                <w:sz w:val="28"/>
                <w:szCs w:val="28"/>
                <w:lang w:eastAsia="zh-CN"/>
              </w:rPr>
              <w:t>芗城区税务局机关及办税服务厅</w:t>
            </w:r>
          </w:p>
        </w:tc>
        <w:tc>
          <w:tcPr>
            <w:tcW w:w="4451" w:type="dxa"/>
            <w:tcBorders>
              <w:bottom w:val="single" w:sz="8" w:space="0" w:color="000000"/>
              <w:right w:val="single" w:sz="8" w:space="0" w:color="000000"/>
            </w:tcBorders>
            <w:tcMar>
              <w:top w:w="0" w:type="dxa"/>
              <w:left w:w="108" w:type="dxa"/>
              <w:bottom w:w="0" w:type="dxa"/>
              <w:right w:w="138" w:type="dxa"/>
            </w:tcMar>
            <w:vAlign w:val="center"/>
          </w:tcPr>
          <w:p w:rsidR="00CD5A10" w:rsidRDefault="006F51E8">
            <w:pPr>
              <w:pStyle w:val="15"/>
              <w:spacing w:line="520" w:lineRule="atLeast"/>
              <w:rPr>
                <w:color w:val="000000"/>
              </w:rPr>
            </w:pPr>
            <w:r>
              <w:rPr>
                <w:rFonts w:ascii="华文仿宋" w:eastAsia="华文仿宋" w:hAnsi="华文仿宋" w:cs="华文仿宋"/>
                <w:color w:val="3F3F3F"/>
                <w:sz w:val="28"/>
                <w:szCs w:val="28"/>
              </w:rPr>
              <w:t>芗城区水仙大街54号</w:t>
            </w:r>
          </w:p>
        </w:tc>
      </w:tr>
      <w:tr w:rsidR="00CD5A10">
        <w:trPr>
          <w:trHeight w:val="565"/>
          <w:tblCellSpacing w:w="0" w:type="dxa"/>
        </w:trPr>
        <w:tc>
          <w:tcPr>
            <w:tcW w:w="5352" w:type="dxa"/>
            <w:tcBorders>
              <w:left w:val="single" w:sz="8" w:space="0" w:color="000000"/>
              <w:bottom w:val="single" w:sz="8" w:space="0" w:color="000000"/>
              <w:right w:val="single" w:sz="8" w:space="0" w:color="000000"/>
            </w:tcBorders>
            <w:tcMar>
              <w:top w:w="0" w:type="dxa"/>
              <w:left w:w="138" w:type="dxa"/>
              <w:bottom w:w="0" w:type="dxa"/>
              <w:right w:w="138" w:type="dxa"/>
            </w:tcMar>
            <w:vAlign w:val="center"/>
          </w:tcPr>
          <w:p w:rsidR="00CD5A10" w:rsidRDefault="006F51E8">
            <w:pPr>
              <w:pStyle w:val="15"/>
              <w:spacing w:line="520" w:lineRule="atLeast"/>
              <w:rPr>
                <w:color w:val="000000"/>
                <w:lang w:eastAsia="zh-CN"/>
              </w:rPr>
            </w:pPr>
            <w:r>
              <w:rPr>
                <w:rFonts w:ascii="华文仿宋" w:eastAsia="华文仿宋" w:hAnsi="华文仿宋" w:cs="华文仿宋"/>
                <w:color w:val="3F3F3F"/>
                <w:sz w:val="28"/>
                <w:szCs w:val="28"/>
                <w:lang w:eastAsia="zh-CN"/>
              </w:rPr>
              <w:t>芗城区税务局第二、第三、巷口税务分局</w:t>
            </w:r>
          </w:p>
        </w:tc>
        <w:tc>
          <w:tcPr>
            <w:tcW w:w="4451" w:type="dxa"/>
            <w:tcBorders>
              <w:bottom w:val="single" w:sz="8" w:space="0" w:color="000000"/>
              <w:right w:val="single" w:sz="8" w:space="0" w:color="000000"/>
            </w:tcBorders>
            <w:tcMar>
              <w:top w:w="0" w:type="dxa"/>
              <w:left w:w="108" w:type="dxa"/>
              <w:bottom w:w="0" w:type="dxa"/>
              <w:right w:w="138" w:type="dxa"/>
            </w:tcMar>
            <w:vAlign w:val="center"/>
          </w:tcPr>
          <w:p w:rsidR="00CD5A10" w:rsidRDefault="006F51E8">
            <w:pPr>
              <w:pStyle w:val="15"/>
              <w:spacing w:line="520" w:lineRule="atLeast"/>
              <w:rPr>
                <w:color w:val="000000"/>
              </w:rPr>
            </w:pPr>
            <w:r>
              <w:rPr>
                <w:rFonts w:ascii="华文仿宋" w:eastAsia="华文仿宋" w:hAnsi="华文仿宋" w:cs="华文仿宋"/>
                <w:color w:val="3F3F3F"/>
                <w:sz w:val="28"/>
                <w:szCs w:val="28"/>
              </w:rPr>
              <w:t>芗城区漳福路26号</w:t>
            </w:r>
          </w:p>
        </w:tc>
      </w:tr>
      <w:tr w:rsidR="00CD5A10">
        <w:trPr>
          <w:trHeight w:val="48"/>
          <w:tblCellSpacing w:w="0" w:type="dxa"/>
        </w:trPr>
        <w:tc>
          <w:tcPr>
            <w:tcW w:w="5352" w:type="dxa"/>
            <w:tcBorders>
              <w:left w:val="single" w:sz="8" w:space="0" w:color="000000"/>
              <w:bottom w:val="single" w:sz="8" w:space="0" w:color="000000"/>
              <w:right w:val="single" w:sz="8" w:space="0" w:color="000000"/>
            </w:tcBorders>
            <w:tcMar>
              <w:top w:w="0" w:type="dxa"/>
              <w:left w:w="138" w:type="dxa"/>
              <w:bottom w:w="0" w:type="dxa"/>
              <w:right w:w="138" w:type="dxa"/>
            </w:tcMar>
            <w:vAlign w:val="center"/>
          </w:tcPr>
          <w:p w:rsidR="00CD5A10" w:rsidRDefault="006F51E8">
            <w:pPr>
              <w:pStyle w:val="15"/>
              <w:spacing w:line="520" w:lineRule="atLeast"/>
              <w:rPr>
                <w:color w:val="000000"/>
                <w:lang w:eastAsia="zh-CN"/>
              </w:rPr>
            </w:pPr>
            <w:r>
              <w:rPr>
                <w:rFonts w:ascii="华文仿宋" w:eastAsia="华文仿宋" w:hAnsi="华文仿宋" w:cs="华文仿宋"/>
                <w:color w:val="3F3F3F"/>
                <w:sz w:val="28"/>
                <w:szCs w:val="28"/>
                <w:lang w:eastAsia="zh-CN"/>
              </w:rPr>
              <w:t>芗城区税务局东铺头税务分局</w:t>
            </w:r>
          </w:p>
        </w:tc>
        <w:tc>
          <w:tcPr>
            <w:tcW w:w="4451" w:type="dxa"/>
            <w:tcBorders>
              <w:bottom w:val="single" w:sz="8" w:space="0" w:color="000000"/>
              <w:right w:val="single" w:sz="8" w:space="0" w:color="000000"/>
            </w:tcBorders>
            <w:tcMar>
              <w:top w:w="0" w:type="dxa"/>
              <w:left w:w="108" w:type="dxa"/>
              <w:bottom w:w="0" w:type="dxa"/>
              <w:right w:w="138" w:type="dxa"/>
            </w:tcMar>
            <w:vAlign w:val="center"/>
          </w:tcPr>
          <w:p w:rsidR="00CD5A10" w:rsidRDefault="006F51E8">
            <w:pPr>
              <w:pStyle w:val="15"/>
              <w:spacing w:line="520" w:lineRule="atLeast"/>
              <w:rPr>
                <w:color w:val="000000"/>
              </w:rPr>
            </w:pPr>
            <w:r>
              <w:rPr>
                <w:rFonts w:ascii="华文仿宋" w:eastAsia="华文仿宋" w:hAnsi="华文仿宋" w:cs="华文仿宋"/>
                <w:color w:val="3F3F3F"/>
                <w:sz w:val="28"/>
                <w:szCs w:val="28"/>
              </w:rPr>
              <w:t>芗城区新华西南23幢202室</w:t>
            </w:r>
          </w:p>
        </w:tc>
      </w:tr>
      <w:tr w:rsidR="00CD5A10">
        <w:trPr>
          <w:trHeight w:val="48"/>
          <w:tblCellSpacing w:w="0" w:type="dxa"/>
        </w:trPr>
        <w:tc>
          <w:tcPr>
            <w:tcW w:w="5352" w:type="dxa"/>
            <w:tcBorders>
              <w:left w:val="single" w:sz="8" w:space="0" w:color="000000"/>
              <w:bottom w:val="single" w:sz="8" w:space="0" w:color="000000"/>
              <w:right w:val="single" w:sz="8" w:space="0" w:color="000000"/>
            </w:tcBorders>
            <w:tcMar>
              <w:top w:w="0" w:type="dxa"/>
              <w:left w:w="138" w:type="dxa"/>
              <w:bottom w:w="0" w:type="dxa"/>
              <w:right w:w="138" w:type="dxa"/>
            </w:tcMar>
            <w:vAlign w:val="center"/>
          </w:tcPr>
          <w:p w:rsidR="00CD5A10" w:rsidRDefault="006F51E8">
            <w:pPr>
              <w:pStyle w:val="15"/>
              <w:spacing w:line="520" w:lineRule="atLeast"/>
              <w:rPr>
                <w:color w:val="000000"/>
                <w:lang w:eastAsia="zh-CN"/>
              </w:rPr>
            </w:pPr>
            <w:r>
              <w:rPr>
                <w:rFonts w:ascii="华文仿宋" w:eastAsia="华文仿宋" w:hAnsi="华文仿宋" w:cs="华文仿宋"/>
                <w:color w:val="3F3F3F"/>
                <w:sz w:val="28"/>
                <w:szCs w:val="28"/>
                <w:lang w:eastAsia="zh-CN"/>
              </w:rPr>
              <w:t>芗城区税务局</w:t>
            </w:r>
            <w:r>
              <w:rPr>
                <w:rFonts w:ascii="华文仿宋" w:eastAsia="华文仿宋" w:hAnsi="华文仿宋" w:cs="华文仿宋"/>
                <w:color w:val="000000"/>
                <w:sz w:val="28"/>
                <w:szCs w:val="28"/>
                <w:lang w:eastAsia="zh-CN"/>
              </w:rPr>
              <w:t>通北分局综合楼</w:t>
            </w:r>
          </w:p>
        </w:tc>
        <w:tc>
          <w:tcPr>
            <w:tcW w:w="4451" w:type="dxa"/>
            <w:tcBorders>
              <w:bottom w:val="single" w:sz="8" w:space="0" w:color="000000"/>
              <w:right w:val="single" w:sz="8" w:space="0" w:color="000000"/>
            </w:tcBorders>
            <w:tcMar>
              <w:top w:w="0" w:type="dxa"/>
              <w:left w:w="108" w:type="dxa"/>
              <w:bottom w:w="0" w:type="dxa"/>
              <w:right w:w="138" w:type="dxa"/>
            </w:tcMar>
            <w:vAlign w:val="center"/>
          </w:tcPr>
          <w:p w:rsidR="00CD5A10" w:rsidRDefault="006F51E8">
            <w:pPr>
              <w:pStyle w:val="15"/>
              <w:spacing w:line="520" w:lineRule="atLeast"/>
              <w:rPr>
                <w:color w:val="000000"/>
              </w:rPr>
            </w:pPr>
            <w:r>
              <w:rPr>
                <w:rFonts w:ascii="华文仿宋" w:eastAsia="华文仿宋" w:hAnsi="华文仿宋" w:cs="华文仿宋"/>
                <w:color w:val="000000"/>
                <w:sz w:val="28"/>
                <w:szCs w:val="28"/>
              </w:rPr>
              <w:t>芗城区胜利西路150-1号</w:t>
            </w:r>
          </w:p>
        </w:tc>
      </w:tr>
      <w:tr w:rsidR="00CD5A10">
        <w:trPr>
          <w:trHeight w:val="48"/>
          <w:tblCellSpacing w:w="0" w:type="dxa"/>
        </w:trPr>
        <w:tc>
          <w:tcPr>
            <w:tcW w:w="5352" w:type="dxa"/>
            <w:tcBorders>
              <w:left w:val="single" w:sz="8" w:space="0" w:color="000000"/>
              <w:bottom w:val="single" w:sz="8" w:space="0" w:color="000000"/>
              <w:right w:val="single" w:sz="8" w:space="0" w:color="000000"/>
            </w:tcBorders>
            <w:tcMar>
              <w:top w:w="0" w:type="dxa"/>
              <w:left w:w="138" w:type="dxa"/>
              <w:bottom w:w="0" w:type="dxa"/>
              <w:right w:w="138" w:type="dxa"/>
            </w:tcMar>
            <w:vAlign w:val="center"/>
          </w:tcPr>
          <w:p w:rsidR="00CD5A10" w:rsidRDefault="006F51E8">
            <w:pPr>
              <w:pStyle w:val="15"/>
              <w:spacing w:line="520" w:lineRule="atLeast"/>
              <w:rPr>
                <w:color w:val="000000"/>
                <w:lang w:eastAsia="zh-CN"/>
              </w:rPr>
            </w:pPr>
            <w:r>
              <w:rPr>
                <w:rFonts w:ascii="华文仿宋" w:eastAsia="华文仿宋" w:hAnsi="华文仿宋" w:cs="华文仿宋"/>
                <w:color w:val="3F3F3F"/>
                <w:sz w:val="28"/>
                <w:szCs w:val="28"/>
                <w:lang w:eastAsia="zh-CN"/>
              </w:rPr>
              <w:t>芗城区税务局</w:t>
            </w:r>
            <w:r>
              <w:rPr>
                <w:rFonts w:ascii="华文仿宋" w:eastAsia="华文仿宋" w:hAnsi="华文仿宋" w:cs="华文仿宋"/>
                <w:color w:val="000000"/>
                <w:sz w:val="28"/>
                <w:szCs w:val="28"/>
                <w:lang w:eastAsia="zh-CN"/>
              </w:rPr>
              <w:t>新桥税务分局</w:t>
            </w:r>
          </w:p>
        </w:tc>
        <w:tc>
          <w:tcPr>
            <w:tcW w:w="4451" w:type="dxa"/>
            <w:tcBorders>
              <w:bottom w:val="single" w:sz="8" w:space="0" w:color="000000"/>
              <w:right w:val="single" w:sz="8" w:space="0" w:color="000000"/>
            </w:tcBorders>
            <w:tcMar>
              <w:top w:w="0" w:type="dxa"/>
              <w:left w:w="108" w:type="dxa"/>
              <w:bottom w:w="0" w:type="dxa"/>
              <w:right w:w="138" w:type="dxa"/>
            </w:tcMar>
            <w:vAlign w:val="center"/>
          </w:tcPr>
          <w:p w:rsidR="00CD5A10" w:rsidRDefault="006F51E8">
            <w:pPr>
              <w:pStyle w:val="15"/>
              <w:spacing w:line="520" w:lineRule="atLeast"/>
              <w:rPr>
                <w:color w:val="000000"/>
                <w:lang w:eastAsia="zh-CN"/>
              </w:rPr>
            </w:pPr>
            <w:r>
              <w:rPr>
                <w:rFonts w:ascii="华文仿宋" w:eastAsia="华文仿宋" w:hAnsi="华文仿宋" w:cs="华文仿宋"/>
                <w:color w:val="000000"/>
                <w:sz w:val="28"/>
                <w:szCs w:val="28"/>
                <w:lang w:eastAsia="zh-CN"/>
              </w:rPr>
              <w:t>芗城区元光南路青友大楼二楼</w:t>
            </w:r>
          </w:p>
        </w:tc>
      </w:tr>
      <w:tr w:rsidR="00CD5A10">
        <w:trPr>
          <w:trHeight w:val="48"/>
          <w:tblCellSpacing w:w="0" w:type="dxa"/>
        </w:trPr>
        <w:tc>
          <w:tcPr>
            <w:tcW w:w="5352" w:type="dxa"/>
            <w:tcBorders>
              <w:left w:val="single" w:sz="8" w:space="0" w:color="000000"/>
              <w:bottom w:val="single" w:sz="8" w:space="0" w:color="000000"/>
              <w:right w:val="single" w:sz="8" w:space="0" w:color="000000"/>
            </w:tcBorders>
            <w:tcMar>
              <w:top w:w="0" w:type="dxa"/>
              <w:left w:w="138" w:type="dxa"/>
              <w:bottom w:w="0" w:type="dxa"/>
              <w:right w:w="138" w:type="dxa"/>
            </w:tcMar>
            <w:vAlign w:val="center"/>
          </w:tcPr>
          <w:p w:rsidR="00CD5A10" w:rsidRDefault="006F51E8">
            <w:pPr>
              <w:pStyle w:val="15"/>
              <w:spacing w:line="520" w:lineRule="atLeast"/>
              <w:rPr>
                <w:color w:val="000000"/>
                <w:lang w:eastAsia="zh-CN"/>
              </w:rPr>
            </w:pPr>
            <w:r>
              <w:rPr>
                <w:rFonts w:ascii="华文仿宋" w:eastAsia="华文仿宋" w:hAnsi="华文仿宋" w:cs="华文仿宋"/>
                <w:color w:val="3F3F3F"/>
                <w:sz w:val="28"/>
                <w:szCs w:val="28"/>
                <w:lang w:eastAsia="zh-CN"/>
              </w:rPr>
              <w:t>芗城区税务局</w:t>
            </w:r>
            <w:r>
              <w:rPr>
                <w:rFonts w:ascii="华文仿宋" w:eastAsia="华文仿宋" w:hAnsi="华文仿宋" w:cs="华文仿宋"/>
                <w:color w:val="000000"/>
                <w:sz w:val="28"/>
                <w:szCs w:val="28"/>
                <w:lang w:eastAsia="zh-CN"/>
              </w:rPr>
              <w:t>南坑税务分局</w:t>
            </w:r>
          </w:p>
        </w:tc>
        <w:tc>
          <w:tcPr>
            <w:tcW w:w="4451" w:type="dxa"/>
            <w:tcBorders>
              <w:bottom w:val="single" w:sz="8" w:space="0" w:color="000000"/>
              <w:right w:val="single" w:sz="8" w:space="0" w:color="000000"/>
            </w:tcBorders>
            <w:tcMar>
              <w:top w:w="0" w:type="dxa"/>
              <w:left w:w="108" w:type="dxa"/>
              <w:bottom w:w="0" w:type="dxa"/>
              <w:right w:w="138" w:type="dxa"/>
            </w:tcMar>
            <w:vAlign w:val="center"/>
          </w:tcPr>
          <w:p w:rsidR="00CD5A10" w:rsidRDefault="006F51E8">
            <w:pPr>
              <w:pStyle w:val="15"/>
              <w:spacing w:line="520" w:lineRule="atLeast"/>
              <w:rPr>
                <w:color w:val="000000"/>
                <w:lang w:eastAsia="zh-CN"/>
              </w:rPr>
            </w:pPr>
            <w:r>
              <w:rPr>
                <w:rFonts w:ascii="华文仿宋" w:eastAsia="华文仿宋" w:hAnsi="华文仿宋" w:cs="华文仿宋"/>
                <w:color w:val="000000"/>
                <w:sz w:val="28"/>
                <w:szCs w:val="28"/>
                <w:lang w:eastAsia="zh-CN"/>
              </w:rPr>
              <w:t>芗城区元光北路东岳北区B座一楼</w:t>
            </w:r>
          </w:p>
        </w:tc>
      </w:tr>
    </w:tbl>
    <w:p w:rsidR="00CD5A10" w:rsidRDefault="006F51E8">
      <w:pPr>
        <w:pStyle w:val="1"/>
        <w:keepNext w:val="0"/>
        <w:spacing w:before="0" w:after="0" w:line="360" w:lineRule="auto"/>
        <w:jc w:val="center"/>
        <w:rPr>
          <w:rFonts w:ascii="仿宋_GB2312" w:eastAsia="仿宋_GB2312" w:hAnsi="仿宋_GB2312" w:cs="仿宋_GB2312"/>
          <w:lang w:eastAsia="zh-CN"/>
        </w:rPr>
      </w:pPr>
      <w:bookmarkStart w:id="8" w:name="_Toc256000007"/>
      <w:r>
        <w:rPr>
          <w:rFonts w:ascii="仿宋_GB2312" w:eastAsia="仿宋_GB2312" w:hAnsi="仿宋_GB2312" w:cs="仿宋_GB2312"/>
          <w:kern w:val="36"/>
          <w:lang w:eastAsia="zh-CN"/>
        </w:rPr>
        <w:t>2投标/响应要求</w:t>
      </w:r>
      <w:bookmarkEnd w:id="8"/>
    </w:p>
    <w:p w:rsidR="00CD5A10" w:rsidRDefault="006F51E8">
      <w:pPr>
        <w:pStyle w:val="2"/>
        <w:keepNext w:val="0"/>
        <w:spacing w:before="0" w:after="0" w:line="360" w:lineRule="auto"/>
        <w:rPr>
          <w:rFonts w:ascii="仿宋_GB2312" w:eastAsia="仿宋_GB2312" w:hAnsi="仿宋_GB2312" w:cs="仿宋_GB2312"/>
          <w:lang w:eastAsia="zh-CN"/>
        </w:rPr>
      </w:pPr>
      <w:r>
        <w:rPr>
          <w:rFonts w:ascii="仿宋_GB2312" w:eastAsia="仿宋_GB2312" w:hAnsi="仿宋_GB2312" w:cs="仿宋_GB2312"/>
          <w:i w:val="0"/>
          <w:iCs w:val="0"/>
          <w:lang w:eastAsia="zh-CN"/>
        </w:rPr>
        <w:t>2.1对供应商的要求</w:t>
      </w:r>
    </w:p>
    <w:p w:rsidR="00CD5A10" w:rsidRDefault="006F51E8">
      <w:pPr>
        <w:pStyle w:val="3"/>
        <w:keepNext w:val="0"/>
        <w:spacing w:before="0" w:after="0" w:line="360" w:lineRule="auto"/>
        <w:rPr>
          <w:rFonts w:ascii="仿宋_GB2312" w:eastAsia="仿宋_GB2312" w:hAnsi="仿宋_GB2312" w:cs="仿宋_GB2312"/>
          <w:sz w:val="28"/>
          <w:szCs w:val="28"/>
          <w:lang w:eastAsia="zh-CN"/>
        </w:rPr>
      </w:pPr>
      <w:bookmarkStart w:id="9" w:name="_Toc256000009"/>
      <w:r>
        <w:rPr>
          <w:rFonts w:ascii="仿宋_GB2312" w:eastAsia="仿宋_GB2312" w:hAnsi="仿宋_GB2312" w:cs="仿宋_GB2312"/>
          <w:sz w:val="28"/>
          <w:szCs w:val="28"/>
          <w:lang w:eastAsia="zh-CN"/>
        </w:rPr>
        <w:t>2.1.1必备资质</w:t>
      </w:r>
      <w:bookmarkEnd w:id="9"/>
    </w:p>
    <w:p w:rsidR="00CD5A10" w:rsidRDefault="006F51E8">
      <w:pPr>
        <w:pStyle w:val="4"/>
        <w:keepNext w:val="0"/>
        <w:spacing w:before="0" w:after="0" w:line="360" w:lineRule="auto"/>
        <w:rPr>
          <w:rFonts w:ascii="仿宋_GB2312" w:eastAsia="仿宋_GB2312" w:hAnsi="仿宋_GB2312" w:cs="仿宋_GB2312"/>
          <w:lang w:eastAsia="zh-CN"/>
        </w:rPr>
      </w:pPr>
      <w:r>
        <w:rPr>
          <w:rFonts w:ascii="仿宋_GB2312" w:eastAsia="仿宋_GB2312" w:hAnsi="仿宋_GB2312" w:cs="仿宋_GB2312"/>
          <w:lang w:eastAsia="zh-CN"/>
        </w:rPr>
        <w:t>2.1.1.1投标人应遵守有关国家法律、法规和条例,具备《中华人民共和国政府采购法》第二十二条的规定和本文件中规定的条件。</w:t>
      </w:r>
    </w:p>
    <w:p w:rsidR="00CD5A10" w:rsidRDefault="006F51E8">
      <w:pPr>
        <w:pStyle w:val="4"/>
        <w:keepNext w:val="0"/>
        <w:spacing w:before="0" w:after="0" w:line="360" w:lineRule="auto"/>
        <w:rPr>
          <w:rFonts w:ascii="仿宋_GB2312" w:eastAsia="仿宋_GB2312" w:hAnsi="仿宋_GB2312" w:cs="仿宋_GB2312"/>
          <w:lang w:eastAsia="zh-CN"/>
        </w:rPr>
      </w:pPr>
      <w:r>
        <w:rPr>
          <w:rFonts w:ascii="仿宋_GB2312" w:eastAsia="仿宋_GB2312" w:hAnsi="仿宋_GB2312" w:cs="仿宋_GB2312"/>
          <w:lang w:eastAsia="zh-CN"/>
        </w:rPr>
        <w:t>2.1.1.2本项目的特定资格要求</w:t>
      </w:r>
    </w:p>
    <w:p w:rsidR="00CD5A10" w:rsidRDefault="006F51E8">
      <w:pPr>
        <w:spacing w:line="360" w:lineRule="auto"/>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1、本项目拟由符合国家有关法律规定、同时满足本项目资质要求、在中国境内（指关境内）注册的供应商为投标人。</w:t>
      </w:r>
    </w:p>
    <w:p w:rsidR="00CD5A10" w:rsidRDefault="006F51E8">
      <w:pPr>
        <w:spacing w:line="360" w:lineRule="auto"/>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2、符合《政府采购法》第二章第二十二条规定的条件，并提供下列资格证明材料（材料复印件均需加盖公章，原件备查）：</w:t>
      </w:r>
    </w:p>
    <w:p w:rsidR="00CD5A10" w:rsidRDefault="006F51E8">
      <w:pPr>
        <w:spacing w:line="360" w:lineRule="auto"/>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（1）凡在中国境内注册，有能力提供本项目所述的货物或服务的投标人，须提供合格有效的营业执照副本复印件。</w:t>
      </w:r>
    </w:p>
    <w:p w:rsidR="00CD5A10" w:rsidRDefault="006F51E8">
      <w:pPr>
        <w:spacing w:line="360" w:lineRule="auto"/>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（2）投标人须提供2024年度的审计报告（包括资产负债表、损益表等复印件）或其开户银行出具的资信证明（资信证明注明“复印无效”的，须提供原件）</w:t>
      </w:r>
      <w:r>
        <w:rPr>
          <w:rFonts w:ascii="仿宋_GB2312" w:eastAsia="仿宋_GB2312" w:hAnsi="仿宋_GB2312" w:cs="仿宋_GB2312" w:hint="eastAsia"/>
          <w:sz w:val="28"/>
          <w:szCs w:val="28"/>
          <w:lang w:eastAsia="zh-CN"/>
        </w:rPr>
        <w:t>,</w:t>
      </w:r>
      <w:r>
        <w:rPr>
          <w:rFonts w:ascii="仿宋_GB2312" w:eastAsia="仿宋_GB2312" w:hAnsi="仿宋_GB2312" w:cs="仿宋_GB2312"/>
          <w:sz w:val="28"/>
          <w:szCs w:val="28"/>
          <w:lang w:eastAsia="zh-CN"/>
        </w:rPr>
        <w:t>如投标人为新成立公司的，应提供公司成立之日后的财务状</w:t>
      </w:r>
      <w:r>
        <w:rPr>
          <w:rFonts w:ascii="仿宋_GB2312" w:eastAsia="仿宋_GB2312" w:hAnsi="仿宋_GB2312" w:cs="仿宋_GB2312"/>
          <w:sz w:val="28"/>
          <w:szCs w:val="28"/>
          <w:lang w:eastAsia="zh-CN"/>
        </w:rPr>
        <w:lastRenderedPageBreak/>
        <w:t>况报告；提供投标截止前六个月任意一个月依法缴纳税收和社会保障资金的相关材料。若为提交投标文件截止时间的当月成立的投标人无法提供依法缴纳税收和社会保障资金相关材料的,视同满足本项资格条件要求。</w:t>
      </w:r>
    </w:p>
    <w:p w:rsidR="00CD5A10" w:rsidRDefault="006F51E8">
      <w:pPr>
        <w:spacing w:line="360" w:lineRule="auto"/>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（3）提供无行贿犯罪记录承诺（说明）函（投标人自行对其有无行贿犯罪情形进行说明或承诺，格式自拟）。</w:t>
      </w:r>
    </w:p>
    <w:p w:rsidR="00CD5A10" w:rsidRDefault="006F51E8">
      <w:pPr>
        <w:spacing w:line="360" w:lineRule="auto"/>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（4）参加政府采购活动前三年内在经营活动中没有重大违法记录的书面声明。</w:t>
      </w:r>
    </w:p>
    <w:p w:rsidR="00CD5A10" w:rsidRDefault="006F51E8">
      <w:pPr>
        <w:spacing w:line="360" w:lineRule="auto"/>
        <w:rPr>
          <w:rFonts w:ascii="仿宋_GB2312" w:eastAsia="仿宋_GB2312" w:hAnsi="仿宋_GB2312" w:cs="仿宋_GB2312"/>
          <w:sz w:val="28"/>
          <w:szCs w:val="28"/>
        </w:rPr>
      </w:pPr>
      <w:r>
        <w:rPr>
          <w:rFonts w:ascii="仿宋_GB2312" w:eastAsia="仿宋_GB2312" w:hAnsi="仿宋_GB2312" w:cs="仿宋_GB2312"/>
          <w:sz w:val="28"/>
          <w:szCs w:val="28"/>
        </w:rPr>
        <w:t>（5）投标人不得被列入失信被执行人、重大税收违法案件当事人名单、政府采购严重违法失信行为记录名单，须提供本项目招标公告发布日期之后通过“信用中国”网站（www.creditchina.gov.cn）和中国政府采购网（www.ccgp.gov.cn）查询上述信用记录的信用信息查询结果网页打印件（或截图）。</w:t>
      </w:r>
    </w:p>
    <w:p w:rsidR="00CD5A10" w:rsidRDefault="006F51E8">
      <w:pPr>
        <w:spacing w:line="360" w:lineRule="auto"/>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（6）具备履行合同所必需的设备和专业技术能力的证明材料 （由投标人根据项目需求提供说明材料）。</w:t>
      </w:r>
    </w:p>
    <w:p w:rsidR="00CD5A10" w:rsidRDefault="006F51E8">
      <w:pPr>
        <w:pStyle w:val="3"/>
        <w:keepNext w:val="0"/>
        <w:spacing w:before="0" w:after="0" w:line="360" w:lineRule="auto"/>
        <w:rPr>
          <w:rFonts w:ascii="仿宋_GB2312" w:eastAsia="仿宋_GB2312" w:hAnsi="仿宋_GB2312" w:cs="仿宋_GB2312"/>
          <w:sz w:val="28"/>
          <w:szCs w:val="28"/>
          <w:lang w:eastAsia="zh-CN"/>
        </w:rPr>
      </w:pPr>
      <w:bookmarkStart w:id="10" w:name="_Toc256000010"/>
      <w:r>
        <w:rPr>
          <w:rFonts w:ascii="仿宋_GB2312" w:eastAsia="仿宋_GB2312" w:hAnsi="仿宋_GB2312" w:cs="仿宋_GB2312"/>
          <w:sz w:val="28"/>
          <w:szCs w:val="28"/>
          <w:lang w:eastAsia="zh-CN"/>
        </w:rPr>
        <w:t>2.1.2优选资质/优选指标</w:t>
      </w:r>
      <w:bookmarkEnd w:id="10"/>
    </w:p>
    <w:p w:rsidR="00CD5A10" w:rsidRDefault="006F51E8">
      <w:pPr>
        <w:pStyle w:val="3"/>
        <w:keepNext w:val="0"/>
        <w:spacing w:before="0" w:after="0" w:line="360" w:lineRule="auto"/>
        <w:rPr>
          <w:rFonts w:ascii="仿宋_GB2312" w:eastAsia="仿宋_GB2312" w:hAnsi="仿宋_GB2312" w:cs="仿宋_GB2312"/>
          <w:sz w:val="28"/>
          <w:szCs w:val="28"/>
          <w:lang w:eastAsia="zh-CN"/>
        </w:rPr>
      </w:pPr>
      <w:bookmarkStart w:id="11" w:name="_Toc256000011"/>
      <w:r>
        <w:rPr>
          <w:rFonts w:ascii="仿宋_GB2312" w:eastAsia="仿宋_GB2312" w:hAnsi="仿宋_GB2312" w:cs="仿宋_GB2312"/>
          <w:sz w:val="28"/>
          <w:szCs w:val="28"/>
          <w:lang w:eastAsia="zh-CN"/>
        </w:rPr>
        <w:t>2.1.3是否允许联合体</w:t>
      </w:r>
      <w:bookmarkEnd w:id="11"/>
    </w:p>
    <w:p w:rsidR="00CD5A10" w:rsidRDefault="006F51E8">
      <w:pPr>
        <w:spacing w:line="360" w:lineRule="auto"/>
        <w:ind w:firstLine="561"/>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否</w:t>
      </w:r>
    </w:p>
    <w:p w:rsidR="00CD5A10" w:rsidRDefault="006F51E8">
      <w:pPr>
        <w:pStyle w:val="3"/>
        <w:keepNext w:val="0"/>
        <w:spacing w:before="0" w:after="0" w:line="360" w:lineRule="auto"/>
        <w:rPr>
          <w:rFonts w:ascii="仿宋_GB2312" w:eastAsia="仿宋_GB2312" w:hAnsi="仿宋_GB2312" w:cs="仿宋_GB2312"/>
          <w:sz w:val="28"/>
          <w:szCs w:val="28"/>
          <w:lang w:eastAsia="zh-CN"/>
        </w:rPr>
      </w:pPr>
      <w:bookmarkStart w:id="12" w:name="_Toc256000012"/>
      <w:r>
        <w:rPr>
          <w:rFonts w:ascii="仿宋_GB2312" w:eastAsia="仿宋_GB2312" w:hAnsi="仿宋_GB2312" w:cs="仿宋_GB2312"/>
          <w:sz w:val="28"/>
          <w:szCs w:val="28"/>
          <w:lang w:eastAsia="zh-CN"/>
        </w:rPr>
        <w:t>2.1.4是否专门面向中小企业</w:t>
      </w:r>
      <w:bookmarkEnd w:id="12"/>
    </w:p>
    <w:p w:rsidR="00CD5A10" w:rsidRDefault="006F51E8">
      <w:pPr>
        <w:spacing w:line="360" w:lineRule="auto"/>
        <w:ind w:firstLine="561"/>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本项目专门面向中小企业采购项目</w:t>
      </w:r>
    </w:p>
    <w:p w:rsidR="00CD5A10" w:rsidRDefault="006F51E8">
      <w:pPr>
        <w:pStyle w:val="2"/>
        <w:keepNext w:val="0"/>
        <w:spacing w:before="0" w:after="0" w:line="360" w:lineRule="auto"/>
        <w:rPr>
          <w:rFonts w:ascii="仿宋_GB2312" w:eastAsia="仿宋_GB2312" w:hAnsi="仿宋_GB2312" w:cs="仿宋_GB2312"/>
          <w:lang w:eastAsia="zh-CN"/>
        </w:rPr>
      </w:pPr>
      <w:bookmarkStart w:id="13" w:name="_Toc256000013"/>
      <w:r>
        <w:rPr>
          <w:rFonts w:ascii="仿宋_GB2312" w:eastAsia="仿宋_GB2312" w:hAnsi="仿宋_GB2312" w:cs="仿宋_GB2312"/>
          <w:i w:val="0"/>
          <w:iCs w:val="0"/>
          <w:lang w:eastAsia="zh-CN"/>
        </w:rPr>
        <w:t>2.2技术部分投标/响应内容</w:t>
      </w:r>
      <w:bookmarkEnd w:id="13"/>
    </w:p>
    <w:p w:rsidR="00CD5A10" w:rsidRDefault="006F51E8">
      <w:pPr>
        <w:pStyle w:val="3"/>
        <w:keepNext w:val="0"/>
        <w:spacing w:before="0" w:after="0" w:line="360" w:lineRule="auto"/>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2.2.1技术投标/响应总要求</w:t>
      </w:r>
    </w:p>
    <w:p w:rsidR="00CD5A10" w:rsidRDefault="006F51E8">
      <w:pPr>
        <w:spacing w:line="360" w:lineRule="auto"/>
        <w:ind w:firstLineChars="200" w:firstLine="560"/>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投标人需根据本项目需求提供服务方案及内容，具体包括但不限于项目需求理解及总体服务方案、人员管理方案、经营管理方案、投诉管理方案、应急处理方案、保密工作管理方案等。</w:t>
      </w:r>
    </w:p>
    <w:p w:rsidR="00CD5A10" w:rsidRDefault="006F51E8">
      <w:pPr>
        <w:pStyle w:val="3"/>
        <w:keepNext w:val="0"/>
        <w:spacing w:before="0" w:after="0" w:line="360" w:lineRule="auto"/>
        <w:rPr>
          <w:rFonts w:ascii="Times New Roman" w:hAnsi="Times New Roman" w:cs="Times New Roman"/>
          <w:b w:val="0"/>
          <w:bCs w:val="0"/>
          <w:lang w:eastAsia="zh-CN"/>
        </w:rPr>
      </w:pPr>
      <w:r>
        <w:rPr>
          <w:rFonts w:ascii="仿宋_GB2312" w:eastAsia="仿宋_GB2312" w:hAnsi="仿宋_GB2312" w:cs="仿宋_GB2312"/>
          <w:sz w:val="28"/>
          <w:szCs w:val="28"/>
          <w:lang w:eastAsia="zh-CN"/>
        </w:rPr>
        <w:t>2.2.2投标/响应方案要求</w:t>
      </w:r>
    </w:p>
    <w:p w:rsidR="00CD5A10" w:rsidRDefault="006F51E8">
      <w:pPr>
        <w:pStyle w:val="1"/>
        <w:keepNext w:val="0"/>
        <w:spacing w:before="0" w:after="0" w:line="360" w:lineRule="auto"/>
        <w:jc w:val="center"/>
        <w:rPr>
          <w:rFonts w:ascii="仿宋_GB2312" w:eastAsia="仿宋_GB2312" w:hAnsi="仿宋_GB2312" w:cs="仿宋_GB2312"/>
          <w:kern w:val="36"/>
          <w:lang w:eastAsia="zh-CN"/>
        </w:rPr>
      </w:pPr>
      <w:bookmarkStart w:id="14" w:name="_Toc256000015"/>
      <w:r>
        <w:rPr>
          <w:rFonts w:ascii="仿宋_GB2312" w:eastAsia="仿宋_GB2312" w:hAnsi="仿宋_GB2312" w:cs="仿宋_GB2312"/>
          <w:kern w:val="36"/>
          <w:lang w:eastAsia="zh-CN"/>
        </w:rPr>
        <w:lastRenderedPageBreak/>
        <w:t>3项目需求</w:t>
      </w:r>
      <w:bookmarkEnd w:id="14"/>
    </w:p>
    <w:p w:rsidR="00CD5A10" w:rsidRDefault="006F51E8">
      <w:pPr>
        <w:pStyle w:val="2"/>
        <w:keepNext w:val="0"/>
        <w:spacing w:before="0" w:after="0" w:line="360" w:lineRule="auto"/>
        <w:rPr>
          <w:rFonts w:ascii="仿宋_GB2312" w:eastAsia="仿宋_GB2312" w:hAnsi="仿宋_GB2312" w:cs="仿宋_GB2312"/>
          <w:lang w:eastAsia="zh-CN"/>
        </w:rPr>
      </w:pPr>
      <w:bookmarkStart w:id="15" w:name="_Toc256000017"/>
      <w:r>
        <w:rPr>
          <w:rFonts w:ascii="仿宋_GB2312" w:eastAsia="仿宋_GB2312" w:hAnsi="仿宋_GB2312" w:cs="仿宋_GB2312"/>
          <w:i w:val="0"/>
          <w:iCs w:val="0"/>
          <w:lang w:eastAsia="zh-CN"/>
        </w:rPr>
        <w:t>3.1总体要求</w:t>
      </w:r>
      <w:bookmarkEnd w:id="15"/>
    </w:p>
    <w:p w:rsidR="00CD5A10" w:rsidRDefault="00BE4682">
      <w:pPr>
        <w:spacing w:line="360" w:lineRule="auto"/>
        <w:rPr>
          <w:rFonts w:ascii="FangSong_GB2312" w:eastAsia="FangSong_GB2312" w:hAnsi="FangSong_GB2312" w:cs="FangSong_GB2312"/>
          <w:sz w:val="28"/>
          <w:szCs w:val="28"/>
          <w:lang w:eastAsia="zh-CN"/>
        </w:rPr>
      </w:pPr>
      <w:r>
        <w:rPr>
          <w:rFonts w:asciiTheme="minorEastAsia" w:eastAsiaTheme="minorEastAsia" w:hAnsiTheme="minorEastAsia" w:cs="FangSong_GB2312" w:hint="eastAsia"/>
          <w:sz w:val="28"/>
          <w:szCs w:val="28"/>
          <w:lang w:eastAsia="zh-CN"/>
        </w:rPr>
        <w:t xml:space="preserve">    </w:t>
      </w:r>
      <w:r w:rsidR="006F51E8">
        <w:rPr>
          <w:rFonts w:ascii="FangSong_GB2312" w:eastAsia="FangSong_GB2312" w:hAnsi="FangSong_GB2312" w:cs="FangSong_GB2312"/>
          <w:sz w:val="28"/>
          <w:szCs w:val="28"/>
          <w:lang w:eastAsia="zh-CN"/>
        </w:rPr>
        <w:t>1、本项目不允许投标人以任何名义和理由进行转包、分包，如有发现，视为投标人违约，采购人有权单方终止合同，投标人违约对采购人造成损失的，需另行支付相应的赔偿。</w:t>
      </w:r>
    </w:p>
    <w:p w:rsidR="00CD5A10" w:rsidRDefault="00BE4682">
      <w:pPr>
        <w:spacing w:line="360" w:lineRule="auto"/>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 xml:space="preserve">    </w:t>
      </w:r>
      <w:r w:rsidR="006F51E8">
        <w:rPr>
          <w:rFonts w:ascii="仿宋_GB2312" w:eastAsia="仿宋_GB2312" w:hAnsi="仿宋_GB2312" w:cs="仿宋_GB2312"/>
          <w:sz w:val="28"/>
          <w:szCs w:val="28"/>
          <w:lang w:eastAsia="zh-CN"/>
        </w:rPr>
        <w:t>2、合同期间，投标人提供服务岗位人员应保持相对稳定，若投标人提供的服务无法达到采购人要求，采购人有权终止合同。投标人安排的服务人员如非因采购人要求更换而换人的，应当提前一个月向采购人报告，并确保再次安排的服务人员需满足采购人岗位需求。</w:t>
      </w:r>
    </w:p>
    <w:p w:rsidR="00CD5A10" w:rsidRDefault="006F51E8">
      <w:pPr>
        <w:pStyle w:val="2"/>
        <w:keepNext w:val="0"/>
        <w:spacing w:before="0" w:after="0" w:line="360" w:lineRule="auto"/>
        <w:rPr>
          <w:rFonts w:ascii="仿宋_GB2312" w:eastAsia="仿宋_GB2312" w:hAnsi="仿宋_GB2312" w:cs="仿宋_GB2312"/>
          <w:lang w:eastAsia="zh-CN"/>
        </w:rPr>
      </w:pPr>
      <w:bookmarkStart w:id="16" w:name="_Toc256000018"/>
      <w:r>
        <w:rPr>
          <w:rFonts w:ascii="仿宋_GB2312" w:eastAsia="仿宋_GB2312" w:hAnsi="仿宋_GB2312" w:cs="仿宋_GB2312"/>
          <w:i w:val="0"/>
          <w:iCs w:val="0"/>
          <w:lang w:eastAsia="zh-CN"/>
        </w:rPr>
        <w:t>3.2具体要求</w:t>
      </w:r>
      <w:bookmarkEnd w:id="16"/>
    </w:p>
    <w:p w:rsidR="00CD5A10" w:rsidRDefault="00BE4682">
      <w:pPr>
        <w:spacing w:line="360" w:lineRule="auto"/>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 xml:space="preserve">     </w:t>
      </w:r>
      <w:r w:rsidR="006F51E8">
        <w:rPr>
          <w:rFonts w:ascii="仿宋_GB2312" w:eastAsia="仿宋_GB2312" w:hAnsi="仿宋_GB2312" w:cs="仿宋_GB2312"/>
          <w:sz w:val="28"/>
          <w:szCs w:val="28"/>
          <w:lang w:eastAsia="zh-CN"/>
        </w:rPr>
        <w:t>1、本项目最高限价为</w:t>
      </w:r>
      <w:r w:rsidR="006F51E8">
        <w:rPr>
          <w:rFonts w:ascii="仿宋_GB2312" w:eastAsia="仿宋_GB2312" w:hAnsi="仿宋_GB2312" w:cs="仿宋_GB2312" w:hint="eastAsia"/>
          <w:sz w:val="28"/>
          <w:szCs w:val="28"/>
          <w:lang w:eastAsia="zh-CN"/>
        </w:rPr>
        <w:t>3850000</w:t>
      </w:r>
      <w:r w:rsidR="006F51E8">
        <w:rPr>
          <w:rFonts w:ascii="仿宋_GB2312" w:eastAsia="仿宋_GB2312" w:hAnsi="仿宋_GB2312" w:cs="仿宋_GB2312"/>
          <w:sz w:val="28"/>
          <w:szCs w:val="28"/>
          <w:lang w:eastAsia="zh-CN"/>
        </w:rPr>
        <w:t>元，投标人的报价超过最高限价为无效投标。</w:t>
      </w:r>
    </w:p>
    <w:p w:rsidR="00CD5A10" w:rsidRDefault="00BE4682">
      <w:pPr>
        <w:spacing w:line="360" w:lineRule="auto"/>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 xml:space="preserve">     </w:t>
      </w:r>
      <w:r w:rsidR="006F51E8">
        <w:rPr>
          <w:rFonts w:ascii="仿宋_GB2312" w:eastAsia="仿宋_GB2312" w:hAnsi="仿宋_GB2312" w:cs="仿宋_GB2312"/>
          <w:sz w:val="28"/>
          <w:szCs w:val="28"/>
          <w:lang w:eastAsia="zh-CN"/>
        </w:rPr>
        <w:t>2、投标人必须对招标项目的所有内容进行投标响应，投标报价包括服务期限内的所有费用；投标人分项报价须列出各项费用的计算相关标准及依据，包括但不限于列明人员薪酬、管理费用等所涉及的各细项费用。投标人应充分评估服务期内发生的所有费用并合理报价，各项费用不管是否在投标人报价书中单列，均视为报价总价中已包括该费用。</w:t>
      </w:r>
    </w:p>
    <w:p w:rsidR="00CD5A10" w:rsidRDefault="00BE4682">
      <w:pPr>
        <w:spacing w:line="360" w:lineRule="auto"/>
        <w:rPr>
          <w:rFonts w:ascii="FangSong_GB2312" w:eastAsia="FangSong_GB2312" w:hAnsi="FangSong_GB2312" w:cs="FangSong_GB2312"/>
          <w:sz w:val="28"/>
          <w:szCs w:val="28"/>
          <w:lang w:eastAsia="zh-CN"/>
        </w:rPr>
      </w:pPr>
      <w:r>
        <w:rPr>
          <w:rFonts w:asciiTheme="minorEastAsia" w:eastAsiaTheme="minorEastAsia" w:hAnsiTheme="minorEastAsia" w:cs="FangSong_GB2312" w:hint="eastAsia"/>
          <w:sz w:val="28"/>
          <w:szCs w:val="28"/>
          <w:lang w:eastAsia="zh-CN"/>
        </w:rPr>
        <w:t xml:space="preserve">     </w:t>
      </w:r>
      <w:r w:rsidR="006F51E8">
        <w:rPr>
          <w:rFonts w:ascii="FangSong_GB2312" w:eastAsia="FangSong_GB2312" w:hAnsi="FangSong_GB2312" w:cs="FangSong_GB2312"/>
          <w:sz w:val="28"/>
          <w:szCs w:val="28"/>
          <w:lang w:eastAsia="zh-CN"/>
        </w:rPr>
        <w:t>3、由于项目存在服务内容变更的可能性，因此应允许采购人对服务范围等方面的适度调整，投标人应该充分估计和接受因上述调整给自身带来的计划变更及损失，不得以任何理由拒绝。</w:t>
      </w:r>
    </w:p>
    <w:p w:rsidR="00CD5A10" w:rsidRDefault="00BE4682">
      <w:pPr>
        <w:spacing w:line="360" w:lineRule="auto"/>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 xml:space="preserve">     </w:t>
      </w:r>
      <w:r w:rsidR="006F51E8">
        <w:rPr>
          <w:rFonts w:ascii="仿宋_GB2312" w:eastAsia="仿宋_GB2312" w:hAnsi="仿宋_GB2312" w:cs="仿宋_GB2312"/>
          <w:sz w:val="28"/>
          <w:szCs w:val="28"/>
          <w:lang w:eastAsia="zh-CN"/>
        </w:rPr>
        <w:t>4、投标人应为非执法类辅助性服务岗位人员定制</w:t>
      </w:r>
      <w:r w:rsidR="006F51E8">
        <w:rPr>
          <w:lang w:eastAsia="zh-CN"/>
        </w:rPr>
        <w:t>统一</w:t>
      </w:r>
      <w:r w:rsidR="006F51E8">
        <w:rPr>
          <w:rFonts w:ascii="仿宋_GB2312" w:eastAsia="仿宋_GB2312" w:hAnsi="仿宋_GB2312" w:cs="仿宋_GB2312"/>
          <w:sz w:val="28"/>
          <w:szCs w:val="28"/>
          <w:lang w:eastAsia="zh-CN"/>
        </w:rPr>
        <w:t>工作服，每人夏季服装</w:t>
      </w:r>
      <w:r w:rsidR="006F51E8">
        <w:rPr>
          <w:rFonts w:ascii="仿宋_GB2312" w:eastAsia="仿宋_GB2312" w:hAnsi="仿宋_GB2312" w:cs="仿宋_GB2312" w:hint="eastAsia"/>
          <w:sz w:val="28"/>
          <w:szCs w:val="28"/>
          <w:lang w:eastAsia="zh-CN"/>
        </w:rPr>
        <w:t>一</w:t>
      </w:r>
      <w:r w:rsidR="006F51E8">
        <w:rPr>
          <w:rFonts w:ascii="仿宋_GB2312" w:eastAsia="仿宋_GB2312" w:hAnsi="仿宋_GB2312" w:cs="仿宋_GB2312"/>
          <w:sz w:val="28"/>
          <w:szCs w:val="28"/>
          <w:lang w:eastAsia="zh-CN"/>
        </w:rPr>
        <w:t>套、秋季服装</w:t>
      </w:r>
      <w:r w:rsidR="006F51E8">
        <w:rPr>
          <w:rFonts w:ascii="仿宋_GB2312" w:eastAsia="仿宋_GB2312" w:hAnsi="仿宋_GB2312" w:cs="仿宋_GB2312" w:hint="eastAsia"/>
          <w:sz w:val="28"/>
          <w:szCs w:val="28"/>
          <w:lang w:eastAsia="zh-CN"/>
        </w:rPr>
        <w:t>一</w:t>
      </w:r>
      <w:r w:rsidR="006F51E8">
        <w:rPr>
          <w:rFonts w:ascii="仿宋_GB2312" w:eastAsia="仿宋_GB2312" w:hAnsi="仿宋_GB2312" w:cs="仿宋_GB2312"/>
          <w:sz w:val="28"/>
          <w:szCs w:val="28"/>
          <w:lang w:eastAsia="zh-CN"/>
        </w:rPr>
        <w:t>套。</w:t>
      </w:r>
    </w:p>
    <w:p w:rsidR="00CD5A10" w:rsidRDefault="00BE4682">
      <w:pPr>
        <w:spacing w:line="360" w:lineRule="auto"/>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 xml:space="preserve">     </w:t>
      </w:r>
      <w:r w:rsidR="006F51E8">
        <w:rPr>
          <w:rFonts w:ascii="仿宋_GB2312" w:eastAsia="仿宋_GB2312" w:hAnsi="仿宋_GB2312" w:cs="仿宋_GB2312"/>
          <w:sz w:val="28"/>
          <w:szCs w:val="28"/>
          <w:lang w:eastAsia="zh-CN"/>
        </w:rPr>
        <w:t>5、服务人员的工作时间应严格按国家有关法律、法规要求标准执行，因工作原因产生的加班（含节假日加班）应严格按照国家有关法律、法规要求的标准由中标人支付给员工加班费。</w:t>
      </w:r>
    </w:p>
    <w:p w:rsidR="00CD5A10" w:rsidRDefault="00BE4682">
      <w:pPr>
        <w:spacing w:line="360" w:lineRule="auto"/>
        <w:rPr>
          <w:lang w:eastAsia="zh-CN"/>
        </w:rPr>
      </w:pPr>
      <w:r>
        <w:rPr>
          <w:rFonts w:asciiTheme="minorEastAsia" w:eastAsiaTheme="minorEastAsia" w:hAnsiTheme="minorEastAsia" w:cs="FangSong_GB2312" w:hint="eastAsia"/>
          <w:sz w:val="28"/>
          <w:szCs w:val="28"/>
          <w:lang w:eastAsia="zh-CN"/>
        </w:rPr>
        <w:lastRenderedPageBreak/>
        <w:t xml:space="preserve">     </w:t>
      </w:r>
      <w:r w:rsidR="006F51E8">
        <w:rPr>
          <w:rFonts w:ascii="FangSong_GB2312" w:eastAsia="FangSong_GB2312" w:hAnsi="FangSong_GB2312" w:cs="FangSong_GB2312"/>
          <w:sz w:val="28"/>
          <w:szCs w:val="28"/>
          <w:lang w:eastAsia="zh-CN"/>
        </w:rPr>
        <w:t>6、投标人应与服务人员建立劳动关系，并签订书面劳动合同，同时应确保所有服务人员的工资不得低于漳州市</w:t>
      </w:r>
      <w:r w:rsidR="006F51E8">
        <w:rPr>
          <w:rFonts w:ascii="FangSong_GB2312" w:eastAsia="FangSong_GB2312" w:hAnsi="FangSong_GB2312" w:cs="FangSong_GB2312" w:hint="eastAsia"/>
          <w:sz w:val="28"/>
          <w:szCs w:val="28"/>
          <w:lang w:eastAsia="zh-CN"/>
        </w:rPr>
        <w:t>芗城区</w:t>
      </w:r>
      <w:r w:rsidR="006F51E8">
        <w:rPr>
          <w:rFonts w:ascii="FangSong_GB2312" w:eastAsia="FangSong_GB2312" w:hAnsi="FangSong_GB2312" w:cs="FangSong_GB2312"/>
          <w:sz w:val="28"/>
          <w:szCs w:val="28"/>
          <w:lang w:eastAsia="zh-CN"/>
        </w:rPr>
        <w:t>最低工资标准,</w:t>
      </w:r>
      <w:r w:rsidR="006F51E8">
        <w:rPr>
          <w:rFonts w:ascii="华文仿宋" w:eastAsia="华文仿宋" w:hAnsi="华文仿宋" w:cs="华文仿宋" w:hint="eastAsia"/>
          <w:sz w:val="28"/>
          <w:szCs w:val="28"/>
          <w:lang w:eastAsia="zh-CN"/>
        </w:rPr>
        <w:t>并根据《中华人民共和国劳动法》《中华人民共和国社会保险法》等法律法规，为服务人员缴纳各种强制保险和公积金，保障服务人员合法权益。</w:t>
      </w:r>
    </w:p>
    <w:p w:rsidR="00CD5A10" w:rsidRDefault="00BE4682">
      <w:pPr>
        <w:spacing w:line="360" w:lineRule="auto"/>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 xml:space="preserve">     </w:t>
      </w:r>
      <w:r w:rsidR="006F51E8">
        <w:rPr>
          <w:rFonts w:ascii="仿宋_GB2312" w:eastAsia="仿宋_GB2312" w:hAnsi="仿宋_GB2312" w:cs="仿宋_GB2312"/>
          <w:sz w:val="28"/>
          <w:szCs w:val="28"/>
          <w:lang w:eastAsia="zh-CN"/>
        </w:rPr>
        <w:t>7、服务人员在采购人工作期间发生工伤、职业病、死亡等安全事故的，其责任及相应的赔偿由投标人承担，并负责办理工伤保险理赔手续和保险金的发放。</w:t>
      </w:r>
    </w:p>
    <w:p w:rsidR="00CD5A10" w:rsidRDefault="00BE4682">
      <w:pPr>
        <w:spacing w:line="360" w:lineRule="auto"/>
        <w:rPr>
          <w:rFonts w:ascii="华文仿宋" w:eastAsia="华文仿宋" w:hAnsi="华文仿宋" w:cs="华文仿宋"/>
          <w:sz w:val="28"/>
          <w:szCs w:val="28"/>
          <w:lang w:eastAsia="zh-CN"/>
        </w:rPr>
      </w:pPr>
      <w:r>
        <w:rPr>
          <w:rFonts w:ascii="华文仿宋" w:eastAsia="华文仿宋" w:hAnsi="华文仿宋" w:cs="华文仿宋" w:hint="eastAsia"/>
          <w:sz w:val="28"/>
          <w:szCs w:val="28"/>
          <w:lang w:eastAsia="zh-CN"/>
        </w:rPr>
        <w:t xml:space="preserve">        </w:t>
      </w:r>
      <w:r w:rsidR="006F51E8">
        <w:rPr>
          <w:rFonts w:ascii="华文仿宋" w:eastAsia="华文仿宋" w:hAnsi="华文仿宋" w:cs="华文仿宋" w:hint="eastAsia"/>
          <w:sz w:val="28"/>
          <w:szCs w:val="28"/>
          <w:lang w:eastAsia="zh-CN"/>
        </w:rPr>
        <w:t>8、投标人提供的服务人员因执行工作任务造成第三方损害应承担的赔偿责任，善后补偿、赔偿责任由投标人承担。</w:t>
      </w:r>
    </w:p>
    <w:p w:rsidR="00CD5A10" w:rsidRDefault="00BE4682">
      <w:pPr>
        <w:spacing w:line="360" w:lineRule="auto"/>
        <w:rPr>
          <w:rFonts w:ascii="华文仿宋" w:eastAsia="华文仿宋" w:hAnsi="华文仿宋" w:cs="华文仿宋"/>
          <w:sz w:val="28"/>
          <w:szCs w:val="28"/>
          <w:lang w:eastAsia="zh-CN"/>
        </w:rPr>
      </w:pPr>
      <w:r>
        <w:rPr>
          <w:rFonts w:ascii="华文仿宋" w:eastAsia="华文仿宋" w:hAnsi="华文仿宋" w:cs="华文仿宋" w:hint="eastAsia"/>
          <w:sz w:val="28"/>
          <w:szCs w:val="28"/>
          <w:lang w:eastAsia="zh-CN"/>
        </w:rPr>
        <w:t xml:space="preserve">        </w:t>
      </w:r>
      <w:r w:rsidR="006F51E8">
        <w:rPr>
          <w:rFonts w:ascii="华文仿宋" w:eastAsia="华文仿宋" w:hAnsi="华文仿宋" w:cs="华文仿宋" w:hint="eastAsia"/>
          <w:sz w:val="28"/>
          <w:szCs w:val="28"/>
          <w:lang w:eastAsia="zh-CN"/>
        </w:rPr>
        <w:t>9、投标人遇应急情况（如人员突发疾病、工伤亡处理、劳动争议等）须紧急处理的，应快速作出服务响应。</w:t>
      </w:r>
    </w:p>
    <w:p w:rsidR="00CD5A10" w:rsidRDefault="00BE4682">
      <w:pPr>
        <w:spacing w:line="360" w:lineRule="auto"/>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 xml:space="preserve">    </w:t>
      </w:r>
      <w:r w:rsidR="006F51E8">
        <w:rPr>
          <w:rFonts w:ascii="仿宋_GB2312" w:eastAsia="仿宋_GB2312" w:hAnsi="仿宋_GB2312" w:cs="仿宋_GB2312"/>
          <w:sz w:val="28"/>
          <w:szCs w:val="28"/>
          <w:lang w:eastAsia="zh-CN"/>
        </w:rPr>
        <w:t>10、采购人对以下情形，有权提出撤换服务人员的要求，投标人应按采购人要求进行撤换，并在采购人指定时间内完成（一般为5日内）：</w:t>
      </w:r>
    </w:p>
    <w:p w:rsidR="00CD5A10" w:rsidRDefault="006F51E8">
      <w:pPr>
        <w:spacing w:line="360" w:lineRule="auto"/>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（1）严重影响税务形象，被有关部门通报的；</w:t>
      </w:r>
    </w:p>
    <w:p w:rsidR="00CD5A10" w:rsidRDefault="006F51E8">
      <w:pPr>
        <w:spacing w:line="360" w:lineRule="auto"/>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（2）在一个工作年度内，被投诉三次以上的（含三次）；</w:t>
      </w:r>
    </w:p>
    <w:p w:rsidR="00CD5A10" w:rsidRDefault="006F51E8">
      <w:pPr>
        <w:spacing w:line="360" w:lineRule="auto"/>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（3）因个人身体原因，不适合服务岗位的；</w:t>
      </w:r>
    </w:p>
    <w:p w:rsidR="00CD5A10" w:rsidRDefault="006F51E8">
      <w:pPr>
        <w:spacing w:line="360" w:lineRule="auto"/>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（4）不胜任岗位需求，不服从管理的；</w:t>
      </w:r>
    </w:p>
    <w:p w:rsidR="00CD5A10" w:rsidRDefault="006F51E8">
      <w:pPr>
        <w:spacing w:line="360" w:lineRule="auto"/>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（5）其它影响工作的情形。</w:t>
      </w:r>
    </w:p>
    <w:p w:rsidR="00CD5A10" w:rsidRDefault="00BE4682">
      <w:pPr>
        <w:spacing w:line="360" w:lineRule="auto"/>
        <w:rPr>
          <w:rFonts w:ascii="仿宋_GB2312" w:eastAsia="仿宋_GB2312" w:hAnsi="仿宋_GB2312" w:cs="仿宋_GB2312"/>
          <w:sz w:val="28"/>
          <w:szCs w:val="28"/>
          <w:lang w:eastAsia="zh-CN"/>
        </w:rPr>
      </w:pPr>
      <w:r>
        <w:rPr>
          <w:rFonts w:ascii="仿宋_GB2312" w:eastAsia="仿宋_GB2312" w:hAnsi="仿宋_GB2312" w:cs="仿宋_GB2312" w:hint="eastAsia"/>
          <w:sz w:val="28"/>
          <w:szCs w:val="28"/>
          <w:lang w:eastAsia="zh-CN"/>
        </w:rPr>
        <w:t xml:space="preserve">    </w:t>
      </w:r>
      <w:r w:rsidR="006F51E8">
        <w:rPr>
          <w:rFonts w:ascii="仿宋_GB2312" w:eastAsia="仿宋_GB2312" w:hAnsi="仿宋_GB2312" w:cs="仿宋_GB2312"/>
          <w:sz w:val="28"/>
          <w:szCs w:val="28"/>
          <w:lang w:eastAsia="zh-CN"/>
        </w:rPr>
        <w:t>1</w:t>
      </w:r>
      <w:r w:rsidR="006F51E8">
        <w:rPr>
          <w:rFonts w:ascii="仿宋_GB2312" w:eastAsia="仿宋_GB2312" w:hAnsi="仿宋_GB2312" w:cs="仿宋_GB2312" w:hint="eastAsia"/>
          <w:sz w:val="28"/>
          <w:szCs w:val="28"/>
          <w:lang w:eastAsia="zh-CN"/>
        </w:rPr>
        <w:t>1</w:t>
      </w:r>
      <w:r w:rsidR="006F51E8">
        <w:rPr>
          <w:rFonts w:ascii="仿宋_GB2312" w:eastAsia="仿宋_GB2312" w:hAnsi="仿宋_GB2312" w:cs="仿宋_GB2312"/>
          <w:sz w:val="28"/>
          <w:szCs w:val="28"/>
          <w:lang w:eastAsia="zh-CN"/>
        </w:rPr>
        <w:t>、投标人应保守采购人单位的工作秘密，包括但不限于文件、数据等信息，不得泄露给任何第三方，包括其提供的服务人员以外的个人或组织。投标人应按要求与所有服务人员签订保密协议和网络安全承诺书，同时定期进行网络安全、数据安全及相关保密安全培训。</w:t>
      </w:r>
    </w:p>
    <w:p w:rsidR="00CD5A10" w:rsidRDefault="006F51E8">
      <w:pPr>
        <w:spacing w:line="360" w:lineRule="auto"/>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未明确的其它约定事项或条款，待采购人与中标人签订合同时，由双方协商订立。</w:t>
      </w:r>
    </w:p>
    <w:p w:rsidR="00CD5A10" w:rsidRDefault="006F51E8">
      <w:pPr>
        <w:pStyle w:val="1"/>
        <w:keepNext w:val="0"/>
        <w:spacing w:before="0" w:after="0" w:line="360" w:lineRule="auto"/>
        <w:jc w:val="center"/>
        <w:rPr>
          <w:rFonts w:ascii="华文仿宋" w:eastAsia="华文仿宋" w:hAnsi="华文仿宋" w:cs="华文仿宋"/>
          <w:sz w:val="28"/>
          <w:szCs w:val="28"/>
          <w:lang w:eastAsia="zh-CN"/>
        </w:rPr>
      </w:pPr>
      <w:r>
        <w:rPr>
          <w:rFonts w:ascii="华文仿宋" w:eastAsia="华文仿宋" w:hAnsi="华文仿宋" w:cs="华文仿宋" w:hint="eastAsia"/>
          <w:kern w:val="36"/>
          <w:sz w:val="28"/>
          <w:szCs w:val="28"/>
          <w:lang w:eastAsia="zh-CN"/>
        </w:rPr>
        <w:t>4人员要求</w:t>
      </w:r>
    </w:p>
    <w:p w:rsidR="00CD5A10" w:rsidRDefault="006F51E8">
      <w:pPr>
        <w:pStyle w:val="2"/>
        <w:keepNext w:val="0"/>
        <w:spacing w:before="0" w:after="0" w:line="360" w:lineRule="auto"/>
        <w:rPr>
          <w:rFonts w:ascii="华文仿宋" w:eastAsia="华文仿宋" w:hAnsi="华文仿宋" w:cs="华文仿宋"/>
          <w:lang w:eastAsia="zh-CN"/>
        </w:rPr>
      </w:pPr>
      <w:r>
        <w:rPr>
          <w:rFonts w:ascii="华文仿宋" w:eastAsia="华文仿宋" w:hAnsi="华文仿宋" w:cs="华文仿宋" w:hint="eastAsia"/>
          <w:i w:val="0"/>
          <w:iCs w:val="0"/>
          <w:lang w:eastAsia="zh-CN"/>
        </w:rPr>
        <w:lastRenderedPageBreak/>
        <w:t>4.1团队要求</w:t>
      </w:r>
    </w:p>
    <w:p w:rsidR="00CD5A10" w:rsidRDefault="006F51E8">
      <w:pPr>
        <w:pStyle w:val="3"/>
        <w:keepNext w:val="0"/>
        <w:spacing w:before="0" w:after="0" w:line="360" w:lineRule="auto"/>
        <w:rPr>
          <w:rFonts w:ascii="华文仿宋" w:eastAsia="华文仿宋" w:hAnsi="华文仿宋" w:cs="华文仿宋"/>
          <w:sz w:val="28"/>
          <w:szCs w:val="28"/>
          <w:lang w:eastAsia="zh-CN"/>
        </w:rPr>
      </w:pPr>
      <w:r>
        <w:rPr>
          <w:rFonts w:ascii="华文仿宋" w:eastAsia="华文仿宋" w:hAnsi="华文仿宋" w:cs="华文仿宋" w:hint="eastAsia"/>
          <w:sz w:val="28"/>
          <w:szCs w:val="28"/>
          <w:lang w:eastAsia="zh-CN"/>
        </w:rPr>
        <w:t>4.1.1总体要求</w:t>
      </w:r>
    </w:p>
    <w:p w:rsidR="00CD5A10" w:rsidRDefault="00BE4682">
      <w:pPr>
        <w:spacing w:line="360" w:lineRule="auto"/>
        <w:rPr>
          <w:rFonts w:ascii="华文仿宋" w:eastAsia="华文仿宋" w:hAnsi="华文仿宋" w:cs="华文仿宋"/>
          <w:sz w:val="28"/>
          <w:szCs w:val="28"/>
          <w:lang w:eastAsia="zh-CN"/>
        </w:rPr>
      </w:pPr>
      <w:r>
        <w:rPr>
          <w:rFonts w:ascii="华文仿宋" w:eastAsia="华文仿宋" w:hAnsi="华文仿宋" w:cs="华文仿宋" w:hint="eastAsia"/>
          <w:sz w:val="28"/>
          <w:szCs w:val="28"/>
          <w:lang w:eastAsia="zh-CN"/>
        </w:rPr>
        <w:t xml:space="preserve">      </w:t>
      </w:r>
      <w:r w:rsidR="006F51E8">
        <w:rPr>
          <w:rFonts w:ascii="华文仿宋" w:eastAsia="华文仿宋" w:hAnsi="华文仿宋" w:cs="华文仿宋" w:hint="eastAsia"/>
          <w:sz w:val="28"/>
          <w:szCs w:val="28"/>
          <w:lang w:eastAsia="zh-CN"/>
        </w:rPr>
        <w:t>1.中标人应为本项目配备项目经理和法务团队，并向采购人提供项目经理姓名、身份证及24小时服务电话。</w:t>
      </w:r>
    </w:p>
    <w:p w:rsidR="00CD5A10" w:rsidRDefault="00BE4682">
      <w:pPr>
        <w:spacing w:line="360" w:lineRule="auto"/>
        <w:rPr>
          <w:rFonts w:ascii="华文仿宋" w:eastAsia="华文仿宋" w:hAnsi="华文仿宋" w:cs="华文仿宋"/>
          <w:sz w:val="28"/>
          <w:szCs w:val="28"/>
          <w:lang w:eastAsia="zh-CN"/>
        </w:rPr>
      </w:pPr>
      <w:r>
        <w:rPr>
          <w:rFonts w:ascii="华文仿宋" w:eastAsia="华文仿宋" w:hAnsi="华文仿宋" w:cs="华文仿宋" w:hint="eastAsia"/>
          <w:sz w:val="28"/>
          <w:szCs w:val="28"/>
          <w:lang w:eastAsia="zh-CN"/>
        </w:rPr>
        <w:t xml:space="preserve">      </w:t>
      </w:r>
      <w:r w:rsidR="006F51E8">
        <w:rPr>
          <w:rFonts w:ascii="华文仿宋" w:eastAsia="华文仿宋" w:hAnsi="华文仿宋" w:cs="华文仿宋" w:hint="eastAsia"/>
          <w:sz w:val="28"/>
          <w:szCs w:val="28"/>
          <w:lang w:eastAsia="zh-CN"/>
        </w:rPr>
        <w:t>2.中标人为本项目配备的服务人员不得有涉赌、涉毒、涉黑以及任何的违法、违纪等不良记录。投标人中标后须为采购人提供相应人员户籍所在地派出所出具的背景核查证明。</w:t>
      </w:r>
    </w:p>
    <w:p w:rsidR="00CD5A10" w:rsidRDefault="006F51E8">
      <w:pPr>
        <w:pStyle w:val="3"/>
        <w:keepNext w:val="0"/>
        <w:spacing w:before="0" w:after="0" w:line="360" w:lineRule="auto"/>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4.1.2基本要求</w:t>
      </w:r>
    </w:p>
    <w:p w:rsidR="00CD5A10" w:rsidRDefault="006F51E8">
      <w:pPr>
        <w:rPr>
          <w:rFonts w:eastAsia="仿宋_GB2312"/>
          <w:lang w:eastAsia="zh-CN"/>
        </w:rPr>
      </w:pPr>
      <w:r>
        <w:rPr>
          <w:rFonts w:ascii="仿宋_GB2312" w:eastAsia="仿宋_GB2312" w:hAnsi="仿宋_GB2312" w:cs="仿宋_GB2312" w:hint="eastAsia"/>
          <w:sz w:val="28"/>
          <w:szCs w:val="28"/>
          <w:lang w:eastAsia="zh-CN"/>
        </w:rPr>
        <w:t>各岗位职责及基本要求</w:t>
      </w:r>
    </w:p>
    <w:tbl>
      <w:tblPr>
        <w:tblStyle w:val="MsoNormalTable0"/>
        <w:tblpPr w:leftFromText="45" w:rightFromText="45" w:vertAnchor="text" w:tblpY="1"/>
        <w:tblOverlap w:val="never"/>
        <w:tblW w:w="0" w:type="auto"/>
        <w:tblCellMar>
          <w:left w:w="0" w:type="dxa"/>
          <w:right w:w="0" w:type="dxa"/>
        </w:tblCellMar>
        <w:tblLook w:val="04A0"/>
      </w:tblPr>
      <w:tblGrid>
        <w:gridCol w:w="2098"/>
        <w:gridCol w:w="1121"/>
        <w:gridCol w:w="6083"/>
      </w:tblGrid>
      <w:tr w:rsidR="00CD5A10">
        <w:trPr>
          <w:trHeight w:val="262"/>
        </w:trPr>
        <w:tc>
          <w:tcPr>
            <w:tcW w:w="2098" w:type="dxa"/>
            <w:tcBorders>
              <w:top w:val="single" w:sz="8" w:space="0" w:color="808080"/>
              <w:left w:val="single" w:sz="8" w:space="0" w:color="808080"/>
              <w:bottom w:val="single" w:sz="8" w:space="0" w:color="808080"/>
              <w:right w:val="single" w:sz="8" w:space="0" w:color="808080"/>
            </w:tcBorders>
            <w:tcMar>
              <w:top w:w="0" w:type="dxa"/>
              <w:left w:w="138" w:type="dxa"/>
              <w:bottom w:w="0" w:type="dxa"/>
              <w:right w:w="138" w:type="dxa"/>
            </w:tcMar>
            <w:vAlign w:val="center"/>
          </w:tcPr>
          <w:p w:rsidR="00CD5A10" w:rsidRDefault="006F51E8">
            <w:pPr>
              <w:pStyle w:val="MsoNormal000"/>
              <w:spacing w:line="360" w:lineRule="atLeast"/>
              <w:jc w:val="center"/>
              <w:rPr>
                <w:rFonts w:ascii="华文仿宋" w:eastAsia="华文仿宋" w:hAnsi="华文仿宋" w:cs="华文仿宋"/>
                <w:color w:val="000000"/>
                <w:sz w:val="28"/>
                <w:szCs w:val="28"/>
                <w:lang w:eastAsia="zh-CN"/>
              </w:rPr>
            </w:pPr>
            <w:r>
              <w:rPr>
                <w:rFonts w:ascii="华文仿宋" w:eastAsia="华文仿宋" w:hAnsi="华文仿宋" w:cs="华文仿宋" w:hint="eastAsia"/>
                <w:b/>
                <w:bCs/>
                <w:color w:val="000000"/>
                <w:sz w:val="28"/>
                <w:szCs w:val="28"/>
                <w:lang w:eastAsia="zh-CN"/>
              </w:rPr>
              <w:t>岗位</w:t>
            </w:r>
          </w:p>
        </w:tc>
        <w:tc>
          <w:tcPr>
            <w:tcW w:w="1121" w:type="dxa"/>
            <w:tcBorders>
              <w:top w:val="single" w:sz="8" w:space="0" w:color="808080"/>
              <w:bottom w:val="single" w:sz="8" w:space="0" w:color="808080"/>
              <w:right w:val="single" w:sz="8" w:space="0" w:color="808080"/>
            </w:tcBorders>
            <w:tcMar>
              <w:top w:w="0" w:type="dxa"/>
              <w:left w:w="123" w:type="dxa"/>
              <w:bottom w:w="0" w:type="dxa"/>
              <w:right w:w="138" w:type="dxa"/>
            </w:tcMar>
            <w:vAlign w:val="center"/>
          </w:tcPr>
          <w:p w:rsidR="00CD5A10" w:rsidRDefault="006F51E8">
            <w:pPr>
              <w:pStyle w:val="MsoNormal000"/>
              <w:spacing w:line="360" w:lineRule="atLeast"/>
              <w:jc w:val="center"/>
              <w:rPr>
                <w:rFonts w:ascii="华文仿宋" w:eastAsia="华文仿宋" w:hAnsi="华文仿宋" w:cs="华文仿宋"/>
                <w:color w:val="000000"/>
                <w:sz w:val="28"/>
                <w:szCs w:val="28"/>
              </w:rPr>
            </w:pPr>
            <w:r>
              <w:rPr>
                <w:rFonts w:ascii="华文仿宋" w:eastAsia="华文仿宋" w:hAnsi="华文仿宋" w:cs="华文仿宋" w:hint="eastAsia"/>
                <w:b/>
                <w:bCs/>
                <w:color w:val="000000"/>
                <w:sz w:val="28"/>
                <w:szCs w:val="28"/>
              </w:rPr>
              <w:t>人数</w:t>
            </w:r>
          </w:p>
        </w:tc>
        <w:tc>
          <w:tcPr>
            <w:tcW w:w="6083" w:type="dxa"/>
            <w:tcBorders>
              <w:top w:val="single" w:sz="8" w:space="0" w:color="808080"/>
              <w:bottom w:val="single" w:sz="8" w:space="0" w:color="808080"/>
              <w:right w:val="single" w:sz="8" w:space="0" w:color="808080"/>
            </w:tcBorders>
            <w:tcMar>
              <w:top w:w="0" w:type="dxa"/>
              <w:left w:w="128" w:type="dxa"/>
              <w:bottom w:w="0" w:type="dxa"/>
              <w:right w:w="138" w:type="dxa"/>
            </w:tcMar>
            <w:vAlign w:val="center"/>
          </w:tcPr>
          <w:p w:rsidR="00CD5A10" w:rsidRDefault="006F51E8">
            <w:pPr>
              <w:pStyle w:val="MsoNormal000"/>
              <w:spacing w:line="360" w:lineRule="atLeast"/>
              <w:jc w:val="center"/>
              <w:rPr>
                <w:rFonts w:ascii="华文仿宋" w:eastAsia="华文仿宋" w:hAnsi="华文仿宋" w:cs="华文仿宋"/>
                <w:color w:val="000000"/>
                <w:sz w:val="28"/>
                <w:szCs w:val="28"/>
              </w:rPr>
            </w:pPr>
            <w:r>
              <w:rPr>
                <w:rFonts w:ascii="华文仿宋" w:eastAsia="华文仿宋" w:hAnsi="华文仿宋" w:cs="华文仿宋" w:hint="eastAsia"/>
                <w:b/>
                <w:bCs/>
                <w:color w:val="000000"/>
                <w:sz w:val="28"/>
                <w:szCs w:val="28"/>
              </w:rPr>
              <w:t>岗位职责及基本要求</w:t>
            </w:r>
          </w:p>
        </w:tc>
      </w:tr>
      <w:tr w:rsidR="00CD5A10">
        <w:trPr>
          <w:trHeight w:val="406"/>
        </w:trPr>
        <w:tc>
          <w:tcPr>
            <w:tcW w:w="2098" w:type="dxa"/>
            <w:tcBorders>
              <w:left w:val="single" w:sz="8" w:space="0" w:color="808080"/>
              <w:bottom w:val="single" w:sz="8" w:space="0" w:color="808080"/>
              <w:right w:val="single" w:sz="8" w:space="0" w:color="808080"/>
            </w:tcBorders>
            <w:tcMar>
              <w:top w:w="0" w:type="dxa"/>
              <w:left w:w="138" w:type="dxa"/>
              <w:bottom w:w="0" w:type="dxa"/>
              <w:right w:w="138" w:type="dxa"/>
            </w:tcMar>
            <w:vAlign w:val="center"/>
          </w:tcPr>
          <w:p w:rsidR="00CD5A10" w:rsidRDefault="006F51E8" w:rsidP="00DA2B93">
            <w:pPr>
              <w:pStyle w:val="MsoNormal000"/>
              <w:jc w:val="center"/>
              <w:rPr>
                <w:rFonts w:ascii="华文仿宋" w:eastAsia="华文仿宋" w:hAnsi="华文仿宋" w:cs="华文仿宋"/>
                <w:color w:val="000000"/>
                <w:sz w:val="28"/>
                <w:szCs w:val="28"/>
              </w:rPr>
            </w:pPr>
            <w:r>
              <w:rPr>
                <w:rFonts w:ascii="华文仿宋" w:eastAsia="华文仿宋" w:hAnsi="华文仿宋" w:cs="华文仿宋" w:hint="eastAsia"/>
                <w:color w:val="000000"/>
                <w:sz w:val="28"/>
                <w:szCs w:val="28"/>
              </w:rPr>
              <w:t>非执法类辅助性服务</w:t>
            </w:r>
          </w:p>
        </w:tc>
        <w:tc>
          <w:tcPr>
            <w:tcW w:w="1121" w:type="dxa"/>
            <w:tcBorders>
              <w:bottom w:val="single" w:sz="8" w:space="0" w:color="808080"/>
              <w:right w:val="single" w:sz="8" w:space="0" w:color="808080"/>
            </w:tcBorders>
            <w:tcMar>
              <w:top w:w="0" w:type="dxa"/>
              <w:left w:w="123" w:type="dxa"/>
              <w:bottom w:w="0" w:type="dxa"/>
              <w:right w:w="138" w:type="dxa"/>
            </w:tcMar>
            <w:vAlign w:val="center"/>
          </w:tcPr>
          <w:p w:rsidR="00CD5A10" w:rsidRDefault="006F51E8" w:rsidP="00DA2B93">
            <w:pPr>
              <w:pStyle w:val="MsoNormal000"/>
              <w:jc w:val="center"/>
              <w:rPr>
                <w:rFonts w:ascii="华文仿宋" w:eastAsia="华文仿宋" w:hAnsi="华文仿宋" w:cs="华文仿宋"/>
                <w:color w:val="000000"/>
                <w:sz w:val="28"/>
                <w:szCs w:val="28"/>
              </w:rPr>
            </w:pPr>
            <w:r>
              <w:rPr>
                <w:rFonts w:ascii="华文仿宋" w:eastAsia="华文仿宋" w:hAnsi="华文仿宋" w:cs="华文仿宋" w:hint="eastAsia"/>
                <w:color w:val="3F3F3F"/>
                <w:sz w:val="28"/>
                <w:szCs w:val="28"/>
              </w:rPr>
              <w:t>≥</w:t>
            </w:r>
            <w:r>
              <w:rPr>
                <w:rFonts w:ascii="华文仿宋" w:eastAsia="华文仿宋" w:hAnsi="华文仿宋" w:cs="华文仿宋" w:hint="eastAsia"/>
                <w:color w:val="3F3F3F"/>
                <w:sz w:val="28"/>
                <w:szCs w:val="28"/>
                <w:lang w:eastAsia="zh-CN"/>
              </w:rPr>
              <w:t>1</w:t>
            </w:r>
            <w:r>
              <w:rPr>
                <w:rFonts w:ascii="华文仿宋" w:eastAsia="华文仿宋" w:hAnsi="华文仿宋" w:cs="华文仿宋" w:hint="eastAsia"/>
                <w:color w:val="3F3F3F"/>
                <w:sz w:val="28"/>
                <w:szCs w:val="28"/>
              </w:rPr>
              <w:t>6</w:t>
            </w:r>
          </w:p>
        </w:tc>
        <w:tc>
          <w:tcPr>
            <w:tcW w:w="6083" w:type="dxa"/>
            <w:tcBorders>
              <w:bottom w:val="single" w:sz="8" w:space="0" w:color="808080"/>
              <w:right w:val="single" w:sz="8" w:space="0" w:color="808080"/>
            </w:tcBorders>
            <w:tcMar>
              <w:top w:w="0" w:type="dxa"/>
              <w:left w:w="128" w:type="dxa"/>
              <w:bottom w:w="0" w:type="dxa"/>
              <w:right w:w="138" w:type="dxa"/>
            </w:tcMar>
          </w:tcPr>
          <w:p w:rsidR="00CD5A10" w:rsidRDefault="006F51E8">
            <w:pPr>
              <w:pStyle w:val="15"/>
              <w:ind w:firstLine="561"/>
              <w:rPr>
                <w:rFonts w:ascii="华文仿宋" w:eastAsia="华文仿宋" w:hAnsi="华文仿宋" w:cs="华文仿宋"/>
                <w:color w:val="3F3F3F"/>
                <w:sz w:val="28"/>
                <w:szCs w:val="28"/>
                <w:lang w:eastAsia="zh-CN"/>
              </w:rPr>
            </w:pPr>
            <w:r>
              <w:rPr>
                <w:rFonts w:ascii="华文仿宋" w:eastAsia="华文仿宋" w:hAnsi="华文仿宋" w:cs="华文仿宋" w:hint="eastAsia"/>
                <w:b/>
                <w:bCs/>
                <w:color w:val="000000"/>
                <w:sz w:val="28"/>
                <w:szCs w:val="28"/>
                <w:lang w:eastAsia="zh-CN"/>
              </w:rPr>
              <w:t>岗位要求：</w:t>
            </w:r>
          </w:p>
          <w:p w:rsidR="00CD5A10" w:rsidRDefault="006F51E8">
            <w:pPr>
              <w:pStyle w:val="15"/>
              <w:ind w:firstLine="561"/>
              <w:rPr>
                <w:rFonts w:ascii="华文仿宋" w:eastAsia="华文仿宋" w:hAnsi="华文仿宋" w:cs="华文仿宋"/>
                <w:color w:val="3F3F3F"/>
                <w:sz w:val="28"/>
                <w:szCs w:val="28"/>
                <w:lang w:eastAsia="zh-CN"/>
              </w:rPr>
            </w:pPr>
            <w:r>
              <w:rPr>
                <w:rFonts w:ascii="华文仿宋" w:eastAsia="华文仿宋" w:hAnsi="华文仿宋" w:cs="华文仿宋" w:hint="eastAsia"/>
                <w:color w:val="3F3F3F"/>
                <w:sz w:val="28"/>
                <w:szCs w:val="28"/>
                <w:lang w:eastAsia="zh-CN"/>
              </w:rPr>
              <w:t>1.品德端正、遵纪守法、爱岗敬业；</w:t>
            </w:r>
          </w:p>
          <w:p w:rsidR="00CD5A10" w:rsidRDefault="006F51E8">
            <w:pPr>
              <w:pStyle w:val="15"/>
              <w:ind w:firstLine="561"/>
              <w:rPr>
                <w:rFonts w:ascii="华文仿宋" w:eastAsia="华文仿宋" w:hAnsi="华文仿宋" w:cs="华文仿宋"/>
                <w:color w:val="3F3F3F"/>
                <w:sz w:val="28"/>
                <w:szCs w:val="28"/>
                <w:lang w:eastAsia="zh-CN"/>
              </w:rPr>
            </w:pPr>
            <w:r>
              <w:rPr>
                <w:rFonts w:ascii="华文仿宋" w:eastAsia="华文仿宋" w:hAnsi="华文仿宋" w:cs="华文仿宋" w:hint="eastAsia"/>
                <w:color w:val="3F3F3F"/>
                <w:sz w:val="28"/>
                <w:szCs w:val="28"/>
                <w:lang w:eastAsia="zh-CN"/>
              </w:rPr>
              <w:t>2.具有大专以上学历，工作踏实认真负责；</w:t>
            </w:r>
          </w:p>
          <w:p w:rsidR="00CD5A10" w:rsidRDefault="006F51E8">
            <w:pPr>
              <w:pStyle w:val="15"/>
              <w:ind w:firstLine="561"/>
              <w:rPr>
                <w:rFonts w:ascii="华文仿宋" w:eastAsia="华文仿宋" w:hAnsi="华文仿宋" w:cs="华文仿宋"/>
                <w:color w:val="3F3F3F"/>
                <w:sz w:val="28"/>
                <w:szCs w:val="28"/>
                <w:lang w:eastAsia="zh-CN"/>
              </w:rPr>
            </w:pPr>
            <w:r>
              <w:rPr>
                <w:rFonts w:ascii="华文仿宋" w:eastAsia="华文仿宋" w:hAnsi="华文仿宋" w:cs="华文仿宋" w:hint="eastAsia"/>
                <w:color w:val="3F3F3F"/>
                <w:sz w:val="28"/>
                <w:szCs w:val="28"/>
                <w:lang w:eastAsia="zh-CN"/>
              </w:rPr>
              <w:t>3.具备良好的电脑操作基础，能熟练操作办公系统；</w:t>
            </w:r>
          </w:p>
          <w:p w:rsidR="00CD5A10" w:rsidRDefault="006F51E8">
            <w:pPr>
              <w:pStyle w:val="15"/>
              <w:ind w:firstLine="561"/>
              <w:rPr>
                <w:rFonts w:ascii="华文仿宋" w:eastAsia="华文仿宋" w:hAnsi="华文仿宋" w:cs="华文仿宋"/>
                <w:color w:val="3F3F3F"/>
                <w:sz w:val="28"/>
                <w:szCs w:val="28"/>
                <w:lang w:eastAsia="zh-CN"/>
              </w:rPr>
            </w:pPr>
            <w:r>
              <w:rPr>
                <w:rFonts w:ascii="华文仿宋" w:eastAsia="华文仿宋" w:hAnsi="华文仿宋" w:cs="华文仿宋" w:hint="eastAsia"/>
                <w:color w:val="3F3F3F"/>
                <w:sz w:val="28"/>
                <w:szCs w:val="28"/>
                <w:lang w:eastAsia="zh-CN"/>
              </w:rPr>
              <w:t>4.具有较强的沟通协调能力和团队协作意识。</w:t>
            </w:r>
          </w:p>
          <w:p w:rsidR="00CD5A10" w:rsidRDefault="006F51E8">
            <w:pPr>
              <w:pStyle w:val="15"/>
              <w:ind w:firstLine="561"/>
              <w:rPr>
                <w:rFonts w:ascii="华文仿宋" w:eastAsia="华文仿宋" w:hAnsi="华文仿宋" w:cs="华文仿宋"/>
                <w:color w:val="000000"/>
                <w:sz w:val="28"/>
                <w:szCs w:val="28"/>
                <w:lang w:eastAsia="zh-CN"/>
              </w:rPr>
            </w:pPr>
            <w:r>
              <w:rPr>
                <w:rFonts w:ascii="华文仿宋" w:eastAsia="华文仿宋" w:hAnsi="华文仿宋" w:cs="华文仿宋" w:hint="eastAsia"/>
                <w:color w:val="3F3F3F"/>
                <w:sz w:val="28"/>
                <w:szCs w:val="28"/>
                <w:lang w:eastAsia="zh-CN"/>
              </w:rPr>
              <w:t>5.无违法犯罪记录。</w:t>
            </w:r>
          </w:p>
          <w:p w:rsidR="00CD5A10" w:rsidRDefault="006F51E8">
            <w:pPr>
              <w:pStyle w:val="MsoNormal000"/>
              <w:spacing w:before="240" w:after="240"/>
              <w:ind w:firstLineChars="200" w:firstLine="561"/>
              <w:jc w:val="both"/>
              <w:rPr>
                <w:rFonts w:ascii="华文仿宋" w:eastAsia="华文仿宋" w:hAnsi="华文仿宋" w:cs="华文仿宋"/>
                <w:color w:val="000000"/>
                <w:sz w:val="28"/>
                <w:szCs w:val="28"/>
                <w:lang w:eastAsia="zh-CN"/>
              </w:rPr>
            </w:pPr>
            <w:r>
              <w:rPr>
                <w:rFonts w:ascii="华文仿宋" w:eastAsia="华文仿宋" w:hAnsi="华文仿宋" w:cs="华文仿宋" w:hint="eastAsia"/>
                <w:b/>
                <w:bCs/>
                <w:color w:val="000000"/>
                <w:sz w:val="28"/>
                <w:szCs w:val="28"/>
                <w:lang w:eastAsia="zh-CN"/>
              </w:rPr>
              <w:t>岗位职责：</w:t>
            </w:r>
          </w:p>
          <w:p w:rsidR="00CD5A10" w:rsidRDefault="006F51E8">
            <w:pPr>
              <w:pStyle w:val="MsoNormal000"/>
              <w:spacing w:before="240" w:after="240"/>
              <w:ind w:firstLineChars="200" w:firstLine="560"/>
              <w:jc w:val="both"/>
              <w:rPr>
                <w:rFonts w:ascii="华文仿宋" w:eastAsia="华文仿宋" w:hAnsi="华文仿宋" w:cs="华文仿宋"/>
                <w:color w:val="000000"/>
                <w:sz w:val="28"/>
                <w:szCs w:val="28"/>
                <w:lang w:eastAsia="zh-CN"/>
              </w:rPr>
            </w:pPr>
            <w:r>
              <w:rPr>
                <w:rFonts w:ascii="华文仿宋" w:eastAsia="华文仿宋" w:hAnsi="华文仿宋" w:cs="华文仿宋" w:hint="eastAsia"/>
                <w:color w:val="000000"/>
                <w:sz w:val="28"/>
                <w:szCs w:val="28"/>
                <w:lang w:eastAsia="zh-CN"/>
              </w:rPr>
              <w:t>1.办税服务厅办税辅导、税收业务咨询、税收信息录入、代开发票、办税引导、税收宣传报道、资料整理、办税环境维护等。</w:t>
            </w:r>
          </w:p>
          <w:p w:rsidR="00CD5A10" w:rsidRDefault="006F51E8">
            <w:pPr>
              <w:pStyle w:val="MsoNormal000"/>
              <w:spacing w:before="240"/>
              <w:ind w:firstLineChars="200" w:firstLine="560"/>
              <w:jc w:val="both"/>
              <w:rPr>
                <w:rFonts w:ascii="华文仿宋" w:eastAsia="华文仿宋" w:hAnsi="华文仿宋" w:cs="华文仿宋"/>
                <w:color w:val="000000"/>
                <w:sz w:val="28"/>
                <w:szCs w:val="28"/>
                <w:lang w:eastAsia="zh-CN"/>
              </w:rPr>
            </w:pPr>
            <w:r>
              <w:rPr>
                <w:rFonts w:ascii="华文仿宋" w:eastAsia="华文仿宋" w:hAnsi="华文仿宋" w:cs="华文仿宋" w:hint="eastAsia"/>
                <w:color w:val="000000"/>
                <w:sz w:val="28"/>
                <w:szCs w:val="28"/>
                <w:lang w:eastAsia="zh-CN"/>
              </w:rPr>
              <w:t>2.根据采购人要求需要完成的其他工作。</w:t>
            </w:r>
          </w:p>
        </w:tc>
      </w:tr>
      <w:tr w:rsidR="00CD5A10">
        <w:trPr>
          <w:trHeight w:val="548"/>
        </w:trPr>
        <w:tc>
          <w:tcPr>
            <w:tcW w:w="2098" w:type="dxa"/>
            <w:tcBorders>
              <w:left w:val="single" w:sz="8" w:space="0" w:color="808080"/>
              <w:bottom w:val="single" w:sz="8" w:space="0" w:color="808080"/>
              <w:right w:val="single" w:sz="8" w:space="0" w:color="808080"/>
            </w:tcBorders>
            <w:tcMar>
              <w:top w:w="0" w:type="dxa"/>
              <w:left w:w="138" w:type="dxa"/>
              <w:bottom w:w="0" w:type="dxa"/>
              <w:right w:w="138" w:type="dxa"/>
            </w:tcMar>
            <w:vAlign w:val="center"/>
          </w:tcPr>
          <w:p w:rsidR="00CD5A10" w:rsidRDefault="006F51E8" w:rsidP="00DA2B93">
            <w:pPr>
              <w:pStyle w:val="MsoNormal000"/>
              <w:jc w:val="center"/>
              <w:rPr>
                <w:rFonts w:ascii="华文仿宋" w:eastAsia="华文仿宋" w:hAnsi="华文仿宋" w:cs="华文仿宋"/>
                <w:color w:val="000000"/>
                <w:sz w:val="28"/>
                <w:szCs w:val="28"/>
                <w:lang w:eastAsia="zh-CN"/>
              </w:rPr>
            </w:pPr>
            <w:r>
              <w:rPr>
                <w:rFonts w:ascii="华文仿宋" w:eastAsia="华文仿宋" w:hAnsi="华文仿宋" w:cs="华文仿宋" w:hint="eastAsia"/>
                <w:color w:val="000000"/>
                <w:sz w:val="28"/>
                <w:szCs w:val="28"/>
              </w:rPr>
              <w:t>档案管理</w:t>
            </w:r>
            <w:r>
              <w:rPr>
                <w:rFonts w:ascii="华文仿宋" w:eastAsia="华文仿宋" w:hAnsi="华文仿宋" w:cs="华文仿宋" w:hint="eastAsia"/>
                <w:color w:val="000000"/>
                <w:sz w:val="28"/>
                <w:szCs w:val="28"/>
                <w:lang w:eastAsia="zh-CN"/>
              </w:rPr>
              <w:t>服务</w:t>
            </w:r>
          </w:p>
        </w:tc>
        <w:tc>
          <w:tcPr>
            <w:tcW w:w="1121" w:type="dxa"/>
            <w:tcBorders>
              <w:bottom w:val="single" w:sz="8" w:space="0" w:color="808080"/>
              <w:right w:val="single" w:sz="8" w:space="0" w:color="808080"/>
            </w:tcBorders>
            <w:tcMar>
              <w:top w:w="0" w:type="dxa"/>
              <w:left w:w="123" w:type="dxa"/>
              <w:bottom w:w="0" w:type="dxa"/>
              <w:right w:w="138" w:type="dxa"/>
            </w:tcMar>
            <w:vAlign w:val="center"/>
          </w:tcPr>
          <w:p w:rsidR="00CD5A10" w:rsidRDefault="006F51E8" w:rsidP="00DA2B93">
            <w:pPr>
              <w:pStyle w:val="MsoNormal000"/>
              <w:jc w:val="center"/>
              <w:rPr>
                <w:rFonts w:ascii="华文仿宋" w:eastAsia="华文仿宋" w:hAnsi="华文仿宋" w:cs="华文仿宋"/>
                <w:color w:val="000000"/>
                <w:sz w:val="28"/>
                <w:szCs w:val="28"/>
              </w:rPr>
            </w:pPr>
            <w:r>
              <w:rPr>
                <w:rFonts w:ascii="华文仿宋" w:eastAsia="华文仿宋" w:hAnsi="华文仿宋" w:cs="华文仿宋" w:hint="eastAsia"/>
                <w:color w:val="3F3F3F"/>
                <w:sz w:val="28"/>
                <w:szCs w:val="28"/>
              </w:rPr>
              <w:t>≥</w:t>
            </w:r>
            <w:r>
              <w:rPr>
                <w:rFonts w:ascii="华文仿宋" w:eastAsia="华文仿宋" w:hAnsi="华文仿宋" w:cs="华文仿宋" w:hint="eastAsia"/>
                <w:color w:val="3F3F3F"/>
                <w:sz w:val="28"/>
                <w:szCs w:val="28"/>
                <w:lang w:eastAsia="zh-CN"/>
              </w:rPr>
              <w:t>2</w:t>
            </w:r>
          </w:p>
        </w:tc>
        <w:tc>
          <w:tcPr>
            <w:tcW w:w="6083" w:type="dxa"/>
            <w:tcBorders>
              <w:bottom w:val="single" w:sz="8" w:space="0" w:color="808080"/>
              <w:right w:val="single" w:sz="8" w:space="0" w:color="808080"/>
            </w:tcBorders>
            <w:tcMar>
              <w:top w:w="0" w:type="dxa"/>
              <w:left w:w="128" w:type="dxa"/>
              <w:bottom w:w="0" w:type="dxa"/>
              <w:right w:w="138" w:type="dxa"/>
            </w:tcMar>
            <w:vAlign w:val="center"/>
          </w:tcPr>
          <w:p w:rsidR="00CD5A10" w:rsidRDefault="006F51E8">
            <w:pPr>
              <w:pStyle w:val="MsoNormal000"/>
              <w:spacing w:after="240"/>
              <w:ind w:firstLineChars="200" w:firstLine="561"/>
              <w:jc w:val="both"/>
              <w:rPr>
                <w:rFonts w:ascii="华文仿宋" w:eastAsia="华文仿宋" w:hAnsi="华文仿宋" w:cs="华文仿宋"/>
                <w:color w:val="000000"/>
                <w:sz w:val="28"/>
                <w:szCs w:val="28"/>
                <w:lang w:eastAsia="zh-CN"/>
              </w:rPr>
            </w:pPr>
            <w:r>
              <w:rPr>
                <w:rFonts w:ascii="华文仿宋" w:eastAsia="华文仿宋" w:hAnsi="华文仿宋" w:cs="华文仿宋" w:hint="eastAsia"/>
                <w:b/>
                <w:bCs/>
                <w:color w:val="000000"/>
                <w:sz w:val="28"/>
                <w:szCs w:val="28"/>
                <w:lang w:eastAsia="zh-CN"/>
              </w:rPr>
              <w:t>岗位要求：</w:t>
            </w:r>
          </w:p>
          <w:p w:rsidR="00CD5A10" w:rsidRDefault="006F51E8">
            <w:pPr>
              <w:pStyle w:val="15"/>
              <w:ind w:firstLineChars="200" w:firstLine="560"/>
              <w:rPr>
                <w:rFonts w:ascii="华文仿宋" w:eastAsia="华文仿宋" w:hAnsi="华文仿宋" w:cs="华文仿宋"/>
                <w:sz w:val="28"/>
                <w:szCs w:val="28"/>
                <w:lang w:eastAsia="zh-CN"/>
              </w:rPr>
            </w:pPr>
            <w:r>
              <w:rPr>
                <w:rFonts w:ascii="华文仿宋" w:eastAsia="华文仿宋" w:hAnsi="华文仿宋" w:cs="华文仿宋" w:hint="eastAsia"/>
                <w:color w:val="3F3F3F"/>
                <w:sz w:val="28"/>
                <w:szCs w:val="28"/>
                <w:lang w:eastAsia="zh-CN"/>
              </w:rPr>
              <w:t>1.具有中华人民共和国国籍，拥护中华人民共和国宪法，拥护中国共产党领导和社会主义制度，自觉维护国家和单位利益，遵纪守法，</w:t>
            </w:r>
            <w:r>
              <w:rPr>
                <w:rFonts w:ascii="华文仿宋" w:eastAsia="华文仿宋" w:hAnsi="华文仿宋" w:cs="华文仿宋" w:hint="eastAsia"/>
                <w:color w:val="3F3F3F"/>
                <w:sz w:val="28"/>
                <w:szCs w:val="28"/>
                <w:lang w:eastAsia="zh-CN"/>
              </w:rPr>
              <w:lastRenderedPageBreak/>
              <w:t>自觉遵守和执行各项规章制度、职工行为规范，需提供服务人员的户籍所在地派出所出具的无犯罪记录证明。</w:t>
            </w:r>
          </w:p>
          <w:p w:rsidR="00CD5A10" w:rsidRDefault="006F51E8">
            <w:pPr>
              <w:pStyle w:val="15"/>
              <w:ind w:firstLineChars="200" w:firstLine="560"/>
              <w:rPr>
                <w:rFonts w:ascii="华文仿宋" w:eastAsia="华文仿宋" w:hAnsi="华文仿宋" w:cs="华文仿宋"/>
                <w:sz w:val="28"/>
                <w:szCs w:val="28"/>
                <w:lang w:eastAsia="zh-CN"/>
              </w:rPr>
            </w:pPr>
            <w:r>
              <w:rPr>
                <w:rFonts w:ascii="华文仿宋" w:eastAsia="华文仿宋" w:hAnsi="华文仿宋" w:cs="华文仿宋" w:hint="eastAsia"/>
                <w:color w:val="3F3F3F"/>
                <w:sz w:val="28"/>
                <w:szCs w:val="28"/>
                <w:lang w:eastAsia="zh-CN"/>
              </w:rPr>
              <w:t>2.熟练使用办公软件，如Word进行文字录入、文档排版等操作，使用Excel进行数据录入、表格制作等。</w:t>
            </w:r>
          </w:p>
          <w:p w:rsidR="00CD5A10" w:rsidRDefault="006F51E8">
            <w:pPr>
              <w:pStyle w:val="15"/>
              <w:ind w:firstLineChars="200" w:firstLine="560"/>
              <w:rPr>
                <w:rFonts w:ascii="华文仿宋" w:eastAsia="华文仿宋" w:hAnsi="华文仿宋" w:cs="华文仿宋"/>
                <w:sz w:val="28"/>
                <w:szCs w:val="28"/>
                <w:lang w:eastAsia="zh-CN"/>
              </w:rPr>
            </w:pPr>
            <w:r>
              <w:rPr>
                <w:rFonts w:ascii="华文仿宋" w:eastAsia="华文仿宋" w:hAnsi="华文仿宋" w:cs="华文仿宋" w:hint="eastAsia"/>
                <w:color w:val="3F3F3F"/>
                <w:sz w:val="28"/>
                <w:szCs w:val="28"/>
                <w:lang w:eastAsia="zh-CN"/>
              </w:rPr>
              <w:t>3.身体健康，品行良好，思想端正，具有较强的语言表达能力、良好的沟通能力、思维反应能力、记忆能力、心理承受能力和学习能力。</w:t>
            </w:r>
          </w:p>
          <w:p w:rsidR="00CD5A10" w:rsidRDefault="006F51E8">
            <w:pPr>
              <w:pStyle w:val="15"/>
              <w:ind w:firstLineChars="200" w:firstLine="560"/>
              <w:rPr>
                <w:rFonts w:ascii="华文仿宋" w:eastAsia="华文仿宋" w:hAnsi="华文仿宋" w:cs="华文仿宋"/>
                <w:sz w:val="28"/>
                <w:szCs w:val="28"/>
                <w:lang w:eastAsia="zh-CN"/>
              </w:rPr>
            </w:pPr>
            <w:r>
              <w:rPr>
                <w:rFonts w:ascii="华文仿宋" w:eastAsia="华文仿宋" w:hAnsi="华文仿宋" w:cs="华文仿宋" w:hint="eastAsia"/>
                <w:color w:val="3F3F3F"/>
                <w:sz w:val="28"/>
                <w:szCs w:val="28"/>
                <w:lang w:eastAsia="zh-CN"/>
              </w:rPr>
              <w:t>4.服从领导听从指挥，具备较强的服务意识、安全防范意识、保密意识。</w:t>
            </w:r>
          </w:p>
          <w:p w:rsidR="00CD5A10" w:rsidRDefault="006F51E8">
            <w:pPr>
              <w:pStyle w:val="15"/>
              <w:ind w:firstLineChars="200" w:firstLine="560"/>
              <w:rPr>
                <w:rFonts w:ascii="华文仿宋" w:eastAsia="华文仿宋" w:hAnsi="华文仿宋" w:cs="华文仿宋"/>
                <w:color w:val="000000"/>
                <w:sz w:val="28"/>
                <w:szCs w:val="28"/>
                <w:lang w:eastAsia="zh-CN"/>
              </w:rPr>
            </w:pPr>
            <w:r>
              <w:rPr>
                <w:rFonts w:ascii="华文仿宋" w:eastAsia="华文仿宋" w:hAnsi="华文仿宋" w:cs="华文仿宋" w:hint="eastAsia"/>
                <w:color w:val="3F3F3F"/>
                <w:sz w:val="28"/>
                <w:szCs w:val="28"/>
                <w:lang w:eastAsia="zh-CN"/>
              </w:rPr>
              <w:t>5.爱岗敬业，能吃苦耐劳，具备良好的团队精神。</w:t>
            </w:r>
          </w:p>
          <w:p w:rsidR="00CD5A10" w:rsidRDefault="006F51E8">
            <w:pPr>
              <w:pStyle w:val="MsoNormal000"/>
              <w:spacing w:before="240" w:after="240"/>
              <w:ind w:firstLineChars="200" w:firstLine="561"/>
              <w:jc w:val="both"/>
              <w:rPr>
                <w:rFonts w:ascii="华文仿宋" w:eastAsia="华文仿宋" w:hAnsi="华文仿宋" w:cs="华文仿宋"/>
                <w:color w:val="000000"/>
                <w:sz w:val="28"/>
                <w:szCs w:val="28"/>
                <w:lang w:eastAsia="zh-CN"/>
              </w:rPr>
            </w:pPr>
            <w:r>
              <w:rPr>
                <w:rFonts w:ascii="华文仿宋" w:eastAsia="华文仿宋" w:hAnsi="华文仿宋" w:cs="华文仿宋" w:hint="eastAsia"/>
                <w:b/>
                <w:bCs/>
                <w:color w:val="000000"/>
                <w:sz w:val="28"/>
                <w:szCs w:val="28"/>
                <w:lang w:eastAsia="zh-CN"/>
              </w:rPr>
              <w:t>岗位职责：</w:t>
            </w:r>
          </w:p>
          <w:p w:rsidR="00CD5A10" w:rsidRDefault="006F51E8">
            <w:pPr>
              <w:pStyle w:val="MsoNormal000"/>
              <w:spacing w:before="240" w:after="240"/>
              <w:ind w:firstLineChars="200" w:firstLine="560"/>
              <w:jc w:val="both"/>
              <w:rPr>
                <w:rFonts w:ascii="华文仿宋" w:eastAsia="华文仿宋" w:hAnsi="华文仿宋" w:cs="华文仿宋"/>
                <w:color w:val="000000"/>
                <w:sz w:val="28"/>
                <w:szCs w:val="28"/>
                <w:lang w:eastAsia="zh-CN"/>
              </w:rPr>
            </w:pPr>
            <w:r>
              <w:rPr>
                <w:rFonts w:ascii="华文仿宋" w:eastAsia="华文仿宋" w:hAnsi="华文仿宋" w:cs="华文仿宋" w:hint="eastAsia"/>
                <w:color w:val="000000"/>
                <w:sz w:val="28"/>
                <w:szCs w:val="28"/>
                <w:lang w:eastAsia="zh-CN"/>
              </w:rPr>
              <w:t>1.负责对各类档案的接收，分类，编目，编制，检索工具进行科学的系统管理，确保档案齐全，完整。</w:t>
            </w:r>
          </w:p>
          <w:p w:rsidR="00CD5A10" w:rsidRDefault="006F51E8">
            <w:pPr>
              <w:pStyle w:val="MsoNormal000"/>
              <w:spacing w:before="240"/>
              <w:ind w:firstLineChars="200" w:firstLine="560"/>
              <w:jc w:val="both"/>
              <w:rPr>
                <w:rFonts w:ascii="华文仿宋" w:eastAsia="华文仿宋" w:hAnsi="华文仿宋" w:cs="华文仿宋"/>
                <w:color w:val="000000"/>
                <w:sz w:val="28"/>
                <w:szCs w:val="28"/>
                <w:lang w:eastAsia="zh-CN"/>
              </w:rPr>
            </w:pPr>
            <w:r>
              <w:rPr>
                <w:rFonts w:ascii="华文仿宋" w:eastAsia="华文仿宋" w:hAnsi="华文仿宋" w:cs="华文仿宋" w:hint="eastAsia"/>
                <w:color w:val="000000"/>
                <w:sz w:val="28"/>
                <w:szCs w:val="28"/>
                <w:lang w:eastAsia="zh-CN"/>
              </w:rPr>
              <w:t>2.根据采购人要求需要完成的其他工作。</w:t>
            </w:r>
          </w:p>
        </w:tc>
      </w:tr>
      <w:tr w:rsidR="00CD5A10">
        <w:trPr>
          <w:trHeight w:val="856"/>
        </w:trPr>
        <w:tc>
          <w:tcPr>
            <w:tcW w:w="2098" w:type="dxa"/>
            <w:tcBorders>
              <w:left w:val="single" w:sz="8" w:space="0" w:color="808080"/>
              <w:bottom w:val="single" w:sz="4" w:space="0" w:color="auto"/>
              <w:right w:val="single" w:sz="8" w:space="0" w:color="808080"/>
            </w:tcBorders>
            <w:tcMar>
              <w:top w:w="0" w:type="dxa"/>
              <w:left w:w="138" w:type="dxa"/>
              <w:bottom w:w="0" w:type="dxa"/>
              <w:right w:w="138" w:type="dxa"/>
            </w:tcMar>
            <w:vAlign w:val="center"/>
          </w:tcPr>
          <w:p w:rsidR="00CD5A10" w:rsidRDefault="006F51E8" w:rsidP="00DA2B93">
            <w:pPr>
              <w:pStyle w:val="MsoNormal000"/>
              <w:jc w:val="center"/>
              <w:rPr>
                <w:rFonts w:ascii="华文仿宋" w:eastAsia="华文仿宋" w:hAnsi="华文仿宋" w:cs="华文仿宋"/>
                <w:color w:val="000000"/>
                <w:sz w:val="28"/>
                <w:szCs w:val="28"/>
                <w:lang w:eastAsia="zh-CN"/>
              </w:rPr>
            </w:pPr>
            <w:r>
              <w:rPr>
                <w:rFonts w:ascii="华文仿宋" w:eastAsia="华文仿宋" w:hAnsi="华文仿宋" w:cs="华文仿宋" w:hint="eastAsia"/>
                <w:color w:val="000000"/>
                <w:sz w:val="28"/>
                <w:szCs w:val="28"/>
                <w:lang w:eastAsia="zh-CN"/>
              </w:rPr>
              <w:lastRenderedPageBreak/>
              <w:t>车辆驾驶服务</w:t>
            </w:r>
          </w:p>
        </w:tc>
        <w:tc>
          <w:tcPr>
            <w:tcW w:w="1121" w:type="dxa"/>
            <w:tcBorders>
              <w:bottom w:val="single" w:sz="4" w:space="0" w:color="auto"/>
              <w:right w:val="single" w:sz="8" w:space="0" w:color="808080"/>
            </w:tcBorders>
            <w:tcMar>
              <w:top w:w="0" w:type="dxa"/>
              <w:left w:w="123" w:type="dxa"/>
              <w:bottom w:w="0" w:type="dxa"/>
              <w:right w:w="138" w:type="dxa"/>
            </w:tcMar>
            <w:vAlign w:val="center"/>
          </w:tcPr>
          <w:p w:rsidR="00CD5A10" w:rsidRDefault="006F51E8" w:rsidP="00DA2B93">
            <w:pPr>
              <w:pStyle w:val="MsoNormal000"/>
              <w:jc w:val="center"/>
              <w:rPr>
                <w:rFonts w:ascii="华文仿宋" w:eastAsia="华文仿宋" w:hAnsi="华文仿宋" w:cs="华文仿宋"/>
                <w:color w:val="000000"/>
                <w:sz w:val="28"/>
                <w:szCs w:val="28"/>
                <w:lang w:eastAsia="zh-CN"/>
              </w:rPr>
            </w:pPr>
            <w:r>
              <w:rPr>
                <w:rFonts w:ascii="华文仿宋" w:eastAsia="华文仿宋" w:hAnsi="华文仿宋" w:cs="华文仿宋" w:hint="eastAsia"/>
                <w:color w:val="3F3F3F"/>
                <w:sz w:val="28"/>
                <w:szCs w:val="28"/>
              </w:rPr>
              <w:t>≥</w:t>
            </w:r>
            <w:r>
              <w:rPr>
                <w:rFonts w:ascii="华文仿宋" w:eastAsia="华文仿宋" w:hAnsi="华文仿宋" w:cs="华文仿宋" w:hint="eastAsia"/>
                <w:color w:val="3F3F3F"/>
                <w:sz w:val="28"/>
                <w:szCs w:val="28"/>
                <w:lang w:eastAsia="zh-CN"/>
              </w:rPr>
              <w:t>6</w:t>
            </w:r>
          </w:p>
        </w:tc>
        <w:tc>
          <w:tcPr>
            <w:tcW w:w="6083" w:type="dxa"/>
            <w:tcBorders>
              <w:bottom w:val="single" w:sz="4" w:space="0" w:color="auto"/>
              <w:right w:val="single" w:sz="8" w:space="0" w:color="808080"/>
            </w:tcBorders>
            <w:tcMar>
              <w:top w:w="0" w:type="dxa"/>
              <w:left w:w="128" w:type="dxa"/>
              <w:bottom w:w="0" w:type="dxa"/>
              <w:right w:w="138" w:type="dxa"/>
            </w:tcMar>
            <w:vAlign w:val="center"/>
          </w:tcPr>
          <w:p w:rsidR="00CD5A10" w:rsidRDefault="006F51E8">
            <w:pPr>
              <w:pStyle w:val="MsoNormal000"/>
              <w:spacing w:after="240"/>
              <w:ind w:firstLineChars="200" w:firstLine="561"/>
              <w:jc w:val="both"/>
              <w:rPr>
                <w:rFonts w:ascii="华文仿宋" w:eastAsia="华文仿宋" w:hAnsi="华文仿宋" w:cs="华文仿宋"/>
                <w:color w:val="000000"/>
                <w:sz w:val="28"/>
                <w:szCs w:val="28"/>
                <w:lang w:eastAsia="zh-CN"/>
              </w:rPr>
            </w:pPr>
            <w:r>
              <w:rPr>
                <w:rFonts w:ascii="华文仿宋" w:eastAsia="华文仿宋" w:hAnsi="华文仿宋" w:cs="华文仿宋" w:hint="eastAsia"/>
                <w:b/>
                <w:bCs/>
                <w:color w:val="000000"/>
                <w:sz w:val="28"/>
                <w:szCs w:val="28"/>
                <w:lang w:eastAsia="zh-CN"/>
              </w:rPr>
              <w:t>岗位要求：</w:t>
            </w:r>
          </w:p>
          <w:p w:rsidR="00CD5A10" w:rsidRDefault="006F51E8">
            <w:pPr>
              <w:pStyle w:val="15"/>
              <w:ind w:firstLineChars="200" w:firstLine="560"/>
              <w:rPr>
                <w:rFonts w:ascii="华文仿宋" w:eastAsia="华文仿宋" w:hAnsi="华文仿宋" w:cs="华文仿宋"/>
                <w:sz w:val="28"/>
                <w:szCs w:val="28"/>
                <w:lang w:eastAsia="zh-CN"/>
              </w:rPr>
            </w:pPr>
            <w:r>
              <w:rPr>
                <w:rFonts w:ascii="华文仿宋" w:eastAsia="华文仿宋" w:hAnsi="华文仿宋" w:cs="华文仿宋" w:hint="eastAsia"/>
                <w:color w:val="3F3F3F"/>
                <w:sz w:val="28"/>
                <w:szCs w:val="28"/>
                <w:lang w:eastAsia="zh-CN"/>
              </w:rPr>
              <w:t>①具有中华人民共和国国籍，拥护中华人民共和国宪法，拥护中国共产党领导和社会主义制度，自觉维护国家和单位利益，遵纪守法，自觉遵守和执行各项规章制度、职工行为规范，需提供服务人员的户籍所在地派出所出具的无犯罪记录证明；</w:t>
            </w:r>
          </w:p>
          <w:p w:rsidR="00CD5A10" w:rsidRDefault="006F51E8">
            <w:pPr>
              <w:pStyle w:val="15"/>
              <w:ind w:firstLineChars="200" w:firstLine="560"/>
              <w:rPr>
                <w:rFonts w:ascii="华文仿宋" w:eastAsia="华文仿宋" w:hAnsi="华文仿宋" w:cs="华文仿宋"/>
                <w:sz w:val="28"/>
                <w:szCs w:val="28"/>
                <w:lang w:eastAsia="zh-CN"/>
              </w:rPr>
            </w:pPr>
            <w:r>
              <w:rPr>
                <w:rFonts w:ascii="华文仿宋" w:eastAsia="华文仿宋" w:hAnsi="华文仿宋" w:cs="华文仿宋" w:hint="eastAsia"/>
                <w:color w:val="3F3F3F"/>
                <w:sz w:val="28"/>
                <w:szCs w:val="28"/>
                <w:lang w:eastAsia="zh-CN"/>
              </w:rPr>
              <w:t>②年龄不超过58周岁；</w:t>
            </w:r>
          </w:p>
          <w:p w:rsidR="00CD5A10" w:rsidRDefault="006F51E8">
            <w:pPr>
              <w:pStyle w:val="15"/>
              <w:ind w:firstLineChars="200" w:firstLine="560"/>
              <w:rPr>
                <w:rFonts w:ascii="华文仿宋" w:eastAsia="华文仿宋" w:hAnsi="华文仿宋" w:cs="华文仿宋"/>
                <w:sz w:val="28"/>
                <w:szCs w:val="28"/>
                <w:lang w:eastAsia="zh-CN"/>
              </w:rPr>
            </w:pPr>
            <w:r>
              <w:rPr>
                <w:rFonts w:ascii="华文仿宋" w:eastAsia="华文仿宋" w:hAnsi="华文仿宋" w:cs="华文仿宋" w:hint="eastAsia"/>
                <w:color w:val="3F3F3F"/>
                <w:sz w:val="28"/>
                <w:szCs w:val="28"/>
                <w:lang w:eastAsia="zh-CN"/>
              </w:rPr>
              <w:t>③执有C1或以上驾照，具有良好的驾驶技术及较强的安全意识，熟知驾驶和车辆相关的知识和法律；</w:t>
            </w:r>
          </w:p>
          <w:p w:rsidR="00CD5A10" w:rsidRDefault="006F51E8">
            <w:pPr>
              <w:pStyle w:val="15"/>
              <w:ind w:firstLineChars="200" w:firstLine="560"/>
              <w:rPr>
                <w:rFonts w:ascii="华文仿宋" w:eastAsia="华文仿宋" w:hAnsi="华文仿宋" w:cs="华文仿宋"/>
                <w:sz w:val="28"/>
                <w:szCs w:val="28"/>
                <w:lang w:eastAsia="zh-CN"/>
              </w:rPr>
            </w:pPr>
            <w:r>
              <w:rPr>
                <w:rFonts w:ascii="华文仿宋" w:eastAsia="华文仿宋" w:hAnsi="华文仿宋" w:cs="华文仿宋" w:hint="eastAsia"/>
                <w:color w:val="3F3F3F"/>
                <w:sz w:val="28"/>
                <w:szCs w:val="28"/>
                <w:lang w:eastAsia="zh-CN"/>
              </w:rPr>
              <w:t>④具备基本车辆故障判断能力，掌握一定</w:t>
            </w:r>
            <w:r>
              <w:rPr>
                <w:rFonts w:ascii="华文仿宋" w:eastAsia="华文仿宋" w:hAnsi="华文仿宋" w:cs="华文仿宋" w:hint="eastAsia"/>
                <w:color w:val="3F3F3F"/>
                <w:sz w:val="28"/>
                <w:szCs w:val="28"/>
                <w:lang w:eastAsia="zh-CN"/>
              </w:rPr>
              <w:lastRenderedPageBreak/>
              <w:t>的车辆机械故障处理技能，有能力在紧急情况下排除简单故障，确保车辆正常运行；</w:t>
            </w:r>
          </w:p>
          <w:p w:rsidR="00CD5A10" w:rsidRDefault="006F51E8">
            <w:pPr>
              <w:pStyle w:val="15"/>
              <w:ind w:firstLineChars="200" w:firstLine="560"/>
              <w:rPr>
                <w:rFonts w:ascii="华文仿宋" w:eastAsia="华文仿宋" w:hAnsi="华文仿宋" w:cs="华文仿宋"/>
                <w:sz w:val="28"/>
                <w:szCs w:val="28"/>
                <w:lang w:eastAsia="zh-CN"/>
              </w:rPr>
            </w:pPr>
            <w:r>
              <w:rPr>
                <w:rFonts w:ascii="华文仿宋" w:eastAsia="华文仿宋" w:hAnsi="华文仿宋" w:cs="华文仿宋" w:hint="eastAsia"/>
                <w:color w:val="3F3F3F"/>
                <w:sz w:val="28"/>
                <w:szCs w:val="28"/>
                <w:lang w:eastAsia="zh-CN"/>
              </w:rPr>
              <w:t>⑤熟知、办理年检、保险等程序的办理流程；</w:t>
            </w:r>
          </w:p>
          <w:p w:rsidR="00CD5A10" w:rsidRDefault="006F51E8">
            <w:pPr>
              <w:pStyle w:val="15"/>
              <w:ind w:firstLineChars="200" w:firstLine="560"/>
              <w:rPr>
                <w:rFonts w:ascii="华文仿宋" w:eastAsia="华文仿宋" w:hAnsi="华文仿宋" w:cs="华文仿宋"/>
                <w:sz w:val="28"/>
                <w:szCs w:val="28"/>
                <w:lang w:eastAsia="zh-CN"/>
              </w:rPr>
            </w:pPr>
            <w:r>
              <w:rPr>
                <w:rFonts w:ascii="华文仿宋" w:eastAsia="华文仿宋" w:hAnsi="华文仿宋" w:cs="华文仿宋" w:hint="eastAsia"/>
                <w:color w:val="3F3F3F"/>
                <w:sz w:val="28"/>
                <w:szCs w:val="28"/>
                <w:lang w:eastAsia="zh-CN"/>
              </w:rPr>
              <w:t>⑥无车辆驾驶安全责任事故；</w:t>
            </w:r>
          </w:p>
          <w:p w:rsidR="00CD5A10" w:rsidRDefault="006F51E8">
            <w:pPr>
              <w:pStyle w:val="15"/>
              <w:ind w:firstLineChars="200" w:firstLine="560"/>
              <w:rPr>
                <w:rFonts w:ascii="华文仿宋" w:eastAsia="华文仿宋" w:hAnsi="华文仿宋" w:cs="华文仿宋"/>
                <w:sz w:val="28"/>
                <w:szCs w:val="28"/>
                <w:lang w:eastAsia="zh-CN"/>
              </w:rPr>
            </w:pPr>
            <w:r>
              <w:rPr>
                <w:rFonts w:ascii="华文仿宋" w:eastAsia="华文仿宋" w:hAnsi="华文仿宋" w:cs="华文仿宋" w:hint="eastAsia"/>
                <w:color w:val="3F3F3F"/>
                <w:sz w:val="28"/>
                <w:szCs w:val="28"/>
                <w:lang w:eastAsia="zh-CN"/>
              </w:rPr>
              <w:t>⑦身体健康，品行良好，思想端正，具有较好的语言表达能力、良好的沟通能力、思维反应能力、心理承受能力和学习能力；</w:t>
            </w:r>
          </w:p>
          <w:p w:rsidR="00CD5A10" w:rsidRDefault="006F51E8">
            <w:pPr>
              <w:pStyle w:val="15"/>
              <w:ind w:firstLineChars="200" w:firstLine="560"/>
              <w:rPr>
                <w:rFonts w:ascii="华文仿宋" w:eastAsia="华文仿宋" w:hAnsi="华文仿宋" w:cs="华文仿宋"/>
                <w:sz w:val="28"/>
                <w:szCs w:val="28"/>
                <w:lang w:eastAsia="zh-CN"/>
              </w:rPr>
            </w:pPr>
            <w:r>
              <w:rPr>
                <w:rFonts w:ascii="华文仿宋" w:eastAsia="华文仿宋" w:hAnsi="华文仿宋" w:cs="华文仿宋" w:hint="eastAsia"/>
                <w:color w:val="3F3F3F"/>
                <w:sz w:val="28"/>
                <w:szCs w:val="28"/>
                <w:lang w:eastAsia="zh-CN"/>
              </w:rPr>
              <w:t>⑧服从领导听从指挥，具备较强的服务意识、安全防范意识、保密意识；</w:t>
            </w:r>
          </w:p>
          <w:p w:rsidR="00CD5A10" w:rsidRDefault="006F51E8">
            <w:pPr>
              <w:pStyle w:val="MsoNormal000"/>
              <w:spacing w:before="240" w:after="240"/>
              <w:ind w:firstLineChars="200" w:firstLine="560"/>
              <w:jc w:val="both"/>
              <w:rPr>
                <w:rFonts w:ascii="华文仿宋" w:eastAsia="华文仿宋" w:hAnsi="华文仿宋" w:cs="华文仿宋"/>
                <w:color w:val="3F3F3F"/>
                <w:sz w:val="28"/>
                <w:szCs w:val="28"/>
                <w:lang w:eastAsia="zh-CN"/>
              </w:rPr>
            </w:pPr>
            <w:r>
              <w:rPr>
                <w:rFonts w:ascii="华文仿宋" w:eastAsia="华文仿宋" w:hAnsi="华文仿宋" w:cs="华文仿宋" w:hint="eastAsia"/>
                <w:color w:val="3F3F3F"/>
                <w:sz w:val="28"/>
                <w:szCs w:val="28"/>
                <w:lang w:eastAsia="zh-CN"/>
              </w:rPr>
              <w:t>⑨爱岗敬业，能吃苦耐劳，具备良好的团队精神</w:t>
            </w:r>
          </w:p>
          <w:p w:rsidR="00CD5A10" w:rsidRDefault="006F51E8">
            <w:pPr>
              <w:pStyle w:val="MsoNormal000"/>
              <w:spacing w:before="240" w:after="240"/>
              <w:ind w:firstLineChars="200" w:firstLine="561"/>
              <w:jc w:val="both"/>
              <w:rPr>
                <w:rFonts w:ascii="华文仿宋" w:eastAsia="华文仿宋" w:hAnsi="华文仿宋" w:cs="华文仿宋"/>
                <w:color w:val="000000"/>
                <w:sz w:val="28"/>
                <w:szCs w:val="28"/>
                <w:lang w:eastAsia="zh-CN"/>
              </w:rPr>
            </w:pPr>
            <w:r>
              <w:rPr>
                <w:rFonts w:ascii="华文仿宋" w:eastAsia="华文仿宋" w:hAnsi="华文仿宋" w:cs="华文仿宋" w:hint="eastAsia"/>
                <w:b/>
                <w:bCs/>
                <w:color w:val="000000"/>
                <w:sz w:val="28"/>
                <w:szCs w:val="28"/>
                <w:lang w:eastAsia="zh-CN"/>
              </w:rPr>
              <w:t>岗位职责：</w:t>
            </w:r>
          </w:p>
          <w:p w:rsidR="00CD5A10" w:rsidRDefault="006F51E8">
            <w:pPr>
              <w:pStyle w:val="MsoNormal000"/>
              <w:spacing w:before="240" w:after="240"/>
              <w:ind w:firstLineChars="200" w:firstLine="560"/>
              <w:jc w:val="both"/>
              <w:rPr>
                <w:rFonts w:ascii="华文仿宋" w:eastAsia="华文仿宋" w:hAnsi="华文仿宋" w:cs="华文仿宋"/>
                <w:color w:val="000000"/>
                <w:sz w:val="28"/>
                <w:szCs w:val="28"/>
                <w:lang w:eastAsia="zh-CN"/>
              </w:rPr>
            </w:pPr>
            <w:r>
              <w:rPr>
                <w:rFonts w:ascii="华文仿宋" w:eastAsia="华文仿宋" w:hAnsi="华文仿宋" w:cs="华文仿宋" w:hint="eastAsia"/>
                <w:color w:val="000000"/>
                <w:sz w:val="28"/>
                <w:szCs w:val="28"/>
                <w:lang w:eastAsia="zh-CN"/>
              </w:rPr>
              <w:t>1.根据车辆管理员的调度安排按时完成出车任务，保证行车中遵守交通规章和行车安全；</w:t>
            </w:r>
          </w:p>
          <w:p w:rsidR="00CD5A10" w:rsidRDefault="006F51E8">
            <w:pPr>
              <w:pStyle w:val="MsoNormal000"/>
              <w:spacing w:before="240"/>
              <w:ind w:firstLineChars="200" w:firstLine="560"/>
              <w:jc w:val="both"/>
              <w:rPr>
                <w:rFonts w:ascii="华文仿宋" w:eastAsia="华文仿宋" w:hAnsi="华文仿宋" w:cs="华文仿宋"/>
                <w:color w:val="000000"/>
                <w:sz w:val="28"/>
                <w:szCs w:val="28"/>
                <w:lang w:eastAsia="zh-CN"/>
              </w:rPr>
            </w:pPr>
            <w:r>
              <w:rPr>
                <w:rFonts w:ascii="华文仿宋" w:eastAsia="华文仿宋" w:hAnsi="华文仿宋" w:cs="华文仿宋" w:hint="eastAsia"/>
                <w:color w:val="000000"/>
                <w:sz w:val="28"/>
                <w:szCs w:val="28"/>
                <w:lang w:eastAsia="zh-CN"/>
              </w:rPr>
              <w:t>2.负责日常车辆的保洁和维护工作，按要求进行车辆定期维护和保养，确保车辆状况良好。</w:t>
            </w:r>
          </w:p>
        </w:tc>
      </w:tr>
      <w:tr w:rsidR="00CD5A10" w:rsidTr="00BE4682">
        <w:trPr>
          <w:trHeight w:val="856"/>
        </w:trPr>
        <w:tc>
          <w:tcPr>
            <w:tcW w:w="2098" w:type="dxa"/>
            <w:tcBorders>
              <w:top w:val="single" w:sz="4" w:space="0" w:color="auto"/>
              <w:left w:val="single" w:sz="4" w:space="0" w:color="auto"/>
              <w:bottom w:val="single" w:sz="4" w:space="0" w:color="auto"/>
              <w:right w:val="single" w:sz="4" w:space="0" w:color="auto"/>
            </w:tcBorders>
            <w:tcMar>
              <w:top w:w="0" w:type="dxa"/>
              <w:left w:w="138" w:type="dxa"/>
              <w:bottom w:w="0" w:type="dxa"/>
              <w:right w:w="138" w:type="dxa"/>
            </w:tcMar>
            <w:vAlign w:val="center"/>
          </w:tcPr>
          <w:p w:rsidR="00CD5A10" w:rsidRDefault="006F51E8" w:rsidP="00BE4682">
            <w:pPr>
              <w:pStyle w:val="MsoNormal000"/>
              <w:jc w:val="center"/>
              <w:rPr>
                <w:rFonts w:ascii="华文仿宋" w:eastAsia="华文仿宋" w:hAnsi="华文仿宋" w:cs="华文仿宋"/>
                <w:color w:val="000000"/>
                <w:sz w:val="28"/>
                <w:szCs w:val="28"/>
                <w:lang w:eastAsia="zh-CN"/>
              </w:rPr>
            </w:pPr>
            <w:r>
              <w:rPr>
                <w:rFonts w:ascii="华文仿宋" w:eastAsia="华文仿宋" w:hAnsi="华文仿宋" w:cs="华文仿宋" w:hint="eastAsia"/>
                <w:color w:val="000000"/>
                <w:sz w:val="28"/>
                <w:szCs w:val="28"/>
                <w:lang w:eastAsia="zh-CN"/>
              </w:rPr>
              <w:lastRenderedPageBreak/>
              <w:t>合计</w:t>
            </w:r>
          </w:p>
        </w:tc>
        <w:tc>
          <w:tcPr>
            <w:tcW w:w="1121" w:type="dxa"/>
            <w:tcBorders>
              <w:top w:val="single" w:sz="4" w:space="0" w:color="auto"/>
              <w:left w:val="single" w:sz="4" w:space="0" w:color="auto"/>
              <w:bottom w:val="single" w:sz="4" w:space="0" w:color="auto"/>
              <w:right w:val="single" w:sz="4" w:space="0" w:color="auto"/>
            </w:tcBorders>
            <w:tcMar>
              <w:top w:w="0" w:type="dxa"/>
              <w:left w:w="123" w:type="dxa"/>
              <w:bottom w:w="0" w:type="dxa"/>
              <w:right w:w="138" w:type="dxa"/>
            </w:tcMar>
            <w:vAlign w:val="center"/>
          </w:tcPr>
          <w:p w:rsidR="00CD5A10" w:rsidRDefault="006F51E8" w:rsidP="00BE4682">
            <w:pPr>
              <w:pStyle w:val="MsoNormal000"/>
              <w:jc w:val="center"/>
              <w:rPr>
                <w:rFonts w:ascii="华文仿宋" w:eastAsia="华文仿宋" w:hAnsi="华文仿宋" w:cs="华文仿宋"/>
                <w:color w:val="3F3F3F"/>
                <w:sz w:val="28"/>
                <w:szCs w:val="28"/>
                <w:lang w:eastAsia="zh-CN"/>
              </w:rPr>
            </w:pPr>
            <w:r>
              <w:rPr>
                <w:rFonts w:ascii="华文仿宋" w:eastAsia="华文仿宋" w:hAnsi="华文仿宋" w:cs="华文仿宋" w:hint="eastAsia"/>
                <w:color w:val="3F3F3F"/>
                <w:sz w:val="28"/>
                <w:szCs w:val="28"/>
              </w:rPr>
              <w:t>≥</w:t>
            </w:r>
            <w:r>
              <w:rPr>
                <w:rFonts w:ascii="华文仿宋" w:eastAsia="华文仿宋" w:hAnsi="华文仿宋" w:cs="华文仿宋" w:hint="eastAsia"/>
                <w:color w:val="3F3F3F"/>
                <w:sz w:val="28"/>
                <w:szCs w:val="28"/>
                <w:lang w:eastAsia="zh-CN"/>
              </w:rPr>
              <w:t>24</w:t>
            </w:r>
          </w:p>
        </w:tc>
        <w:tc>
          <w:tcPr>
            <w:tcW w:w="6083" w:type="dxa"/>
            <w:tcBorders>
              <w:top w:val="single" w:sz="4" w:space="0" w:color="auto"/>
              <w:left w:val="single" w:sz="4" w:space="0" w:color="auto"/>
              <w:bottom w:val="single" w:sz="4" w:space="0" w:color="auto"/>
              <w:right w:val="single" w:sz="4" w:space="0" w:color="auto"/>
            </w:tcBorders>
            <w:tcMar>
              <w:top w:w="0" w:type="dxa"/>
              <w:left w:w="128" w:type="dxa"/>
              <w:bottom w:w="0" w:type="dxa"/>
              <w:right w:w="138" w:type="dxa"/>
            </w:tcMar>
            <w:vAlign w:val="center"/>
          </w:tcPr>
          <w:p w:rsidR="00CD5A10" w:rsidRDefault="00CD5A10" w:rsidP="00BE4682">
            <w:pPr>
              <w:pStyle w:val="MsoNormal000"/>
              <w:spacing w:before="240"/>
              <w:ind w:firstLineChars="200" w:firstLine="560"/>
              <w:jc w:val="center"/>
              <w:rPr>
                <w:rFonts w:ascii="华文仿宋" w:eastAsia="华文仿宋" w:hAnsi="华文仿宋" w:cs="华文仿宋"/>
                <w:color w:val="000000"/>
                <w:sz w:val="28"/>
                <w:szCs w:val="28"/>
              </w:rPr>
            </w:pPr>
          </w:p>
        </w:tc>
      </w:tr>
    </w:tbl>
    <w:p w:rsidR="00CD5A10" w:rsidRDefault="00CD5A10">
      <w:pPr>
        <w:pStyle w:val="15"/>
        <w:ind w:firstLineChars="200" w:firstLine="560"/>
        <w:rPr>
          <w:rFonts w:ascii="华文仿宋" w:eastAsia="华文仿宋" w:hAnsi="华文仿宋" w:cs="华文仿宋"/>
          <w:color w:val="3F3F3F"/>
          <w:sz w:val="28"/>
          <w:szCs w:val="28"/>
        </w:rPr>
      </w:pPr>
    </w:p>
    <w:p w:rsidR="00CD5A10" w:rsidRDefault="006F51E8">
      <w:pPr>
        <w:pStyle w:val="15"/>
        <w:spacing w:line="360" w:lineRule="auto"/>
        <w:ind w:firstLine="560"/>
        <w:rPr>
          <w:rFonts w:ascii="华文仿宋" w:eastAsia="华文仿宋" w:hAnsi="华文仿宋" w:cs="华文仿宋"/>
          <w:color w:val="3F3F3F"/>
          <w:sz w:val="28"/>
          <w:szCs w:val="28"/>
          <w:lang w:eastAsia="zh-CN"/>
        </w:rPr>
      </w:pPr>
      <w:r>
        <w:rPr>
          <w:rFonts w:ascii="华文仿宋" w:eastAsia="华文仿宋" w:hAnsi="华文仿宋" w:cs="华文仿宋"/>
          <w:color w:val="3F3F3F"/>
          <w:sz w:val="28"/>
          <w:szCs w:val="28"/>
          <w:lang w:eastAsia="zh-CN"/>
        </w:rPr>
        <w:t>满足以上条件的服务人员必须在上岗前进行业务培训，由中标人组织考核，考试合格者方为符合条件。</w:t>
      </w:r>
    </w:p>
    <w:p w:rsidR="00CD5A10" w:rsidRDefault="00CD5A10">
      <w:pPr>
        <w:pStyle w:val="15"/>
        <w:spacing w:line="360" w:lineRule="auto"/>
        <w:ind w:firstLine="560"/>
        <w:rPr>
          <w:rFonts w:ascii="华文仿宋" w:eastAsia="华文仿宋" w:hAnsi="华文仿宋" w:cs="华文仿宋"/>
          <w:color w:val="3F3F3F"/>
          <w:sz w:val="28"/>
          <w:szCs w:val="28"/>
          <w:lang w:eastAsia="zh-CN"/>
        </w:rPr>
      </w:pPr>
    </w:p>
    <w:p w:rsidR="00CD5A10" w:rsidRDefault="006F51E8">
      <w:pPr>
        <w:pStyle w:val="1"/>
        <w:keepNext w:val="0"/>
        <w:spacing w:before="0" w:after="0" w:line="360" w:lineRule="auto"/>
        <w:jc w:val="center"/>
        <w:rPr>
          <w:rFonts w:ascii="仿宋_GB2312" w:eastAsia="仿宋_GB2312" w:hAnsi="仿宋_GB2312" w:cs="仿宋_GB2312"/>
          <w:lang w:eastAsia="zh-CN"/>
        </w:rPr>
      </w:pPr>
      <w:bookmarkStart w:id="17" w:name="_Toc256000022"/>
      <w:r>
        <w:rPr>
          <w:rFonts w:ascii="仿宋_GB2312" w:eastAsia="仿宋_GB2312" w:hAnsi="仿宋_GB2312" w:cs="仿宋_GB2312"/>
          <w:kern w:val="36"/>
          <w:lang w:eastAsia="zh-CN"/>
        </w:rPr>
        <w:t>5管理实施要求</w:t>
      </w:r>
      <w:bookmarkStart w:id="18" w:name="_GoBack"/>
      <w:bookmarkEnd w:id="17"/>
      <w:bookmarkEnd w:id="18"/>
    </w:p>
    <w:p w:rsidR="00CD5A10" w:rsidRDefault="006F51E8">
      <w:pPr>
        <w:pStyle w:val="16Paragraph"/>
        <w:spacing w:line="360" w:lineRule="auto"/>
        <w:ind w:firstLine="560"/>
        <w:rPr>
          <w:lang w:eastAsia="zh-CN"/>
        </w:rPr>
      </w:pPr>
      <w:r>
        <w:rPr>
          <w:rFonts w:ascii="华文仿宋" w:eastAsia="华文仿宋" w:hAnsi="华文仿宋" w:cs="华文仿宋"/>
          <w:sz w:val="28"/>
          <w:szCs w:val="28"/>
          <w:lang w:eastAsia="zh-CN"/>
        </w:rPr>
        <w:t>中标人负责总体服务外包人员的日常管理工作，并实行综合管理服务制度。中标人应在服务外包人员之中，选拔出1名项目主管人员，负责总体服务外包人员的日常管理工作，提升外包人员工作质效和工作积极性。</w:t>
      </w:r>
    </w:p>
    <w:p w:rsidR="00CD5A10" w:rsidRDefault="006F51E8">
      <w:pPr>
        <w:pStyle w:val="2"/>
        <w:keepNext w:val="0"/>
        <w:spacing w:before="0" w:after="0" w:line="360" w:lineRule="auto"/>
        <w:rPr>
          <w:rFonts w:ascii="Times New Roman" w:hAnsi="Times New Roman" w:cs="Times New Roman"/>
          <w:sz w:val="36"/>
          <w:szCs w:val="36"/>
          <w:lang w:eastAsia="zh-CN"/>
        </w:rPr>
      </w:pPr>
      <w:bookmarkStart w:id="19" w:name="_Toc256000023"/>
      <w:r>
        <w:rPr>
          <w:rFonts w:ascii="仿宋_GB2312" w:eastAsia="仿宋_GB2312" w:hAnsi="仿宋_GB2312" w:cs="仿宋_GB2312"/>
          <w:i w:val="0"/>
          <w:iCs w:val="0"/>
          <w:lang w:eastAsia="zh-CN"/>
        </w:rPr>
        <w:lastRenderedPageBreak/>
        <w:t>5.1人员到位</w:t>
      </w:r>
      <w:bookmarkEnd w:id="19"/>
    </w:p>
    <w:p w:rsidR="00CD5A10" w:rsidRDefault="006F51E8">
      <w:pPr>
        <w:pStyle w:val="15"/>
        <w:spacing w:line="360" w:lineRule="auto"/>
        <w:ind w:firstLine="560"/>
        <w:rPr>
          <w:lang w:eastAsia="zh-CN"/>
        </w:rPr>
      </w:pPr>
      <w:r>
        <w:rPr>
          <w:rFonts w:ascii="华文仿宋" w:eastAsia="华文仿宋" w:hAnsi="华文仿宋" w:cs="华文仿宋"/>
          <w:sz w:val="28"/>
          <w:szCs w:val="28"/>
          <w:lang w:eastAsia="zh-CN"/>
        </w:rPr>
        <w:t>1.投标人在中标后15日内，应向采购人提供配置于本项目所有服务人员的户籍所在地派出所出具的无犯罪记录证明或提供承诺函，以及所有服务人员名单及健康证、有效的身份证件，未提供的采购人将取消其中标资格。</w:t>
      </w:r>
    </w:p>
    <w:p w:rsidR="00CD5A10" w:rsidRDefault="006F51E8">
      <w:pPr>
        <w:pStyle w:val="15"/>
        <w:spacing w:line="360" w:lineRule="auto"/>
        <w:ind w:firstLine="560"/>
        <w:rPr>
          <w:lang w:eastAsia="zh-CN"/>
        </w:rPr>
      </w:pPr>
      <w:r>
        <w:rPr>
          <w:rFonts w:ascii="华文仿宋" w:eastAsia="华文仿宋" w:hAnsi="华文仿宋" w:cs="华文仿宋"/>
          <w:sz w:val="28"/>
          <w:szCs w:val="28"/>
          <w:lang w:eastAsia="zh-CN"/>
        </w:rPr>
        <w:t>2.服务人员的招录，经采购人确认符合条件后，中标人应在签订合同后5日内完成。</w:t>
      </w:r>
    </w:p>
    <w:p w:rsidR="00CD5A10" w:rsidRDefault="006F51E8">
      <w:pPr>
        <w:pStyle w:val="15"/>
        <w:spacing w:line="360" w:lineRule="auto"/>
        <w:ind w:firstLine="560"/>
        <w:rPr>
          <w:lang w:eastAsia="zh-CN"/>
        </w:rPr>
      </w:pPr>
      <w:r>
        <w:rPr>
          <w:rFonts w:ascii="华文仿宋" w:eastAsia="华文仿宋" w:hAnsi="华文仿宋" w:cs="华文仿宋"/>
          <w:sz w:val="28"/>
          <w:szCs w:val="28"/>
          <w:lang w:eastAsia="zh-CN"/>
        </w:rPr>
        <w:t>3.服务人员变动或因连续超过一个月的假期需要补充人员的，中标人应在接到采购人通知的5日内完成。</w:t>
      </w:r>
    </w:p>
    <w:p w:rsidR="00CD5A10" w:rsidRDefault="006F51E8">
      <w:pPr>
        <w:pStyle w:val="15"/>
        <w:spacing w:line="360" w:lineRule="auto"/>
        <w:ind w:firstLine="560"/>
        <w:rPr>
          <w:lang w:eastAsia="zh-CN"/>
        </w:rPr>
      </w:pPr>
      <w:r>
        <w:rPr>
          <w:rFonts w:ascii="华文仿宋" w:eastAsia="华文仿宋" w:hAnsi="华文仿宋" w:cs="华文仿宋"/>
          <w:sz w:val="28"/>
          <w:szCs w:val="28"/>
          <w:lang w:eastAsia="zh-CN"/>
        </w:rPr>
        <w:t>4.中标人要做好采购人原服务人员服务外包合同衔接期的平稳过渡工作，在本服务外包合同签订之日起15日内，完成交接准备工作，保证采购人各项工作平稳、正常、有序运转。</w:t>
      </w:r>
    </w:p>
    <w:p w:rsidR="00CD5A10" w:rsidRDefault="006F51E8">
      <w:pPr>
        <w:pStyle w:val="2"/>
        <w:keepNext w:val="0"/>
        <w:spacing w:before="0" w:after="0" w:line="360" w:lineRule="auto"/>
        <w:rPr>
          <w:rFonts w:ascii="Times New Roman" w:hAnsi="Times New Roman" w:cs="Times New Roman"/>
          <w:sz w:val="36"/>
          <w:szCs w:val="36"/>
          <w:lang w:eastAsia="zh-CN"/>
        </w:rPr>
      </w:pPr>
      <w:bookmarkStart w:id="20" w:name="_Toc256000024"/>
      <w:r>
        <w:rPr>
          <w:rFonts w:ascii="仿宋_GB2312" w:eastAsia="仿宋_GB2312" w:hAnsi="仿宋_GB2312" w:cs="仿宋_GB2312"/>
          <w:i w:val="0"/>
          <w:iCs w:val="0"/>
          <w:lang w:eastAsia="zh-CN"/>
        </w:rPr>
        <w:t>5.2人员管理</w:t>
      </w:r>
      <w:bookmarkEnd w:id="20"/>
    </w:p>
    <w:p w:rsidR="00CD5A10" w:rsidRDefault="006F51E8">
      <w:pPr>
        <w:pStyle w:val="15"/>
        <w:spacing w:line="360" w:lineRule="auto"/>
        <w:ind w:firstLine="560"/>
        <w:rPr>
          <w:lang w:eastAsia="zh-CN"/>
        </w:rPr>
      </w:pPr>
      <w:r>
        <w:rPr>
          <w:rFonts w:ascii="华文仿宋" w:eastAsia="华文仿宋" w:hAnsi="华文仿宋" w:cs="华文仿宋"/>
          <w:sz w:val="28"/>
          <w:szCs w:val="28"/>
          <w:lang w:eastAsia="zh-CN"/>
        </w:rPr>
        <w:t>1.中标人应按规定与服务人员签订劳动合同，并确保所有服务人员的工资不得低于漳州市芗城区最低工资标准。</w:t>
      </w:r>
    </w:p>
    <w:p w:rsidR="00CD5A10" w:rsidRDefault="006F51E8">
      <w:pPr>
        <w:pStyle w:val="15"/>
        <w:spacing w:line="360" w:lineRule="auto"/>
        <w:ind w:firstLine="560"/>
        <w:rPr>
          <w:lang w:eastAsia="zh-CN"/>
        </w:rPr>
      </w:pPr>
      <w:r>
        <w:rPr>
          <w:rFonts w:ascii="华文仿宋" w:eastAsia="华文仿宋" w:hAnsi="华文仿宋" w:cs="华文仿宋"/>
          <w:sz w:val="28"/>
          <w:szCs w:val="28"/>
          <w:lang w:eastAsia="zh-CN"/>
        </w:rPr>
        <w:t>2.服务人员的工作时间应严格按国家有关法律、法规要求标准执行，因工作原因产生的加班（含节假日加班）应严格按照国家有关法律、法规要求的标准由中标人支付给员工加班费。</w:t>
      </w:r>
    </w:p>
    <w:p w:rsidR="00CD5A10" w:rsidRDefault="006F51E8">
      <w:pPr>
        <w:pStyle w:val="15"/>
        <w:spacing w:line="360" w:lineRule="auto"/>
        <w:ind w:firstLine="560"/>
        <w:rPr>
          <w:lang w:eastAsia="zh-CN"/>
        </w:rPr>
      </w:pPr>
      <w:r>
        <w:rPr>
          <w:rFonts w:ascii="华文仿宋" w:eastAsia="华文仿宋" w:hAnsi="华文仿宋" w:cs="华文仿宋"/>
          <w:sz w:val="28"/>
          <w:szCs w:val="28"/>
          <w:lang w:eastAsia="zh-CN"/>
        </w:rPr>
        <w:t>3.服务人员在工作期间因工受伤及死亡事故，由投标人按国家工伤保险条例等相关规定负责办理医疗及工伤保险的赔付。</w:t>
      </w:r>
    </w:p>
    <w:p w:rsidR="00CD5A10" w:rsidRDefault="006F51E8">
      <w:pPr>
        <w:pStyle w:val="15"/>
        <w:spacing w:line="360" w:lineRule="auto"/>
        <w:ind w:firstLine="560"/>
        <w:rPr>
          <w:lang w:eastAsia="zh-CN"/>
        </w:rPr>
      </w:pPr>
      <w:r>
        <w:rPr>
          <w:rFonts w:ascii="华文仿宋" w:eastAsia="华文仿宋" w:hAnsi="华文仿宋" w:cs="华文仿宋"/>
          <w:sz w:val="28"/>
          <w:szCs w:val="28"/>
          <w:lang w:eastAsia="zh-CN"/>
        </w:rPr>
        <w:t>4.服务人员在工作现场听从采购人现场监督人员的指挥调度，严格遵守项目现场的各项规章制度。</w:t>
      </w:r>
    </w:p>
    <w:p w:rsidR="00CD5A10" w:rsidRDefault="006F51E8">
      <w:pPr>
        <w:pStyle w:val="15"/>
        <w:spacing w:line="360" w:lineRule="auto"/>
        <w:ind w:firstLine="560"/>
        <w:rPr>
          <w:lang w:eastAsia="zh-CN"/>
        </w:rPr>
      </w:pPr>
      <w:r>
        <w:rPr>
          <w:rFonts w:ascii="华文仿宋" w:eastAsia="华文仿宋" w:hAnsi="华文仿宋" w:cs="华文仿宋"/>
          <w:sz w:val="28"/>
          <w:szCs w:val="28"/>
          <w:lang w:eastAsia="zh-CN"/>
        </w:rPr>
        <w:lastRenderedPageBreak/>
        <w:t>5.服务人员不符合采购人岗位要求的，采购人有权要求更换，由此引发的经济补偿金等相关费用由中标人承担。</w:t>
      </w:r>
    </w:p>
    <w:p w:rsidR="00CD5A10" w:rsidRDefault="006F51E8">
      <w:pPr>
        <w:pStyle w:val="15"/>
        <w:spacing w:line="360" w:lineRule="auto"/>
        <w:ind w:firstLine="560"/>
        <w:rPr>
          <w:lang w:eastAsia="zh-CN"/>
        </w:rPr>
      </w:pPr>
      <w:r>
        <w:rPr>
          <w:rFonts w:ascii="华文仿宋" w:eastAsia="华文仿宋" w:hAnsi="华文仿宋" w:cs="华文仿宋"/>
          <w:sz w:val="28"/>
          <w:szCs w:val="28"/>
          <w:lang w:eastAsia="zh-CN"/>
        </w:rPr>
        <w:t>6.中标人应建立完善的各类人员工作和工作业绩考核制度，制定并落实服务人员培训计划、考核、记录等。</w:t>
      </w:r>
    </w:p>
    <w:p w:rsidR="00CD5A10" w:rsidRDefault="006F51E8">
      <w:pPr>
        <w:pStyle w:val="15"/>
        <w:spacing w:line="360" w:lineRule="auto"/>
        <w:ind w:firstLine="560"/>
        <w:rPr>
          <w:lang w:eastAsia="zh-CN"/>
        </w:rPr>
      </w:pPr>
      <w:r>
        <w:rPr>
          <w:rFonts w:ascii="华文仿宋" w:eastAsia="华文仿宋" w:hAnsi="华文仿宋" w:cs="华文仿宋"/>
          <w:sz w:val="28"/>
          <w:szCs w:val="28"/>
          <w:lang w:eastAsia="zh-CN"/>
        </w:rPr>
        <w:t>7.中标人应建立完整的档案管理制度，对于服务人员的档案以及开展服务过程中取得的档案资料（包括但不限于人员值班表等）应齐全并由专人保管，确保采购人查阅方便。</w:t>
      </w:r>
    </w:p>
    <w:p w:rsidR="00CD5A10" w:rsidRDefault="006F51E8">
      <w:pPr>
        <w:pStyle w:val="15"/>
        <w:spacing w:line="360" w:lineRule="auto"/>
        <w:ind w:firstLine="560"/>
        <w:rPr>
          <w:lang w:eastAsia="zh-CN"/>
        </w:rPr>
      </w:pPr>
      <w:r>
        <w:rPr>
          <w:rFonts w:ascii="华文仿宋" w:eastAsia="华文仿宋" w:hAnsi="华文仿宋" w:cs="华文仿宋"/>
          <w:sz w:val="28"/>
          <w:szCs w:val="28"/>
          <w:lang w:eastAsia="zh-CN"/>
        </w:rPr>
        <w:t>8.</w:t>
      </w:r>
      <w:r w:rsidR="00DA2B93">
        <w:rPr>
          <w:rFonts w:ascii="华文仿宋" w:eastAsia="华文仿宋" w:hAnsi="华文仿宋" w:cs="华文仿宋"/>
          <w:sz w:val="28"/>
          <w:szCs w:val="28"/>
          <w:lang w:eastAsia="zh-CN"/>
        </w:rPr>
        <w:t>中标人应确保提供服务的服务人员仪容仪表整洁规范</w:t>
      </w:r>
      <w:r w:rsidR="00DA2B93">
        <w:rPr>
          <w:rFonts w:ascii="华文仿宋" w:eastAsia="华文仿宋" w:hAnsi="华文仿宋" w:cs="华文仿宋" w:hint="eastAsia"/>
          <w:sz w:val="28"/>
          <w:szCs w:val="28"/>
          <w:lang w:eastAsia="zh-CN"/>
        </w:rPr>
        <w:t>，</w:t>
      </w:r>
      <w:r>
        <w:rPr>
          <w:rFonts w:ascii="华文仿宋" w:eastAsia="华文仿宋" w:hAnsi="华文仿宋" w:cs="华文仿宋"/>
          <w:sz w:val="28"/>
          <w:szCs w:val="28"/>
          <w:lang w:eastAsia="zh-CN"/>
        </w:rPr>
        <w:t>上班时间必须着统一的工作服，做到衣冠整洁、干净卫生。同时，应勤洗手、勤剪指甲，男生不得留胡须，女生不得浓妆艳抹、披头散发，保持个人卫生。</w:t>
      </w:r>
    </w:p>
    <w:p w:rsidR="00CD5A10" w:rsidRDefault="006F51E8">
      <w:pPr>
        <w:pStyle w:val="15"/>
        <w:spacing w:line="360" w:lineRule="auto"/>
        <w:ind w:firstLine="560"/>
        <w:rPr>
          <w:lang w:eastAsia="zh-CN"/>
        </w:rPr>
      </w:pPr>
      <w:r>
        <w:rPr>
          <w:rFonts w:ascii="华文仿宋" w:eastAsia="华文仿宋" w:hAnsi="华文仿宋" w:cs="华文仿宋"/>
          <w:sz w:val="28"/>
          <w:szCs w:val="28"/>
          <w:lang w:eastAsia="zh-CN"/>
        </w:rPr>
        <w:t>9.采购人对以下情形，有权提出撤换服务人员的要求，中标人应按采购人要求进行撤换，并在采购人指定时间内完成（一般为5日内）：</w:t>
      </w:r>
    </w:p>
    <w:p w:rsidR="00CD5A10" w:rsidRDefault="006F51E8">
      <w:pPr>
        <w:pStyle w:val="15"/>
        <w:spacing w:line="360" w:lineRule="auto"/>
        <w:ind w:firstLine="560"/>
        <w:rPr>
          <w:lang w:eastAsia="zh-CN"/>
        </w:rPr>
      </w:pPr>
      <w:r>
        <w:rPr>
          <w:rFonts w:ascii="华文仿宋" w:eastAsia="华文仿宋" w:hAnsi="华文仿宋" w:cs="华文仿宋"/>
          <w:sz w:val="28"/>
          <w:szCs w:val="28"/>
          <w:lang w:eastAsia="zh-CN"/>
        </w:rPr>
        <w:t>（1）连续两次月度考核均为不合格的；月度考核由服务需求部门组织。</w:t>
      </w:r>
    </w:p>
    <w:p w:rsidR="00CD5A10" w:rsidRDefault="006F51E8">
      <w:pPr>
        <w:pStyle w:val="15"/>
        <w:spacing w:line="360" w:lineRule="auto"/>
        <w:ind w:firstLine="560"/>
        <w:rPr>
          <w:lang w:eastAsia="zh-CN"/>
        </w:rPr>
      </w:pPr>
      <w:r>
        <w:rPr>
          <w:rFonts w:ascii="华文仿宋" w:eastAsia="华文仿宋" w:hAnsi="华文仿宋" w:cs="华文仿宋"/>
          <w:sz w:val="28"/>
          <w:szCs w:val="28"/>
          <w:lang w:eastAsia="zh-CN"/>
        </w:rPr>
        <w:t>（2）严重影响税务形象，被有关部门通报的；</w:t>
      </w:r>
    </w:p>
    <w:p w:rsidR="00CD5A10" w:rsidRDefault="006F51E8">
      <w:pPr>
        <w:pStyle w:val="15"/>
        <w:spacing w:line="360" w:lineRule="auto"/>
        <w:ind w:firstLine="560"/>
        <w:rPr>
          <w:lang w:eastAsia="zh-CN"/>
        </w:rPr>
      </w:pPr>
      <w:r>
        <w:rPr>
          <w:rFonts w:ascii="华文仿宋" w:eastAsia="华文仿宋" w:hAnsi="华文仿宋" w:cs="华文仿宋"/>
          <w:sz w:val="28"/>
          <w:szCs w:val="28"/>
          <w:lang w:eastAsia="zh-CN"/>
        </w:rPr>
        <w:t>（3）在一个工作年度内，被投诉三次以上的（含三次）；</w:t>
      </w:r>
    </w:p>
    <w:p w:rsidR="00CD5A10" w:rsidRDefault="006F51E8">
      <w:pPr>
        <w:pStyle w:val="15"/>
        <w:spacing w:line="360" w:lineRule="auto"/>
        <w:ind w:firstLine="560"/>
        <w:rPr>
          <w:lang w:eastAsia="zh-CN"/>
        </w:rPr>
      </w:pPr>
      <w:r>
        <w:rPr>
          <w:rFonts w:ascii="华文仿宋" w:eastAsia="华文仿宋" w:hAnsi="华文仿宋" w:cs="华文仿宋"/>
          <w:sz w:val="28"/>
          <w:szCs w:val="28"/>
          <w:lang w:eastAsia="zh-CN"/>
        </w:rPr>
        <w:t>（4）因个人身体原因，不适合服务外包岗位的；</w:t>
      </w:r>
    </w:p>
    <w:p w:rsidR="00CD5A10" w:rsidRDefault="006F51E8">
      <w:pPr>
        <w:pStyle w:val="15"/>
        <w:spacing w:line="360" w:lineRule="auto"/>
        <w:ind w:firstLine="560"/>
        <w:rPr>
          <w:lang w:eastAsia="zh-CN"/>
        </w:rPr>
      </w:pPr>
      <w:r>
        <w:rPr>
          <w:rFonts w:ascii="华文仿宋" w:eastAsia="华文仿宋" w:hAnsi="华文仿宋" w:cs="华文仿宋"/>
          <w:sz w:val="28"/>
          <w:szCs w:val="28"/>
          <w:lang w:eastAsia="zh-CN"/>
        </w:rPr>
        <w:t>（5）采购人认为该服务人员无法胜任工作或满足服务需求的；</w:t>
      </w:r>
    </w:p>
    <w:p w:rsidR="00CD5A10" w:rsidRDefault="006F51E8">
      <w:pPr>
        <w:pStyle w:val="15"/>
        <w:spacing w:line="360" w:lineRule="auto"/>
        <w:ind w:firstLine="560"/>
        <w:rPr>
          <w:lang w:eastAsia="zh-CN"/>
        </w:rPr>
      </w:pPr>
      <w:r>
        <w:rPr>
          <w:rFonts w:ascii="华文仿宋" w:eastAsia="华文仿宋" w:hAnsi="华文仿宋" w:cs="华文仿宋"/>
          <w:sz w:val="28"/>
          <w:szCs w:val="28"/>
          <w:lang w:eastAsia="zh-CN"/>
        </w:rPr>
        <w:t>（6）其它影响工作的情形。</w:t>
      </w:r>
    </w:p>
    <w:p w:rsidR="00CD5A10" w:rsidRDefault="006F51E8">
      <w:pPr>
        <w:pStyle w:val="15"/>
        <w:spacing w:line="360" w:lineRule="auto"/>
        <w:ind w:firstLine="560"/>
        <w:rPr>
          <w:lang w:eastAsia="zh-CN"/>
        </w:rPr>
      </w:pPr>
      <w:r>
        <w:rPr>
          <w:rFonts w:ascii="华文仿宋" w:eastAsia="华文仿宋" w:hAnsi="华文仿宋" w:cs="华文仿宋"/>
          <w:sz w:val="28"/>
          <w:szCs w:val="28"/>
          <w:lang w:eastAsia="zh-CN"/>
        </w:rPr>
        <w:t>10.中标人安排的服务人员均应向采购人报备，并确保满足采购人的服务需求内容。对于不能满足采购人服务需求的，中标人应按采购人要求及时更换或补充。中标人安排的服务人员如非因采购人要求更换而换人的，应当提前一个月向采购人报告，并确保满足采购人服务需求。</w:t>
      </w:r>
    </w:p>
    <w:p w:rsidR="00CD5A10" w:rsidRDefault="006F51E8">
      <w:pPr>
        <w:pStyle w:val="2"/>
        <w:keepNext w:val="0"/>
        <w:spacing w:before="0" w:after="0" w:line="360" w:lineRule="auto"/>
        <w:rPr>
          <w:rFonts w:ascii="Times New Roman" w:hAnsi="Times New Roman" w:cs="Times New Roman"/>
          <w:sz w:val="36"/>
          <w:szCs w:val="36"/>
          <w:lang w:eastAsia="zh-CN"/>
        </w:rPr>
      </w:pPr>
      <w:bookmarkStart w:id="21" w:name="_Toc256000025"/>
      <w:r>
        <w:rPr>
          <w:rFonts w:ascii="仿宋_GB2312" w:eastAsia="仿宋_GB2312" w:hAnsi="仿宋_GB2312" w:cs="仿宋_GB2312"/>
          <w:i w:val="0"/>
          <w:iCs w:val="0"/>
          <w:lang w:eastAsia="zh-CN"/>
        </w:rPr>
        <w:lastRenderedPageBreak/>
        <w:t>5.3人员储备</w:t>
      </w:r>
      <w:bookmarkEnd w:id="21"/>
    </w:p>
    <w:p w:rsidR="00CD5A10" w:rsidRDefault="006F51E8">
      <w:pPr>
        <w:pStyle w:val="15"/>
        <w:spacing w:line="360" w:lineRule="auto"/>
        <w:ind w:firstLine="560"/>
        <w:rPr>
          <w:lang w:eastAsia="zh-CN"/>
        </w:rPr>
      </w:pPr>
      <w:r>
        <w:rPr>
          <w:rFonts w:ascii="华文仿宋" w:eastAsia="华文仿宋" w:hAnsi="华文仿宋" w:cs="华文仿宋"/>
          <w:sz w:val="28"/>
          <w:szCs w:val="28"/>
          <w:lang w:eastAsia="zh-CN"/>
        </w:rPr>
        <w:t>中标人应制定人员储备计划，按本项目要求，针对本项目服务人员需求的波动等情况，制定人员管理规范，保障有充分的人员补充渠道，确保人员出勤率，满足项目用人需求。</w:t>
      </w:r>
    </w:p>
    <w:p w:rsidR="00CD5A10" w:rsidRDefault="006F51E8">
      <w:pPr>
        <w:pStyle w:val="1"/>
        <w:keepNext w:val="0"/>
        <w:spacing w:before="0" w:after="0" w:line="360" w:lineRule="auto"/>
        <w:jc w:val="center"/>
        <w:rPr>
          <w:rFonts w:ascii="仿宋_GB2312" w:eastAsia="仿宋_GB2312" w:hAnsi="仿宋_GB2312" w:cs="仿宋_GB2312"/>
          <w:lang w:eastAsia="zh-CN"/>
        </w:rPr>
      </w:pPr>
      <w:bookmarkStart w:id="22" w:name="_Toc256000026"/>
      <w:r>
        <w:rPr>
          <w:rFonts w:ascii="仿宋_GB2312" w:eastAsia="仿宋_GB2312" w:hAnsi="仿宋_GB2312" w:cs="仿宋_GB2312"/>
          <w:kern w:val="36"/>
          <w:lang w:eastAsia="zh-CN"/>
        </w:rPr>
        <w:t>6风险管控要求</w:t>
      </w:r>
      <w:bookmarkEnd w:id="22"/>
    </w:p>
    <w:p w:rsidR="00CD5A10" w:rsidRDefault="006F51E8">
      <w:pPr>
        <w:pStyle w:val="15"/>
        <w:spacing w:line="360" w:lineRule="auto"/>
        <w:ind w:firstLine="560"/>
        <w:rPr>
          <w:lang w:eastAsia="zh-CN"/>
        </w:rPr>
      </w:pPr>
      <w:r>
        <w:rPr>
          <w:rFonts w:ascii="华文仿宋" w:eastAsia="华文仿宋" w:hAnsi="华文仿宋" w:cs="华文仿宋"/>
          <w:color w:val="3F3F3F"/>
          <w:sz w:val="28"/>
          <w:szCs w:val="28"/>
          <w:lang w:eastAsia="zh-CN"/>
        </w:rPr>
        <w:t>1.中标人不得以任何名义和理由将该项目进行转包、分包，如有发现，采购人有权单方解除合同，并要求中标人支付当年合同总价款的10%作为违约金，违约金不足以弥补采购人损失的，中标人还应予以补足。</w:t>
      </w:r>
    </w:p>
    <w:p w:rsidR="00CD5A10" w:rsidRDefault="006F51E8">
      <w:pPr>
        <w:pStyle w:val="15"/>
        <w:spacing w:line="360" w:lineRule="auto"/>
        <w:ind w:firstLine="560"/>
        <w:rPr>
          <w:lang w:eastAsia="zh-CN"/>
        </w:rPr>
      </w:pPr>
      <w:r>
        <w:rPr>
          <w:rFonts w:ascii="华文仿宋" w:eastAsia="华文仿宋" w:hAnsi="华文仿宋" w:cs="华文仿宋"/>
          <w:color w:val="3F3F3F"/>
          <w:sz w:val="28"/>
          <w:szCs w:val="28"/>
          <w:lang w:eastAsia="zh-CN"/>
        </w:rPr>
        <w:t>2.合同签订后，中标人应提供符合服务条件及数量的服务人员为采购人开展服务，采购人不定期抽查中标人投入岗位的服务人员数量，如果抽查时发现岗位数量少于采购人需求的数量，除扣除缺少岗位人数工资外，采购人可以要求中标人按缺少岗位数量每人次100元向采购人支付违约金，且采购人有权直接从当月合同款中予以扣除。</w:t>
      </w:r>
    </w:p>
    <w:p w:rsidR="00CD5A10" w:rsidRDefault="006F51E8">
      <w:pPr>
        <w:pStyle w:val="15"/>
        <w:spacing w:line="360" w:lineRule="auto"/>
        <w:ind w:firstLine="560"/>
        <w:rPr>
          <w:lang w:eastAsia="zh-CN"/>
        </w:rPr>
      </w:pPr>
      <w:r>
        <w:rPr>
          <w:rFonts w:ascii="华文仿宋" w:eastAsia="华文仿宋" w:hAnsi="华文仿宋" w:cs="华文仿宋"/>
          <w:color w:val="3F3F3F"/>
          <w:sz w:val="28"/>
          <w:szCs w:val="28"/>
          <w:lang w:eastAsia="zh-CN"/>
        </w:rPr>
        <w:t>3.中标人如未按照要求在规定时间内配齐符合条件及数量的服务人员，每逾期1个工作日，中标人应向采购人支付当期合同总价款的千分之一作为违约金，若逾期超过15个工作日，采购人有权单方面解除合同。</w:t>
      </w:r>
    </w:p>
    <w:p w:rsidR="00CD5A10" w:rsidRDefault="006F51E8">
      <w:pPr>
        <w:pStyle w:val="15"/>
        <w:spacing w:line="360" w:lineRule="auto"/>
        <w:ind w:firstLine="560"/>
        <w:rPr>
          <w:lang w:eastAsia="zh-CN"/>
        </w:rPr>
      </w:pPr>
      <w:r>
        <w:rPr>
          <w:rFonts w:ascii="华文仿宋" w:eastAsia="华文仿宋" w:hAnsi="华文仿宋" w:cs="华文仿宋"/>
          <w:color w:val="3F3F3F"/>
          <w:sz w:val="28"/>
          <w:szCs w:val="28"/>
          <w:lang w:eastAsia="zh-CN"/>
        </w:rPr>
        <w:t>4.中标人未履行服务响应承诺，每发现一次未按要求履行的情况扣除相应考核得分，并按照当月合同款金额×（承诺得分-实际得分）×1%向采购人支付违约金。</w:t>
      </w:r>
    </w:p>
    <w:p w:rsidR="00CD5A10" w:rsidRDefault="006F51E8">
      <w:pPr>
        <w:pStyle w:val="15"/>
        <w:spacing w:line="360" w:lineRule="auto"/>
        <w:ind w:firstLine="560"/>
        <w:rPr>
          <w:lang w:eastAsia="zh-CN"/>
        </w:rPr>
      </w:pPr>
      <w:r>
        <w:rPr>
          <w:rFonts w:ascii="华文仿宋" w:eastAsia="华文仿宋" w:hAnsi="华文仿宋" w:cs="华文仿宋"/>
          <w:color w:val="3F3F3F"/>
          <w:sz w:val="28"/>
          <w:szCs w:val="28"/>
          <w:lang w:eastAsia="zh-CN"/>
        </w:rPr>
        <w:t>5.服务人员违反采购人的保密制度和安全管理制度，采购人有权要求中标人立即撤换有关服务人员，同时中标人应及时采取有效措施防止损失的进一步扩大，中标人应将对泄密人员的处理意见于3个工作日内报采购人，由此给采购人造成利益损害的，中标人应承担相关法律责任。每违反</w:t>
      </w:r>
      <w:r>
        <w:rPr>
          <w:rFonts w:ascii="华文仿宋" w:eastAsia="华文仿宋" w:hAnsi="华文仿宋" w:cs="华文仿宋"/>
          <w:color w:val="3F3F3F"/>
          <w:sz w:val="28"/>
          <w:szCs w:val="28"/>
          <w:lang w:eastAsia="zh-CN"/>
        </w:rPr>
        <w:lastRenderedPageBreak/>
        <w:t>一次，中标人应按照当年合同总价款的5%承担违约金并赔偿采购人因此受到的损失；当年度累计出现三次及以上的，采购人有权单方面解除合同，并要求中标人支付当年合同总价款的20%作为违约金。中标人的保密义务不因合同的解除、终止或失效而失去效力。</w:t>
      </w:r>
    </w:p>
    <w:p w:rsidR="00CD5A10" w:rsidRDefault="006F51E8">
      <w:pPr>
        <w:pStyle w:val="15"/>
        <w:spacing w:line="360" w:lineRule="auto"/>
        <w:ind w:firstLine="560"/>
        <w:rPr>
          <w:lang w:eastAsia="zh-CN"/>
        </w:rPr>
      </w:pPr>
      <w:r>
        <w:rPr>
          <w:rFonts w:ascii="华文仿宋" w:eastAsia="华文仿宋" w:hAnsi="华文仿宋" w:cs="华文仿宋"/>
          <w:color w:val="3F3F3F"/>
          <w:sz w:val="28"/>
          <w:szCs w:val="28"/>
          <w:lang w:eastAsia="zh-CN"/>
        </w:rPr>
        <w:t>6.中标人提供的服务人员在工作中出现严重违反国家法律法规、地方法规、采购人单位的规章制度的要求，造成采购人经济损失或负面影响的，采购人有权要求中标人立即撤换有关服务人员。每违反一次，中标人应按照当年合同总价款的千分之一支付违约金并赔偿采购人因此受到的损失。</w:t>
      </w:r>
    </w:p>
    <w:p w:rsidR="00CD5A10" w:rsidRDefault="006F51E8">
      <w:pPr>
        <w:pStyle w:val="15"/>
        <w:spacing w:line="360" w:lineRule="auto"/>
        <w:ind w:firstLine="560"/>
        <w:rPr>
          <w:lang w:eastAsia="zh-CN"/>
        </w:rPr>
      </w:pPr>
      <w:r>
        <w:rPr>
          <w:rFonts w:ascii="华文仿宋" w:eastAsia="华文仿宋" w:hAnsi="华文仿宋" w:cs="华文仿宋"/>
          <w:color w:val="3F3F3F"/>
          <w:sz w:val="28"/>
          <w:szCs w:val="28"/>
          <w:lang w:eastAsia="zh-CN"/>
        </w:rPr>
        <w:t>7.服务期满后，中标人要做好服务外包合同衔接期的平稳过渡工作，并全面配合下一轮中标机构在规定时间内做好交接工作。过渡期间拒不配合的，中标人须向采购人按照当年合同总价款的10%支付违约金。</w:t>
      </w:r>
    </w:p>
    <w:p w:rsidR="00CD5A10" w:rsidRDefault="006F51E8">
      <w:pPr>
        <w:pStyle w:val="15"/>
        <w:spacing w:line="360" w:lineRule="auto"/>
        <w:ind w:firstLine="560"/>
        <w:rPr>
          <w:lang w:eastAsia="zh-CN"/>
        </w:rPr>
      </w:pPr>
      <w:r>
        <w:rPr>
          <w:rFonts w:ascii="华文仿宋" w:eastAsia="华文仿宋" w:hAnsi="华文仿宋" w:cs="华文仿宋"/>
          <w:color w:val="3F3F3F"/>
          <w:sz w:val="28"/>
          <w:szCs w:val="28"/>
          <w:lang w:eastAsia="zh-CN"/>
        </w:rPr>
        <w:t>8.如遇自然灾害、战争、上级行政机关政策要求、重大政策性调整等不可抗力因素必须服从调整需要或者终止合同的，采购人有权单方面解除合同，采购人与中标人之间的合同自采购人书面解除合同寄送至中标人营业执照上的住所地址时解除，若无人签收，则文书退回之日视为送达之日。</w:t>
      </w:r>
    </w:p>
    <w:p w:rsidR="00CD5A10" w:rsidRDefault="006F51E8">
      <w:pPr>
        <w:pStyle w:val="15"/>
        <w:spacing w:line="360" w:lineRule="auto"/>
        <w:ind w:firstLine="560"/>
        <w:rPr>
          <w:lang w:eastAsia="zh-CN"/>
        </w:rPr>
      </w:pPr>
      <w:r>
        <w:rPr>
          <w:rFonts w:ascii="华文仿宋" w:eastAsia="华文仿宋" w:hAnsi="华文仿宋" w:cs="华文仿宋"/>
          <w:color w:val="3F3F3F"/>
          <w:sz w:val="28"/>
          <w:szCs w:val="28"/>
          <w:lang w:eastAsia="zh-CN"/>
        </w:rPr>
        <w:t>9.中标人违约，应按照约定支付违约金，并赔偿采购人支出的诉讼或仲裁费、律师费、公证费、鉴定费、保全费、保全保险费等维权费用。因本协议产生的纠纷，提交采购人所在地有管辖权的法院诉讼，中标人同意其营业执照上的住所地址为其指定的文件送达与诉讼、仲裁等法律文书的送达地址。</w:t>
      </w:r>
    </w:p>
    <w:p w:rsidR="00CD5A10" w:rsidRDefault="006F51E8">
      <w:pPr>
        <w:pStyle w:val="1"/>
        <w:keepNext w:val="0"/>
        <w:spacing w:before="0" w:after="0" w:line="360" w:lineRule="auto"/>
        <w:jc w:val="center"/>
        <w:rPr>
          <w:rFonts w:ascii="仿宋_GB2312" w:eastAsia="仿宋_GB2312" w:hAnsi="仿宋_GB2312" w:cs="仿宋_GB2312"/>
        </w:rPr>
      </w:pPr>
      <w:bookmarkStart w:id="23" w:name="_Toc256000027"/>
      <w:r>
        <w:rPr>
          <w:rFonts w:ascii="仿宋_GB2312" w:eastAsia="仿宋_GB2312" w:hAnsi="仿宋_GB2312" w:cs="仿宋_GB2312"/>
          <w:kern w:val="36"/>
        </w:rPr>
        <w:t>7履约验收要求</w:t>
      </w:r>
      <w:bookmarkEnd w:id="23"/>
    </w:p>
    <w:p w:rsidR="00CD5A10" w:rsidRDefault="006F51E8">
      <w:pPr>
        <w:pStyle w:val="2"/>
        <w:keepNext w:val="0"/>
        <w:spacing w:before="0" w:after="0" w:line="360" w:lineRule="auto"/>
        <w:rPr>
          <w:rFonts w:ascii="仿宋_GB2312" w:eastAsia="仿宋_GB2312" w:hAnsi="仿宋_GB2312" w:cs="仿宋_GB2312"/>
        </w:rPr>
      </w:pPr>
      <w:bookmarkStart w:id="24" w:name="_Toc256000028"/>
      <w:r>
        <w:rPr>
          <w:rFonts w:ascii="仿宋_GB2312" w:eastAsia="仿宋_GB2312" w:hAnsi="仿宋_GB2312" w:cs="仿宋_GB2312"/>
          <w:i w:val="0"/>
          <w:iCs w:val="0"/>
        </w:rPr>
        <w:t>7.1总体要求</w:t>
      </w:r>
      <w:bookmarkEnd w:id="24"/>
    </w:p>
    <w:tbl>
      <w:tblPr>
        <w:tblW w:w="5000" w:type="pct"/>
        <w:tblInd w:w="30" w:type="dxa"/>
        <w:tblCellMar>
          <w:top w:w="15" w:type="dxa"/>
          <w:left w:w="15" w:type="dxa"/>
          <w:bottom w:w="15" w:type="dxa"/>
          <w:right w:w="15" w:type="dxa"/>
        </w:tblCellMar>
        <w:tblLook w:val="04A0"/>
      </w:tblPr>
      <w:tblGrid>
        <w:gridCol w:w="4535"/>
        <w:gridCol w:w="4535"/>
      </w:tblGrid>
      <w:tr w:rsidR="00CD5A10">
        <w:tc>
          <w:tcPr>
            <w:tcW w:w="2500" w:type="pct"/>
            <w:tcBorders>
              <w:top w:val="single" w:sz="6" w:space="0" w:color="000000"/>
              <w:left w:val="single" w:sz="6" w:space="0" w:color="000000"/>
              <w:bottom w:val="single" w:sz="6" w:space="0" w:color="000000"/>
              <w:right w:val="single" w:sz="6" w:space="0" w:color="000000"/>
            </w:tcBorders>
            <w:shd w:val="clear" w:color="auto" w:fill="D3D3D3"/>
            <w:tcMar>
              <w:top w:w="22" w:type="dxa"/>
              <w:left w:w="22" w:type="dxa"/>
              <w:bottom w:w="22" w:type="dxa"/>
              <w:right w:w="22" w:type="dxa"/>
            </w:tcMar>
            <w:vAlign w:val="center"/>
          </w:tcPr>
          <w:p w:rsidR="00CD5A10" w:rsidRDefault="006F51E8">
            <w:pPr>
              <w:jc w:val="center"/>
              <w:rPr>
                <w:rFonts w:ascii="仿宋_GB2312" w:eastAsia="仿宋_GB2312" w:hAnsi="仿宋_GB2312" w:cs="仿宋_GB2312"/>
                <w:b/>
                <w:bCs/>
                <w:color w:val="000000"/>
                <w:sz w:val="21"/>
                <w:szCs w:val="21"/>
              </w:rPr>
            </w:pPr>
            <w:r>
              <w:rPr>
                <w:rFonts w:ascii="仿宋_GB2312" w:eastAsia="仿宋_GB2312" w:hAnsi="仿宋_GB2312" w:cs="仿宋_GB2312"/>
                <w:b/>
                <w:bCs/>
                <w:color w:val="000000"/>
                <w:sz w:val="21"/>
                <w:szCs w:val="21"/>
              </w:rPr>
              <w:t>验收名称</w:t>
            </w:r>
          </w:p>
        </w:tc>
        <w:tc>
          <w:tcPr>
            <w:tcW w:w="2500" w:type="pct"/>
            <w:tcBorders>
              <w:top w:val="single" w:sz="6" w:space="0" w:color="000000"/>
              <w:left w:val="single" w:sz="6" w:space="0" w:color="000000"/>
              <w:bottom w:val="single" w:sz="6" w:space="0" w:color="000000"/>
              <w:right w:val="single" w:sz="6" w:space="0" w:color="000000"/>
            </w:tcBorders>
            <w:shd w:val="clear" w:color="auto" w:fill="D3D3D3"/>
            <w:tcMar>
              <w:top w:w="22" w:type="dxa"/>
              <w:left w:w="22" w:type="dxa"/>
              <w:bottom w:w="22" w:type="dxa"/>
              <w:right w:w="22" w:type="dxa"/>
            </w:tcMar>
            <w:vAlign w:val="center"/>
          </w:tcPr>
          <w:p w:rsidR="00CD5A10" w:rsidRDefault="006F51E8">
            <w:pPr>
              <w:jc w:val="center"/>
              <w:rPr>
                <w:rFonts w:ascii="仿宋_GB2312" w:eastAsia="仿宋_GB2312" w:hAnsi="仿宋_GB2312" w:cs="仿宋_GB2312"/>
                <w:b/>
                <w:bCs/>
                <w:color w:val="000000"/>
                <w:sz w:val="21"/>
                <w:szCs w:val="21"/>
              </w:rPr>
            </w:pPr>
            <w:r>
              <w:rPr>
                <w:rFonts w:ascii="仿宋_GB2312" w:eastAsia="仿宋_GB2312" w:hAnsi="仿宋_GB2312" w:cs="仿宋_GB2312"/>
                <w:b/>
                <w:bCs/>
                <w:color w:val="000000"/>
                <w:sz w:val="21"/>
                <w:szCs w:val="21"/>
              </w:rPr>
              <w:t>验收要求</w:t>
            </w:r>
          </w:p>
        </w:tc>
      </w:tr>
      <w:tr w:rsidR="00CD5A10">
        <w:tc>
          <w:tcPr>
            <w:tcW w:w="2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CD5A10" w:rsidRDefault="006F51E8" w:rsidP="000C6B23">
            <w:pPr>
              <w:jc w:val="cente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rPr>
              <w:lastRenderedPageBreak/>
              <w:t>月度验收</w:t>
            </w:r>
          </w:p>
        </w:tc>
        <w:tc>
          <w:tcPr>
            <w:tcW w:w="2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CD5A10" w:rsidRDefault="006F51E8">
            <w:pPr>
              <w:rPr>
                <w:rFonts w:ascii="仿宋_GB2312" w:eastAsia="仿宋_GB2312" w:hAnsi="仿宋_GB2312" w:cs="仿宋_GB2312"/>
                <w:color w:val="000000"/>
                <w:sz w:val="21"/>
                <w:szCs w:val="21"/>
              </w:rPr>
            </w:pPr>
            <w:r>
              <w:rPr>
                <w:rFonts w:ascii="仿宋_GB2312" w:eastAsia="仿宋_GB2312" w:hAnsi="仿宋_GB2312" w:cs="仿宋_GB2312"/>
                <w:color w:val="000000"/>
                <w:sz w:val="21"/>
                <w:szCs w:val="21"/>
                <w:lang w:eastAsia="zh-CN"/>
              </w:rPr>
              <w:t>1.考核验收工作由需求部门组成考核小组按考核评价标准进行实施。</w:t>
            </w:r>
            <w:r>
              <w:rPr>
                <w:rFonts w:ascii="仿宋_GB2312" w:eastAsia="仿宋_GB2312" w:hAnsi="仿宋_GB2312" w:cs="仿宋_GB2312"/>
                <w:color w:val="000000"/>
                <w:sz w:val="21"/>
                <w:szCs w:val="21"/>
                <w:lang w:eastAsia="zh-CN"/>
              </w:rPr>
              <w:br/>
              <w:t>2.考核验收采取每月不定期随机抽查的形式。考核验收小组在考核现场根据考核办法进行考核评分。</w:t>
            </w:r>
            <w:r>
              <w:rPr>
                <w:rFonts w:ascii="仿宋_GB2312" w:eastAsia="仿宋_GB2312" w:hAnsi="仿宋_GB2312" w:cs="仿宋_GB2312"/>
                <w:color w:val="000000"/>
                <w:sz w:val="21"/>
                <w:szCs w:val="21"/>
                <w:lang w:eastAsia="zh-CN"/>
              </w:rPr>
              <w:br/>
            </w:r>
            <w:r>
              <w:rPr>
                <w:rFonts w:ascii="仿宋_GB2312" w:eastAsia="仿宋_GB2312" w:hAnsi="仿宋_GB2312" w:cs="仿宋_GB2312"/>
                <w:color w:val="000000"/>
                <w:sz w:val="21"/>
                <w:szCs w:val="21"/>
              </w:rPr>
              <w:t>3.验收时间跨度为每月1日至月底。</w:t>
            </w:r>
          </w:p>
        </w:tc>
      </w:tr>
    </w:tbl>
    <w:p w:rsidR="00CD5A10" w:rsidRDefault="006F51E8">
      <w:pPr>
        <w:pStyle w:val="2"/>
        <w:keepNext w:val="0"/>
        <w:spacing w:before="0" w:after="0" w:line="360" w:lineRule="auto"/>
        <w:rPr>
          <w:rFonts w:ascii="仿宋_GB2312" w:eastAsia="仿宋_GB2312" w:hAnsi="仿宋_GB2312" w:cs="仿宋_GB2312"/>
        </w:rPr>
      </w:pPr>
      <w:bookmarkStart w:id="25" w:name="_Toc256000029"/>
      <w:r>
        <w:rPr>
          <w:rFonts w:ascii="仿宋_GB2312" w:eastAsia="仿宋_GB2312" w:hAnsi="仿宋_GB2312" w:cs="仿宋_GB2312"/>
          <w:i w:val="0"/>
          <w:iCs w:val="0"/>
        </w:rPr>
        <w:t>7.2具体要求</w:t>
      </w:r>
      <w:bookmarkEnd w:id="25"/>
    </w:p>
    <w:tbl>
      <w:tblPr>
        <w:tblStyle w:val="17"/>
        <w:tblW w:w="8410" w:type="dxa"/>
        <w:tblCellSpacing w:w="0" w:type="dxa"/>
        <w:tblInd w:w="209" w:type="dxa"/>
        <w:tblCellMar>
          <w:top w:w="15" w:type="dxa"/>
          <w:left w:w="15" w:type="dxa"/>
          <w:bottom w:w="15" w:type="dxa"/>
          <w:right w:w="15" w:type="dxa"/>
        </w:tblCellMar>
        <w:tblLook w:val="04A0"/>
      </w:tblPr>
      <w:tblGrid>
        <w:gridCol w:w="1446"/>
        <w:gridCol w:w="810"/>
        <w:gridCol w:w="6154"/>
      </w:tblGrid>
      <w:tr w:rsidR="00CD5A10">
        <w:trPr>
          <w:tblCellSpacing w:w="0" w:type="dxa"/>
        </w:trPr>
        <w:tc>
          <w:tcPr>
            <w:tcW w:w="1465" w:type="dxa"/>
            <w:tcBorders>
              <w:top w:val="inset" w:sz="8" w:space="0" w:color="808080"/>
              <w:left w:val="inset" w:sz="8" w:space="0" w:color="808080"/>
              <w:bottom w:val="inset" w:sz="8" w:space="0" w:color="808080"/>
              <w:right w:val="inset" w:sz="8" w:space="0" w:color="808080"/>
            </w:tcBorders>
            <w:tcMar>
              <w:top w:w="0" w:type="dxa"/>
              <w:left w:w="0" w:type="dxa"/>
              <w:bottom w:w="0" w:type="dxa"/>
              <w:right w:w="0" w:type="dxa"/>
            </w:tcMar>
            <w:vAlign w:val="center"/>
          </w:tcPr>
          <w:p w:rsidR="00CD5A10" w:rsidRDefault="006F51E8">
            <w:pPr>
              <w:pStyle w:val="16Paragraph"/>
              <w:spacing w:after="240" w:line="420" w:lineRule="atLeast"/>
              <w:jc w:val="center"/>
              <w:rPr>
                <w:color w:val="000000"/>
              </w:rPr>
            </w:pPr>
            <w:r>
              <w:rPr>
                <w:rFonts w:ascii="华文仿宋" w:eastAsia="华文仿宋" w:hAnsi="华文仿宋" w:cs="华文仿宋"/>
                <w:b/>
                <w:bCs/>
                <w:color w:val="3F3F3F"/>
                <w:sz w:val="28"/>
                <w:szCs w:val="28"/>
              </w:rPr>
              <w:t>考核项目</w:t>
            </w:r>
          </w:p>
          <w:p w:rsidR="00CD5A10" w:rsidRDefault="006F51E8">
            <w:pPr>
              <w:pStyle w:val="16Paragraph"/>
              <w:spacing w:before="240" w:line="420" w:lineRule="atLeast"/>
              <w:jc w:val="center"/>
              <w:rPr>
                <w:color w:val="000000"/>
              </w:rPr>
            </w:pPr>
            <w:r>
              <w:rPr>
                <w:rFonts w:ascii="华文仿宋" w:eastAsia="华文仿宋" w:hAnsi="华文仿宋" w:cs="华文仿宋"/>
                <w:b/>
                <w:bCs/>
                <w:color w:val="3F3F3F"/>
                <w:sz w:val="28"/>
                <w:szCs w:val="28"/>
              </w:rPr>
              <w:t>名称</w:t>
            </w:r>
          </w:p>
        </w:tc>
        <w:tc>
          <w:tcPr>
            <w:tcW w:w="818" w:type="dxa"/>
            <w:tcBorders>
              <w:top w:val="inset" w:sz="8" w:space="0" w:color="808080"/>
              <w:bottom w:val="inset" w:sz="8" w:space="0" w:color="808080"/>
              <w:right w:val="inset" w:sz="8" w:space="0" w:color="808080"/>
            </w:tcBorders>
            <w:tcMar>
              <w:top w:w="0" w:type="dxa"/>
              <w:left w:w="0" w:type="dxa"/>
              <w:bottom w:w="0" w:type="dxa"/>
              <w:right w:w="0" w:type="dxa"/>
            </w:tcMar>
            <w:vAlign w:val="center"/>
          </w:tcPr>
          <w:p w:rsidR="00CD5A10" w:rsidRDefault="006F51E8">
            <w:pPr>
              <w:pStyle w:val="16Paragraph"/>
              <w:spacing w:line="420" w:lineRule="atLeast"/>
              <w:jc w:val="center"/>
              <w:rPr>
                <w:color w:val="000000"/>
              </w:rPr>
            </w:pPr>
            <w:r>
              <w:rPr>
                <w:rFonts w:ascii="华文仿宋" w:eastAsia="华文仿宋" w:hAnsi="华文仿宋" w:cs="华文仿宋"/>
                <w:b/>
                <w:bCs/>
                <w:color w:val="3F3F3F"/>
                <w:sz w:val="28"/>
                <w:szCs w:val="28"/>
              </w:rPr>
              <w:t>分值</w:t>
            </w:r>
          </w:p>
        </w:tc>
        <w:tc>
          <w:tcPr>
            <w:tcW w:w="6247" w:type="dxa"/>
            <w:tcBorders>
              <w:top w:val="inset" w:sz="8" w:space="0" w:color="808080"/>
              <w:bottom w:val="inset" w:sz="8" w:space="0" w:color="808080"/>
              <w:right w:val="inset" w:sz="8" w:space="0" w:color="808080"/>
            </w:tcBorders>
            <w:tcMar>
              <w:top w:w="0" w:type="dxa"/>
              <w:left w:w="0" w:type="dxa"/>
              <w:bottom w:w="0" w:type="dxa"/>
              <w:right w:w="0" w:type="dxa"/>
            </w:tcMar>
            <w:vAlign w:val="center"/>
          </w:tcPr>
          <w:p w:rsidR="00CD5A10" w:rsidRDefault="006F51E8">
            <w:pPr>
              <w:pStyle w:val="16Paragraph"/>
              <w:spacing w:line="420" w:lineRule="atLeast"/>
              <w:jc w:val="center"/>
              <w:rPr>
                <w:color w:val="000000"/>
              </w:rPr>
            </w:pPr>
            <w:r>
              <w:rPr>
                <w:rFonts w:ascii="华文仿宋" w:eastAsia="华文仿宋" w:hAnsi="华文仿宋" w:cs="华文仿宋"/>
                <w:b/>
                <w:bCs/>
                <w:color w:val="3F3F3F"/>
                <w:sz w:val="28"/>
                <w:szCs w:val="28"/>
              </w:rPr>
              <w:t>细则</w:t>
            </w:r>
          </w:p>
        </w:tc>
      </w:tr>
      <w:tr w:rsidR="00CD5A10">
        <w:trPr>
          <w:trHeight w:val="2017"/>
          <w:tblCellSpacing w:w="0" w:type="dxa"/>
        </w:trPr>
        <w:tc>
          <w:tcPr>
            <w:tcW w:w="1465" w:type="dxa"/>
            <w:tcBorders>
              <w:left w:val="inset" w:sz="8" w:space="0" w:color="808080"/>
              <w:bottom w:val="inset" w:sz="8" w:space="0" w:color="808080"/>
              <w:right w:val="inset" w:sz="8" w:space="0" w:color="808080"/>
            </w:tcBorders>
            <w:tcMar>
              <w:top w:w="0" w:type="dxa"/>
              <w:left w:w="0" w:type="dxa"/>
              <w:bottom w:w="0" w:type="dxa"/>
              <w:right w:w="0" w:type="dxa"/>
            </w:tcMar>
            <w:vAlign w:val="center"/>
          </w:tcPr>
          <w:p w:rsidR="00CD5A10" w:rsidRDefault="006F51E8">
            <w:pPr>
              <w:pStyle w:val="16Paragraph"/>
              <w:spacing w:line="420" w:lineRule="atLeast"/>
              <w:jc w:val="center"/>
              <w:rPr>
                <w:color w:val="000000"/>
              </w:rPr>
            </w:pPr>
            <w:r>
              <w:rPr>
                <w:rFonts w:ascii="华文仿宋" w:eastAsia="华文仿宋" w:hAnsi="华文仿宋" w:cs="华文仿宋"/>
                <w:color w:val="3F3F3F"/>
                <w:sz w:val="28"/>
                <w:szCs w:val="28"/>
              </w:rPr>
              <w:t>人员要求</w:t>
            </w:r>
          </w:p>
        </w:tc>
        <w:tc>
          <w:tcPr>
            <w:tcW w:w="818" w:type="dxa"/>
            <w:tcBorders>
              <w:bottom w:val="inset" w:sz="8" w:space="0" w:color="808080"/>
              <w:right w:val="inset" w:sz="8" w:space="0" w:color="808080"/>
            </w:tcBorders>
            <w:tcMar>
              <w:top w:w="0" w:type="dxa"/>
              <w:left w:w="0" w:type="dxa"/>
              <w:bottom w:w="0" w:type="dxa"/>
              <w:right w:w="0" w:type="dxa"/>
            </w:tcMar>
            <w:vAlign w:val="center"/>
          </w:tcPr>
          <w:p w:rsidR="00CD5A10" w:rsidRDefault="006F51E8">
            <w:pPr>
              <w:pStyle w:val="16Paragraph"/>
              <w:spacing w:line="420" w:lineRule="atLeast"/>
              <w:jc w:val="center"/>
              <w:rPr>
                <w:color w:val="000000"/>
              </w:rPr>
            </w:pPr>
            <w:r>
              <w:rPr>
                <w:rFonts w:ascii="华文仿宋" w:eastAsia="华文仿宋" w:hAnsi="华文仿宋" w:cs="华文仿宋"/>
                <w:color w:val="3F3F3F"/>
                <w:sz w:val="28"/>
                <w:szCs w:val="28"/>
              </w:rPr>
              <w:t>10分</w:t>
            </w:r>
          </w:p>
        </w:tc>
        <w:tc>
          <w:tcPr>
            <w:tcW w:w="6247" w:type="dxa"/>
            <w:tcBorders>
              <w:bottom w:val="inset" w:sz="8" w:space="0" w:color="808080"/>
              <w:right w:val="inset" w:sz="8" w:space="0" w:color="808080"/>
            </w:tcBorders>
            <w:tcMar>
              <w:top w:w="0" w:type="dxa"/>
              <w:left w:w="0" w:type="dxa"/>
              <w:bottom w:w="0" w:type="dxa"/>
              <w:right w:w="0" w:type="dxa"/>
            </w:tcMar>
            <w:vAlign w:val="center"/>
          </w:tcPr>
          <w:p w:rsidR="00CD5A10" w:rsidRDefault="006F51E8">
            <w:pPr>
              <w:pStyle w:val="16Paragraph"/>
              <w:spacing w:after="240" w:line="420" w:lineRule="atLeast"/>
              <w:rPr>
                <w:color w:val="000000"/>
                <w:lang w:eastAsia="zh-CN"/>
              </w:rPr>
            </w:pPr>
            <w:r>
              <w:rPr>
                <w:rFonts w:ascii="华文仿宋" w:eastAsia="华文仿宋" w:hAnsi="华文仿宋" w:cs="华文仿宋"/>
                <w:color w:val="3F3F3F"/>
                <w:sz w:val="28"/>
                <w:szCs w:val="28"/>
                <w:lang w:eastAsia="zh-CN"/>
              </w:rPr>
              <w:t>①中标人需严格按采购人的要求提供服务，所安排人员未满足采购人服务需求的，每人次扣5分。</w:t>
            </w:r>
          </w:p>
          <w:p w:rsidR="00CD5A10" w:rsidRDefault="006F51E8">
            <w:pPr>
              <w:pStyle w:val="16Paragraph"/>
              <w:spacing w:before="240" w:after="240" w:line="420" w:lineRule="atLeast"/>
              <w:rPr>
                <w:color w:val="000000"/>
                <w:lang w:eastAsia="zh-CN"/>
              </w:rPr>
            </w:pPr>
            <w:r>
              <w:rPr>
                <w:rFonts w:ascii="华文仿宋" w:eastAsia="华文仿宋" w:hAnsi="华文仿宋" w:cs="华文仿宋"/>
                <w:color w:val="3F3F3F"/>
                <w:sz w:val="28"/>
                <w:szCs w:val="28"/>
                <w:lang w:eastAsia="zh-CN"/>
              </w:rPr>
              <w:t>②中标人需对新服务人员进行思想素质、职业技能、安全防范及各项规章制度的培训，无培训及培训不合格，每人次扣2分。</w:t>
            </w:r>
          </w:p>
          <w:p w:rsidR="00CD5A10" w:rsidRDefault="006F51E8">
            <w:pPr>
              <w:pStyle w:val="16Paragraph"/>
              <w:spacing w:before="240" w:line="420" w:lineRule="atLeast"/>
              <w:rPr>
                <w:color w:val="000000"/>
                <w:lang w:eastAsia="zh-CN"/>
              </w:rPr>
            </w:pPr>
            <w:r>
              <w:rPr>
                <w:rFonts w:ascii="华文仿宋" w:eastAsia="华文仿宋" w:hAnsi="华文仿宋" w:cs="华文仿宋"/>
                <w:color w:val="3F3F3F"/>
                <w:sz w:val="28"/>
                <w:szCs w:val="28"/>
                <w:lang w:eastAsia="zh-CN"/>
              </w:rPr>
              <w:t>③中标人需在新服务人员入职前完善各项资料和相关手续，明确劳动关系和签署相关法律文件，未按要求完善，每人次扣 3分。</w:t>
            </w:r>
          </w:p>
        </w:tc>
      </w:tr>
      <w:tr w:rsidR="00CD5A10">
        <w:trPr>
          <w:trHeight w:val="2384"/>
          <w:tblCellSpacing w:w="0" w:type="dxa"/>
        </w:trPr>
        <w:tc>
          <w:tcPr>
            <w:tcW w:w="1465" w:type="dxa"/>
            <w:tcBorders>
              <w:left w:val="inset" w:sz="8" w:space="0" w:color="808080"/>
              <w:bottom w:val="inset" w:sz="8" w:space="0" w:color="808080"/>
              <w:right w:val="inset" w:sz="8" w:space="0" w:color="808080"/>
            </w:tcBorders>
            <w:tcMar>
              <w:top w:w="0" w:type="dxa"/>
              <w:left w:w="0" w:type="dxa"/>
              <w:bottom w:w="0" w:type="dxa"/>
              <w:right w:w="0" w:type="dxa"/>
            </w:tcMar>
            <w:vAlign w:val="center"/>
          </w:tcPr>
          <w:p w:rsidR="00CD5A10" w:rsidRDefault="006F51E8">
            <w:pPr>
              <w:pStyle w:val="16Paragraph"/>
              <w:spacing w:line="420" w:lineRule="atLeast"/>
              <w:jc w:val="center"/>
              <w:rPr>
                <w:color w:val="000000"/>
              </w:rPr>
            </w:pPr>
            <w:r>
              <w:rPr>
                <w:rFonts w:ascii="华文仿宋" w:eastAsia="华文仿宋" w:hAnsi="华文仿宋" w:cs="华文仿宋"/>
                <w:color w:val="3F3F3F"/>
                <w:sz w:val="28"/>
                <w:szCs w:val="28"/>
              </w:rPr>
              <w:t>日常管理</w:t>
            </w:r>
          </w:p>
        </w:tc>
        <w:tc>
          <w:tcPr>
            <w:tcW w:w="818" w:type="dxa"/>
            <w:tcBorders>
              <w:bottom w:val="inset" w:sz="8" w:space="0" w:color="808080"/>
              <w:right w:val="inset" w:sz="8" w:space="0" w:color="808080"/>
            </w:tcBorders>
            <w:tcMar>
              <w:top w:w="0" w:type="dxa"/>
              <w:left w:w="0" w:type="dxa"/>
              <w:bottom w:w="0" w:type="dxa"/>
              <w:right w:w="0" w:type="dxa"/>
            </w:tcMar>
            <w:vAlign w:val="center"/>
          </w:tcPr>
          <w:p w:rsidR="00CD5A10" w:rsidRDefault="006F51E8">
            <w:pPr>
              <w:pStyle w:val="16Paragraph"/>
              <w:spacing w:line="420" w:lineRule="atLeast"/>
              <w:jc w:val="center"/>
              <w:rPr>
                <w:color w:val="000000"/>
              </w:rPr>
            </w:pPr>
            <w:r>
              <w:rPr>
                <w:rFonts w:ascii="华文仿宋" w:eastAsia="华文仿宋" w:hAnsi="华文仿宋" w:cs="华文仿宋"/>
                <w:color w:val="3F3F3F"/>
                <w:sz w:val="28"/>
                <w:szCs w:val="28"/>
              </w:rPr>
              <w:t>20分</w:t>
            </w:r>
          </w:p>
        </w:tc>
        <w:tc>
          <w:tcPr>
            <w:tcW w:w="6247" w:type="dxa"/>
            <w:tcBorders>
              <w:bottom w:val="inset" w:sz="8" w:space="0" w:color="808080"/>
              <w:right w:val="inset" w:sz="8" w:space="0" w:color="808080"/>
            </w:tcBorders>
            <w:tcMar>
              <w:top w:w="0" w:type="dxa"/>
              <w:left w:w="0" w:type="dxa"/>
              <w:bottom w:w="0" w:type="dxa"/>
              <w:right w:w="0" w:type="dxa"/>
            </w:tcMar>
            <w:vAlign w:val="center"/>
          </w:tcPr>
          <w:p w:rsidR="00CD5A10" w:rsidRDefault="006F51E8">
            <w:pPr>
              <w:pStyle w:val="16Paragraph"/>
              <w:spacing w:after="240" w:line="500" w:lineRule="atLeast"/>
              <w:rPr>
                <w:color w:val="000000"/>
                <w:lang w:eastAsia="zh-CN"/>
              </w:rPr>
            </w:pPr>
            <w:r>
              <w:rPr>
                <w:rFonts w:ascii="华文仿宋" w:eastAsia="华文仿宋" w:hAnsi="华文仿宋" w:cs="华文仿宋"/>
                <w:color w:val="3F3F3F"/>
                <w:sz w:val="28"/>
                <w:szCs w:val="28"/>
                <w:lang w:eastAsia="zh-CN"/>
              </w:rPr>
              <w:t>①中标人负责对服务人员日常管理，包括对员工的考勤、工作纪律等，未按要求管理的，每人次扣2分。凡有迟到、早退、旷工等情况的，中标人应如实记录，并按月提供考勤表，作为考核的依据。服务人员变动或请假离岗连续超过3天的，中标人需及时安排人员替换，确保满足采购人的服务需求。</w:t>
            </w:r>
          </w:p>
          <w:p w:rsidR="00CD5A10" w:rsidRDefault="006F51E8">
            <w:pPr>
              <w:pStyle w:val="16Paragraph"/>
              <w:spacing w:before="240" w:line="500" w:lineRule="atLeast"/>
              <w:rPr>
                <w:color w:val="000000"/>
              </w:rPr>
            </w:pPr>
            <w:r>
              <w:rPr>
                <w:rFonts w:ascii="华文仿宋" w:eastAsia="华文仿宋" w:hAnsi="华文仿宋" w:cs="华文仿宋"/>
                <w:color w:val="3F3F3F"/>
                <w:sz w:val="28"/>
                <w:szCs w:val="28"/>
                <w:lang w:eastAsia="zh-CN"/>
              </w:rPr>
              <w:t>②中标人安排的服务人员需服从采购人就服务内容提出的合理要求。</w:t>
            </w:r>
            <w:r>
              <w:rPr>
                <w:rFonts w:ascii="华文仿宋" w:eastAsia="华文仿宋" w:hAnsi="华文仿宋" w:cs="华文仿宋"/>
                <w:color w:val="3F3F3F"/>
                <w:sz w:val="28"/>
                <w:szCs w:val="28"/>
              </w:rPr>
              <w:t>否则每人次扣2分。</w:t>
            </w:r>
          </w:p>
        </w:tc>
      </w:tr>
      <w:tr w:rsidR="00CD5A10">
        <w:trPr>
          <w:trHeight w:val="2004"/>
          <w:tblCellSpacing w:w="0" w:type="dxa"/>
        </w:trPr>
        <w:tc>
          <w:tcPr>
            <w:tcW w:w="1465" w:type="dxa"/>
            <w:tcBorders>
              <w:left w:val="inset" w:sz="8" w:space="0" w:color="808080"/>
              <w:bottom w:val="inset" w:sz="8" w:space="0" w:color="808080"/>
              <w:right w:val="inset" w:sz="8" w:space="0" w:color="808080"/>
            </w:tcBorders>
            <w:tcMar>
              <w:top w:w="0" w:type="dxa"/>
              <w:left w:w="0" w:type="dxa"/>
              <w:bottom w:w="0" w:type="dxa"/>
              <w:right w:w="0" w:type="dxa"/>
            </w:tcMar>
            <w:vAlign w:val="center"/>
          </w:tcPr>
          <w:p w:rsidR="00CD5A10" w:rsidRDefault="006F51E8">
            <w:pPr>
              <w:pStyle w:val="16Paragraph"/>
              <w:spacing w:line="420" w:lineRule="atLeast"/>
              <w:jc w:val="center"/>
              <w:rPr>
                <w:color w:val="000000"/>
              </w:rPr>
            </w:pPr>
            <w:r>
              <w:rPr>
                <w:rFonts w:ascii="华文仿宋" w:eastAsia="华文仿宋" w:hAnsi="华文仿宋" w:cs="华文仿宋"/>
                <w:color w:val="3F3F3F"/>
                <w:sz w:val="28"/>
                <w:szCs w:val="28"/>
              </w:rPr>
              <w:lastRenderedPageBreak/>
              <w:t>服务质量与服务态度</w:t>
            </w:r>
          </w:p>
        </w:tc>
        <w:tc>
          <w:tcPr>
            <w:tcW w:w="818" w:type="dxa"/>
            <w:tcBorders>
              <w:bottom w:val="inset" w:sz="8" w:space="0" w:color="808080"/>
              <w:right w:val="inset" w:sz="8" w:space="0" w:color="808080"/>
            </w:tcBorders>
            <w:tcMar>
              <w:top w:w="0" w:type="dxa"/>
              <w:left w:w="0" w:type="dxa"/>
              <w:bottom w:w="0" w:type="dxa"/>
              <w:right w:w="0" w:type="dxa"/>
            </w:tcMar>
            <w:vAlign w:val="center"/>
          </w:tcPr>
          <w:p w:rsidR="00CD5A10" w:rsidRDefault="006F51E8">
            <w:pPr>
              <w:pStyle w:val="16Paragraph"/>
              <w:spacing w:line="420" w:lineRule="atLeast"/>
              <w:jc w:val="center"/>
              <w:rPr>
                <w:color w:val="000000"/>
              </w:rPr>
            </w:pPr>
            <w:r>
              <w:rPr>
                <w:rFonts w:ascii="华文仿宋" w:eastAsia="华文仿宋" w:hAnsi="华文仿宋" w:cs="华文仿宋"/>
                <w:color w:val="3F3F3F"/>
                <w:sz w:val="28"/>
                <w:szCs w:val="28"/>
              </w:rPr>
              <w:t>50分</w:t>
            </w:r>
          </w:p>
        </w:tc>
        <w:tc>
          <w:tcPr>
            <w:tcW w:w="6247" w:type="dxa"/>
            <w:tcBorders>
              <w:bottom w:val="inset" w:sz="8" w:space="0" w:color="808080"/>
              <w:right w:val="inset" w:sz="8" w:space="0" w:color="808080"/>
            </w:tcBorders>
            <w:tcMar>
              <w:top w:w="0" w:type="dxa"/>
              <w:left w:w="0" w:type="dxa"/>
              <w:bottom w:w="0" w:type="dxa"/>
              <w:right w:w="0" w:type="dxa"/>
            </w:tcMar>
            <w:vAlign w:val="center"/>
          </w:tcPr>
          <w:p w:rsidR="00CD5A10" w:rsidRDefault="006F51E8">
            <w:pPr>
              <w:pStyle w:val="16Paragraph"/>
              <w:spacing w:line="420" w:lineRule="atLeast"/>
              <w:rPr>
                <w:color w:val="000000"/>
                <w:lang w:eastAsia="zh-CN"/>
              </w:rPr>
            </w:pPr>
            <w:r>
              <w:rPr>
                <w:rFonts w:ascii="华文仿宋" w:eastAsia="华文仿宋" w:hAnsi="华文仿宋" w:cs="华文仿宋"/>
                <w:color w:val="3F3F3F"/>
                <w:sz w:val="28"/>
                <w:szCs w:val="28"/>
                <w:lang w:eastAsia="zh-CN"/>
              </w:rPr>
              <w:t>①中标人安排的服务人员需认真对待及时完成服务内容，未按要求提供服务的，每人次扣2分。②中标人安排的服务人员，若发生吃拿卡要的现象，一经查实，每人次扣15分。③中标人提供的服务人员，被采购人或接受服务方投诉的，经核实属服务人员的责任，每人次扣3分。④中标人提供的服务人员，服务过程中出现一般错误的，每人次1分;出现重大错误的，每人次扣10分。</w:t>
            </w:r>
          </w:p>
        </w:tc>
      </w:tr>
      <w:tr w:rsidR="00CD5A10">
        <w:trPr>
          <w:trHeight w:val="759"/>
          <w:tblCellSpacing w:w="0" w:type="dxa"/>
        </w:trPr>
        <w:tc>
          <w:tcPr>
            <w:tcW w:w="1465" w:type="dxa"/>
            <w:tcBorders>
              <w:left w:val="inset" w:sz="8" w:space="0" w:color="808080"/>
              <w:bottom w:val="inset" w:sz="8" w:space="0" w:color="808080"/>
              <w:right w:val="inset" w:sz="8" w:space="0" w:color="808080"/>
            </w:tcBorders>
            <w:tcMar>
              <w:top w:w="0" w:type="dxa"/>
              <w:left w:w="0" w:type="dxa"/>
              <w:bottom w:w="0" w:type="dxa"/>
              <w:right w:w="0" w:type="dxa"/>
            </w:tcMar>
            <w:vAlign w:val="center"/>
          </w:tcPr>
          <w:p w:rsidR="00CD5A10" w:rsidRDefault="006F51E8">
            <w:pPr>
              <w:pStyle w:val="16Paragraph"/>
              <w:spacing w:line="420" w:lineRule="atLeast"/>
              <w:jc w:val="center"/>
              <w:rPr>
                <w:color w:val="000000"/>
              </w:rPr>
            </w:pPr>
            <w:r>
              <w:rPr>
                <w:rFonts w:ascii="华文仿宋" w:eastAsia="华文仿宋" w:hAnsi="华文仿宋" w:cs="华文仿宋"/>
                <w:color w:val="3F3F3F"/>
                <w:sz w:val="28"/>
                <w:szCs w:val="28"/>
              </w:rPr>
              <w:t>服务保障</w:t>
            </w:r>
          </w:p>
        </w:tc>
        <w:tc>
          <w:tcPr>
            <w:tcW w:w="818" w:type="dxa"/>
            <w:tcBorders>
              <w:bottom w:val="inset" w:sz="8" w:space="0" w:color="808080"/>
              <w:right w:val="inset" w:sz="8" w:space="0" w:color="808080"/>
            </w:tcBorders>
            <w:tcMar>
              <w:top w:w="0" w:type="dxa"/>
              <w:left w:w="0" w:type="dxa"/>
              <w:bottom w:w="0" w:type="dxa"/>
              <w:right w:w="0" w:type="dxa"/>
            </w:tcMar>
            <w:vAlign w:val="center"/>
          </w:tcPr>
          <w:p w:rsidR="00CD5A10" w:rsidRDefault="006F51E8">
            <w:pPr>
              <w:pStyle w:val="16Paragraph"/>
              <w:spacing w:line="420" w:lineRule="atLeast"/>
              <w:jc w:val="center"/>
              <w:rPr>
                <w:color w:val="000000"/>
              </w:rPr>
            </w:pPr>
            <w:r>
              <w:rPr>
                <w:rFonts w:ascii="华文仿宋" w:eastAsia="华文仿宋" w:hAnsi="华文仿宋" w:cs="华文仿宋"/>
                <w:color w:val="3F3F3F"/>
                <w:sz w:val="28"/>
                <w:szCs w:val="28"/>
              </w:rPr>
              <w:t>20分</w:t>
            </w:r>
          </w:p>
        </w:tc>
        <w:tc>
          <w:tcPr>
            <w:tcW w:w="6247" w:type="dxa"/>
            <w:tcBorders>
              <w:bottom w:val="inset" w:sz="8" w:space="0" w:color="808080"/>
              <w:right w:val="inset" w:sz="8" w:space="0" w:color="808080"/>
            </w:tcBorders>
            <w:tcMar>
              <w:top w:w="0" w:type="dxa"/>
              <w:left w:w="0" w:type="dxa"/>
              <w:bottom w:w="0" w:type="dxa"/>
              <w:right w:w="0" w:type="dxa"/>
            </w:tcMar>
            <w:vAlign w:val="center"/>
          </w:tcPr>
          <w:p w:rsidR="00CD5A10" w:rsidRDefault="006F51E8">
            <w:pPr>
              <w:pStyle w:val="16Paragraph"/>
              <w:spacing w:line="420" w:lineRule="atLeast"/>
              <w:rPr>
                <w:color w:val="000000"/>
                <w:lang w:eastAsia="zh-CN"/>
              </w:rPr>
            </w:pPr>
            <w:r>
              <w:rPr>
                <w:rFonts w:ascii="华文仿宋" w:eastAsia="华文仿宋" w:hAnsi="华文仿宋" w:cs="华文仿宋"/>
                <w:color w:val="3F3F3F"/>
                <w:sz w:val="28"/>
                <w:szCs w:val="28"/>
                <w:lang w:eastAsia="zh-CN"/>
              </w:rPr>
              <w:t>①中标人负责定期对服务人员进行培训，如劳动保障法律法规、心理常识教育、员工手册学习及相关业务培训等，负责服务人员社保政策咨询服务。②中标人负责服务人员工伤、工亡保险等事务办理，并承担全部责任与费用。③中标人负责服务人员的劳动争议调解、仲裁、诉讼处理，办理工亡员工善后事务处理、理赔谈判等，并承担前述全部费用。④中标人为服务人员出具相关证明:如收入证明、在职离职证明、参保证明等。标人前述对服务人员的服务保障内容是确保对采购人服务的基础，以上每项为未办理或未及时办理，每人次扣3分。</w:t>
            </w:r>
          </w:p>
        </w:tc>
      </w:tr>
    </w:tbl>
    <w:p w:rsidR="00CD5A10" w:rsidRDefault="006F51E8">
      <w:pPr>
        <w:pStyle w:val="15"/>
        <w:spacing w:line="360" w:lineRule="auto"/>
        <w:rPr>
          <w:lang w:eastAsia="zh-CN"/>
        </w:rPr>
      </w:pPr>
      <w:r>
        <w:rPr>
          <w:rFonts w:ascii="华文仿宋" w:eastAsia="华文仿宋" w:hAnsi="华文仿宋" w:cs="华文仿宋"/>
          <w:color w:val="3F3F3F"/>
          <w:sz w:val="28"/>
          <w:szCs w:val="28"/>
          <w:lang w:eastAsia="zh-CN"/>
        </w:rPr>
        <w:t> </w:t>
      </w:r>
    </w:p>
    <w:p w:rsidR="00CD5A10" w:rsidRDefault="006F51E8">
      <w:pPr>
        <w:pStyle w:val="16Paragraph"/>
        <w:spacing w:line="360" w:lineRule="auto"/>
        <w:ind w:firstLine="561"/>
        <w:jc w:val="center"/>
        <w:rPr>
          <w:lang w:eastAsia="zh-CN"/>
        </w:rPr>
      </w:pPr>
      <w:r>
        <w:rPr>
          <w:rFonts w:ascii="华文仿宋" w:eastAsia="华文仿宋" w:hAnsi="华文仿宋" w:cs="华文仿宋"/>
          <w:b/>
          <w:bCs/>
          <w:color w:val="3F3F3F"/>
          <w:sz w:val="28"/>
          <w:szCs w:val="28"/>
          <w:lang w:eastAsia="zh-CN"/>
        </w:rPr>
        <w:t>芗城区税务局服务外包月考评情况</w:t>
      </w:r>
    </w:p>
    <w:p w:rsidR="00CD5A10" w:rsidRDefault="006F51E8">
      <w:pPr>
        <w:pStyle w:val="16Paragraph"/>
        <w:spacing w:line="360" w:lineRule="auto"/>
        <w:ind w:firstLine="560"/>
        <w:rPr>
          <w:lang w:eastAsia="zh-CN"/>
        </w:rPr>
      </w:pPr>
      <w:r>
        <w:rPr>
          <w:rFonts w:ascii="华文仿宋" w:eastAsia="华文仿宋" w:hAnsi="华文仿宋" w:cs="华文仿宋"/>
          <w:color w:val="3F3F3F"/>
          <w:sz w:val="28"/>
          <w:szCs w:val="28"/>
          <w:lang w:eastAsia="zh-CN"/>
        </w:rPr>
        <w:t>XX年XX月考评得分=</w:t>
      </w:r>
      <w:r>
        <w:rPr>
          <w:rFonts w:ascii="华文仿宋" w:eastAsia="华文仿宋" w:hAnsi="华文仿宋" w:cs="华文仿宋"/>
          <w:color w:val="3F3F3F"/>
          <w:sz w:val="28"/>
          <w:szCs w:val="28"/>
          <w:u w:val="single"/>
          <w:lang w:eastAsia="zh-CN"/>
        </w:rPr>
        <w:t>              </w:t>
      </w:r>
    </w:p>
    <w:p w:rsidR="00CD5A10" w:rsidRDefault="006F51E8">
      <w:pPr>
        <w:pStyle w:val="16Paragraph"/>
        <w:spacing w:line="360" w:lineRule="auto"/>
        <w:ind w:firstLine="560"/>
        <w:rPr>
          <w:lang w:eastAsia="zh-CN"/>
        </w:rPr>
      </w:pPr>
      <w:r>
        <w:rPr>
          <w:rFonts w:ascii="华文仿宋" w:eastAsia="华文仿宋" w:hAnsi="华文仿宋" w:cs="华文仿宋"/>
          <w:color w:val="3F3F3F"/>
          <w:sz w:val="28"/>
          <w:szCs w:val="28"/>
          <w:lang w:eastAsia="zh-CN"/>
        </w:rPr>
        <w:t>本期违约金：</w:t>
      </w:r>
      <w:r>
        <w:rPr>
          <w:rFonts w:ascii="华文仿宋" w:eastAsia="华文仿宋" w:hAnsi="华文仿宋" w:cs="华文仿宋"/>
          <w:color w:val="3F3F3F"/>
          <w:sz w:val="28"/>
          <w:szCs w:val="28"/>
          <w:u w:val="single"/>
          <w:lang w:eastAsia="zh-CN"/>
        </w:rPr>
        <w:t>                     </w:t>
      </w:r>
      <w:r>
        <w:rPr>
          <w:rFonts w:ascii="华文仿宋" w:eastAsia="华文仿宋" w:hAnsi="华文仿宋" w:cs="华文仿宋"/>
          <w:color w:val="3F3F3F"/>
          <w:sz w:val="28"/>
          <w:szCs w:val="28"/>
          <w:lang w:eastAsia="zh-CN"/>
        </w:rPr>
        <w:t>元</w:t>
      </w:r>
    </w:p>
    <w:p w:rsidR="00CD5A10" w:rsidRDefault="006F51E8">
      <w:pPr>
        <w:pStyle w:val="16Paragraph"/>
        <w:spacing w:line="360" w:lineRule="auto"/>
        <w:ind w:firstLine="560"/>
        <w:rPr>
          <w:lang w:eastAsia="zh-CN"/>
        </w:rPr>
      </w:pPr>
      <w:r>
        <w:rPr>
          <w:rFonts w:ascii="华文仿宋" w:eastAsia="华文仿宋" w:hAnsi="华文仿宋" w:cs="华文仿宋"/>
          <w:color w:val="3F3F3F"/>
          <w:sz w:val="28"/>
          <w:szCs w:val="28"/>
          <w:lang w:eastAsia="zh-CN"/>
        </w:rPr>
        <w:t>依据验收结论，本次验收后应支付合同第</w:t>
      </w:r>
      <w:r>
        <w:rPr>
          <w:rFonts w:ascii="华文仿宋" w:eastAsia="华文仿宋" w:hAnsi="华文仿宋" w:cs="华文仿宋"/>
          <w:color w:val="3F3F3F"/>
          <w:sz w:val="28"/>
          <w:szCs w:val="28"/>
          <w:u w:val="single"/>
          <w:lang w:eastAsia="zh-CN"/>
        </w:rPr>
        <w:t>  </w:t>
      </w:r>
      <w:r>
        <w:rPr>
          <w:rFonts w:ascii="华文仿宋" w:eastAsia="华文仿宋" w:hAnsi="华文仿宋" w:cs="华文仿宋"/>
          <w:color w:val="3F3F3F"/>
          <w:sz w:val="28"/>
          <w:szCs w:val="28"/>
          <w:lang w:eastAsia="zh-CN"/>
        </w:rPr>
        <w:t>次付款给</w:t>
      </w:r>
      <w:r>
        <w:rPr>
          <w:rFonts w:ascii="华文仿宋" w:eastAsia="华文仿宋" w:hAnsi="华文仿宋" w:cs="华文仿宋"/>
          <w:color w:val="3F3F3F"/>
          <w:sz w:val="28"/>
          <w:szCs w:val="28"/>
          <w:u w:val="single"/>
          <w:lang w:eastAsia="zh-CN"/>
        </w:rPr>
        <w:t>                              </w:t>
      </w:r>
      <w:r>
        <w:rPr>
          <w:rFonts w:ascii="华文仿宋" w:eastAsia="华文仿宋" w:hAnsi="华文仿宋" w:cs="华文仿宋"/>
          <w:color w:val="3F3F3F"/>
          <w:sz w:val="28"/>
          <w:szCs w:val="28"/>
          <w:lang w:eastAsia="zh-CN"/>
        </w:rPr>
        <w:t>（公司）</w:t>
      </w:r>
      <w:r>
        <w:rPr>
          <w:rFonts w:ascii="华文仿宋" w:eastAsia="华文仿宋" w:hAnsi="华文仿宋" w:cs="华文仿宋"/>
          <w:color w:val="3F3F3F"/>
          <w:sz w:val="28"/>
          <w:szCs w:val="28"/>
          <w:u w:val="single"/>
          <w:lang w:eastAsia="zh-CN"/>
        </w:rPr>
        <w:t>      </w:t>
      </w:r>
      <w:r>
        <w:rPr>
          <w:rFonts w:ascii="华文仿宋" w:eastAsia="华文仿宋" w:hAnsi="华文仿宋" w:cs="华文仿宋"/>
          <w:color w:val="3F3F3F"/>
          <w:sz w:val="28"/>
          <w:szCs w:val="28"/>
          <w:lang w:eastAsia="zh-CN"/>
        </w:rPr>
        <w:t>（应得款）。</w:t>
      </w:r>
    </w:p>
    <w:p w:rsidR="00CD5A10" w:rsidRDefault="006F51E8">
      <w:pPr>
        <w:pStyle w:val="16Paragraph"/>
        <w:spacing w:line="360" w:lineRule="auto"/>
        <w:ind w:firstLine="560"/>
        <w:rPr>
          <w:lang w:eastAsia="zh-CN"/>
        </w:rPr>
      </w:pPr>
      <w:r>
        <w:rPr>
          <w:rFonts w:ascii="华文仿宋" w:eastAsia="华文仿宋" w:hAnsi="华文仿宋" w:cs="华文仿宋"/>
          <w:color w:val="3F3F3F"/>
          <w:sz w:val="28"/>
          <w:szCs w:val="28"/>
          <w:lang w:eastAsia="zh-CN"/>
        </w:rPr>
        <w:t> </w:t>
      </w:r>
    </w:p>
    <w:p w:rsidR="00CD5A10" w:rsidRDefault="006F51E8">
      <w:pPr>
        <w:pStyle w:val="16Paragraph"/>
        <w:spacing w:line="360" w:lineRule="auto"/>
        <w:ind w:firstLine="560"/>
        <w:rPr>
          <w:lang w:eastAsia="zh-CN"/>
        </w:rPr>
      </w:pPr>
      <w:r>
        <w:rPr>
          <w:rFonts w:ascii="华文仿宋" w:eastAsia="华文仿宋" w:hAnsi="华文仿宋" w:cs="华文仿宋"/>
          <w:color w:val="3F3F3F"/>
          <w:sz w:val="28"/>
          <w:szCs w:val="28"/>
          <w:lang w:eastAsia="zh-CN"/>
        </w:rPr>
        <w:t>验收考评组（签字、盖章）：   服务公司（签字、盖章）</w:t>
      </w:r>
    </w:p>
    <w:p w:rsidR="00CD5A10" w:rsidRDefault="006F51E8">
      <w:pPr>
        <w:pStyle w:val="16Paragraph"/>
        <w:spacing w:line="360" w:lineRule="auto"/>
        <w:ind w:firstLine="560"/>
        <w:rPr>
          <w:lang w:eastAsia="zh-CN"/>
        </w:rPr>
      </w:pPr>
      <w:r>
        <w:rPr>
          <w:rFonts w:ascii="华文仿宋" w:eastAsia="华文仿宋" w:hAnsi="华文仿宋" w:cs="华文仿宋"/>
          <w:color w:val="3F3F3F"/>
          <w:sz w:val="28"/>
          <w:szCs w:val="28"/>
          <w:lang w:eastAsia="zh-CN"/>
        </w:rPr>
        <w:t> </w:t>
      </w:r>
    </w:p>
    <w:p w:rsidR="00CD5A10" w:rsidRDefault="006F51E8">
      <w:pPr>
        <w:pStyle w:val="16Paragraph"/>
        <w:spacing w:line="360" w:lineRule="auto"/>
        <w:ind w:firstLine="560"/>
        <w:rPr>
          <w:lang w:eastAsia="zh-CN"/>
        </w:rPr>
      </w:pPr>
      <w:r>
        <w:rPr>
          <w:rFonts w:ascii="华文仿宋" w:eastAsia="华文仿宋" w:hAnsi="华文仿宋" w:cs="华文仿宋"/>
          <w:color w:val="3F3F3F"/>
          <w:sz w:val="28"/>
          <w:szCs w:val="28"/>
          <w:lang w:eastAsia="zh-CN"/>
        </w:rPr>
        <w:lastRenderedPageBreak/>
        <w:t>验收牵头部门领导签字：                项目负责人签字：</w:t>
      </w:r>
    </w:p>
    <w:p w:rsidR="00CD5A10" w:rsidRDefault="006F51E8">
      <w:pPr>
        <w:pStyle w:val="16Paragraph"/>
        <w:spacing w:line="360" w:lineRule="auto"/>
        <w:ind w:firstLine="560"/>
        <w:rPr>
          <w:lang w:eastAsia="zh-CN"/>
        </w:rPr>
      </w:pPr>
      <w:r>
        <w:rPr>
          <w:rFonts w:ascii="华文仿宋" w:eastAsia="华文仿宋" w:hAnsi="华文仿宋" w:cs="华文仿宋"/>
          <w:color w:val="3F3F3F"/>
          <w:sz w:val="28"/>
          <w:szCs w:val="28"/>
          <w:lang w:eastAsia="zh-CN"/>
        </w:rPr>
        <w:t> </w:t>
      </w:r>
    </w:p>
    <w:p w:rsidR="00CD5A10" w:rsidRDefault="006F51E8">
      <w:pPr>
        <w:pStyle w:val="16Paragraph"/>
        <w:spacing w:line="360" w:lineRule="auto"/>
        <w:ind w:firstLine="560"/>
        <w:jc w:val="right"/>
        <w:rPr>
          <w:lang w:eastAsia="zh-CN"/>
        </w:rPr>
      </w:pPr>
      <w:r>
        <w:rPr>
          <w:rFonts w:ascii="华文仿宋" w:eastAsia="华文仿宋" w:hAnsi="华文仿宋" w:cs="华文仿宋"/>
          <w:color w:val="3F3F3F"/>
          <w:sz w:val="28"/>
          <w:szCs w:val="28"/>
          <w:lang w:eastAsia="zh-CN"/>
        </w:rPr>
        <w:t>验收时间：     年    月     日</w:t>
      </w:r>
    </w:p>
    <w:p w:rsidR="00CD5A10" w:rsidRDefault="006F51E8">
      <w:pPr>
        <w:pStyle w:val="16Paragraph"/>
        <w:spacing w:line="360" w:lineRule="auto"/>
        <w:ind w:firstLine="560"/>
        <w:rPr>
          <w:lang w:eastAsia="zh-CN"/>
        </w:rPr>
      </w:pPr>
      <w:r>
        <w:rPr>
          <w:rFonts w:ascii="华文仿宋" w:eastAsia="华文仿宋" w:hAnsi="华文仿宋" w:cs="华文仿宋"/>
          <w:color w:val="3F3F3F"/>
          <w:sz w:val="28"/>
          <w:szCs w:val="28"/>
          <w:lang w:eastAsia="zh-CN"/>
        </w:rPr>
        <w:t> </w:t>
      </w:r>
    </w:p>
    <w:p w:rsidR="00CD5A10" w:rsidRDefault="006F51E8">
      <w:pPr>
        <w:pStyle w:val="16Paragraph"/>
        <w:spacing w:line="360" w:lineRule="auto"/>
        <w:ind w:firstLine="560"/>
        <w:rPr>
          <w:lang w:eastAsia="zh-CN"/>
        </w:rPr>
      </w:pPr>
      <w:r>
        <w:rPr>
          <w:rFonts w:ascii="华文仿宋" w:eastAsia="华文仿宋" w:hAnsi="华文仿宋" w:cs="华文仿宋"/>
          <w:color w:val="3F3F3F"/>
          <w:sz w:val="28"/>
          <w:szCs w:val="28"/>
          <w:lang w:eastAsia="zh-CN"/>
        </w:rPr>
        <w:t>注：考核验收采取每月不定期随机抽查的形式，验收时间跨度为每月1日至每月最后一日。依据考核细则的要求，对中标人就本项目各项服务方面进行抽查，对违反要求的进行扣分。</w:t>
      </w:r>
    </w:p>
    <w:p w:rsidR="00CD5A10" w:rsidRDefault="006F51E8">
      <w:pPr>
        <w:pStyle w:val="16Paragraph"/>
        <w:spacing w:line="360" w:lineRule="auto"/>
        <w:ind w:firstLine="560"/>
        <w:rPr>
          <w:lang w:eastAsia="zh-CN"/>
        </w:rPr>
      </w:pPr>
      <w:r>
        <w:rPr>
          <w:rFonts w:ascii="华文仿宋" w:eastAsia="华文仿宋" w:hAnsi="华文仿宋" w:cs="华文仿宋"/>
          <w:color w:val="3F3F3F"/>
          <w:sz w:val="28"/>
          <w:szCs w:val="28"/>
          <w:lang w:eastAsia="zh-CN"/>
        </w:rPr>
        <w:t>考核细则由采购人负责解释，并有权根据实际服务需求进行调整，调整后的服务内容送达中标人，中标人应当及时调整。</w:t>
      </w:r>
    </w:p>
    <w:p w:rsidR="00CD5A10" w:rsidRDefault="006F51E8">
      <w:pPr>
        <w:pStyle w:val="16Paragraph"/>
        <w:spacing w:line="360" w:lineRule="auto"/>
        <w:ind w:firstLine="560"/>
        <w:rPr>
          <w:lang w:eastAsia="zh-CN"/>
        </w:rPr>
      </w:pPr>
      <w:r>
        <w:rPr>
          <w:rFonts w:ascii="华文仿宋" w:eastAsia="华文仿宋" w:hAnsi="华文仿宋" w:cs="华文仿宋"/>
          <w:color w:val="3F3F3F"/>
          <w:sz w:val="28"/>
          <w:szCs w:val="28"/>
          <w:lang w:eastAsia="zh-CN"/>
        </w:rPr>
        <w:t>1.月考核分</w:t>
      </w:r>
    </w:p>
    <w:p w:rsidR="00CD5A10" w:rsidRDefault="006F51E8">
      <w:pPr>
        <w:pStyle w:val="16Paragraph"/>
        <w:spacing w:line="360" w:lineRule="auto"/>
        <w:ind w:firstLine="560"/>
        <w:rPr>
          <w:lang w:eastAsia="zh-CN"/>
        </w:rPr>
      </w:pPr>
      <w:r>
        <w:rPr>
          <w:rFonts w:ascii="华文仿宋" w:eastAsia="华文仿宋" w:hAnsi="华文仿宋" w:cs="华文仿宋"/>
          <w:color w:val="3F3F3F"/>
          <w:sz w:val="28"/>
          <w:szCs w:val="28"/>
          <w:lang w:eastAsia="zh-CN"/>
        </w:rPr>
        <w:t>（1）月考核分为90分（含）以上的为优秀，全额拨款。</w:t>
      </w:r>
    </w:p>
    <w:p w:rsidR="00CD5A10" w:rsidRDefault="006F51E8">
      <w:pPr>
        <w:pStyle w:val="16Paragraph"/>
        <w:spacing w:line="360" w:lineRule="auto"/>
        <w:ind w:firstLine="560"/>
        <w:rPr>
          <w:lang w:eastAsia="zh-CN"/>
        </w:rPr>
      </w:pPr>
      <w:r>
        <w:rPr>
          <w:rFonts w:ascii="华文仿宋" w:eastAsia="华文仿宋" w:hAnsi="华文仿宋" w:cs="华文仿宋"/>
          <w:color w:val="3F3F3F"/>
          <w:sz w:val="28"/>
          <w:szCs w:val="28"/>
          <w:lang w:eastAsia="zh-CN"/>
        </w:rPr>
        <w:t>（2）月考核分为85分（含）-90分的为合格，中标人须向采购人支付违约金：1000元*（90分-实际得分）。</w:t>
      </w:r>
    </w:p>
    <w:p w:rsidR="00CD5A10" w:rsidRDefault="006F51E8">
      <w:pPr>
        <w:pStyle w:val="16Paragraph"/>
        <w:spacing w:line="360" w:lineRule="auto"/>
        <w:ind w:firstLine="560"/>
        <w:rPr>
          <w:lang w:eastAsia="zh-CN"/>
        </w:rPr>
      </w:pPr>
      <w:r>
        <w:rPr>
          <w:rFonts w:ascii="华文仿宋" w:eastAsia="华文仿宋" w:hAnsi="华文仿宋" w:cs="华文仿宋"/>
          <w:color w:val="3F3F3F"/>
          <w:sz w:val="28"/>
          <w:szCs w:val="28"/>
          <w:lang w:eastAsia="zh-CN"/>
        </w:rPr>
        <w:t>（3）月考核分数为75分（含）-85分的为不合格，中标人须向采购人支付违约金：2000元*（85分-实际得分）+5000元。</w:t>
      </w:r>
    </w:p>
    <w:p w:rsidR="00CD5A10" w:rsidRDefault="006F51E8">
      <w:pPr>
        <w:pStyle w:val="16Paragraph"/>
        <w:spacing w:line="360" w:lineRule="auto"/>
        <w:ind w:firstLine="560"/>
        <w:rPr>
          <w:lang w:eastAsia="zh-CN"/>
        </w:rPr>
      </w:pPr>
      <w:r>
        <w:rPr>
          <w:rFonts w:ascii="华文仿宋" w:eastAsia="华文仿宋" w:hAnsi="华文仿宋" w:cs="华文仿宋"/>
          <w:color w:val="3F3F3F"/>
          <w:sz w:val="28"/>
          <w:szCs w:val="28"/>
          <w:lang w:eastAsia="zh-CN"/>
        </w:rPr>
        <w:t>（4）月考核分数为75分以下的，中标人须向采购人支付违约金30000元。</w:t>
      </w:r>
    </w:p>
    <w:p w:rsidR="00CD5A10" w:rsidRDefault="006F51E8">
      <w:pPr>
        <w:pStyle w:val="MsoNormal0"/>
        <w:spacing w:line="360" w:lineRule="auto"/>
        <w:ind w:firstLineChars="200" w:firstLine="560"/>
        <w:rPr>
          <w:lang w:eastAsia="zh-CN"/>
        </w:rPr>
      </w:pPr>
      <w:r>
        <w:rPr>
          <w:rFonts w:ascii="华文仿宋" w:eastAsia="华文仿宋" w:hAnsi="华文仿宋" w:cs="华文仿宋"/>
          <w:color w:val="3F3F3F"/>
          <w:sz w:val="28"/>
          <w:szCs w:val="28"/>
          <w:lang w:eastAsia="zh-CN"/>
        </w:rPr>
        <w:t>2.分数不合格的，采购人暂停支付当月服务费用并通知中标人，中标人于采购人通知之日起30日内查找原因立即整改，待采购人重新验收合格后才能支付当月服务费用。合同期内累计二个月考核分数在75分（含75分）以下的，采购人有权直接予以解除合同，并要求中标人支付当年合同总价款的5%作为违约金。</w:t>
      </w:r>
    </w:p>
    <w:p w:rsidR="00CD5A10" w:rsidRDefault="006F51E8">
      <w:pPr>
        <w:pStyle w:val="1"/>
        <w:keepNext w:val="0"/>
        <w:spacing w:before="0" w:after="0" w:line="360" w:lineRule="auto"/>
        <w:jc w:val="center"/>
        <w:rPr>
          <w:rFonts w:ascii="仿宋_GB2312" w:eastAsia="仿宋_GB2312" w:hAnsi="仿宋_GB2312" w:cs="仿宋_GB2312"/>
        </w:rPr>
      </w:pPr>
      <w:bookmarkStart w:id="26" w:name="_Toc256000030"/>
      <w:r>
        <w:rPr>
          <w:rFonts w:ascii="仿宋_GB2312" w:eastAsia="仿宋_GB2312" w:hAnsi="仿宋_GB2312" w:cs="仿宋_GB2312"/>
          <w:kern w:val="36"/>
        </w:rPr>
        <w:t>8其他要求</w:t>
      </w:r>
      <w:bookmarkEnd w:id="26"/>
    </w:p>
    <w:p w:rsidR="00CD5A10" w:rsidRDefault="006F51E8">
      <w:pPr>
        <w:pStyle w:val="2"/>
        <w:keepNext w:val="0"/>
        <w:spacing w:before="0" w:after="0" w:line="360" w:lineRule="auto"/>
        <w:rPr>
          <w:rFonts w:ascii="仿宋_GB2312" w:eastAsia="仿宋_GB2312" w:hAnsi="仿宋_GB2312" w:cs="仿宋_GB2312"/>
        </w:rPr>
      </w:pPr>
      <w:bookmarkStart w:id="27" w:name="_Toc256000031"/>
      <w:r>
        <w:rPr>
          <w:rFonts w:ascii="仿宋_GB2312" w:eastAsia="仿宋_GB2312" w:hAnsi="仿宋_GB2312" w:cs="仿宋_GB2312"/>
          <w:i w:val="0"/>
          <w:iCs w:val="0"/>
        </w:rPr>
        <w:lastRenderedPageBreak/>
        <w:t>8.1付款安排建议</w:t>
      </w:r>
      <w:bookmarkEnd w:id="27"/>
    </w:p>
    <w:tbl>
      <w:tblPr>
        <w:tblW w:w="5000" w:type="pct"/>
        <w:tblInd w:w="30" w:type="dxa"/>
        <w:tblCellMar>
          <w:top w:w="15" w:type="dxa"/>
          <w:left w:w="15" w:type="dxa"/>
          <w:bottom w:w="15" w:type="dxa"/>
          <w:right w:w="15" w:type="dxa"/>
        </w:tblCellMar>
        <w:tblLook w:val="04A0"/>
      </w:tblPr>
      <w:tblGrid>
        <w:gridCol w:w="1814"/>
        <w:gridCol w:w="5442"/>
        <w:gridCol w:w="1814"/>
      </w:tblGrid>
      <w:tr w:rsidR="00CD5A10">
        <w:tc>
          <w:tcPr>
            <w:tcW w:w="1000" w:type="pct"/>
            <w:tcBorders>
              <w:top w:val="single" w:sz="6" w:space="0" w:color="000000"/>
              <w:left w:val="single" w:sz="6" w:space="0" w:color="000000"/>
              <w:bottom w:val="single" w:sz="6" w:space="0" w:color="000000"/>
              <w:right w:val="single" w:sz="6" w:space="0" w:color="000000"/>
            </w:tcBorders>
            <w:shd w:val="clear" w:color="auto" w:fill="D3D3D3"/>
            <w:tcMar>
              <w:top w:w="22" w:type="dxa"/>
              <w:left w:w="22" w:type="dxa"/>
              <w:bottom w:w="22" w:type="dxa"/>
              <w:right w:w="22" w:type="dxa"/>
            </w:tcMar>
            <w:vAlign w:val="center"/>
          </w:tcPr>
          <w:p w:rsidR="00CD5A10" w:rsidRDefault="006F51E8">
            <w:pPr>
              <w:jc w:val="center"/>
              <w:rPr>
                <w:rFonts w:ascii="仿宋_GB2312" w:eastAsia="仿宋_GB2312" w:hAnsi="仿宋_GB2312" w:cs="仿宋_GB2312"/>
                <w:b/>
                <w:bCs/>
                <w:color w:val="000000"/>
                <w:sz w:val="21"/>
                <w:szCs w:val="21"/>
              </w:rPr>
            </w:pPr>
            <w:r>
              <w:rPr>
                <w:rFonts w:ascii="仿宋_GB2312" w:eastAsia="仿宋_GB2312" w:hAnsi="仿宋_GB2312" w:cs="仿宋_GB2312"/>
                <w:b/>
                <w:bCs/>
                <w:color w:val="000000"/>
                <w:sz w:val="21"/>
                <w:szCs w:val="21"/>
              </w:rPr>
              <w:t>付款名称</w:t>
            </w:r>
          </w:p>
        </w:tc>
        <w:tc>
          <w:tcPr>
            <w:tcW w:w="3000" w:type="pct"/>
            <w:tcBorders>
              <w:top w:val="single" w:sz="6" w:space="0" w:color="000000"/>
              <w:left w:val="single" w:sz="6" w:space="0" w:color="000000"/>
              <w:bottom w:val="single" w:sz="6" w:space="0" w:color="000000"/>
              <w:right w:val="single" w:sz="6" w:space="0" w:color="000000"/>
            </w:tcBorders>
            <w:shd w:val="clear" w:color="auto" w:fill="D3D3D3"/>
            <w:tcMar>
              <w:top w:w="22" w:type="dxa"/>
              <w:left w:w="22" w:type="dxa"/>
              <w:bottom w:w="22" w:type="dxa"/>
              <w:right w:w="22" w:type="dxa"/>
            </w:tcMar>
            <w:vAlign w:val="center"/>
          </w:tcPr>
          <w:p w:rsidR="00CD5A10" w:rsidRDefault="006F51E8">
            <w:pPr>
              <w:jc w:val="center"/>
              <w:rPr>
                <w:rFonts w:ascii="仿宋_GB2312" w:eastAsia="仿宋_GB2312" w:hAnsi="仿宋_GB2312" w:cs="仿宋_GB2312"/>
                <w:b/>
                <w:bCs/>
                <w:color w:val="000000"/>
                <w:sz w:val="21"/>
                <w:szCs w:val="21"/>
              </w:rPr>
            </w:pPr>
            <w:r>
              <w:rPr>
                <w:rFonts w:ascii="仿宋_GB2312" w:eastAsia="仿宋_GB2312" w:hAnsi="仿宋_GB2312" w:cs="仿宋_GB2312"/>
                <w:b/>
                <w:bCs/>
                <w:color w:val="000000"/>
                <w:sz w:val="21"/>
                <w:szCs w:val="21"/>
              </w:rPr>
              <w:t>付款要求</w:t>
            </w:r>
          </w:p>
        </w:tc>
        <w:tc>
          <w:tcPr>
            <w:tcW w:w="1000" w:type="pct"/>
            <w:tcBorders>
              <w:top w:val="single" w:sz="6" w:space="0" w:color="000000"/>
              <w:left w:val="single" w:sz="6" w:space="0" w:color="000000"/>
              <w:bottom w:val="single" w:sz="6" w:space="0" w:color="000000"/>
              <w:right w:val="single" w:sz="6" w:space="0" w:color="000000"/>
            </w:tcBorders>
            <w:shd w:val="clear" w:color="auto" w:fill="D3D3D3"/>
            <w:tcMar>
              <w:top w:w="22" w:type="dxa"/>
              <w:left w:w="22" w:type="dxa"/>
              <w:bottom w:w="22" w:type="dxa"/>
              <w:right w:w="22" w:type="dxa"/>
            </w:tcMar>
            <w:vAlign w:val="center"/>
          </w:tcPr>
          <w:p w:rsidR="00CD5A10" w:rsidRDefault="006F51E8">
            <w:pPr>
              <w:jc w:val="center"/>
              <w:rPr>
                <w:rFonts w:ascii="仿宋_GB2312" w:eastAsia="仿宋_GB2312" w:hAnsi="仿宋_GB2312" w:cs="仿宋_GB2312"/>
                <w:b/>
                <w:bCs/>
                <w:color w:val="000000"/>
                <w:sz w:val="21"/>
                <w:szCs w:val="21"/>
              </w:rPr>
            </w:pPr>
            <w:r>
              <w:rPr>
                <w:rFonts w:ascii="仿宋_GB2312" w:eastAsia="仿宋_GB2312" w:hAnsi="仿宋_GB2312" w:cs="仿宋_GB2312"/>
                <w:b/>
                <w:bCs/>
                <w:color w:val="000000"/>
                <w:sz w:val="21"/>
                <w:szCs w:val="21"/>
              </w:rPr>
              <w:t>付款比例(%)</w:t>
            </w:r>
          </w:p>
        </w:tc>
      </w:tr>
      <w:tr w:rsidR="00CD5A10">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CD5A10" w:rsidRDefault="006F51E8">
            <w:pPr>
              <w:rPr>
                <w:rFonts w:ascii="华文仿宋" w:eastAsia="华文仿宋" w:hAnsi="华文仿宋" w:cs="华文仿宋"/>
                <w:color w:val="000000"/>
                <w:sz w:val="28"/>
                <w:szCs w:val="28"/>
              </w:rPr>
            </w:pPr>
            <w:r>
              <w:rPr>
                <w:rFonts w:ascii="华文仿宋" w:eastAsia="华文仿宋" w:hAnsi="华文仿宋" w:cs="华文仿宋" w:hint="eastAsia"/>
                <w:color w:val="000000"/>
                <w:sz w:val="28"/>
                <w:szCs w:val="28"/>
              </w:rPr>
              <w:t>按月支付费用</w:t>
            </w:r>
          </w:p>
        </w:tc>
        <w:tc>
          <w:tcPr>
            <w:tcW w:w="22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CD5A10" w:rsidRDefault="006F51E8">
            <w:pPr>
              <w:rPr>
                <w:rFonts w:ascii="华文仿宋" w:eastAsia="华文仿宋" w:hAnsi="华文仿宋" w:cs="华文仿宋"/>
                <w:color w:val="000000"/>
                <w:sz w:val="28"/>
                <w:szCs w:val="28"/>
                <w:lang w:eastAsia="zh-CN"/>
              </w:rPr>
            </w:pPr>
            <w:r>
              <w:rPr>
                <w:rFonts w:ascii="华文仿宋" w:eastAsia="华文仿宋" w:hAnsi="华文仿宋" w:cs="华文仿宋" w:hint="eastAsia"/>
                <w:color w:val="000000"/>
                <w:sz w:val="28"/>
                <w:szCs w:val="28"/>
                <w:lang w:eastAsia="zh-CN"/>
              </w:rPr>
              <w:t>（1）中标人的服务管理工作正式开始后每个月结算一次费用。</w:t>
            </w:r>
            <w:r>
              <w:rPr>
                <w:rFonts w:ascii="华文仿宋" w:eastAsia="华文仿宋" w:hAnsi="华文仿宋" w:cs="华文仿宋" w:hint="eastAsia"/>
                <w:color w:val="000000"/>
                <w:sz w:val="28"/>
                <w:szCs w:val="28"/>
                <w:lang w:eastAsia="zh-CN"/>
              </w:rPr>
              <w:br/>
              <w:t>（2）中标人完成一个月的服务管理工作后，采购人按“项目验收书”验收结果30日内支付中标人上个月的结算费用。采购人在服务期内进行岗位数量调整的,根据投标人对应岗位的投标报价据实结算。</w:t>
            </w:r>
          </w:p>
        </w:tc>
        <w:tc>
          <w:tcPr>
            <w:tcW w:w="79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tcPr>
          <w:p w:rsidR="00CD5A10" w:rsidRDefault="006F51E8" w:rsidP="00C926A6">
            <w:pPr>
              <w:jc w:val="center"/>
              <w:rPr>
                <w:rFonts w:ascii="华文仿宋" w:eastAsia="华文仿宋" w:hAnsi="华文仿宋" w:cs="华文仿宋"/>
                <w:color w:val="000000"/>
                <w:sz w:val="28"/>
                <w:szCs w:val="28"/>
              </w:rPr>
            </w:pPr>
            <w:r>
              <w:rPr>
                <w:rFonts w:ascii="华文仿宋" w:eastAsia="华文仿宋" w:hAnsi="华文仿宋" w:cs="华文仿宋" w:hint="eastAsia"/>
                <w:color w:val="000000"/>
                <w:sz w:val="28"/>
                <w:szCs w:val="28"/>
              </w:rPr>
              <w:t>100.0</w:t>
            </w:r>
          </w:p>
        </w:tc>
      </w:tr>
    </w:tbl>
    <w:p w:rsidR="00CD5A10" w:rsidRDefault="006F51E8">
      <w:pPr>
        <w:pStyle w:val="2"/>
        <w:keepNext w:val="0"/>
        <w:spacing w:before="0" w:after="0" w:line="360" w:lineRule="auto"/>
        <w:rPr>
          <w:rFonts w:ascii="华文仿宋" w:eastAsia="华文仿宋" w:hAnsi="华文仿宋" w:cs="华文仿宋"/>
        </w:rPr>
      </w:pPr>
      <w:bookmarkStart w:id="28" w:name="_Toc256000032"/>
      <w:r>
        <w:rPr>
          <w:rFonts w:ascii="华文仿宋" w:eastAsia="华文仿宋" w:hAnsi="华文仿宋" w:cs="华文仿宋" w:hint="eastAsia"/>
          <w:i w:val="0"/>
          <w:iCs w:val="0"/>
        </w:rPr>
        <w:t>8.2其他要求</w:t>
      </w:r>
      <w:bookmarkEnd w:id="28"/>
    </w:p>
    <w:p w:rsidR="00CD5A10" w:rsidRDefault="006F51E8">
      <w:pPr>
        <w:pStyle w:val="3"/>
        <w:keepNext w:val="0"/>
        <w:spacing w:before="0" w:after="0" w:line="360" w:lineRule="auto"/>
        <w:rPr>
          <w:rFonts w:ascii="华文仿宋" w:eastAsia="华文仿宋" w:hAnsi="华文仿宋" w:cs="华文仿宋"/>
          <w:sz w:val="28"/>
          <w:szCs w:val="28"/>
        </w:rPr>
      </w:pPr>
      <w:bookmarkStart w:id="29" w:name="_Toc256000033"/>
      <w:r>
        <w:rPr>
          <w:rFonts w:ascii="华文仿宋" w:eastAsia="华文仿宋" w:hAnsi="华文仿宋" w:cs="华文仿宋" w:hint="eastAsia"/>
          <w:sz w:val="28"/>
          <w:szCs w:val="28"/>
        </w:rPr>
        <w:t>8.2.1保密要求</w:t>
      </w:r>
      <w:bookmarkEnd w:id="29"/>
    </w:p>
    <w:p w:rsidR="00CD5A10" w:rsidRDefault="006F51E8">
      <w:pPr>
        <w:pStyle w:val="15"/>
        <w:spacing w:line="360" w:lineRule="auto"/>
        <w:ind w:firstLine="367"/>
        <w:rPr>
          <w:rFonts w:ascii="仿宋_GB2312" w:eastAsia="仿宋_GB2312" w:hAnsi="仿宋_GB2312" w:cs="仿宋_GB2312"/>
          <w:sz w:val="28"/>
          <w:szCs w:val="28"/>
          <w:lang w:eastAsia="zh-CN"/>
        </w:rPr>
      </w:pPr>
      <w:r>
        <w:rPr>
          <w:rFonts w:ascii="华文仿宋" w:eastAsia="华文仿宋" w:hAnsi="华文仿宋" w:cs="华文仿宋" w:hint="eastAsia"/>
          <w:sz w:val="28"/>
          <w:szCs w:val="28"/>
          <w:lang w:eastAsia="zh-CN"/>
        </w:rPr>
        <w:t>（1）中标人应确保对所有服务人员加强网络安全管理，必须按照要求签订保密协议和网络安全承诺书，同时对于所有服务人员应定期进行网络安全和数据安全相关规定培训及警示教育。（2）中标人应确保所有服务人员熟知并严格遵守采购人单位的网络安全、数据安全相关规定，严格区分内外网，严禁发生违规外联事件。未经采购人同意，中标人及其所提供的服务人员不得访问、修改、披露、利用、转让、销毁与工作相关的数据，并需严格按照个人信息保护和数据安全相关法律和制度要求，履行责任义务，切实加强信息安全保护。</w:t>
      </w:r>
    </w:p>
    <w:sectPr w:rsidR="00CD5A10" w:rsidSect="00CD5A10">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58B1" w:rsidRDefault="003658B1" w:rsidP="00CD5A10">
      <w:r>
        <w:separator/>
      </w:r>
    </w:p>
  </w:endnote>
  <w:endnote w:type="continuationSeparator" w:id="1">
    <w:p w:rsidR="003658B1" w:rsidRDefault="003658B1" w:rsidP="00CD5A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00"/>
    <w:family w:val="auto"/>
    <w:pitch w:val="default"/>
    <w:sig w:usb0="00000000" w:usb1="00000000" w:usb2="00000000" w:usb3="00000000" w:csb0="00000000" w:csb1="00000000"/>
  </w:font>
  <w:font w:name="华文仿宋">
    <w:panose1 w:val="02010600040101010101"/>
    <w:charset w:val="86"/>
    <w:family w:val="auto"/>
    <w:pitch w:val="variable"/>
    <w:sig w:usb0="00000287" w:usb1="080F0000" w:usb2="00000010" w:usb3="00000000" w:csb0="0004009F" w:csb1="00000000"/>
  </w:font>
  <w:font w:name="FangSong_GB2312">
    <w:altName w:val="仿宋"/>
    <w:panose1 w:val="02010609060101010101"/>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1E8" w:rsidRDefault="009E17B6">
    <w:pPr>
      <w:spacing w:line="360" w:lineRule="auto"/>
      <w:jc w:val="center"/>
    </w:pPr>
    <w:fldSimple w:instr=" PAGE ">
      <w:r w:rsidR="0024397F">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58B1" w:rsidRDefault="003658B1" w:rsidP="00CD5A10">
      <w:r>
        <w:separator/>
      </w:r>
    </w:p>
  </w:footnote>
  <w:footnote w:type="continuationSeparator" w:id="1">
    <w:p w:rsidR="003658B1" w:rsidRDefault="003658B1" w:rsidP="00CD5A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720"/>
  <w:noPunctuationKerning/>
  <w:characterSpacingControl w:val="doNotCompress"/>
  <w:hdrShapeDefaults>
    <o:shapedefaults v:ext="edit" spidmax="5122"/>
  </w:hdrShapeDefaults>
  <w:footnotePr>
    <w:footnote w:id="0"/>
    <w:footnote w:id="1"/>
  </w:footnotePr>
  <w:endnotePr>
    <w:endnote w:id="0"/>
    <w:endnote w:id="1"/>
  </w:endnotePr>
  <w:compat>
    <w:useFELayout/>
  </w:compat>
  <w:rsids>
    <w:rsidRoot w:val="00A77B3E"/>
    <w:rsid w:val="000770C3"/>
    <w:rsid w:val="000C6B23"/>
    <w:rsid w:val="001F7C43"/>
    <w:rsid w:val="0024397F"/>
    <w:rsid w:val="003658B1"/>
    <w:rsid w:val="006F51E8"/>
    <w:rsid w:val="009E17B6"/>
    <w:rsid w:val="00A77B3E"/>
    <w:rsid w:val="00B24320"/>
    <w:rsid w:val="00BE4682"/>
    <w:rsid w:val="00C045D1"/>
    <w:rsid w:val="00C05518"/>
    <w:rsid w:val="00C926A6"/>
    <w:rsid w:val="00CA2A55"/>
    <w:rsid w:val="00CD5A10"/>
    <w:rsid w:val="00DA2B93"/>
    <w:rsid w:val="00E13EB0"/>
    <w:rsid w:val="00E57D7E"/>
    <w:rsid w:val="00E72E0F"/>
    <w:rsid w:val="00F022CD"/>
    <w:rsid w:val="0D0B0145"/>
    <w:rsid w:val="10665C22"/>
    <w:rsid w:val="192064FF"/>
    <w:rsid w:val="41A95FFA"/>
    <w:rsid w:val="669C3A38"/>
    <w:rsid w:val="79C558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5A10"/>
    <w:rPr>
      <w:rFonts w:eastAsia="Times New Roman"/>
      <w:sz w:val="24"/>
      <w:szCs w:val="24"/>
      <w:lang w:eastAsia="en-US"/>
    </w:rPr>
  </w:style>
  <w:style w:type="paragraph" w:styleId="1">
    <w:name w:val="heading 1"/>
    <w:basedOn w:val="a"/>
    <w:next w:val="a"/>
    <w:qFormat/>
    <w:rsid w:val="00CD5A10"/>
    <w:pPr>
      <w:keepNext/>
      <w:spacing w:before="240" w:after="60"/>
      <w:outlineLvl w:val="0"/>
    </w:pPr>
    <w:rPr>
      <w:rFonts w:ascii="Arial" w:hAnsi="Arial" w:cs="Arial"/>
      <w:b/>
      <w:bCs/>
      <w:kern w:val="32"/>
      <w:sz w:val="32"/>
      <w:szCs w:val="32"/>
    </w:rPr>
  </w:style>
  <w:style w:type="paragraph" w:styleId="2">
    <w:name w:val="heading 2"/>
    <w:basedOn w:val="a"/>
    <w:next w:val="a"/>
    <w:qFormat/>
    <w:rsid w:val="00CD5A10"/>
    <w:pPr>
      <w:keepNext/>
      <w:spacing w:before="240" w:after="60"/>
      <w:outlineLvl w:val="1"/>
    </w:pPr>
    <w:rPr>
      <w:rFonts w:ascii="Arial" w:hAnsi="Arial" w:cs="Arial"/>
      <w:b/>
      <w:bCs/>
      <w:i/>
      <w:iCs/>
      <w:sz w:val="28"/>
      <w:szCs w:val="28"/>
    </w:rPr>
  </w:style>
  <w:style w:type="paragraph" w:styleId="3">
    <w:name w:val="heading 3"/>
    <w:basedOn w:val="a"/>
    <w:next w:val="a"/>
    <w:qFormat/>
    <w:rsid w:val="00CD5A10"/>
    <w:pPr>
      <w:keepNext/>
      <w:spacing w:before="240" w:after="60"/>
      <w:outlineLvl w:val="2"/>
    </w:pPr>
    <w:rPr>
      <w:rFonts w:ascii="Arial" w:hAnsi="Arial" w:cs="Arial"/>
      <w:b/>
      <w:bCs/>
      <w:sz w:val="26"/>
      <w:szCs w:val="26"/>
    </w:rPr>
  </w:style>
  <w:style w:type="paragraph" w:styleId="4">
    <w:name w:val="heading 4"/>
    <w:basedOn w:val="a"/>
    <w:next w:val="a"/>
    <w:qFormat/>
    <w:rsid w:val="00CD5A1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rsid w:val="00CD5A10"/>
    <w:pPr>
      <w:ind w:left="480"/>
    </w:pPr>
  </w:style>
  <w:style w:type="paragraph" w:styleId="10">
    <w:name w:val="toc 1"/>
    <w:basedOn w:val="a"/>
    <w:next w:val="a"/>
    <w:rsid w:val="00CD5A10"/>
  </w:style>
  <w:style w:type="paragraph" w:styleId="20">
    <w:name w:val="toc 2"/>
    <w:basedOn w:val="a"/>
    <w:next w:val="a"/>
    <w:rsid w:val="00CD5A10"/>
    <w:pPr>
      <w:ind w:left="240"/>
    </w:pPr>
  </w:style>
  <w:style w:type="character" w:styleId="a3">
    <w:name w:val="Hyperlink"/>
    <w:basedOn w:val="a0"/>
    <w:rsid w:val="00CD5A10"/>
    <w:rPr>
      <w:color w:val="0000FF"/>
      <w:u w:val="single"/>
    </w:rPr>
  </w:style>
  <w:style w:type="paragraph" w:customStyle="1" w:styleId="15">
    <w:name w:val="15"/>
    <w:basedOn w:val="a"/>
    <w:rsid w:val="00CD5A10"/>
  </w:style>
  <w:style w:type="paragraph" w:customStyle="1" w:styleId="MsoNormal0">
    <w:name w:val="MsoNormal"/>
    <w:basedOn w:val="a"/>
    <w:rsid w:val="00CD5A10"/>
  </w:style>
  <w:style w:type="table" w:customStyle="1" w:styleId="16">
    <w:name w:val="16"/>
    <w:basedOn w:val="a1"/>
    <w:rsid w:val="00CD5A10"/>
    <w:tblPr>
      <w:tblInd w:w="0" w:type="dxa"/>
      <w:tblCellMar>
        <w:top w:w="0" w:type="dxa"/>
        <w:left w:w="108" w:type="dxa"/>
        <w:bottom w:w="0" w:type="dxa"/>
        <w:right w:w="108" w:type="dxa"/>
      </w:tblCellMar>
    </w:tblPr>
  </w:style>
  <w:style w:type="paragraph" w:customStyle="1" w:styleId="16Paragraph">
    <w:name w:val="16 Paragraph"/>
    <w:basedOn w:val="a"/>
    <w:rsid w:val="00CD5A10"/>
  </w:style>
  <w:style w:type="table" w:customStyle="1" w:styleId="17">
    <w:name w:val="17"/>
    <w:basedOn w:val="a1"/>
    <w:rsid w:val="00CD5A10"/>
    <w:tblPr>
      <w:tblInd w:w="0" w:type="dxa"/>
      <w:tblCellMar>
        <w:top w:w="0" w:type="dxa"/>
        <w:left w:w="108" w:type="dxa"/>
        <w:bottom w:w="0" w:type="dxa"/>
        <w:right w:w="108" w:type="dxa"/>
      </w:tblCellMar>
    </w:tblPr>
  </w:style>
  <w:style w:type="paragraph" w:customStyle="1" w:styleId="MsoNormal00">
    <w:name w:val="MsoNormal0"/>
    <w:basedOn w:val="a"/>
    <w:qFormat/>
    <w:rsid w:val="00CD5A10"/>
  </w:style>
  <w:style w:type="paragraph" w:customStyle="1" w:styleId="MsoNormal000">
    <w:name w:val="MsoNormal00"/>
    <w:basedOn w:val="a"/>
    <w:qFormat/>
    <w:rsid w:val="00CD5A10"/>
  </w:style>
  <w:style w:type="table" w:customStyle="1" w:styleId="MsoNormalTable0">
    <w:name w:val="MsoNormalTable0"/>
    <w:basedOn w:val="a1"/>
    <w:qFormat/>
    <w:rsid w:val="00CD5A10"/>
    <w:tblPr>
      <w:tblInd w:w="0" w:type="dxa"/>
      <w:tblCellMar>
        <w:top w:w="0" w:type="dxa"/>
        <w:left w:w="108" w:type="dxa"/>
        <w:bottom w:w="0" w:type="dxa"/>
        <w:right w:w="108" w:type="dxa"/>
      </w:tblCellMar>
    </w:tblPr>
  </w:style>
  <w:style w:type="paragraph" w:styleId="a4">
    <w:name w:val="header"/>
    <w:basedOn w:val="a"/>
    <w:link w:val="Char"/>
    <w:rsid w:val="00E13E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13EB0"/>
    <w:rPr>
      <w:rFonts w:eastAsia="Times New Roman"/>
      <w:sz w:val="18"/>
      <w:szCs w:val="18"/>
      <w:lang w:eastAsia="en-US"/>
    </w:rPr>
  </w:style>
  <w:style w:type="paragraph" w:styleId="a5">
    <w:name w:val="footer"/>
    <w:basedOn w:val="a"/>
    <w:link w:val="Char0"/>
    <w:rsid w:val="00E13EB0"/>
    <w:pPr>
      <w:tabs>
        <w:tab w:val="center" w:pos="4153"/>
        <w:tab w:val="right" w:pos="8306"/>
      </w:tabs>
      <w:snapToGrid w:val="0"/>
    </w:pPr>
    <w:rPr>
      <w:sz w:val="18"/>
      <w:szCs w:val="18"/>
    </w:rPr>
  </w:style>
  <w:style w:type="character" w:customStyle="1" w:styleId="Char0">
    <w:name w:val="页脚 Char"/>
    <w:basedOn w:val="a0"/>
    <w:link w:val="a5"/>
    <w:rsid w:val="00E13EB0"/>
    <w:rPr>
      <w:rFonts w:eastAsia="Times New Roman"/>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1690</Words>
  <Characters>9637</Characters>
  <Application>Microsoft Office Word</Application>
  <DocSecurity>0</DocSecurity>
  <Lines>80</Lines>
  <Paragraphs>22</Paragraphs>
  <ScaleCrop>false</ScaleCrop>
  <Company/>
  <LinksUpToDate>false</LinksUpToDate>
  <CharactersWithSpaces>11305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zpgs</dc:creator>
  <cp:lastModifiedBy>zpgs</cp:lastModifiedBy>
  <cp:revision>2</cp:revision>
  <cp:lastPrinted>2025-06-23T02:48:00Z</cp:lastPrinted>
  <dcterms:created xsi:type="dcterms:W3CDTF">2025-07-01T07:00:00Z</dcterms:created>
  <dcterms:modified xsi:type="dcterms:W3CDTF">2025-07-01T07:00:00Z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